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bookmarkStart w:id="0" w:name="_GoBack"/>
      <w:bookmarkEnd w:id="0"/>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w:t>
      </w:r>
      <w:r w:rsidR="002E6BB8" w:rsidRPr="002E6BB8">
        <w:rPr>
          <w:rFonts w:ascii="GHEA Grapalat" w:hAnsi="GHEA Grapalat"/>
          <w:b/>
          <w:lang w:val="hy-AM"/>
        </w:rPr>
        <w:t>ՀԱՅԱՍՏԱՆԻ ՀԱՆՐԱՊԵՏՈՒԹՅԱՆ ԿԱՌԱՎԱՐՈՒԹՅԱՆ ՄԻ ՇԱՐՔ ՈՐՈՇՈՒՄՆԵՐՈՒՄ ՓՈՓՈԽՈՒԹՅՈՒՆՆԵՐ ԵՎ ԼՐԱՑՈՒՄՆԵՐ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762D7B" w:rsidRPr="0066107D" w:rsidTr="00D302B7">
        <w:trPr>
          <w:gridAfter w:val="1"/>
          <w:wAfter w:w="12" w:type="dxa"/>
        </w:trPr>
        <w:tc>
          <w:tcPr>
            <w:tcW w:w="11710" w:type="dxa"/>
            <w:gridSpan w:val="2"/>
            <w:vMerge w:val="restart"/>
            <w:shd w:val="clear" w:color="auto" w:fill="D9D9D9" w:themeFill="background1" w:themeFillShade="D9"/>
          </w:tcPr>
          <w:p w:rsidR="00762D7B" w:rsidRPr="0066107D" w:rsidRDefault="00762D7B" w:rsidP="00D302B7">
            <w:pPr>
              <w:spacing w:line="360" w:lineRule="auto"/>
              <w:jc w:val="center"/>
              <w:rPr>
                <w:rFonts w:ascii="GHEA Grapalat" w:hAnsi="GHEA Grapalat"/>
                <w:sz w:val="24"/>
                <w:szCs w:val="24"/>
                <w:highlight w:val="lightGray"/>
                <w:shd w:val="clear" w:color="auto" w:fill="FFFFFF"/>
                <w:lang w:val="hy-AM"/>
              </w:rPr>
            </w:pPr>
          </w:p>
          <w:p w:rsidR="00762D7B" w:rsidRPr="00780E64" w:rsidRDefault="00762D7B" w:rsidP="00D302B7">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1</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r>
              <w:rPr>
                <w:rFonts w:ascii="GHEA Grapalat" w:hAnsi="GHEA Grapalat"/>
                <w:b/>
                <w:sz w:val="24"/>
                <w:szCs w:val="24"/>
                <w:highlight w:val="lightGray"/>
                <w:shd w:val="clear" w:color="auto" w:fill="FFFFFF"/>
              </w:rPr>
              <w:t>արդարադատության նախարարություն</w:t>
            </w:r>
          </w:p>
          <w:p w:rsidR="00762D7B" w:rsidRPr="0066107D" w:rsidRDefault="00762D7B" w:rsidP="00D302B7">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62D7B" w:rsidRPr="0066107D" w:rsidRDefault="0056753F" w:rsidP="00D302B7">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15</w:t>
            </w:r>
            <w:r w:rsidR="00762D7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762D7B">
              <w:rPr>
                <w:rFonts w:ascii="GHEA Grapalat" w:hAnsi="GHEA Grapalat"/>
                <w:sz w:val="24"/>
                <w:szCs w:val="24"/>
                <w:highlight w:val="lightGray"/>
                <w:shd w:val="clear" w:color="auto" w:fill="FFFFFF"/>
                <w:lang w:val="hy-AM"/>
              </w:rPr>
              <w:t>.2025</w:t>
            </w:r>
            <w:r w:rsidR="00762D7B" w:rsidRPr="0066107D">
              <w:rPr>
                <w:rFonts w:ascii="GHEA Grapalat" w:hAnsi="GHEA Grapalat"/>
                <w:sz w:val="24"/>
                <w:szCs w:val="24"/>
                <w:highlight w:val="lightGray"/>
                <w:shd w:val="clear" w:color="auto" w:fill="FFFFFF"/>
                <w:lang w:val="hy-AM"/>
              </w:rPr>
              <w:t>թ.</w:t>
            </w:r>
          </w:p>
        </w:tc>
      </w:tr>
      <w:tr w:rsidR="00762D7B" w:rsidRPr="0066107D" w:rsidTr="00D302B7">
        <w:trPr>
          <w:gridAfter w:val="1"/>
          <w:wAfter w:w="12" w:type="dxa"/>
        </w:trPr>
        <w:tc>
          <w:tcPr>
            <w:tcW w:w="11710" w:type="dxa"/>
            <w:gridSpan w:val="2"/>
            <w:vMerge/>
            <w:shd w:val="clear" w:color="auto" w:fill="D9D9D9" w:themeFill="background1" w:themeFillShade="D9"/>
          </w:tcPr>
          <w:p w:rsidR="00762D7B" w:rsidRPr="0066107D" w:rsidRDefault="00762D7B" w:rsidP="00D302B7">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62D7B" w:rsidRPr="0066107D" w:rsidRDefault="00762D7B" w:rsidP="0056753F">
            <w:pPr>
              <w:jc w:val="center"/>
              <w:rPr>
                <w:rFonts w:ascii="GHEA Grapalat" w:hAnsi="GHEA Grapalat"/>
                <w:sz w:val="24"/>
                <w:szCs w:val="24"/>
                <w:highlight w:val="lightGray"/>
                <w:shd w:val="clear" w:color="auto" w:fill="FFFFFF"/>
                <w:lang w:val="hy-AM"/>
              </w:rPr>
            </w:pPr>
            <w:r w:rsidRPr="00346F8A">
              <w:rPr>
                <w:rFonts w:ascii="GHEA Grapalat" w:hAnsi="GHEA Grapalat"/>
                <w:sz w:val="24"/>
                <w:szCs w:val="24"/>
                <w:highlight w:val="lightGray"/>
                <w:shd w:val="clear" w:color="auto" w:fill="FFFFFF"/>
                <w:lang w:val="hy-AM"/>
              </w:rPr>
              <w:t xml:space="preserve">N </w:t>
            </w:r>
            <w:r w:rsidR="00346F8A" w:rsidRPr="00346F8A">
              <w:rPr>
                <w:rFonts w:ascii="GHEA Grapalat" w:hAnsi="GHEA Grapalat"/>
                <w:sz w:val="24"/>
                <w:szCs w:val="24"/>
                <w:highlight w:val="lightGray"/>
                <w:shd w:val="clear" w:color="auto" w:fill="FFFFFF"/>
                <w:lang w:val="hy-AM"/>
              </w:rPr>
              <w:t>/27.3/57274-2025</w:t>
            </w:r>
          </w:p>
        </w:tc>
      </w:tr>
      <w:tr w:rsidR="00762D7B" w:rsidRPr="00C60BA7" w:rsidTr="00D302B7">
        <w:tc>
          <w:tcPr>
            <w:tcW w:w="9158" w:type="dxa"/>
          </w:tcPr>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1</w:t>
            </w:r>
            <w:r w:rsidRPr="00346F8A">
              <w:rPr>
                <w:rFonts w:ascii="Cambria Math" w:hAnsi="Cambria Math" w:cs="Cambria Math"/>
                <w:sz w:val="24"/>
                <w:szCs w:val="24"/>
                <w:lang w:val="hy-AM" w:eastAsia="ru-RU"/>
              </w:rPr>
              <w:t>․</w:t>
            </w:r>
            <w:r w:rsidRPr="00346F8A">
              <w:rPr>
                <w:rFonts w:ascii="GHEA Grapalat" w:hAnsi="GHEA Grapalat" w:cs="Sylfaen"/>
                <w:sz w:val="24"/>
                <w:szCs w:val="24"/>
                <w:lang w:val="hy-AM" w:eastAsia="ru-RU"/>
              </w:rPr>
              <w:t xml:space="preserve"> </w:t>
            </w:r>
            <w:r w:rsidRPr="00346F8A">
              <w:rPr>
                <w:rFonts w:ascii="GHEA Grapalat" w:hAnsi="GHEA Grapalat" w:cs="GHEA Grapalat"/>
                <w:sz w:val="24"/>
                <w:szCs w:val="24"/>
                <w:lang w:val="hy-AM" w:eastAsia="ru-RU"/>
              </w:rPr>
              <w:t></w:t>
            </w:r>
            <w:r w:rsidRPr="00346F8A">
              <w:rPr>
                <w:rFonts w:ascii="GHEA Grapalat" w:hAnsi="GHEA Grapalat" w:cs="Sylfaen"/>
                <w:sz w:val="24"/>
                <w:szCs w:val="24"/>
                <w:lang w:val="hy-AM" w:eastAsia="ru-RU"/>
              </w:rPr>
              <w:t xml:space="preserve">Հայաստանի Հանրապետության կառավարության մի շարք որոշումներում փոփոխություններ և լրացումներ կատարելու մասին Հայաստանի Հանրապետության կառավարության որոշման նախագծի (այսուհետ՝ Նախագիծ) վերաբերյալ հարկ ենք համարում հայտնել, որ Հայաստանի Հանրապետության կառավարության 2014 թվականի հունվարի 30-ի N 145-Ն որոշման նախաբանում՝ որպես որոշման ընդունման լիազորող նորմ հղում է կատարված «Սոցիալական աջակցության մասին» օրենքի 31-րդ հոդվածի 5-րդ և 36.2-րդ հոդվածի 3-րդ մասերին։ Նշվածը օրենքը «Սոցիալական աջակցության մասին» 2024 թվականի հոկտեմբերի 24-ի ՀՕ-414-Ն օրենքի 59-րդ հոդվածի 6-րդ մասով ուժը կորցրած է ճանաչվել: Այս կապակցությամբ, անհրաժեշտ է նկատի ունենալ, որ ՀՀ Սահմանադրության 6-րդ հոդվածի 2-րդ մասի համաձայն՝ Սահմանադրության և </w:t>
            </w:r>
            <w:r w:rsidRPr="00346F8A">
              <w:rPr>
                <w:rFonts w:ascii="GHEA Grapalat" w:hAnsi="GHEA Grapalat" w:cs="Sylfaen"/>
                <w:sz w:val="24"/>
                <w:szCs w:val="24"/>
                <w:lang w:val="hy-AM" w:eastAsia="ru-RU"/>
              </w:rPr>
              <w:lastRenderedPageBreak/>
              <w:t xml:space="preserve">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1F46D6"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Հաշվի առնելով վերոգրյալը՝ գտնում ենք, որ Նախագծի 1-ին կետով նախատեսված փոփոխություններն հնարավոր կլինի կատարել միայն Հայաստանի Հանրապետության կառավարության 2014 թվականի հունվարի 30-ի N 145-Ն որոշման նախաբանում լիազորող նորմը լրացնելու հետ միաժամանակ:</w:t>
            </w:r>
          </w:p>
          <w:p w:rsidR="001F46D6" w:rsidRDefault="001F46D6" w:rsidP="00346F8A">
            <w:pPr>
              <w:spacing w:line="360" w:lineRule="auto"/>
              <w:ind w:firstLine="567"/>
              <w:jc w:val="both"/>
              <w:rPr>
                <w:rFonts w:ascii="GHEA Grapalat" w:hAnsi="GHEA Grapalat" w:cs="Sylfaen"/>
                <w:sz w:val="24"/>
                <w:szCs w:val="24"/>
                <w:lang w:val="hy-AM" w:eastAsia="ru-RU"/>
              </w:rPr>
            </w:pP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 xml:space="preserve"> </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2</w:t>
            </w:r>
            <w:r w:rsidRPr="00346F8A">
              <w:rPr>
                <w:rFonts w:ascii="Cambria Math" w:hAnsi="Cambria Math" w:cs="Cambria Math"/>
                <w:sz w:val="24"/>
                <w:szCs w:val="24"/>
                <w:lang w:val="hy-AM" w:eastAsia="ru-RU"/>
              </w:rPr>
              <w:t>․</w:t>
            </w:r>
            <w:r w:rsidRPr="00346F8A">
              <w:rPr>
                <w:rFonts w:ascii="GHEA Grapalat" w:hAnsi="GHEA Grapalat" w:cs="Sylfaen"/>
                <w:sz w:val="24"/>
                <w:szCs w:val="24"/>
                <w:lang w:val="hy-AM" w:eastAsia="ru-RU"/>
              </w:rPr>
              <w:t xml:space="preserve"> Նախագծի 1-ին կետում «30-ի» թվից հետո և «N 145-Ն» բառից առաջ անհրաժեշտ է լրացնել չակերտ։</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3</w:t>
            </w:r>
            <w:r w:rsidRPr="00346F8A">
              <w:rPr>
                <w:rFonts w:ascii="Cambria Math" w:hAnsi="Cambria Math" w:cs="Cambria Math"/>
                <w:sz w:val="24"/>
                <w:szCs w:val="24"/>
                <w:lang w:val="hy-AM" w:eastAsia="ru-RU"/>
              </w:rPr>
              <w:t>․</w:t>
            </w:r>
            <w:r w:rsidRPr="00346F8A">
              <w:rPr>
                <w:rFonts w:ascii="GHEA Grapalat" w:hAnsi="GHEA Grapalat" w:cs="Sylfaen"/>
                <w:sz w:val="24"/>
                <w:szCs w:val="24"/>
                <w:lang w:val="hy-AM" w:eastAsia="ru-RU"/>
              </w:rPr>
              <w:t xml:space="preserve"> Նախագծի 3-րդ կետի «2004 թվականի մարտի 4-ի N 318-Ն,» բառերը և կետադրական նշանն անհրաժեշտ է հանել՝ նկատի ունենալով Հայաստանի Հանրապետության կառավարության 2025 թվականի ապրիլի 3-ի թիվ 386-Ն որոշման 1-ին կետի 2-րդ ենթակետը։</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lastRenderedPageBreak/>
              <w:t>4</w:t>
            </w:r>
            <w:r w:rsidRPr="00346F8A">
              <w:rPr>
                <w:rFonts w:ascii="Cambria Math" w:hAnsi="Cambria Math" w:cs="Cambria Math"/>
                <w:sz w:val="24"/>
                <w:szCs w:val="24"/>
                <w:lang w:val="hy-AM" w:eastAsia="ru-RU"/>
              </w:rPr>
              <w:t>․</w:t>
            </w:r>
            <w:r w:rsidRPr="00346F8A">
              <w:rPr>
                <w:rFonts w:ascii="GHEA Grapalat" w:hAnsi="GHEA Grapalat" w:cs="Sylfaen"/>
                <w:sz w:val="24"/>
                <w:szCs w:val="24"/>
                <w:lang w:val="hy-AM" w:eastAsia="ru-RU"/>
              </w:rPr>
              <w:t>Նախագծի 3-րդ կետի 1-ին ենթակետում «խմբագրել հետևյալ բովանդակությամբ» բառերն անհրաժեշտ է փոխարինել «շարադրել հետևյալ խմբագրությամբ» բառերով։</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5</w:t>
            </w:r>
            <w:r w:rsidRPr="00346F8A">
              <w:rPr>
                <w:rFonts w:ascii="Cambria Math" w:hAnsi="Cambria Math" w:cs="Cambria Math"/>
                <w:sz w:val="24"/>
                <w:szCs w:val="24"/>
                <w:lang w:val="hy-AM" w:eastAsia="ru-RU"/>
              </w:rPr>
              <w:t>․</w:t>
            </w:r>
            <w:r w:rsidRPr="00346F8A">
              <w:rPr>
                <w:rFonts w:ascii="GHEA Grapalat" w:hAnsi="GHEA Grapalat" w:cs="Sylfaen"/>
                <w:sz w:val="24"/>
                <w:szCs w:val="24"/>
                <w:lang w:val="hy-AM" w:eastAsia="ru-RU"/>
              </w:rPr>
              <w:t xml:space="preserve">Նախագծի 3-րդ կետի 3-րդ ենթակետի «բ» պարբերությամբ նախատեսվում է Հայաստանի Հանրապետության կառավարության 2025 թվականի հունվարի 9-ի թիվ 27-Ն որոշման N 1 Հավելվածի 37-րդ կետի 1-ին ենթակետում «ուսուցմամբ» բառից հետո լրացնել «(այդ թվում՝ հանրակրթական ուսումնական հաստատությունում)» բառերը։ </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Նշված լրացման արդյունքում 37-րդ կետի 1-ին ենթակետը կունենա հետևյալ բովանդակությունը</w:t>
            </w:r>
            <w:r w:rsidRPr="00346F8A">
              <w:rPr>
                <w:rFonts w:ascii="Cambria Math" w:hAnsi="Cambria Math" w:cs="Cambria Math"/>
                <w:sz w:val="24"/>
                <w:szCs w:val="24"/>
                <w:lang w:val="hy-AM" w:eastAsia="ru-RU"/>
              </w:rPr>
              <w:t>․</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 37</w:t>
            </w:r>
            <w:r w:rsidRPr="00346F8A">
              <w:rPr>
                <w:rFonts w:ascii="Cambria Math" w:hAnsi="Cambria Math" w:cs="Cambria Math"/>
                <w:sz w:val="24"/>
                <w:szCs w:val="24"/>
                <w:lang w:val="hy-AM" w:eastAsia="ru-RU"/>
              </w:rPr>
              <w:t>․</w:t>
            </w:r>
            <w:r w:rsidRPr="00346F8A">
              <w:rPr>
                <w:rFonts w:ascii="GHEA Grapalat" w:hAnsi="GHEA Grapalat" w:cs="Sylfaen"/>
                <w:sz w:val="24"/>
                <w:szCs w:val="24"/>
                <w:lang w:val="hy-AM" w:eastAsia="ru-RU"/>
              </w:rPr>
              <w:t xml:space="preserve"> Ընտանիքի աշխատունակ, բայց չաշխատող անդամներին եկամտի վերագրման կանոններն են</w:t>
            </w:r>
            <w:r w:rsidRPr="00346F8A">
              <w:rPr>
                <w:rFonts w:ascii="Cambria Math" w:hAnsi="Cambria Math" w:cs="Cambria Math"/>
                <w:sz w:val="24"/>
                <w:szCs w:val="24"/>
                <w:lang w:val="hy-AM" w:eastAsia="ru-RU"/>
              </w:rPr>
              <w:t>․</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1) եկամտի վերագրում չի կատարվում, եթե ընտանիքի աշխատունակ, բայց չաշխատող անդամը 18 տարեկանից մինչև 22 տարեկանը ներառյալ առկա ուսուցմամբ (այդ թվում՝ հանրակրթական ուսումնական հաստատությունում)  սովորող է կամ 30 և ավելի շաբաթական հղի կին կամ մինչև 2 տարեկան երեխա խնամող անձ է, ինչպես նաև եթե ընտանիքի աշխատունակ, բայց չաշխատող անդամը ընդգրկված է զբաղվածության պետական ծրագրերում՝ ծրագրի ամբողջ ժամանակահատվածի ընթացքում</w:t>
            </w:r>
            <w:r w:rsidRPr="00346F8A">
              <w:rPr>
                <w:rFonts w:ascii="Cambria Math" w:hAnsi="Cambria Math" w:cs="Cambria Math"/>
                <w:sz w:val="24"/>
                <w:szCs w:val="24"/>
                <w:lang w:val="hy-AM" w:eastAsia="ru-RU"/>
              </w:rPr>
              <w:t>․</w:t>
            </w:r>
            <w:r w:rsidRPr="00346F8A">
              <w:rPr>
                <w:rFonts w:ascii="GHEA Grapalat" w:hAnsi="GHEA Grapalat" w:cs="Sylfaen"/>
                <w:sz w:val="24"/>
                <w:szCs w:val="24"/>
                <w:lang w:val="hy-AM" w:eastAsia="ru-RU"/>
              </w:rPr>
              <w:t>»։</w:t>
            </w:r>
          </w:p>
          <w:p w:rsidR="00346F8A" w:rsidRPr="00346F8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lastRenderedPageBreak/>
              <w:t xml:space="preserve">Այս կապակցությամբ հարկ է անդրադառնալ Հայաստանի Հանրապետության կրթության և գիտության նախարարի 2010 թվականի նոյեմբերի 24-ի թիվ 1640-Ն հրամանի հավելվածի 32-րդ կետին, համաձայն որի՝ մինչև տվյալ օրացուցային տարվա դեկտեմբերի 31-ը ներառյալ 19 տարին լրացած (լրացող), հաստատություն չհաճախած կամ կրթական որևէ մակարդակում ուսումն ընդհատած սովորողը հանրակրթական հիմնական ծրագրերը կարող է յուրացնել ինքնակրթությամբ կամ հեռավար ուսուցման ձևով և Նախարարության սահմանած կարգով ստանալ հիմնական կրթության վկայական և (կամ) միջնակարգ կրթության ատեստատ: </w:t>
            </w:r>
          </w:p>
          <w:p w:rsidR="00CC3676" w:rsidRPr="008317BA" w:rsidRDefault="00346F8A" w:rsidP="00346F8A">
            <w:pPr>
              <w:spacing w:line="360" w:lineRule="auto"/>
              <w:ind w:firstLine="567"/>
              <w:jc w:val="both"/>
              <w:rPr>
                <w:rFonts w:ascii="GHEA Grapalat" w:hAnsi="GHEA Grapalat" w:cs="Sylfaen"/>
                <w:sz w:val="24"/>
                <w:szCs w:val="24"/>
                <w:lang w:val="hy-AM" w:eastAsia="ru-RU"/>
              </w:rPr>
            </w:pPr>
            <w:r w:rsidRPr="00346F8A">
              <w:rPr>
                <w:rFonts w:ascii="GHEA Grapalat" w:hAnsi="GHEA Grapalat" w:cs="Sylfaen"/>
                <w:sz w:val="24"/>
                <w:szCs w:val="24"/>
                <w:lang w:val="hy-AM" w:eastAsia="ru-RU"/>
              </w:rPr>
              <w:t>Վերոգրյալի համատեքստում պարզաբանման և լրացուցիչ հիմնավորման կարիք ունի «մինչև 22 տարեկանը ներառյալ առկա ուսուցմամբ հանրակրթական ուսումնական հաստատությունում սովորողի» վերաբերյալ կարգավորումը։</w:t>
            </w:r>
          </w:p>
        </w:tc>
        <w:tc>
          <w:tcPr>
            <w:tcW w:w="4715" w:type="dxa"/>
            <w:gridSpan w:val="3"/>
          </w:tcPr>
          <w:p w:rsidR="00762D7B" w:rsidRPr="001F46D6" w:rsidRDefault="00A77D6F" w:rsidP="00A77D6F">
            <w:pPr>
              <w:pStyle w:val="ListParagraph"/>
              <w:numPr>
                <w:ilvl w:val="0"/>
                <w:numId w:val="7"/>
              </w:numPr>
              <w:spacing w:after="0" w:line="360" w:lineRule="auto"/>
              <w:rPr>
                <w:b/>
                <w:sz w:val="24"/>
                <w:szCs w:val="24"/>
                <w:shd w:val="clear" w:color="auto" w:fill="FFFFFF"/>
              </w:rPr>
            </w:pPr>
            <w:r w:rsidRPr="001F46D6">
              <w:rPr>
                <w:b/>
                <w:sz w:val="24"/>
                <w:szCs w:val="24"/>
                <w:shd w:val="clear" w:color="auto" w:fill="FFFFFF"/>
              </w:rPr>
              <w:lastRenderedPageBreak/>
              <w:t>Չի ընդունվել:</w:t>
            </w:r>
          </w:p>
          <w:p w:rsidR="00A77D6F" w:rsidRDefault="001F46D6" w:rsidP="00FB1144">
            <w:pPr>
              <w:spacing w:line="360" w:lineRule="auto"/>
              <w:jc w:val="both"/>
              <w:rPr>
                <w:rFonts w:ascii="GHEA Grapalat" w:hAnsi="GHEA Grapalat" w:cs="Sylfaen"/>
                <w:sz w:val="24"/>
                <w:szCs w:val="24"/>
                <w:lang w:eastAsia="ru-RU"/>
              </w:rPr>
            </w:pPr>
            <w:r w:rsidRPr="001F46D6">
              <w:rPr>
                <w:rFonts w:ascii="GHEA Grapalat" w:hAnsi="GHEA Grapalat" w:cs="Sylfaen"/>
                <w:sz w:val="24"/>
                <w:szCs w:val="24"/>
                <w:lang w:eastAsia="ru-RU"/>
              </w:rPr>
              <w:t xml:space="preserve">Համաձայն </w:t>
            </w:r>
            <w:r w:rsidR="007F6ED5" w:rsidRPr="001F46D6">
              <w:rPr>
                <w:rFonts w:ascii="GHEA Grapalat" w:hAnsi="GHEA Grapalat" w:cs="Sylfaen"/>
                <w:sz w:val="24"/>
                <w:szCs w:val="24"/>
                <w:lang w:val="hy-AM" w:eastAsia="ru-RU"/>
              </w:rPr>
              <w:t>«Սոցիալական աջակցության մասին» 2024 թվականի հոկտեմբերի 24-ի ՀՕ-414-Ն</w:t>
            </w:r>
            <w:r w:rsidRPr="001F46D6">
              <w:rPr>
                <w:rFonts w:ascii="GHEA Grapalat" w:hAnsi="GHEA Grapalat" w:cs="Sylfaen"/>
                <w:sz w:val="24"/>
                <w:szCs w:val="24"/>
                <w:lang w:eastAsia="ru-RU"/>
              </w:rPr>
              <w:t xml:space="preserve"> օրենքի 59-րդ հոդվածի 2-րդ մասի՝ անապահովության գնահատման հետ կապված դրույթներն </w:t>
            </w:r>
            <w:r w:rsidRPr="001F46D6">
              <w:rPr>
                <w:rFonts w:ascii="GHEA Grapalat" w:hAnsi="GHEA Grapalat" w:cs="Cambria Math"/>
                <w:color w:val="333333"/>
                <w:sz w:val="24"/>
                <w:szCs w:val="24"/>
                <w:shd w:val="clear" w:color="auto" w:fill="FFFFFF"/>
              </w:rPr>
              <w:t>ուժի</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մեջ</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են</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մտնում</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պաշտոնական</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հրապարակմանը</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հաջորդող</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օրվանից</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և</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գործում</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են</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Կառավարության</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որոշմամբ</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սահմանված</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ժամկետներում</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Կառավարության</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որոշմամբ</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lastRenderedPageBreak/>
              <w:t>սահմանված</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մարզում</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կամ</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մարզերում</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կամ</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Երևան</w:t>
            </w:r>
            <w:r w:rsidRPr="001F46D6">
              <w:rPr>
                <w:rFonts w:ascii="GHEA Grapalat" w:hAnsi="GHEA Grapalat" w:cs="Arial"/>
                <w:color w:val="333333"/>
                <w:sz w:val="24"/>
                <w:szCs w:val="24"/>
                <w:shd w:val="clear" w:color="auto" w:fill="FFFFFF"/>
              </w:rPr>
              <w:t xml:space="preserve"> </w:t>
            </w:r>
            <w:r w:rsidRPr="001F46D6">
              <w:rPr>
                <w:rFonts w:ascii="GHEA Grapalat" w:hAnsi="GHEA Grapalat" w:cs="Cambria Math"/>
                <w:color w:val="333333"/>
                <w:sz w:val="24"/>
                <w:szCs w:val="24"/>
                <w:shd w:val="clear" w:color="auto" w:fill="FFFFFF"/>
              </w:rPr>
              <w:t xml:space="preserve">քաղաքում։ Համաձայն վերոգրյալի՝ </w:t>
            </w:r>
            <w:r w:rsidRPr="001F46D6">
              <w:rPr>
                <w:rFonts w:ascii="GHEA Grapalat" w:hAnsi="GHEA Grapalat" w:cs="Sylfaen"/>
                <w:sz w:val="24"/>
                <w:szCs w:val="24"/>
                <w:lang w:eastAsia="ru-RU"/>
              </w:rPr>
              <w:t>ՀՀ</w:t>
            </w:r>
            <w:r w:rsidRPr="001F46D6">
              <w:rPr>
                <w:rFonts w:ascii="GHEA Grapalat" w:hAnsi="GHEA Grapalat" w:cs="Sylfaen"/>
                <w:sz w:val="24"/>
                <w:szCs w:val="24"/>
                <w:lang w:val="hy-AM" w:eastAsia="ru-RU"/>
              </w:rPr>
              <w:t xml:space="preserve"> կառավարության 2014 թվականի հունվարի 30-ի N 145-Ն </w:t>
            </w:r>
            <w:r w:rsidRPr="001F46D6">
              <w:rPr>
                <w:rStyle w:val="Emphasis"/>
                <w:rFonts w:ascii="GHEA Grapalat" w:hAnsi="GHEA Grapalat" w:cs="Cambria Math"/>
                <w:bCs/>
                <w:i w:val="0"/>
                <w:color w:val="333333"/>
                <w:sz w:val="24"/>
                <w:szCs w:val="24"/>
                <w:shd w:val="clear" w:color="auto" w:fill="FFFFFF"/>
              </w:rPr>
              <w:t>որոշումն</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ուժը</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կորցնում</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է</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մասնակի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Կոտայքի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և</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Սյունիքի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մարզերում</w:t>
            </w:r>
            <w:r w:rsidRPr="001F46D6">
              <w:rPr>
                <w:rStyle w:val="Emphasis"/>
                <w:rFonts w:ascii="Calibri" w:hAnsi="Calibri" w:cs="Calibri"/>
                <w:bCs/>
                <w:i w:val="0"/>
                <w:color w:val="333333"/>
                <w:sz w:val="24"/>
                <w:szCs w:val="24"/>
                <w:shd w:val="clear" w:color="auto" w:fill="FFFFFF"/>
              </w:rPr>
              <w:t> </w:t>
            </w:r>
            <w:r w:rsidRPr="001F46D6">
              <w:rPr>
                <w:rStyle w:val="Emphasis"/>
                <w:rFonts w:ascii="GHEA Grapalat" w:hAnsi="GHEA Grapalat" w:cs="Arial"/>
                <w:bCs/>
                <w:i w:val="0"/>
                <w:color w:val="333333"/>
                <w:sz w:val="24"/>
                <w:szCs w:val="24"/>
                <w:shd w:val="clear" w:color="auto" w:fill="FFFFFF"/>
              </w:rPr>
              <w:t>09.01.25</w:t>
            </w:r>
            <w:r w:rsidRPr="001F46D6">
              <w:rPr>
                <w:rStyle w:val="Emphasis"/>
                <w:rFonts w:ascii="Calibri" w:hAnsi="Calibri" w:cs="Calibri"/>
                <w:bCs/>
                <w:i w:val="0"/>
                <w:color w:val="333333"/>
                <w:sz w:val="24"/>
                <w:szCs w:val="24"/>
                <w:shd w:val="clear" w:color="auto" w:fill="FFFFFF"/>
              </w:rPr>
              <w:t> </w:t>
            </w:r>
            <w:hyperlink r:id="rId6" w:tgtFrame="_blank" w:history="1">
              <w:r w:rsidRPr="001F46D6">
                <w:rPr>
                  <w:rStyle w:val="Emphasis"/>
                  <w:rFonts w:ascii="GHEA Grapalat" w:hAnsi="GHEA Grapalat" w:cs="Arial"/>
                  <w:bCs/>
                  <w:i w:val="0"/>
                  <w:sz w:val="24"/>
                  <w:szCs w:val="24"/>
                  <w:shd w:val="clear" w:color="auto" w:fill="FFFFFF"/>
                </w:rPr>
                <w:t>N 27-</w:t>
              </w:r>
              <w:r w:rsidRPr="001F46D6">
                <w:rPr>
                  <w:rStyle w:val="Emphasis"/>
                  <w:rFonts w:ascii="GHEA Grapalat" w:hAnsi="GHEA Grapalat" w:cs="Cambria Math"/>
                  <w:bCs/>
                  <w:i w:val="0"/>
                  <w:sz w:val="24"/>
                  <w:szCs w:val="24"/>
                  <w:shd w:val="clear" w:color="auto" w:fill="FFFFFF"/>
                </w:rPr>
                <w:t>Ն</w:t>
              </w:r>
            </w:hyperlink>
            <w:r w:rsidRPr="001F46D6">
              <w:rPr>
                <w:rStyle w:val="Emphasis"/>
                <w:rFonts w:ascii="Calibri" w:hAnsi="Calibri" w:cs="Calibri"/>
                <w:bCs/>
                <w:i w:val="0"/>
                <w:color w:val="333333"/>
                <w:sz w:val="24"/>
                <w:szCs w:val="24"/>
                <w:shd w:val="clear" w:color="auto" w:fill="FFFFFF"/>
              </w:rPr>
              <w:t> </w:t>
            </w:r>
            <w:r w:rsidRPr="001F46D6">
              <w:rPr>
                <w:rStyle w:val="Emphasis"/>
                <w:rFonts w:ascii="GHEA Grapalat" w:hAnsi="GHEA Grapalat" w:cs="Cambria Math"/>
                <w:bCs/>
                <w:i w:val="0"/>
                <w:color w:val="333333"/>
                <w:sz w:val="24"/>
                <w:szCs w:val="24"/>
                <w:shd w:val="clear" w:color="auto" w:fill="FFFFFF"/>
              </w:rPr>
              <w:t>որոշման</w:t>
            </w:r>
            <w:r w:rsidRPr="001F46D6">
              <w:rPr>
                <w:rStyle w:val="Emphasis"/>
                <w:rFonts w:ascii="GHEA Grapalat" w:hAnsi="GHEA Grapalat" w:cs="Arial"/>
                <w:bCs/>
                <w:i w:val="0"/>
                <w:color w:val="333333"/>
                <w:sz w:val="24"/>
                <w:szCs w:val="24"/>
                <w:shd w:val="clear" w:color="auto" w:fill="FFFFFF"/>
              </w:rPr>
              <w:t xml:space="preserve"> 23-</w:t>
            </w:r>
            <w:r w:rsidRPr="001F46D6">
              <w:rPr>
                <w:rStyle w:val="Emphasis"/>
                <w:rFonts w:ascii="GHEA Grapalat" w:hAnsi="GHEA Grapalat" w:cs="Cambria Math"/>
                <w:bCs/>
                <w:i w:val="0"/>
                <w:color w:val="333333"/>
                <w:sz w:val="24"/>
                <w:szCs w:val="24"/>
                <w:shd w:val="clear" w:color="auto" w:fill="FFFFFF"/>
              </w:rPr>
              <w:t>րդ</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կետի</w:t>
            </w:r>
            <w:r w:rsidRPr="001F46D6">
              <w:rPr>
                <w:rStyle w:val="Emphasis"/>
                <w:rFonts w:ascii="GHEA Grapalat" w:hAnsi="GHEA Grapalat" w:cs="Arial"/>
                <w:bCs/>
                <w:i w:val="0"/>
                <w:color w:val="333333"/>
                <w:sz w:val="24"/>
                <w:szCs w:val="24"/>
                <w:shd w:val="clear" w:color="auto" w:fill="FFFFFF"/>
              </w:rPr>
              <w:t xml:space="preserve"> 1-</w:t>
            </w:r>
            <w:r w:rsidRPr="001F46D6">
              <w:rPr>
                <w:rStyle w:val="Emphasis"/>
                <w:rFonts w:ascii="GHEA Grapalat" w:hAnsi="GHEA Grapalat" w:cs="Cambria Math"/>
                <w:bCs/>
                <w:i w:val="0"/>
                <w:color w:val="333333"/>
                <w:sz w:val="24"/>
                <w:szCs w:val="24"/>
                <w:shd w:val="clear" w:color="auto" w:fill="FFFFFF"/>
              </w:rPr>
              <w:t>ին</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ենթակետի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համաձայն</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իսկ</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Արարատի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Արագածոտնի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Արմավիրի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Լոռու</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Գեղարքունիքի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Շիրակի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Վայոց</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ձորի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Տավուշի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մարզերում</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և</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Երևան</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քաղաքում</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նույն</w:t>
            </w:r>
            <w:r w:rsidRPr="001F46D6">
              <w:rPr>
                <w:rStyle w:val="Emphasis"/>
                <w:rFonts w:ascii="Calibri" w:hAnsi="Calibri" w:cs="Calibri"/>
                <w:bCs/>
                <w:i w:val="0"/>
                <w:color w:val="333333"/>
                <w:sz w:val="24"/>
                <w:szCs w:val="24"/>
                <w:shd w:val="clear" w:color="auto" w:fill="FFFFFF"/>
              </w:rPr>
              <w:t> </w:t>
            </w:r>
            <w:r w:rsidRPr="001F46D6">
              <w:rPr>
                <w:rStyle w:val="Emphasis"/>
                <w:rFonts w:ascii="GHEA Grapalat" w:hAnsi="GHEA Grapalat" w:cs="Cambria Math"/>
                <w:bCs/>
                <w:i w:val="0"/>
                <w:color w:val="333333"/>
                <w:sz w:val="24"/>
                <w:szCs w:val="24"/>
                <w:shd w:val="clear" w:color="auto" w:fill="FFFFFF"/>
              </w:rPr>
              <w:t>կետի</w:t>
            </w:r>
            <w:r w:rsidRPr="001F46D6">
              <w:rPr>
                <w:rStyle w:val="Emphasis"/>
                <w:rFonts w:ascii="GHEA Grapalat" w:hAnsi="GHEA Grapalat" w:cs="Arial"/>
                <w:bCs/>
                <w:i w:val="0"/>
                <w:color w:val="333333"/>
                <w:sz w:val="24"/>
                <w:szCs w:val="24"/>
                <w:shd w:val="clear" w:color="auto" w:fill="FFFFFF"/>
              </w:rPr>
              <w:t xml:space="preserve"> 2-</w:t>
            </w:r>
            <w:r w:rsidRPr="001F46D6">
              <w:rPr>
                <w:rStyle w:val="Emphasis"/>
                <w:rFonts w:ascii="GHEA Grapalat" w:hAnsi="GHEA Grapalat" w:cs="Cambria Math"/>
                <w:bCs/>
                <w:i w:val="0"/>
                <w:color w:val="333333"/>
                <w:sz w:val="24"/>
                <w:szCs w:val="24"/>
                <w:shd w:val="clear" w:color="auto" w:fill="FFFFFF"/>
              </w:rPr>
              <w:t>րդ</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ենթակետի</w:t>
            </w:r>
            <w:r w:rsidRPr="001F46D6">
              <w:rPr>
                <w:rStyle w:val="Emphasis"/>
                <w:rFonts w:ascii="GHEA Grapalat" w:hAnsi="GHEA Grapalat" w:cs="Arial"/>
                <w:bCs/>
                <w:i w:val="0"/>
                <w:color w:val="333333"/>
                <w:sz w:val="24"/>
                <w:szCs w:val="24"/>
                <w:shd w:val="clear" w:color="auto" w:fill="FFFFFF"/>
              </w:rPr>
              <w:t xml:space="preserve"> </w:t>
            </w:r>
            <w:r w:rsidRPr="001F46D6">
              <w:rPr>
                <w:rStyle w:val="Emphasis"/>
                <w:rFonts w:ascii="GHEA Grapalat" w:hAnsi="GHEA Grapalat" w:cs="Cambria Math"/>
                <w:bCs/>
                <w:i w:val="0"/>
                <w:color w:val="333333"/>
                <w:sz w:val="24"/>
                <w:szCs w:val="24"/>
                <w:shd w:val="clear" w:color="auto" w:fill="FFFFFF"/>
              </w:rPr>
              <w:t>համաձայն:</w:t>
            </w:r>
            <w:r w:rsidRPr="001F46D6">
              <w:rPr>
                <w:rFonts w:ascii="GHEA Grapalat" w:hAnsi="GHEA Grapalat" w:cs="Cambria Math"/>
                <w:color w:val="333333"/>
                <w:sz w:val="24"/>
                <w:szCs w:val="24"/>
                <w:shd w:val="clear" w:color="auto" w:fill="FFFFFF"/>
              </w:rPr>
              <w:t xml:space="preserve"> </w:t>
            </w:r>
            <w:r w:rsidRPr="001F46D6">
              <w:rPr>
                <w:rFonts w:ascii="GHEA Grapalat" w:hAnsi="GHEA Grapalat" w:cs="Sylfaen"/>
                <w:sz w:val="24"/>
                <w:szCs w:val="24"/>
                <w:lang w:eastAsia="ru-RU"/>
              </w:rPr>
              <w:t xml:space="preserve"> </w:t>
            </w:r>
          </w:p>
          <w:p w:rsidR="00FB1144" w:rsidRPr="001F46D6" w:rsidRDefault="00FB1144" w:rsidP="00FB1144">
            <w:pPr>
              <w:spacing w:line="360" w:lineRule="auto"/>
              <w:jc w:val="both"/>
              <w:rPr>
                <w:b/>
                <w:sz w:val="24"/>
                <w:szCs w:val="24"/>
                <w:shd w:val="clear" w:color="auto" w:fill="FFFFFF"/>
              </w:rPr>
            </w:pPr>
          </w:p>
          <w:p w:rsidR="00A77D6F" w:rsidRPr="001F46D6" w:rsidRDefault="00A77D6F" w:rsidP="00A77D6F">
            <w:pPr>
              <w:pStyle w:val="ListParagraph"/>
              <w:numPr>
                <w:ilvl w:val="0"/>
                <w:numId w:val="7"/>
              </w:numPr>
              <w:spacing w:after="0" w:line="360" w:lineRule="auto"/>
              <w:rPr>
                <w:b/>
                <w:sz w:val="24"/>
                <w:szCs w:val="24"/>
                <w:shd w:val="clear" w:color="auto" w:fill="FFFFFF"/>
              </w:rPr>
            </w:pPr>
            <w:r w:rsidRPr="001F46D6">
              <w:rPr>
                <w:b/>
                <w:sz w:val="24"/>
                <w:szCs w:val="24"/>
                <w:shd w:val="clear" w:color="auto" w:fill="FFFFFF"/>
              </w:rPr>
              <w:t>Ընդունվել է:</w:t>
            </w:r>
          </w:p>
          <w:p w:rsidR="007E2923" w:rsidRPr="001F46D6" w:rsidRDefault="007E2923" w:rsidP="007E2923">
            <w:pPr>
              <w:spacing w:line="360" w:lineRule="auto"/>
              <w:rPr>
                <w:b/>
                <w:sz w:val="24"/>
                <w:szCs w:val="24"/>
                <w:shd w:val="clear" w:color="auto" w:fill="FFFFFF"/>
              </w:rPr>
            </w:pPr>
          </w:p>
          <w:p w:rsidR="007E2923" w:rsidRPr="001F46D6" w:rsidRDefault="007E2923" w:rsidP="007E2923">
            <w:pPr>
              <w:pStyle w:val="ListParagraph"/>
              <w:numPr>
                <w:ilvl w:val="0"/>
                <w:numId w:val="7"/>
              </w:numPr>
              <w:spacing w:after="0" w:line="360" w:lineRule="auto"/>
              <w:rPr>
                <w:b/>
                <w:sz w:val="24"/>
                <w:szCs w:val="24"/>
                <w:shd w:val="clear" w:color="auto" w:fill="FFFFFF"/>
              </w:rPr>
            </w:pPr>
            <w:r w:rsidRPr="001F46D6">
              <w:rPr>
                <w:b/>
                <w:sz w:val="24"/>
                <w:szCs w:val="24"/>
                <w:shd w:val="clear" w:color="auto" w:fill="FFFFFF"/>
              </w:rPr>
              <w:t>Ընդունվել է:</w:t>
            </w:r>
          </w:p>
          <w:p w:rsidR="0051729F" w:rsidRPr="001F46D6" w:rsidRDefault="0051729F" w:rsidP="0051729F">
            <w:pPr>
              <w:pStyle w:val="ListParagraph"/>
              <w:rPr>
                <w:b/>
                <w:sz w:val="24"/>
                <w:szCs w:val="24"/>
                <w:shd w:val="clear" w:color="auto" w:fill="FFFFFF"/>
              </w:rPr>
            </w:pPr>
          </w:p>
          <w:p w:rsidR="0051729F" w:rsidRPr="001F46D6" w:rsidRDefault="0051729F" w:rsidP="0051729F">
            <w:pPr>
              <w:spacing w:line="360" w:lineRule="auto"/>
              <w:rPr>
                <w:b/>
                <w:sz w:val="24"/>
                <w:szCs w:val="24"/>
                <w:shd w:val="clear" w:color="auto" w:fill="FFFFFF"/>
              </w:rPr>
            </w:pPr>
          </w:p>
          <w:p w:rsidR="0051729F" w:rsidRPr="001F46D6" w:rsidRDefault="0051729F" w:rsidP="0051729F">
            <w:pPr>
              <w:spacing w:line="360" w:lineRule="auto"/>
              <w:rPr>
                <w:b/>
                <w:sz w:val="24"/>
                <w:szCs w:val="24"/>
                <w:shd w:val="clear" w:color="auto" w:fill="FFFFFF"/>
              </w:rPr>
            </w:pPr>
          </w:p>
          <w:p w:rsidR="0051729F" w:rsidRPr="001F46D6" w:rsidRDefault="0051729F" w:rsidP="0051729F">
            <w:pPr>
              <w:pStyle w:val="ListParagraph"/>
              <w:numPr>
                <w:ilvl w:val="0"/>
                <w:numId w:val="7"/>
              </w:numPr>
              <w:spacing w:after="0" w:line="360" w:lineRule="auto"/>
              <w:rPr>
                <w:b/>
                <w:sz w:val="24"/>
                <w:szCs w:val="24"/>
                <w:shd w:val="clear" w:color="auto" w:fill="FFFFFF"/>
              </w:rPr>
            </w:pPr>
            <w:r w:rsidRPr="001F46D6">
              <w:rPr>
                <w:b/>
                <w:sz w:val="24"/>
                <w:szCs w:val="24"/>
                <w:shd w:val="clear" w:color="auto" w:fill="FFFFFF"/>
              </w:rPr>
              <w:lastRenderedPageBreak/>
              <w:t>Ընդունվել է:</w:t>
            </w:r>
          </w:p>
          <w:p w:rsidR="0051729F" w:rsidRPr="001F46D6" w:rsidRDefault="0051729F" w:rsidP="0051729F">
            <w:pPr>
              <w:spacing w:line="360" w:lineRule="auto"/>
              <w:rPr>
                <w:b/>
                <w:sz w:val="24"/>
                <w:szCs w:val="24"/>
                <w:shd w:val="clear" w:color="auto" w:fill="FFFFFF"/>
              </w:rPr>
            </w:pPr>
          </w:p>
          <w:p w:rsidR="0051729F" w:rsidRPr="001F46D6" w:rsidRDefault="0051729F" w:rsidP="0051729F">
            <w:pPr>
              <w:spacing w:line="360" w:lineRule="auto"/>
              <w:rPr>
                <w:b/>
                <w:sz w:val="24"/>
                <w:szCs w:val="24"/>
                <w:shd w:val="clear" w:color="auto" w:fill="FFFFFF"/>
              </w:rPr>
            </w:pPr>
          </w:p>
          <w:p w:rsidR="0051729F" w:rsidRPr="001F46D6" w:rsidRDefault="0051729F" w:rsidP="00FB1144">
            <w:pPr>
              <w:pStyle w:val="ListParagraph"/>
              <w:numPr>
                <w:ilvl w:val="0"/>
                <w:numId w:val="7"/>
              </w:numPr>
              <w:spacing w:after="0" w:line="360" w:lineRule="auto"/>
              <w:jc w:val="both"/>
              <w:rPr>
                <w:b/>
                <w:sz w:val="24"/>
                <w:szCs w:val="24"/>
                <w:shd w:val="clear" w:color="auto" w:fill="FFFFFF"/>
              </w:rPr>
            </w:pPr>
            <w:r w:rsidRPr="001F46D6">
              <w:rPr>
                <w:b/>
                <w:sz w:val="24"/>
                <w:szCs w:val="24"/>
                <w:shd w:val="clear" w:color="auto" w:fill="FFFFFF"/>
              </w:rPr>
              <w:t>Ընդունվել է:</w:t>
            </w:r>
          </w:p>
          <w:p w:rsidR="0051729F" w:rsidRPr="001F46D6" w:rsidRDefault="0051729F" w:rsidP="00FB1144">
            <w:pPr>
              <w:spacing w:line="360" w:lineRule="auto"/>
              <w:jc w:val="both"/>
              <w:rPr>
                <w:rFonts w:ascii="GHEA Grapalat" w:hAnsi="GHEA Grapalat"/>
                <w:b/>
                <w:sz w:val="24"/>
                <w:szCs w:val="24"/>
                <w:shd w:val="clear" w:color="auto" w:fill="FFFFFF"/>
              </w:rPr>
            </w:pPr>
            <w:r w:rsidRPr="001F46D6">
              <w:rPr>
                <w:rFonts w:ascii="GHEA Grapalat" w:hAnsi="GHEA Grapalat" w:cs="Sylfaen"/>
                <w:sz w:val="24"/>
                <w:szCs w:val="24"/>
                <w:lang w:val="hy-AM" w:eastAsia="ru-RU"/>
              </w:rPr>
              <w:t>Նախագծի 3-րդ կետի 3-րդ ենթակետի «բ» պարբերությունը</w:t>
            </w:r>
            <w:r w:rsidR="00DE02A2" w:rsidRPr="001F46D6">
              <w:rPr>
                <w:rFonts w:ascii="GHEA Grapalat" w:hAnsi="GHEA Grapalat" w:cs="Sylfaen"/>
                <w:sz w:val="24"/>
                <w:szCs w:val="24"/>
                <w:lang w:eastAsia="ru-RU"/>
              </w:rPr>
              <w:t xml:space="preserve"> և Նախագծի հիմնավորումը</w:t>
            </w:r>
            <w:r w:rsidRPr="001F46D6">
              <w:rPr>
                <w:rFonts w:ascii="GHEA Grapalat" w:hAnsi="GHEA Grapalat" w:cs="Sylfaen"/>
                <w:sz w:val="24"/>
                <w:szCs w:val="24"/>
                <w:lang w:val="hy-AM" w:eastAsia="ru-RU"/>
              </w:rPr>
              <w:t xml:space="preserve"> լրամշակվել </w:t>
            </w:r>
            <w:r w:rsidR="00DE02A2" w:rsidRPr="001F46D6">
              <w:rPr>
                <w:rFonts w:ascii="GHEA Grapalat" w:hAnsi="GHEA Grapalat" w:cs="Sylfaen"/>
                <w:sz w:val="24"/>
                <w:szCs w:val="24"/>
                <w:lang w:val="hy-AM" w:eastAsia="ru-RU"/>
              </w:rPr>
              <w:t>են</w:t>
            </w:r>
            <w:r w:rsidRPr="001F46D6">
              <w:rPr>
                <w:rFonts w:ascii="GHEA Grapalat" w:hAnsi="GHEA Grapalat" w:cs="Sylfaen"/>
                <w:sz w:val="24"/>
                <w:szCs w:val="24"/>
                <w:lang w:eastAsia="ru-RU"/>
              </w:rPr>
              <w:t xml:space="preserve">: Մասնավորապես հստակեցվել է, որ եկամտի վերագրում չի կատարվի նաև 18 տարին լրացած, սակայն դեռևս </w:t>
            </w:r>
            <w:r w:rsidRPr="001F46D6">
              <w:rPr>
                <w:rFonts w:ascii="GHEA Grapalat" w:hAnsi="GHEA Grapalat" w:cs="Sylfaen"/>
                <w:sz w:val="24"/>
                <w:szCs w:val="24"/>
                <w:lang w:val="hy-AM" w:eastAsia="ru-RU"/>
              </w:rPr>
              <w:t>հանրակրթական ուսումնական հաստատությունում</w:t>
            </w:r>
            <w:r w:rsidRPr="001F46D6">
              <w:rPr>
                <w:rFonts w:ascii="GHEA Grapalat" w:hAnsi="GHEA Grapalat" w:cs="Sylfaen"/>
                <w:sz w:val="24"/>
                <w:szCs w:val="24"/>
                <w:lang w:eastAsia="ru-RU"/>
              </w:rPr>
              <w:t xml:space="preserve"> սովորողների համար:</w:t>
            </w:r>
          </w:p>
          <w:p w:rsidR="0051729F" w:rsidRPr="001F46D6" w:rsidRDefault="0051729F" w:rsidP="0051729F">
            <w:pPr>
              <w:pStyle w:val="ListParagraph"/>
              <w:spacing w:after="0" w:line="360" w:lineRule="auto"/>
              <w:rPr>
                <w:b/>
                <w:sz w:val="24"/>
                <w:szCs w:val="24"/>
                <w:shd w:val="clear" w:color="auto" w:fill="FFFFFF"/>
              </w:rPr>
            </w:pPr>
          </w:p>
          <w:p w:rsidR="0051729F" w:rsidRPr="001F46D6" w:rsidRDefault="0051729F" w:rsidP="0051729F">
            <w:pPr>
              <w:spacing w:line="360" w:lineRule="auto"/>
              <w:rPr>
                <w:b/>
                <w:sz w:val="24"/>
                <w:szCs w:val="24"/>
                <w:shd w:val="clear" w:color="auto" w:fill="FFFFFF"/>
              </w:rPr>
            </w:pPr>
          </w:p>
          <w:p w:rsidR="00A77D6F" w:rsidRPr="001F46D6" w:rsidRDefault="00A77D6F" w:rsidP="00A77D6F">
            <w:pPr>
              <w:spacing w:line="360" w:lineRule="auto"/>
              <w:rPr>
                <w:b/>
                <w:sz w:val="24"/>
                <w:szCs w:val="24"/>
                <w:shd w:val="clear" w:color="auto" w:fill="FFFFFF"/>
              </w:rPr>
            </w:pPr>
          </w:p>
        </w:tc>
      </w:tr>
      <w:tr w:rsidR="00F60354" w:rsidRPr="00C60BA7"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762D7B"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F25AAA" w:rsidRPr="0066107D">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 xml:space="preserve">ՀՀ տարածքային կառավարման </w:t>
            </w:r>
            <w:r w:rsidR="008317BA">
              <w:rPr>
                <w:rFonts w:ascii="GHEA Grapalat" w:hAnsi="GHEA Grapalat"/>
                <w:b/>
                <w:sz w:val="24"/>
                <w:szCs w:val="24"/>
                <w:highlight w:val="lightGray"/>
                <w:shd w:val="clear" w:color="auto" w:fill="FFFFFF"/>
                <w:lang w:val="hy-AM"/>
              </w:rPr>
              <w:t>և</w:t>
            </w:r>
            <w:r w:rsidR="008317BA" w:rsidRPr="004A6B25">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ենթակառուցվածքների 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7B0088"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27</w:t>
            </w:r>
            <w:r w:rsidR="009A21EB" w:rsidRPr="0066107D">
              <w:rPr>
                <w:rFonts w:ascii="GHEA Grapalat" w:hAnsi="GHEA Grapalat"/>
                <w:sz w:val="24"/>
                <w:szCs w:val="24"/>
                <w:highlight w:val="lightGray"/>
                <w:shd w:val="clear" w:color="auto" w:fill="FFFFFF"/>
                <w:lang w:val="hy-AM"/>
              </w:rPr>
              <w:t>.</w:t>
            </w:r>
            <w:r w:rsidR="00C60BA7">
              <w:rPr>
                <w:rFonts w:ascii="GHEA Grapalat" w:hAnsi="GHEA Grapalat"/>
                <w:sz w:val="24"/>
                <w:szCs w:val="24"/>
                <w:highlight w:val="lightGray"/>
                <w:shd w:val="clear" w:color="auto" w:fill="FFFFFF"/>
              </w:rPr>
              <w:t>11</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C60BA7"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FC0DBA">
            <w:pPr>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7B0088" w:rsidRPr="007B0088">
              <w:rPr>
                <w:rFonts w:ascii="GHEA Grapalat" w:hAnsi="GHEA Grapalat"/>
                <w:sz w:val="24"/>
                <w:szCs w:val="24"/>
                <w:highlight w:val="lightGray"/>
                <w:shd w:val="clear" w:color="auto" w:fill="FFFFFF"/>
                <w:lang w:val="hy-AM"/>
              </w:rPr>
              <w:t>ԴԽ/15.3/40925-2025</w:t>
            </w:r>
          </w:p>
        </w:tc>
      </w:tr>
      <w:tr w:rsidR="00F60354" w:rsidRPr="00C60BA7" w:rsidTr="005D1C0C">
        <w:tc>
          <w:tcPr>
            <w:tcW w:w="9158" w:type="dxa"/>
          </w:tcPr>
          <w:p w:rsidR="007B0088" w:rsidRPr="007B0088" w:rsidRDefault="007B0088" w:rsidP="00713F63">
            <w:pPr>
              <w:tabs>
                <w:tab w:val="left" w:pos="10440"/>
                <w:tab w:val="left" w:pos="10800"/>
              </w:tabs>
              <w:spacing w:line="360" w:lineRule="auto"/>
              <w:ind w:left="90" w:right="-79" w:firstLine="720"/>
              <w:jc w:val="both"/>
              <w:rPr>
                <w:rFonts w:ascii="GHEA Grapalat" w:hAnsi="GHEA Grapalat" w:cs="Sylfaen"/>
                <w:sz w:val="24"/>
                <w:szCs w:val="24"/>
                <w:lang w:val="hy-AM"/>
              </w:rPr>
            </w:pPr>
            <w:r w:rsidRPr="007B0088">
              <w:rPr>
                <w:rFonts w:ascii="GHEA Grapalat" w:hAnsi="GHEA Grapalat" w:cs="Sylfaen"/>
                <w:sz w:val="24"/>
                <w:szCs w:val="24"/>
                <w:lang w:val="hy-AM"/>
              </w:rPr>
              <w:t>Հայաստանի Հանրապետության կառավարության մի շարք որոշումներում փոփոխություններ և լրացումներ կատարելու մասին ՀՀ կառավարության որոշման նախագիծը քննարկվել է ՀՀ մարզպետների աշշխատակազմերի հետ։</w:t>
            </w:r>
          </w:p>
          <w:p w:rsidR="00430BAA" w:rsidRPr="008317BA" w:rsidRDefault="007B0088" w:rsidP="00713F63">
            <w:pPr>
              <w:tabs>
                <w:tab w:val="left" w:pos="10440"/>
                <w:tab w:val="left" w:pos="10800"/>
              </w:tabs>
              <w:spacing w:line="360" w:lineRule="auto"/>
              <w:ind w:left="90" w:right="-79" w:firstLine="720"/>
              <w:jc w:val="both"/>
              <w:rPr>
                <w:rFonts w:ascii="GHEA Grapalat" w:hAnsi="GHEA Grapalat" w:cs="Sylfaen"/>
                <w:sz w:val="24"/>
                <w:szCs w:val="24"/>
                <w:lang w:val="hy-AM"/>
              </w:rPr>
            </w:pPr>
            <w:r w:rsidRPr="007B0088">
              <w:rPr>
                <w:rFonts w:ascii="GHEA Grapalat" w:hAnsi="GHEA Grapalat" w:cs="Sylfaen"/>
                <w:sz w:val="24"/>
                <w:szCs w:val="24"/>
                <w:lang w:val="hy-AM"/>
              </w:rPr>
              <w:lastRenderedPageBreak/>
              <w:t>Քննարկման արդյունքներով տեղեկացնում ենք, որ նախագծի վերաբերյալ առաջարկություններ չունենք։</w:t>
            </w:r>
          </w:p>
        </w:tc>
        <w:tc>
          <w:tcPr>
            <w:tcW w:w="4715" w:type="dxa"/>
            <w:gridSpan w:val="3"/>
          </w:tcPr>
          <w:p w:rsidR="002F5EAD" w:rsidRPr="00C60BA7" w:rsidRDefault="00F13CE3" w:rsidP="00A21066">
            <w:pPr>
              <w:spacing w:line="360" w:lineRule="auto"/>
              <w:rPr>
                <w:rFonts w:ascii="GHEA Grapalat" w:hAnsi="GHEA Grapalat"/>
                <w:b/>
                <w:sz w:val="24"/>
                <w:szCs w:val="24"/>
                <w:shd w:val="clear" w:color="auto" w:fill="FFFFFF"/>
                <w:lang w:val="hy-AM"/>
              </w:rPr>
            </w:pPr>
            <w:r w:rsidRPr="00C60BA7">
              <w:rPr>
                <w:rFonts w:ascii="GHEA Grapalat" w:hAnsi="GHEA Grapalat"/>
                <w:b/>
                <w:sz w:val="24"/>
                <w:szCs w:val="24"/>
                <w:shd w:val="clear" w:color="auto" w:fill="FFFFFF"/>
                <w:lang w:val="hy-AM"/>
              </w:rPr>
              <w:lastRenderedPageBreak/>
              <w:t>Ընդունվել է ի գիտություն:</w:t>
            </w:r>
          </w:p>
        </w:tc>
      </w:tr>
      <w:tr w:rsidR="00C6508D" w:rsidRPr="00C60BA7" w:rsidTr="006A3D9E">
        <w:trPr>
          <w:gridAfter w:val="1"/>
          <w:wAfter w:w="12" w:type="dxa"/>
        </w:trPr>
        <w:tc>
          <w:tcPr>
            <w:tcW w:w="11710" w:type="dxa"/>
            <w:gridSpan w:val="2"/>
            <w:vMerge w:val="restart"/>
            <w:shd w:val="clear" w:color="auto" w:fill="D9D9D9" w:themeFill="background1" w:themeFillShade="D9"/>
          </w:tcPr>
          <w:p w:rsidR="00C6508D" w:rsidRPr="0066107D" w:rsidRDefault="00C6508D" w:rsidP="006A3D9E">
            <w:pPr>
              <w:spacing w:line="360" w:lineRule="auto"/>
              <w:jc w:val="center"/>
              <w:rPr>
                <w:rFonts w:ascii="GHEA Grapalat" w:hAnsi="GHEA Grapalat"/>
                <w:sz w:val="24"/>
                <w:szCs w:val="24"/>
                <w:highlight w:val="lightGray"/>
                <w:shd w:val="clear" w:color="auto" w:fill="FFFFFF"/>
                <w:lang w:val="hy-AM"/>
              </w:rPr>
            </w:pPr>
          </w:p>
          <w:p w:rsidR="00C6508D" w:rsidRPr="00C60BA7" w:rsidRDefault="00762D7B" w:rsidP="006A3D9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3</w:t>
            </w:r>
            <w:r w:rsidR="00C6508D" w:rsidRPr="0066107D">
              <w:rPr>
                <w:rFonts w:ascii="GHEA Grapalat" w:hAnsi="GHEA Grapalat"/>
                <w:b/>
                <w:sz w:val="24"/>
                <w:szCs w:val="24"/>
                <w:highlight w:val="lightGray"/>
                <w:shd w:val="clear" w:color="auto" w:fill="FFFFFF"/>
                <w:lang w:val="hy-AM"/>
              </w:rPr>
              <w:t xml:space="preserve">. </w:t>
            </w:r>
            <w:r w:rsidR="00C8492A" w:rsidRPr="00C60BA7">
              <w:rPr>
                <w:rFonts w:ascii="GHEA Grapalat" w:hAnsi="GHEA Grapalat"/>
                <w:b/>
                <w:sz w:val="24"/>
                <w:szCs w:val="24"/>
                <w:highlight w:val="lightGray"/>
                <w:shd w:val="clear" w:color="auto" w:fill="FFFFFF"/>
                <w:lang w:val="hy-AM"/>
              </w:rPr>
              <w:t>ՀՀ կրթության, գիտության, մշակույթի և սպորտի նախարարություն</w:t>
            </w:r>
          </w:p>
          <w:p w:rsidR="00C6508D" w:rsidRPr="0066107D" w:rsidRDefault="00C6508D" w:rsidP="006A3D9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6508D" w:rsidRPr="0066107D" w:rsidRDefault="00D7027A" w:rsidP="006A3D9E">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25</w:t>
            </w:r>
            <w:r w:rsidR="00C6508D" w:rsidRPr="0066107D">
              <w:rPr>
                <w:rFonts w:ascii="GHEA Grapalat" w:hAnsi="GHEA Grapalat"/>
                <w:sz w:val="24"/>
                <w:szCs w:val="24"/>
                <w:highlight w:val="lightGray"/>
                <w:shd w:val="clear" w:color="auto" w:fill="FFFFFF"/>
                <w:lang w:val="hy-AM"/>
              </w:rPr>
              <w:t>.</w:t>
            </w:r>
            <w:r w:rsidR="00C60BA7">
              <w:rPr>
                <w:rFonts w:ascii="GHEA Grapalat" w:hAnsi="GHEA Grapalat"/>
                <w:sz w:val="24"/>
                <w:szCs w:val="24"/>
                <w:highlight w:val="lightGray"/>
                <w:shd w:val="clear" w:color="auto" w:fill="FFFFFF"/>
              </w:rPr>
              <w:t>11</w:t>
            </w:r>
            <w:r w:rsidR="00C6508D">
              <w:rPr>
                <w:rFonts w:ascii="GHEA Grapalat" w:hAnsi="GHEA Grapalat"/>
                <w:sz w:val="24"/>
                <w:szCs w:val="24"/>
                <w:highlight w:val="lightGray"/>
                <w:shd w:val="clear" w:color="auto" w:fill="FFFFFF"/>
                <w:lang w:val="hy-AM"/>
              </w:rPr>
              <w:t>.2025</w:t>
            </w:r>
            <w:r w:rsidR="00C6508D" w:rsidRPr="0066107D">
              <w:rPr>
                <w:rFonts w:ascii="GHEA Grapalat" w:hAnsi="GHEA Grapalat"/>
                <w:sz w:val="24"/>
                <w:szCs w:val="24"/>
                <w:highlight w:val="lightGray"/>
                <w:shd w:val="clear" w:color="auto" w:fill="FFFFFF"/>
                <w:lang w:val="hy-AM"/>
              </w:rPr>
              <w:t>թ.</w:t>
            </w:r>
          </w:p>
        </w:tc>
      </w:tr>
      <w:tr w:rsidR="00C6508D" w:rsidRPr="00C60BA7" w:rsidTr="006A3D9E">
        <w:trPr>
          <w:gridAfter w:val="1"/>
          <w:wAfter w:w="12" w:type="dxa"/>
        </w:trPr>
        <w:tc>
          <w:tcPr>
            <w:tcW w:w="11710" w:type="dxa"/>
            <w:gridSpan w:val="2"/>
            <w:vMerge/>
            <w:shd w:val="clear" w:color="auto" w:fill="D9D9D9" w:themeFill="background1" w:themeFillShade="D9"/>
          </w:tcPr>
          <w:p w:rsidR="00C6508D" w:rsidRPr="0066107D" w:rsidRDefault="00C6508D" w:rsidP="006A3D9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6508D" w:rsidRPr="0066107D" w:rsidRDefault="00C6508D" w:rsidP="00FC0DBA">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00D7027A" w:rsidRPr="00D7027A">
              <w:rPr>
                <w:rFonts w:ascii="GHEA Grapalat" w:hAnsi="GHEA Grapalat"/>
                <w:sz w:val="24"/>
                <w:szCs w:val="24"/>
                <w:highlight w:val="lightGray"/>
                <w:shd w:val="clear" w:color="auto" w:fill="FFFFFF"/>
                <w:lang w:val="hy-AM"/>
              </w:rPr>
              <w:t>01/18.2/39205-2025</w:t>
            </w:r>
          </w:p>
        </w:tc>
      </w:tr>
      <w:tr w:rsidR="00C6508D" w:rsidRPr="006F5A8B" w:rsidTr="006A3D9E">
        <w:tc>
          <w:tcPr>
            <w:tcW w:w="9158" w:type="dxa"/>
          </w:tcPr>
          <w:p w:rsidR="00FB5045" w:rsidRPr="00134109" w:rsidRDefault="00FB5045" w:rsidP="00713F63">
            <w:pPr>
              <w:spacing w:line="360" w:lineRule="auto"/>
              <w:jc w:val="both"/>
              <w:rPr>
                <w:rFonts w:ascii="GHEA Grapalat" w:hAnsi="GHEA Grapalat"/>
                <w:iCs/>
                <w:noProof/>
                <w:sz w:val="24"/>
                <w:szCs w:val="24"/>
                <w:lang w:val="hy-AM"/>
              </w:rPr>
            </w:pPr>
            <w:r w:rsidRPr="00134109">
              <w:rPr>
                <w:rFonts w:ascii="GHEA Grapalat" w:hAnsi="GHEA Grapalat" w:cs="Sylfaen"/>
                <w:sz w:val="24"/>
                <w:szCs w:val="24"/>
                <w:lang w:val="hy-AM"/>
              </w:rPr>
              <w:t xml:space="preserve">   </w:t>
            </w:r>
            <w:r w:rsidRPr="005D6576">
              <w:rPr>
                <w:rFonts w:ascii="GHEA Grapalat" w:hAnsi="GHEA Grapalat" w:cs="Sylfaen"/>
                <w:sz w:val="24"/>
                <w:szCs w:val="24"/>
                <w:lang w:val="hy-AM"/>
              </w:rPr>
              <w:t>Ձեզ եմ ներկայացնում Կրթության</w:t>
            </w:r>
            <w:r w:rsidRPr="005D6576">
              <w:rPr>
                <w:rFonts w:ascii="GHEA Grapalat" w:hAnsi="GHEA Grapalat"/>
                <w:sz w:val="24"/>
                <w:szCs w:val="24"/>
                <w:lang w:val="hy-AM"/>
              </w:rPr>
              <w:t xml:space="preserve">, գիտության, </w:t>
            </w:r>
            <w:r w:rsidRPr="005D6576">
              <w:rPr>
                <w:rFonts w:ascii="GHEA Grapalat" w:hAnsi="GHEA Grapalat" w:cs="Sylfaen"/>
                <w:sz w:val="24"/>
                <w:szCs w:val="24"/>
                <w:lang w:val="hy-AM"/>
              </w:rPr>
              <w:t>մշակույթի և սպորտի</w:t>
            </w:r>
            <w:r w:rsidRPr="005D6576">
              <w:rPr>
                <w:rFonts w:ascii="GHEA Grapalat" w:hAnsi="GHEA Grapalat"/>
                <w:sz w:val="24"/>
                <w:szCs w:val="24"/>
                <w:lang w:val="hy-AM"/>
              </w:rPr>
              <w:t xml:space="preserve"> նախարարության առաջարկություն</w:t>
            </w:r>
            <w:r w:rsidRPr="00134109">
              <w:rPr>
                <w:rFonts w:ascii="GHEA Grapalat" w:hAnsi="GHEA Grapalat"/>
                <w:sz w:val="24"/>
                <w:szCs w:val="24"/>
                <w:lang w:val="hy-AM"/>
              </w:rPr>
              <w:t>ներ</w:t>
            </w:r>
            <w:r w:rsidRPr="005D6576">
              <w:rPr>
                <w:rFonts w:ascii="GHEA Grapalat" w:hAnsi="GHEA Grapalat"/>
                <w:sz w:val="24"/>
                <w:szCs w:val="24"/>
                <w:lang w:val="hy-AM"/>
              </w:rPr>
              <w:t xml:space="preserve">ը </w:t>
            </w:r>
            <w:r w:rsidRPr="005D6576">
              <w:rPr>
                <w:rFonts w:ascii="GHEA Grapalat" w:hAnsi="GHEA Grapalat" w:cs="Sylfaen"/>
                <w:bCs/>
                <w:sz w:val="24"/>
                <w:szCs w:val="24"/>
                <w:lang w:val="hy-AM"/>
              </w:rPr>
              <w:t>Հայաստանի Հանրապետության կառավարության մի շարք որոշումներում փոփոխություններ և լրացումներ կատարելու մասին</w:t>
            </w:r>
            <w:r w:rsidRPr="00134109">
              <w:rPr>
                <w:rFonts w:ascii="GHEA Grapalat" w:hAnsi="GHEA Grapalat" w:cs="Sylfaen"/>
                <w:bCs/>
                <w:sz w:val="24"/>
                <w:szCs w:val="24"/>
                <w:lang w:val="hy-AM"/>
              </w:rPr>
              <w:t xml:space="preserve"> </w:t>
            </w:r>
            <w:r w:rsidRPr="00134109">
              <w:rPr>
                <w:rFonts w:ascii="GHEA Grapalat" w:hAnsi="GHEA Grapalat" w:cs="GHEA Grapalat"/>
                <w:sz w:val="24"/>
                <w:szCs w:val="24"/>
                <w:lang w:val="hy-AM"/>
              </w:rPr>
              <w:t xml:space="preserve">Հայաստանի Հանրապետության կառավարության որոշման </w:t>
            </w:r>
            <w:r w:rsidRPr="00C85D1B">
              <w:rPr>
                <w:rFonts w:ascii="GHEA Grapalat" w:hAnsi="GHEA Grapalat" w:cs="GHEA Grapalat"/>
                <w:sz w:val="24"/>
                <w:szCs w:val="24"/>
                <w:lang w:val="hy-AM"/>
              </w:rPr>
              <w:t>նախագծ</w:t>
            </w:r>
            <w:r w:rsidRPr="00134109">
              <w:rPr>
                <w:rFonts w:ascii="GHEA Grapalat" w:hAnsi="GHEA Grapalat" w:cs="GHEA Grapalat"/>
                <w:sz w:val="24"/>
                <w:szCs w:val="24"/>
                <w:lang w:val="hy-AM"/>
              </w:rPr>
              <w:t xml:space="preserve">ի </w:t>
            </w:r>
            <w:r w:rsidRPr="00C85D1B">
              <w:rPr>
                <w:rFonts w:ascii="GHEA Grapalat" w:hAnsi="GHEA Grapalat"/>
                <w:iCs/>
                <w:noProof/>
                <w:sz w:val="24"/>
                <w:szCs w:val="24"/>
                <w:lang w:val="hy-AM"/>
              </w:rPr>
              <w:t>(այսուհետ՝ Նախագ</w:t>
            </w:r>
            <w:r w:rsidRPr="00134109">
              <w:rPr>
                <w:rFonts w:ascii="GHEA Grapalat" w:hAnsi="GHEA Grapalat"/>
                <w:iCs/>
                <w:noProof/>
                <w:sz w:val="24"/>
                <w:szCs w:val="24"/>
                <w:lang w:val="hy-AM"/>
              </w:rPr>
              <w:t>ի</w:t>
            </w:r>
            <w:r w:rsidRPr="00C85D1B">
              <w:rPr>
                <w:rFonts w:ascii="GHEA Grapalat" w:hAnsi="GHEA Grapalat"/>
                <w:iCs/>
                <w:noProof/>
                <w:sz w:val="24"/>
                <w:szCs w:val="24"/>
                <w:lang w:val="hy-AM"/>
              </w:rPr>
              <w:t>ծ)</w:t>
            </w:r>
            <w:r w:rsidRPr="00134109">
              <w:rPr>
                <w:rFonts w:ascii="GHEA Grapalat" w:hAnsi="GHEA Grapalat"/>
                <w:iCs/>
                <w:noProof/>
                <w:sz w:val="24"/>
                <w:szCs w:val="24"/>
                <w:lang w:val="hy-AM"/>
              </w:rPr>
              <w:t xml:space="preserve"> </w:t>
            </w:r>
            <w:r w:rsidRPr="00C85D1B">
              <w:rPr>
                <w:rFonts w:ascii="GHEA Grapalat" w:hAnsi="GHEA Grapalat"/>
                <w:iCs/>
                <w:noProof/>
                <w:sz w:val="24"/>
                <w:szCs w:val="24"/>
                <w:lang w:val="hy-AM"/>
              </w:rPr>
              <w:t>վերաբերյալ</w:t>
            </w:r>
            <w:r w:rsidRPr="00134109">
              <w:rPr>
                <w:rFonts w:ascii="GHEA Grapalat" w:hAnsi="GHEA Grapalat"/>
                <w:iCs/>
                <w:noProof/>
                <w:sz w:val="24"/>
                <w:szCs w:val="24"/>
                <w:lang w:val="hy-AM"/>
              </w:rPr>
              <w:t>:</w:t>
            </w:r>
          </w:p>
          <w:p w:rsidR="00FB5045" w:rsidRDefault="00FB5045" w:rsidP="00713F63">
            <w:pPr>
              <w:pStyle w:val="ListParagraph"/>
              <w:shd w:val="clear" w:color="auto" w:fill="FFFFFF"/>
              <w:spacing w:after="0" w:line="360" w:lineRule="auto"/>
              <w:ind w:left="0"/>
              <w:jc w:val="both"/>
              <w:rPr>
                <w:rFonts w:eastAsia="Times New Roman" w:cs="Times New Roman"/>
                <w:sz w:val="24"/>
                <w:szCs w:val="24"/>
                <w:lang w:val="hy-AM"/>
              </w:rPr>
            </w:pPr>
            <w:r w:rsidRPr="00134109">
              <w:rPr>
                <w:iCs/>
                <w:noProof/>
                <w:sz w:val="24"/>
                <w:szCs w:val="24"/>
                <w:lang w:val="hy-AM"/>
              </w:rPr>
              <w:t xml:space="preserve">   1. Նախագծի 3-րդ կետի 2-րդ ենթակետում առաջարկվում է հանել կրկնվող </w:t>
            </w:r>
            <w:r w:rsidRPr="00286735">
              <w:rPr>
                <w:rFonts w:eastAsia="Times New Roman" w:cs="Times New Roman"/>
                <w:sz w:val="24"/>
                <w:szCs w:val="24"/>
                <w:lang w:val="hy-AM"/>
              </w:rPr>
              <w:t></w:t>
            </w:r>
            <w:r w:rsidRPr="00134109">
              <w:rPr>
                <w:rFonts w:eastAsia="Times New Roman" w:cs="Times New Roman"/>
                <w:sz w:val="24"/>
                <w:szCs w:val="24"/>
                <w:lang w:val="hy-AM"/>
              </w:rPr>
              <w:t>ա.</w:t>
            </w:r>
            <w:r w:rsidRPr="00286735">
              <w:rPr>
                <w:rFonts w:eastAsia="Times New Roman" w:cs="Times New Roman"/>
                <w:sz w:val="24"/>
                <w:szCs w:val="24"/>
                <w:lang w:val="hy-AM"/>
              </w:rPr>
              <w:t xml:space="preserve"> հունվարի բառը փոխարինել հուլիսի բառով.</w:t>
            </w:r>
            <w:r w:rsidRPr="00134109">
              <w:rPr>
                <w:rFonts w:eastAsia="Times New Roman" w:cs="Times New Roman"/>
                <w:sz w:val="24"/>
                <w:szCs w:val="24"/>
                <w:lang w:val="hy-AM"/>
              </w:rPr>
              <w:t xml:space="preserve"> բառերը, որով պայմանավորված անհրաժեշտ է ուղղել նաև պարբերությունների հերթականությունը:</w:t>
            </w:r>
          </w:p>
          <w:p w:rsidR="00BE6510" w:rsidRDefault="00BE6510" w:rsidP="00713F63">
            <w:pPr>
              <w:pStyle w:val="ListParagraph"/>
              <w:shd w:val="clear" w:color="auto" w:fill="FFFFFF"/>
              <w:spacing w:after="0" w:line="360" w:lineRule="auto"/>
              <w:ind w:left="0"/>
              <w:jc w:val="both"/>
              <w:rPr>
                <w:rFonts w:eastAsia="Times New Roman" w:cs="Times New Roman"/>
                <w:sz w:val="24"/>
                <w:szCs w:val="24"/>
                <w:lang w:val="hy-AM"/>
              </w:rPr>
            </w:pPr>
          </w:p>
          <w:p w:rsidR="00BE6510" w:rsidRDefault="00BE6510" w:rsidP="00713F63">
            <w:pPr>
              <w:pStyle w:val="ListParagraph"/>
              <w:shd w:val="clear" w:color="auto" w:fill="FFFFFF"/>
              <w:spacing w:after="0" w:line="360" w:lineRule="auto"/>
              <w:ind w:left="0"/>
              <w:jc w:val="both"/>
              <w:rPr>
                <w:rFonts w:eastAsia="Times New Roman" w:cs="Times New Roman"/>
                <w:sz w:val="24"/>
                <w:szCs w:val="24"/>
                <w:lang w:val="hy-AM"/>
              </w:rPr>
            </w:pPr>
          </w:p>
          <w:p w:rsidR="00BE6510" w:rsidRDefault="00BE6510" w:rsidP="00713F63">
            <w:pPr>
              <w:pStyle w:val="ListParagraph"/>
              <w:shd w:val="clear" w:color="auto" w:fill="FFFFFF"/>
              <w:spacing w:after="0" w:line="360" w:lineRule="auto"/>
              <w:ind w:left="0"/>
              <w:jc w:val="both"/>
              <w:rPr>
                <w:rFonts w:eastAsia="Times New Roman" w:cs="Times New Roman"/>
                <w:sz w:val="24"/>
                <w:szCs w:val="24"/>
                <w:lang w:val="hy-AM"/>
              </w:rPr>
            </w:pPr>
          </w:p>
          <w:p w:rsidR="00FB5045" w:rsidRPr="00134109" w:rsidRDefault="00FB5045" w:rsidP="00713F63">
            <w:pPr>
              <w:spacing w:line="360" w:lineRule="auto"/>
              <w:jc w:val="both"/>
              <w:rPr>
                <w:rFonts w:ascii="GHEA Grapalat" w:eastAsia="Times New Roman" w:hAnsi="GHEA Grapalat" w:cs="Times New Roman"/>
                <w:sz w:val="24"/>
                <w:szCs w:val="24"/>
                <w:lang w:val="hy-AM"/>
              </w:rPr>
            </w:pPr>
            <w:r w:rsidRPr="00134109">
              <w:rPr>
                <w:rFonts w:ascii="GHEA Grapalat" w:eastAsia="Times New Roman" w:hAnsi="GHEA Grapalat"/>
                <w:color w:val="000000"/>
                <w:sz w:val="24"/>
                <w:szCs w:val="24"/>
                <w:lang w:val="hy-AM"/>
              </w:rPr>
              <w:t xml:space="preserve">   2. </w:t>
            </w:r>
            <w:r w:rsidRPr="00134109">
              <w:rPr>
                <w:rFonts w:ascii="GHEA Grapalat" w:hAnsi="GHEA Grapalat"/>
                <w:iCs/>
                <w:noProof/>
                <w:sz w:val="24"/>
                <w:szCs w:val="24"/>
                <w:lang w:val="hy-AM"/>
              </w:rPr>
              <w:t xml:space="preserve">Նախագծի 3-րդ կետի 3-րդ ենթակետի </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բ.</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 xml:space="preserve"> պարբերությունում </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ենթակետը</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 xml:space="preserve"> բառը փոխարինել </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ենթակետում</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 xml:space="preserve"> բառով, իսկ նույն պարբերությունում </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բառերով</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 xml:space="preserve"> բառը փոխարինել </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բառերը</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 xml:space="preserve"> բառով:</w:t>
            </w:r>
          </w:p>
          <w:p w:rsidR="005C08B4" w:rsidRPr="001F46D6" w:rsidRDefault="00FB5045" w:rsidP="001F46D6">
            <w:pPr>
              <w:spacing w:line="360" w:lineRule="auto"/>
              <w:jc w:val="both"/>
              <w:rPr>
                <w:rFonts w:ascii="GHEA Grapalat" w:eastAsia="Times New Roman" w:hAnsi="GHEA Grapalat" w:cs="Times New Roman"/>
                <w:sz w:val="24"/>
                <w:szCs w:val="24"/>
                <w:lang w:val="hy-AM"/>
              </w:rPr>
            </w:pPr>
            <w:r w:rsidRPr="00134109">
              <w:rPr>
                <w:rFonts w:ascii="GHEA Grapalat" w:eastAsia="Times New Roman" w:hAnsi="GHEA Grapalat" w:cs="Times New Roman"/>
                <w:sz w:val="24"/>
                <w:szCs w:val="24"/>
                <w:lang w:val="hy-AM"/>
              </w:rPr>
              <w:lastRenderedPageBreak/>
              <w:t xml:space="preserve">   3. Նախագիծը անհրաժեշտ է համապատասխանեցնել </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Նորմատիվ իրավական ակտերի մասին</w:t>
            </w:r>
            <w:r w:rsidRPr="00286735">
              <w:rPr>
                <w:rFonts w:ascii="GHEA Grapalat" w:eastAsia="Times New Roman" w:hAnsi="GHEA Grapalat" w:cs="Times New Roman"/>
                <w:sz w:val="24"/>
                <w:szCs w:val="24"/>
                <w:lang w:val="hy-AM"/>
              </w:rPr>
              <w:t></w:t>
            </w:r>
            <w:r w:rsidRPr="00134109">
              <w:rPr>
                <w:rFonts w:ascii="GHEA Grapalat" w:eastAsia="Times New Roman" w:hAnsi="GHEA Grapalat" w:cs="Times New Roman"/>
                <w:sz w:val="24"/>
                <w:szCs w:val="24"/>
                <w:lang w:val="hy-AM"/>
              </w:rPr>
              <w:t xml:space="preserve"> օրենքի 11-րդ հոդվածի 1-ին մասի 6-րդ կետին:</w:t>
            </w:r>
          </w:p>
        </w:tc>
        <w:tc>
          <w:tcPr>
            <w:tcW w:w="4715" w:type="dxa"/>
            <w:gridSpan w:val="3"/>
          </w:tcPr>
          <w:p w:rsidR="00C6508D" w:rsidRDefault="00C6508D" w:rsidP="006A3D9E">
            <w:pPr>
              <w:spacing w:line="360" w:lineRule="auto"/>
              <w:rPr>
                <w:rFonts w:ascii="GHEA Grapalat" w:hAnsi="GHEA Grapalat"/>
                <w:b/>
                <w:sz w:val="24"/>
                <w:szCs w:val="24"/>
                <w:shd w:val="clear" w:color="auto" w:fill="FFFFFF"/>
                <w:lang w:val="hy-AM"/>
              </w:rPr>
            </w:pPr>
          </w:p>
          <w:p w:rsidR="006F5A8B" w:rsidRDefault="006F5A8B" w:rsidP="006A3D9E">
            <w:pPr>
              <w:spacing w:line="360" w:lineRule="auto"/>
              <w:rPr>
                <w:rFonts w:ascii="GHEA Grapalat" w:hAnsi="GHEA Grapalat"/>
                <w:b/>
                <w:sz w:val="24"/>
                <w:szCs w:val="24"/>
                <w:shd w:val="clear" w:color="auto" w:fill="FFFFFF"/>
                <w:lang w:val="hy-AM"/>
              </w:rPr>
            </w:pPr>
          </w:p>
          <w:p w:rsidR="006F5A8B" w:rsidRDefault="006F5A8B" w:rsidP="006A3D9E">
            <w:pPr>
              <w:spacing w:line="360" w:lineRule="auto"/>
              <w:rPr>
                <w:rFonts w:ascii="GHEA Grapalat" w:hAnsi="GHEA Grapalat"/>
                <w:b/>
                <w:sz w:val="24"/>
                <w:szCs w:val="24"/>
                <w:shd w:val="clear" w:color="auto" w:fill="FFFFFF"/>
                <w:lang w:val="hy-AM"/>
              </w:rPr>
            </w:pPr>
          </w:p>
          <w:p w:rsidR="006F5A8B" w:rsidRDefault="006F5A8B" w:rsidP="006A3D9E">
            <w:pPr>
              <w:spacing w:line="360" w:lineRule="auto"/>
              <w:rPr>
                <w:rFonts w:ascii="GHEA Grapalat" w:hAnsi="GHEA Grapalat"/>
                <w:b/>
                <w:sz w:val="24"/>
                <w:szCs w:val="24"/>
                <w:shd w:val="clear" w:color="auto" w:fill="FFFFFF"/>
                <w:lang w:val="hy-AM"/>
              </w:rPr>
            </w:pPr>
          </w:p>
          <w:p w:rsidR="006F5A8B" w:rsidRDefault="006F5A8B" w:rsidP="006A3D9E">
            <w:pPr>
              <w:spacing w:line="360" w:lineRule="auto"/>
              <w:rPr>
                <w:rFonts w:ascii="GHEA Grapalat" w:hAnsi="GHEA Grapalat"/>
                <w:b/>
                <w:sz w:val="24"/>
                <w:szCs w:val="24"/>
                <w:shd w:val="clear" w:color="auto" w:fill="FFFFFF"/>
                <w:lang w:val="hy-AM"/>
              </w:rPr>
            </w:pPr>
          </w:p>
          <w:p w:rsidR="006F5A8B" w:rsidRPr="00780E64" w:rsidRDefault="00FD4146" w:rsidP="00FB1144">
            <w:pPr>
              <w:spacing w:line="360" w:lineRule="auto"/>
              <w:jc w:val="both"/>
              <w:rPr>
                <w:rFonts w:ascii="GHEA Grapalat" w:hAnsi="GHEA Grapalat"/>
                <w:b/>
                <w:sz w:val="24"/>
                <w:szCs w:val="24"/>
                <w:shd w:val="clear" w:color="auto" w:fill="FFFFFF"/>
                <w:lang w:val="hy-AM"/>
              </w:rPr>
            </w:pPr>
            <w:r w:rsidRPr="00780E64">
              <w:rPr>
                <w:rFonts w:ascii="GHEA Grapalat" w:hAnsi="GHEA Grapalat"/>
                <w:b/>
                <w:sz w:val="24"/>
                <w:szCs w:val="24"/>
                <w:shd w:val="clear" w:color="auto" w:fill="FFFFFF"/>
                <w:lang w:val="hy-AM"/>
              </w:rPr>
              <w:t>Չի ընդունվել:</w:t>
            </w:r>
          </w:p>
          <w:p w:rsidR="006F5A8B" w:rsidRDefault="00BE6510" w:rsidP="00FB1144">
            <w:pPr>
              <w:spacing w:line="360" w:lineRule="auto"/>
              <w:jc w:val="both"/>
              <w:rPr>
                <w:rFonts w:ascii="GHEA Grapalat" w:hAnsi="GHEA Grapalat"/>
                <w:b/>
                <w:sz w:val="24"/>
                <w:szCs w:val="24"/>
                <w:shd w:val="clear" w:color="auto" w:fill="FFFFFF"/>
                <w:lang w:val="hy-AM"/>
              </w:rPr>
            </w:pPr>
            <w:r w:rsidRPr="00780E64">
              <w:rPr>
                <w:rFonts w:ascii="GHEA Grapalat" w:hAnsi="GHEA Grapalat"/>
                <w:sz w:val="24"/>
                <w:szCs w:val="24"/>
                <w:shd w:val="clear" w:color="auto" w:fill="FFFFFF"/>
                <w:lang w:val="hy-AM"/>
              </w:rPr>
              <w:t>Նշված ենթակետի «ա» բարբերությամբ փոփոխություն է կատարվում</w:t>
            </w:r>
            <w:r w:rsidRPr="00780E64">
              <w:rPr>
                <w:rFonts w:ascii="GHEA Grapalat" w:hAnsi="GHEA Grapalat"/>
                <w:b/>
                <w:sz w:val="24"/>
                <w:szCs w:val="24"/>
                <w:shd w:val="clear" w:color="auto" w:fill="FFFFFF"/>
                <w:lang w:val="hy-AM"/>
              </w:rPr>
              <w:t xml:space="preserve"> </w:t>
            </w:r>
            <w:r w:rsidRPr="00780E64">
              <w:rPr>
                <w:rFonts w:ascii="GHEA Grapalat" w:eastAsia="Times New Roman" w:hAnsi="GHEA Grapalat" w:cs="Times New Roman"/>
                <w:bCs/>
                <w:color w:val="000000"/>
                <w:sz w:val="24"/>
                <w:szCs w:val="24"/>
                <w:lang w:val="hy-AM"/>
              </w:rPr>
              <w:t>ՀՀ</w:t>
            </w:r>
            <w:r w:rsidRPr="00286735">
              <w:rPr>
                <w:rFonts w:ascii="GHEA Grapalat" w:eastAsia="Times New Roman" w:hAnsi="GHEA Grapalat" w:cs="Times New Roman"/>
                <w:bCs/>
                <w:color w:val="000000"/>
                <w:sz w:val="24"/>
                <w:szCs w:val="24"/>
                <w:lang w:val="hy-AM"/>
              </w:rPr>
              <w:t xml:space="preserve"> կառավարության 2025 թվականի հունվարի 9-ի</w:t>
            </w:r>
            <w:r w:rsidRPr="00286735">
              <w:rPr>
                <w:rFonts w:ascii="GHEA Grapalat" w:eastAsia="Times New Roman" w:hAnsi="GHEA Grapalat" w:cs="Times New Roman"/>
                <w:b/>
                <w:bCs/>
                <w:color w:val="000000"/>
                <w:sz w:val="24"/>
                <w:szCs w:val="24"/>
                <w:lang w:val="hy-AM"/>
              </w:rPr>
              <w:t xml:space="preserve"> </w:t>
            </w:r>
            <w:r w:rsidRPr="00286735">
              <w:rPr>
                <w:rFonts w:ascii="GHEA Grapalat" w:eastAsia="Times New Roman" w:hAnsi="GHEA Grapalat" w:cs="Times New Roman"/>
                <w:bCs/>
                <w:color w:val="000000"/>
                <w:sz w:val="24"/>
                <w:szCs w:val="24"/>
                <w:lang w:val="hy-AM"/>
              </w:rPr>
              <w:t>N 27-Ն որոշման</w:t>
            </w:r>
            <w:r w:rsidRPr="00780E64">
              <w:rPr>
                <w:rFonts w:ascii="GHEA Grapalat" w:eastAsia="Times New Roman" w:hAnsi="GHEA Grapalat" w:cs="Times New Roman"/>
                <w:bCs/>
                <w:color w:val="000000"/>
                <w:sz w:val="24"/>
                <w:szCs w:val="24"/>
                <w:lang w:val="hy-AM"/>
              </w:rPr>
              <w:t xml:space="preserve"> 23-րդ կետում, իսկ «բ» պարբերությամբ՝ այդ կետի «ա» պարբերությունում:</w:t>
            </w:r>
          </w:p>
          <w:p w:rsidR="006F5A8B" w:rsidRPr="00EF11E2" w:rsidRDefault="006F5A8B" w:rsidP="006A3D9E">
            <w:pPr>
              <w:spacing w:line="360" w:lineRule="auto"/>
              <w:rPr>
                <w:rFonts w:ascii="GHEA Grapalat" w:hAnsi="GHEA Grapalat"/>
                <w:b/>
                <w:sz w:val="24"/>
                <w:szCs w:val="24"/>
                <w:shd w:val="clear" w:color="auto" w:fill="FFFFFF"/>
                <w:lang w:val="hy-AM"/>
              </w:rPr>
            </w:pPr>
            <w:r w:rsidRPr="00EF11E2">
              <w:rPr>
                <w:rFonts w:ascii="GHEA Grapalat" w:hAnsi="GHEA Grapalat"/>
                <w:b/>
                <w:sz w:val="24"/>
                <w:szCs w:val="24"/>
                <w:shd w:val="clear" w:color="auto" w:fill="FFFFFF"/>
                <w:lang w:val="hy-AM"/>
              </w:rPr>
              <w:t xml:space="preserve">Ընդունվել է: </w:t>
            </w:r>
          </w:p>
          <w:p w:rsidR="00C84A30" w:rsidRDefault="00C84A30" w:rsidP="006A3D9E">
            <w:pPr>
              <w:spacing w:line="360" w:lineRule="auto"/>
              <w:rPr>
                <w:rFonts w:ascii="GHEA Grapalat" w:hAnsi="GHEA Grapalat"/>
                <w:sz w:val="24"/>
                <w:szCs w:val="24"/>
                <w:shd w:val="clear" w:color="auto" w:fill="FFFFFF"/>
                <w:lang w:val="hy-AM"/>
              </w:rPr>
            </w:pPr>
          </w:p>
          <w:p w:rsidR="00C84A30" w:rsidRDefault="00C84A30" w:rsidP="006A3D9E">
            <w:pPr>
              <w:spacing w:line="360" w:lineRule="auto"/>
              <w:rPr>
                <w:rFonts w:ascii="GHEA Grapalat" w:hAnsi="GHEA Grapalat"/>
                <w:sz w:val="24"/>
                <w:szCs w:val="24"/>
                <w:shd w:val="clear" w:color="auto" w:fill="FFFFFF"/>
                <w:lang w:val="hy-AM"/>
              </w:rPr>
            </w:pPr>
          </w:p>
          <w:p w:rsidR="00C84A30" w:rsidRPr="00EF11E2" w:rsidRDefault="00C84A30" w:rsidP="00E41B75">
            <w:pPr>
              <w:spacing w:line="360" w:lineRule="auto"/>
              <w:rPr>
                <w:rFonts w:ascii="GHEA Grapalat" w:hAnsi="GHEA Grapalat"/>
                <w:b/>
                <w:sz w:val="24"/>
                <w:szCs w:val="24"/>
                <w:shd w:val="clear" w:color="auto" w:fill="FFFFFF"/>
                <w:lang w:val="hy-AM"/>
              </w:rPr>
            </w:pPr>
            <w:r w:rsidRPr="00EF11E2">
              <w:rPr>
                <w:rFonts w:ascii="GHEA Grapalat" w:hAnsi="GHEA Grapalat"/>
                <w:b/>
                <w:sz w:val="24"/>
                <w:szCs w:val="24"/>
                <w:shd w:val="clear" w:color="auto" w:fill="FFFFFF"/>
                <w:lang w:val="hy-AM"/>
              </w:rPr>
              <w:lastRenderedPageBreak/>
              <w:t xml:space="preserve">Ընդունվել է: </w:t>
            </w:r>
          </w:p>
        </w:tc>
      </w:tr>
      <w:tr w:rsidR="004A6B25" w:rsidRPr="00C60BA7" w:rsidTr="00F36A9F">
        <w:trPr>
          <w:gridAfter w:val="1"/>
          <w:wAfter w:w="12" w:type="dxa"/>
        </w:trPr>
        <w:tc>
          <w:tcPr>
            <w:tcW w:w="11710" w:type="dxa"/>
            <w:gridSpan w:val="2"/>
            <w:vMerge w:val="restart"/>
            <w:shd w:val="clear" w:color="auto" w:fill="D9D9D9" w:themeFill="background1" w:themeFillShade="D9"/>
          </w:tcPr>
          <w:p w:rsidR="004A6B25" w:rsidRPr="0066107D" w:rsidRDefault="004A6B25" w:rsidP="00F36A9F">
            <w:pPr>
              <w:spacing w:line="360" w:lineRule="auto"/>
              <w:jc w:val="center"/>
              <w:rPr>
                <w:rFonts w:ascii="GHEA Grapalat" w:hAnsi="GHEA Grapalat"/>
                <w:sz w:val="24"/>
                <w:szCs w:val="24"/>
                <w:highlight w:val="lightGray"/>
                <w:shd w:val="clear" w:color="auto" w:fill="FFFFFF"/>
                <w:lang w:val="hy-AM"/>
              </w:rPr>
            </w:pPr>
          </w:p>
          <w:p w:rsidR="004A6B25" w:rsidRPr="00C60BA7" w:rsidRDefault="00762D7B" w:rsidP="00F36A9F">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4</w:t>
            </w:r>
            <w:r w:rsidR="004A6B25" w:rsidRPr="0066107D">
              <w:rPr>
                <w:rFonts w:ascii="GHEA Grapalat" w:hAnsi="GHEA Grapalat"/>
                <w:b/>
                <w:sz w:val="24"/>
                <w:szCs w:val="24"/>
                <w:highlight w:val="lightGray"/>
                <w:shd w:val="clear" w:color="auto" w:fill="FFFFFF"/>
                <w:lang w:val="hy-AM"/>
              </w:rPr>
              <w:t xml:space="preserve">. </w:t>
            </w:r>
            <w:r w:rsidR="004A6B25" w:rsidRPr="00C60BA7">
              <w:rPr>
                <w:rFonts w:ascii="GHEA Grapalat" w:hAnsi="GHEA Grapalat"/>
                <w:b/>
                <w:sz w:val="24"/>
                <w:szCs w:val="24"/>
                <w:highlight w:val="lightGray"/>
                <w:shd w:val="clear" w:color="auto" w:fill="FFFFFF"/>
                <w:lang w:val="hy-AM"/>
              </w:rPr>
              <w:t>ՀՀ ներքին գործերի նախարարություն</w:t>
            </w:r>
          </w:p>
          <w:p w:rsidR="004A6B25" w:rsidRPr="0066107D" w:rsidRDefault="004A6B25" w:rsidP="00F36A9F">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4A6B25" w:rsidRPr="0066107D" w:rsidRDefault="006E26C1" w:rsidP="00F36A9F">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27</w:t>
            </w:r>
            <w:r w:rsidR="004A6B25" w:rsidRPr="0066107D">
              <w:rPr>
                <w:rFonts w:ascii="GHEA Grapalat" w:hAnsi="GHEA Grapalat"/>
                <w:sz w:val="24"/>
                <w:szCs w:val="24"/>
                <w:highlight w:val="lightGray"/>
                <w:shd w:val="clear" w:color="auto" w:fill="FFFFFF"/>
                <w:lang w:val="hy-AM"/>
              </w:rPr>
              <w:t>.</w:t>
            </w:r>
            <w:r w:rsidR="00C60BA7">
              <w:rPr>
                <w:rFonts w:ascii="GHEA Grapalat" w:hAnsi="GHEA Grapalat"/>
                <w:sz w:val="24"/>
                <w:szCs w:val="24"/>
                <w:highlight w:val="lightGray"/>
                <w:shd w:val="clear" w:color="auto" w:fill="FFFFFF"/>
              </w:rPr>
              <w:t>11</w:t>
            </w:r>
            <w:r w:rsidR="004A6B25">
              <w:rPr>
                <w:rFonts w:ascii="GHEA Grapalat" w:hAnsi="GHEA Grapalat"/>
                <w:sz w:val="24"/>
                <w:szCs w:val="24"/>
                <w:highlight w:val="lightGray"/>
                <w:shd w:val="clear" w:color="auto" w:fill="FFFFFF"/>
                <w:lang w:val="hy-AM"/>
              </w:rPr>
              <w:t>.2025</w:t>
            </w:r>
            <w:r w:rsidR="004A6B25" w:rsidRPr="0066107D">
              <w:rPr>
                <w:rFonts w:ascii="GHEA Grapalat" w:hAnsi="GHEA Grapalat"/>
                <w:sz w:val="24"/>
                <w:szCs w:val="24"/>
                <w:highlight w:val="lightGray"/>
                <w:shd w:val="clear" w:color="auto" w:fill="FFFFFF"/>
                <w:lang w:val="hy-AM"/>
              </w:rPr>
              <w:t>թ.</w:t>
            </w:r>
          </w:p>
        </w:tc>
      </w:tr>
      <w:tr w:rsidR="004A6B25" w:rsidRPr="00C60BA7" w:rsidTr="00F36A9F">
        <w:trPr>
          <w:gridAfter w:val="1"/>
          <w:wAfter w:w="12" w:type="dxa"/>
        </w:trPr>
        <w:tc>
          <w:tcPr>
            <w:tcW w:w="11710" w:type="dxa"/>
            <w:gridSpan w:val="2"/>
            <w:vMerge/>
            <w:shd w:val="clear" w:color="auto" w:fill="D9D9D9" w:themeFill="background1" w:themeFillShade="D9"/>
          </w:tcPr>
          <w:p w:rsidR="004A6B25" w:rsidRPr="0066107D" w:rsidRDefault="004A6B25" w:rsidP="00F36A9F">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4A6B25" w:rsidRPr="0066107D" w:rsidRDefault="004A6B25" w:rsidP="008E497C">
            <w:pPr>
              <w:spacing w:line="360" w:lineRule="auto"/>
              <w:jc w:val="center"/>
              <w:rPr>
                <w:rFonts w:ascii="GHEA Grapalat" w:hAnsi="GHEA Grapalat"/>
                <w:sz w:val="24"/>
                <w:szCs w:val="24"/>
                <w:highlight w:val="lightGray"/>
                <w:shd w:val="clear" w:color="auto" w:fill="FFFFFF"/>
                <w:lang w:val="hy-AM"/>
              </w:rPr>
            </w:pPr>
            <w:r w:rsidRPr="006E26C1">
              <w:rPr>
                <w:rFonts w:ascii="GHEA Grapalat" w:hAnsi="GHEA Grapalat"/>
                <w:sz w:val="24"/>
                <w:szCs w:val="24"/>
                <w:highlight w:val="lightGray"/>
                <w:shd w:val="clear" w:color="auto" w:fill="FFFFFF"/>
                <w:lang w:val="hy-AM"/>
              </w:rPr>
              <w:t xml:space="preserve">N </w:t>
            </w:r>
            <w:r w:rsidR="006E26C1" w:rsidRPr="006E26C1">
              <w:rPr>
                <w:rFonts w:ascii="GHEA Grapalat" w:hAnsi="GHEA Grapalat"/>
                <w:sz w:val="24"/>
                <w:szCs w:val="24"/>
                <w:highlight w:val="lightGray"/>
                <w:shd w:val="clear" w:color="auto" w:fill="FFFFFF"/>
                <w:lang w:val="hy-AM"/>
              </w:rPr>
              <w:t>43/6/329327-25</w:t>
            </w:r>
          </w:p>
        </w:tc>
      </w:tr>
      <w:tr w:rsidR="004A6B25" w:rsidRPr="00C60BA7" w:rsidTr="00F36A9F">
        <w:tc>
          <w:tcPr>
            <w:tcW w:w="9158" w:type="dxa"/>
          </w:tcPr>
          <w:p w:rsidR="004A6B25" w:rsidRPr="00713F63" w:rsidRDefault="006E26C1" w:rsidP="00713F63">
            <w:pPr>
              <w:spacing w:line="360" w:lineRule="auto"/>
              <w:ind w:firstLine="789"/>
              <w:jc w:val="both"/>
              <w:rPr>
                <w:rFonts w:ascii="GHEA Grapalat" w:hAnsi="GHEA Grapalat" w:cs="Sylfaen"/>
                <w:sz w:val="24"/>
                <w:szCs w:val="24"/>
                <w:lang w:val="hy-AM"/>
              </w:rPr>
            </w:pPr>
            <w:r w:rsidRPr="00713F63">
              <w:rPr>
                <w:rFonts w:ascii="GHEA Grapalat" w:hAnsi="GHEA Grapalat" w:cs="Sylfaen"/>
                <w:sz w:val="24"/>
                <w:szCs w:val="24"/>
                <w:lang w:val="hy-AM"/>
              </w:rPr>
              <w:t>Ի պատասխան Ձեր` 18</w:t>
            </w:r>
            <w:r w:rsidRPr="00713F63">
              <w:rPr>
                <w:rFonts w:ascii="Cambria Math" w:hAnsi="Cambria Math" w:cs="Cambria Math"/>
                <w:sz w:val="24"/>
                <w:szCs w:val="24"/>
                <w:lang w:val="hy-AM"/>
              </w:rPr>
              <w:t>․</w:t>
            </w:r>
            <w:r w:rsidRPr="00713F63">
              <w:rPr>
                <w:rFonts w:ascii="GHEA Grapalat" w:hAnsi="GHEA Grapalat" w:cs="Sylfaen"/>
                <w:sz w:val="24"/>
                <w:szCs w:val="24"/>
                <w:lang w:val="hy-AM"/>
              </w:rPr>
              <w:t>11</w:t>
            </w:r>
            <w:r w:rsidRPr="00713F63">
              <w:rPr>
                <w:rFonts w:ascii="Cambria Math" w:hAnsi="Cambria Math" w:cs="Cambria Math"/>
                <w:sz w:val="24"/>
                <w:szCs w:val="24"/>
                <w:lang w:val="hy-AM"/>
              </w:rPr>
              <w:t>․</w:t>
            </w:r>
            <w:r w:rsidRPr="00713F63">
              <w:rPr>
                <w:rFonts w:ascii="GHEA Grapalat" w:hAnsi="GHEA Grapalat" w:cs="Sylfaen"/>
                <w:sz w:val="24"/>
                <w:szCs w:val="24"/>
                <w:lang w:val="hy-AM"/>
              </w:rPr>
              <w:t>2025թ</w:t>
            </w:r>
            <w:r w:rsidRPr="00713F63">
              <w:rPr>
                <w:rFonts w:ascii="Cambria Math" w:hAnsi="Cambria Math" w:cs="Cambria Math"/>
                <w:sz w:val="24"/>
                <w:szCs w:val="24"/>
                <w:lang w:val="hy-AM"/>
              </w:rPr>
              <w:t>․</w:t>
            </w:r>
            <w:r w:rsidRPr="00713F63">
              <w:rPr>
                <w:rFonts w:ascii="GHEA Grapalat" w:hAnsi="GHEA Grapalat" w:cs="Sylfaen"/>
                <w:sz w:val="24"/>
                <w:szCs w:val="24"/>
                <w:lang w:val="hy-AM"/>
              </w:rPr>
              <w:t xml:space="preserve"> թիվ ԱԹ/ԱՀ-2-3/33381-2025 գրության՝ ՀՀ ներքին  գործերի նախարարությունում քննարկվել է Հայաստանի Հանրապետության կառավարության մի շարք որոշումներում փոփոխություններ և լրացումներ կատարելու մասին ՀՀ կառավարության որոշման նախագիծը, որի վերաբերյալ առաջարկություններ և առարկություններ չկան։</w:t>
            </w:r>
          </w:p>
        </w:tc>
        <w:tc>
          <w:tcPr>
            <w:tcW w:w="4715" w:type="dxa"/>
            <w:gridSpan w:val="3"/>
          </w:tcPr>
          <w:p w:rsidR="00690AB3" w:rsidRPr="006E26C1" w:rsidRDefault="006E26C1" w:rsidP="00F36A9F">
            <w:pPr>
              <w:spacing w:line="360" w:lineRule="auto"/>
              <w:rPr>
                <w:rFonts w:ascii="GHEA Grapalat" w:hAnsi="GHEA Grapalat"/>
                <w:b/>
                <w:sz w:val="24"/>
                <w:szCs w:val="24"/>
                <w:shd w:val="clear" w:color="auto" w:fill="FFFFFF"/>
              </w:rPr>
            </w:pPr>
            <w:r w:rsidRPr="006E26C1">
              <w:rPr>
                <w:rFonts w:ascii="GHEA Grapalat" w:hAnsi="GHEA Grapalat"/>
                <w:b/>
                <w:sz w:val="24"/>
                <w:szCs w:val="24"/>
                <w:shd w:val="clear" w:color="auto" w:fill="FFFFFF"/>
              </w:rPr>
              <w:t>Ընդունվել է ի գիտություն:</w:t>
            </w:r>
          </w:p>
          <w:p w:rsidR="00690AB3" w:rsidRPr="00507628" w:rsidRDefault="007A261D" w:rsidP="00A87833">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p>
        </w:tc>
      </w:tr>
      <w:tr w:rsidR="00C31E4B" w:rsidRPr="00C60BA7" w:rsidTr="00D00D66">
        <w:trPr>
          <w:gridAfter w:val="1"/>
          <w:wAfter w:w="12" w:type="dxa"/>
        </w:trPr>
        <w:tc>
          <w:tcPr>
            <w:tcW w:w="11710" w:type="dxa"/>
            <w:gridSpan w:val="2"/>
            <w:vMerge w:val="restart"/>
            <w:shd w:val="clear" w:color="auto" w:fill="D9D9D9" w:themeFill="background1" w:themeFillShade="D9"/>
          </w:tcPr>
          <w:p w:rsidR="00C31E4B" w:rsidRPr="0066107D" w:rsidRDefault="00C31E4B" w:rsidP="00D00D66">
            <w:pPr>
              <w:spacing w:line="360" w:lineRule="auto"/>
              <w:jc w:val="center"/>
              <w:rPr>
                <w:rFonts w:ascii="GHEA Grapalat" w:hAnsi="GHEA Grapalat"/>
                <w:sz w:val="24"/>
                <w:szCs w:val="24"/>
                <w:highlight w:val="lightGray"/>
                <w:shd w:val="clear" w:color="auto" w:fill="FFFFFF"/>
                <w:lang w:val="hy-AM"/>
              </w:rPr>
            </w:pPr>
          </w:p>
          <w:p w:rsidR="00C31E4B" w:rsidRPr="007D3650" w:rsidRDefault="00762D7B" w:rsidP="00D00D66">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5</w:t>
            </w:r>
            <w:r w:rsidR="00C31E4B" w:rsidRPr="0066107D">
              <w:rPr>
                <w:rFonts w:ascii="GHEA Grapalat" w:hAnsi="GHEA Grapalat"/>
                <w:b/>
                <w:sz w:val="24"/>
                <w:szCs w:val="24"/>
                <w:highlight w:val="lightGray"/>
                <w:shd w:val="clear" w:color="auto" w:fill="FFFFFF"/>
                <w:lang w:val="hy-AM"/>
              </w:rPr>
              <w:t xml:space="preserve">. </w:t>
            </w:r>
            <w:r w:rsidR="00C31E4B" w:rsidRPr="00694E95">
              <w:rPr>
                <w:rFonts w:ascii="GHEA Grapalat" w:hAnsi="GHEA Grapalat"/>
                <w:b/>
                <w:sz w:val="24"/>
                <w:szCs w:val="24"/>
                <w:highlight w:val="lightGray"/>
                <w:shd w:val="clear" w:color="auto" w:fill="FFFFFF"/>
                <w:lang w:val="hy-AM"/>
              </w:rPr>
              <w:t xml:space="preserve">ՀՀ </w:t>
            </w:r>
            <w:r w:rsidR="007D3650">
              <w:rPr>
                <w:rFonts w:ascii="GHEA Grapalat" w:hAnsi="GHEA Grapalat"/>
                <w:b/>
                <w:sz w:val="24"/>
                <w:szCs w:val="24"/>
                <w:highlight w:val="lightGray"/>
                <w:shd w:val="clear" w:color="auto" w:fill="FFFFFF"/>
              </w:rPr>
              <w:t>կադաստրի կոմիտե</w:t>
            </w:r>
          </w:p>
          <w:p w:rsidR="00C31E4B" w:rsidRPr="0066107D" w:rsidRDefault="00C31E4B" w:rsidP="00D00D66">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31E4B" w:rsidRPr="0066107D" w:rsidRDefault="00C361ED" w:rsidP="00D00D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27</w:t>
            </w:r>
            <w:r w:rsidR="00C31E4B" w:rsidRPr="0066107D">
              <w:rPr>
                <w:rFonts w:ascii="GHEA Grapalat" w:hAnsi="GHEA Grapalat"/>
                <w:sz w:val="24"/>
                <w:szCs w:val="24"/>
                <w:highlight w:val="lightGray"/>
                <w:shd w:val="clear" w:color="auto" w:fill="FFFFFF"/>
                <w:lang w:val="hy-AM"/>
              </w:rPr>
              <w:t>.</w:t>
            </w:r>
            <w:r w:rsidR="00393AFB" w:rsidRPr="00C60BA7">
              <w:rPr>
                <w:rFonts w:ascii="GHEA Grapalat" w:hAnsi="GHEA Grapalat"/>
                <w:sz w:val="24"/>
                <w:szCs w:val="24"/>
                <w:highlight w:val="lightGray"/>
                <w:shd w:val="clear" w:color="auto" w:fill="FFFFFF"/>
                <w:lang w:val="hy-AM"/>
              </w:rPr>
              <w:t>11</w:t>
            </w:r>
            <w:r w:rsidR="00C31E4B">
              <w:rPr>
                <w:rFonts w:ascii="GHEA Grapalat" w:hAnsi="GHEA Grapalat"/>
                <w:sz w:val="24"/>
                <w:szCs w:val="24"/>
                <w:highlight w:val="lightGray"/>
                <w:shd w:val="clear" w:color="auto" w:fill="FFFFFF"/>
                <w:lang w:val="hy-AM"/>
              </w:rPr>
              <w:t>.2025</w:t>
            </w:r>
            <w:r w:rsidR="00C31E4B" w:rsidRPr="0066107D">
              <w:rPr>
                <w:rFonts w:ascii="GHEA Grapalat" w:hAnsi="GHEA Grapalat"/>
                <w:sz w:val="24"/>
                <w:szCs w:val="24"/>
                <w:highlight w:val="lightGray"/>
                <w:shd w:val="clear" w:color="auto" w:fill="FFFFFF"/>
                <w:lang w:val="hy-AM"/>
              </w:rPr>
              <w:t>թ.</w:t>
            </w:r>
          </w:p>
        </w:tc>
      </w:tr>
      <w:tr w:rsidR="00C31E4B" w:rsidRPr="00C60BA7" w:rsidTr="00D00D66">
        <w:trPr>
          <w:gridAfter w:val="1"/>
          <w:wAfter w:w="12" w:type="dxa"/>
        </w:trPr>
        <w:tc>
          <w:tcPr>
            <w:tcW w:w="11710" w:type="dxa"/>
            <w:gridSpan w:val="2"/>
            <w:vMerge/>
            <w:shd w:val="clear" w:color="auto" w:fill="D9D9D9" w:themeFill="background1" w:themeFillShade="D9"/>
          </w:tcPr>
          <w:p w:rsidR="00C31E4B" w:rsidRPr="0066107D" w:rsidRDefault="00C31E4B" w:rsidP="00D00D66">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31E4B" w:rsidRPr="00C31E4B" w:rsidRDefault="00C31E4B" w:rsidP="007D3650">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C361ED" w:rsidRPr="00C361ED">
              <w:rPr>
                <w:rFonts w:ascii="GHEA Grapalat" w:hAnsi="GHEA Grapalat"/>
                <w:sz w:val="24"/>
                <w:szCs w:val="24"/>
                <w:highlight w:val="lightGray"/>
                <w:shd w:val="clear" w:color="auto" w:fill="FFFFFF"/>
                <w:lang w:val="hy-AM"/>
              </w:rPr>
              <w:t>ՍԹ/21921-2025</w:t>
            </w:r>
          </w:p>
        </w:tc>
      </w:tr>
      <w:tr w:rsidR="00C31E4B" w:rsidRPr="002372BF" w:rsidTr="00D00D66">
        <w:tc>
          <w:tcPr>
            <w:tcW w:w="9158" w:type="dxa"/>
          </w:tcPr>
          <w:p w:rsidR="00C31E4B" w:rsidRPr="00B615CB" w:rsidRDefault="00C361ED" w:rsidP="00B615CB">
            <w:pPr>
              <w:tabs>
                <w:tab w:val="left" w:pos="2004"/>
              </w:tabs>
              <w:spacing w:line="360" w:lineRule="auto"/>
              <w:jc w:val="both"/>
              <w:rPr>
                <w:rFonts w:ascii="GHEA Grapalat" w:hAnsi="GHEA Grapalat" w:cs="Sylfaen"/>
                <w:sz w:val="24"/>
                <w:szCs w:val="24"/>
                <w:lang w:val="hy-AM"/>
              </w:rPr>
            </w:pPr>
            <w:r w:rsidRPr="00C361ED">
              <w:rPr>
                <w:rFonts w:ascii="GHEA Grapalat" w:hAnsi="GHEA Grapalat" w:cs="Sylfaen"/>
                <w:sz w:val="24"/>
                <w:szCs w:val="24"/>
                <w:lang w:val="hy-AM"/>
              </w:rPr>
              <w:t xml:space="preserve">   Ի պատասխան Կադաստրի կոմիտե հասցեագրված Ձեր 2025 թվականի նոյեմբերի 18-ի N ԱԹ/ԱՀ-2-3/33381-2025 գրության՝ հայտնում ենք, որ «Հայաստանի Հանրապետության կառավարության մի շարք որոշումներում փոփոխություններ և լրացումներ կատարելու մասին ՀՀ կառավարության որոշման նախագծի վերաբերյալ առաջարկություններ չունենք:</w:t>
            </w:r>
          </w:p>
        </w:tc>
        <w:tc>
          <w:tcPr>
            <w:tcW w:w="4715" w:type="dxa"/>
            <w:gridSpan w:val="3"/>
          </w:tcPr>
          <w:p w:rsidR="0094555E" w:rsidRPr="000D5F9D" w:rsidRDefault="00C361ED" w:rsidP="00ED61BA">
            <w:pPr>
              <w:spacing w:line="360" w:lineRule="auto"/>
              <w:rPr>
                <w:rFonts w:ascii="GHEA Grapalat" w:hAnsi="GHEA Grapalat"/>
                <w:b/>
                <w:sz w:val="24"/>
                <w:szCs w:val="24"/>
                <w:shd w:val="clear" w:color="auto" w:fill="FFFFFF"/>
                <w:lang w:val="hy-AM"/>
              </w:rPr>
            </w:pPr>
            <w:r w:rsidRPr="00C361ED">
              <w:rPr>
                <w:rFonts w:ascii="GHEA Grapalat" w:hAnsi="GHEA Grapalat"/>
                <w:b/>
                <w:sz w:val="24"/>
                <w:szCs w:val="24"/>
                <w:shd w:val="clear" w:color="auto" w:fill="FFFFFF"/>
                <w:lang w:val="hy-AM"/>
              </w:rPr>
              <w:t>Ընդունվել է ի գիտություն:</w:t>
            </w:r>
          </w:p>
          <w:p w:rsidR="0094555E" w:rsidRPr="000D5F9D" w:rsidRDefault="0094555E" w:rsidP="00ED61BA">
            <w:pPr>
              <w:spacing w:line="360" w:lineRule="auto"/>
              <w:rPr>
                <w:rFonts w:ascii="GHEA Grapalat" w:hAnsi="GHEA Grapalat"/>
                <w:b/>
                <w:sz w:val="24"/>
                <w:szCs w:val="24"/>
                <w:shd w:val="clear" w:color="auto" w:fill="FFFFFF"/>
                <w:lang w:val="hy-AM"/>
              </w:rPr>
            </w:pPr>
          </w:p>
          <w:p w:rsidR="00A357BF" w:rsidRPr="000D5F9D" w:rsidRDefault="00A357BF" w:rsidP="0035302C">
            <w:pPr>
              <w:spacing w:line="360" w:lineRule="auto"/>
              <w:rPr>
                <w:rFonts w:ascii="GHEA Grapalat" w:hAnsi="GHEA Grapalat"/>
                <w:b/>
                <w:sz w:val="24"/>
                <w:szCs w:val="24"/>
                <w:shd w:val="clear" w:color="auto" w:fill="FFFFFF"/>
                <w:lang w:val="hy-AM"/>
              </w:rPr>
            </w:pPr>
          </w:p>
        </w:tc>
      </w:tr>
      <w:tr w:rsidR="00C8492A" w:rsidRPr="0022433A" w:rsidTr="003322D9">
        <w:trPr>
          <w:gridAfter w:val="1"/>
          <w:wAfter w:w="12" w:type="dxa"/>
        </w:trPr>
        <w:tc>
          <w:tcPr>
            <w:tcW w:w="11710" w:type="dxa"/>
            <w:gridSpan w:val="2"/>
            <w:vMerge w:val="restart"/>
            <w:shd w:val="clear" w:color="auto" w:fill="D9D9D9" w:themeFill="background1" w:themeFillShade="D9"/>
          </w:tcPr>
          <w:p w:rsidR="00C8492A" w:rsidRPr="0066107D" w:rsidRDefault="00C8492A" w:rsidP="003322D9">
            <w:pPr>
              <w:spacing w:line="360" w:lineRule="auto"/>
              <w:jc w:val="center"/>
              <w:rPr>
                <w:rFonts w:ascii="GHEA Grapalat" w:hAnsi="GHEA Grapalat"/>
                <w:sz w:val="24"/>
                <w:szCs w:val="24"/>
                <w:highlight w:val="lightGray"/>
                <w:shd w:val="clear" w:color="auto" w:fill="FFFFFF"/>
                <w:lang w:val="hy-AM"/>
              </w:rPr>
            </w:pPr>
          </w:p>
          <w:p w:rsidR="00C8492A" w:rsidRPr="0066107D" w:rsidRDefault="00762D7B" w:rsidP="003322D9">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lastRenderedPageBreak/>
              <w:t>6</w:t>
            </w:r>
            <w:r w:rsidR="00C8492A" w:rsidRPr="0066107D">
              <w:rPr>
                <w:rFonts w:ascii="GHEA Grapalat" w:hAnsi="GHEA Grapalat"/>
                <w:b/>
                <w:sz w:val="24"/>
                <w:szCs w:val="24"/>
                <w:highlight w:val="lightGray"/>
                <w:shd w:val="clear" w:color="auto" w:fill="FFFFFF"/>
                <w:lang w:val="hy-AM"/>
              </w:rPr>
              <w:t xml:space="preserve">. </w:t>
            </w:r>
            <w:r w:rsidR="00C8492A" w:rsidRPr="00694E95">
              <w:rPr>
                <w:rFonts w:ascii="GHEA Grapalat" w:hAnsi="GHEA Grapalat"/>
                <w:b/>
                <w:sz w:val="24"/>
                <w:szCs w:val="24"/>
                <w:highlight w:val="lightGray"/>
                <w:shd w:val="clear" w:color="auto" w:fill="FFFFFF"/>
                <w:lang w:val="hy-AM"/>
              </w:rPr>
              <w:t xml:space="preserve">ՀՀ </w:t>
            </w:r>
            <w:r w:rsidR="007D3650">
              <w:rPr>
                <w:rFonts w:ascii="GHEA Grapalat" w:hAnsi="GHEA Grapalat"/>
                <w:b/>
                <w:sz w:val="24"/>
                <w:szCs w:val="24"/>
                <w:highlight w:val="lightGray"/>
                <w:shd w:val="clear" w:color="auto" w:fill="FFFFFF"/>
              </w:rPr>
              <w:t>վիճակագրական կոմիտե</w:t>
            </w:r>
          </w:p>
          <w:p w:rsidR="00C8492A" w:rsidRPr="0066107D" w:rsidRDefault="00C8492A" w:rsidP="003322D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8492A" w:rsidRPr="0066107D" w:rsidRDefault="00E42FF6" w:rsidP="003322D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lastRenderedPageBreak/>
              <w:t>25</w:t>
            </w:r>
            <w:r w:rsidR="00C8492A" w:rsidRPr="0066107D">
              <w:rPr>
                <w:rFonts w:ascii="GHEA Grapalat" w:hAnsi="GHEA Grapalat"/>
                <w:sz w:val="24"/>
                <w:szCs w:val="24"/>
                <w:highlight w:val="lightGray"/>
                <w:shd w:val="clear" w:color="auto" w:fill="FFFFFF"/>
                <w:lang w:val="hy-AM"/>
              </w:rPr>
              <w:t>.</w:t>
            </w:r>
            <w:r w:rsidR="0022433A">
              <w:rPr>
                <w:rFonts w:ascii="GHEA Grapalat" w:hAnsi="GHEA Grapalat"/>
                <w:sz w:val="24"/>
                <w:szCs w:val="24"/>
                <w:highlight w:val="lightGray"/>
                <w:shd w:val="clear" w:color="auto" w:fill="FFFFFF"/>
              </w:rPr>
              <w:t>11</w:t>
            </w:r>
            <w:r w:rsidR="00C8492A">
              <w:rPr>
                <w:rFonts w:ascii="GHEA Grapalat" w:hAnsi="GHEA Grapalat"/>
                <w:sz w:val="24"/>
                <w:szCs w:val="24"/>
                <w:highlight w:val="lightGray"/>
                <w:shd w:val="clear" w:color="auto" w:fill="FFFFFF"/>
                <w:lang w:val="hy-AM"/>
              </w:rPr>
              <w:t>.2025</w:t>
            </w:r>
            <w:r w:rsidR="00C8492A" w:rsidRPr="0066107D">
              <w:rPr>
                <w:rFonts w:ascii="GHEA Grapalat" w:hAnsi="GHEA Grapalat"/>
                <w:sz w:val="24"/>
                <w:szCs w:val="24"/>
                <w:highlight w:val="lightGray"/>
                <w:shd w:val="clear" w:color="auto" w:fill="FFFFFF"/>
                <w:lang w:val="hy-AM"/>
              </w:rPr>
              <w:t>թ.</w:t>
            </w:r>
          </w:p>
        </w:tc>
      </w:tr>
      <w:tr w:rsidR="00C8492A" w:rsidRPr="0022433A" w:rsidTr="003322D9">
        <w:trPr>
          <w:gridAfter w:val="1"/>
          <w:wAfter w:w="12" w:type="dxa"/>
        </w:trPr>
        <w:tc>
          <w:tcPr>
            <w:tcW w:w="11710" w:type="dxa"/>
            <w:gridSpan w:val="2"/>
            <w:vMerge/>
            <w:shd w:val="clear" w:color="auto" w:fill="D9D9D9" w:themeFill="background1" w:themeFillShade="D9"/>
          </w:tcPr>
          <w:p w:rsidR="00C8492A" w:rsidRPr="0066107D" w:rsidRDefault="00C8492A" w:rsidP="003322D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8492A" w:rsidRPr="00C31E4B" w:rsidRDefault="00C8492A" w:rsidP="008E497C">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541C6E" w:rsidRPr="00541C6E">
              <w:rPr>
                <w:rFonts w:ascii="GHEA Grapalat" w:hAnsi="GHEA Grapalat"/>
                <w:sz w:val="24"/>
                <w:szCs w:val="24"/>
                <w:highlight w:val="lightGray"/>
                <w:shd w:val="clear" w:color="auto" w:fill="FFFFFF"/>
                <w:lang w:val="hy-AM"/>
              </w:rPr>
              <w:t>ՎԿ/2-03/4267-2025</w:t>
            </w:r>
          </w:p>
        </w:tc>
      </w:tr>
      <w:tr w:rsidR="00C8492A" w:rsidRPr="0022433A" w:rsidTr="003322D9">
        <w:tc>
          <w:tcPr>
            <w:tcW w:w="9158" w:type="dxa"/>
          </w:tcPr>
          <w:p w:rsidR="007D3650" w:rsidRDefault="007D3650" w:rsidP="00A766DB">
            <w:pPr>
              <w:spacing w:line="360" w:lineRule="auto"/>
              <w:ind w:firstLine="720"/>
              <w:jc w:val="both"/>
              <w:rPr>
                <w:rFonts w:ascii="GHEA Grapalat" w:hAnsi="GHEA Grapalat" w:cs="GHEA Grapalat"/>
                <w:bCs/>
                <w:sz w:val="24"/>
                <w:szCs w:val="24"/>
              </w:rPr>
            </w:pPr>
            <w:r w:rsidRPr="00AC46CE">
              <w:rPr>
                <w:rFonts w:ascii="GHEA Grapalat" w:hAnsi="GHEA Grapalat"/>
                <w:sz w:val="24"/>
                <w:szCs w:val="24"/>
              </w:rPr>
              <w:lastRenderedPageBreak/>
              <w:t>Ի պատասխան Ձեր 19.11.2025թ. թիվ ԱԹ/ԱՀ-2-3/33381-2025</w:t>
            </w:r>
            <w:r w:rsidRPr="00AC46CE">
              <w:rPr>
                <w:rFonts w:ascii="Verdana" w:hAnsi="Verdana"/>
                <w:color w:val="000000"/>
                <w:sz w:val="24"/>
                <w:szCs w:val="24"/>
                <w:shd w:val="clear" w:color="auto" w:fill="FFFFFF"/>
              </w:rPr>
              <w:t xml:space="preserve"> </w:t>
            </w:r>
            <w:r w:rsidRPr="00AC46CE">
              <w:rPr>
                <w:rFonts w:ascii="GHEA Grapalat" w:hAnsi="GHEA Grapalat"/>
                <w:sz w:val="24"/>
                <w:szCs w:val="24"/>
              </w:rPr>
              <w:t xml:space="preserve">գրության, սույնով </w:t>
            </w:r>
            <w:r>
              <w:rPr>
                <w:rFonts w:ascii="GHEA Grapalat" w:hAnsi="GHEA Grapalat"/>
                <w:sz w:val="24"/>
                <w:szCs w:val="24"/>
              </w:rPr>
              <w:t xml:space="preserve">առաջարկվում է </w:t>
            </w:r>
            <w:r w:rsidRPr="00AC46CE">
              <w:rPr>
                <w:rFonts w:ascii="GHEA Grapalat" w:hAnsi="GHEA Grapalat" w:cs="Sylfaen"/>
                <w:bCs/>
                <w:sz w:val="24"/>
                <w:szCs w:val="24"/>
                <w:lang w:val="hy-AM"/>
              </w:rPr>
              <w:t xml:space="preserve">Հայաստանի Հանրապետության կառավարության մի շարք որոշումներում փոփոխություններ և լրացումներ կատարելու մասին </w:t>
            </w:r>
            <w:r w:rsidRPr="00826BCF">
              <w:rPr>
                <w:rStyle w:val="Strong"/>
                <w:rFonts w:ascii="GHEA Grapalat" w:hAnsi="GHEA Grapalat"/>
                <w:b w:val="0"/>
                <w:sz w:val="24"/>
                <w:szCs w:val="24"/>
                <w:lang w:val="hy-AM"/>
              </w:rPr>
              <w:t>ՀՀ</w:t>
            </w:r>
            <w:r w:rsidRPr="00AC46CE">
              <w:rPr>
                <w:rStyle w:val="Strong"/>
                <w:rFonts w:ascii="GHEA Grapalat" w:hAnsi="GHEA Grapalat"/>
                <w:sz w:val="24"/>
                <w:szCs w:val="24"/>
                <w:lang w:val="hy-AM"/>
              </w:rPr>
              <w:t xml:space="preserve"> </w:t>
            </w:r>
            <w:r w:rsidRPr="007D3650">
              <w:rPr>
                <w:rStyle w:val="Strong"/>
                <w:rFonts w:ascii="GHEA Grapalat" w:hAnsi="GHEA Grapalat"/>
                <w:b w:val="0"/>
                <w:sz w:val="24"/>
                <w:szCs w:val="24"/>
                <w:lang w:val="hy-AM"/>
              </w:rPr>
              <w:t>կառավարության որոշման</w:t>
            </w:r>
            <w:r w:rsidRPr="00AC46CE">
              <w:rPr>
                <w:rStyle w:val="Strong"/>
                <w:rFonts w:ascii="GHEA Grapalat" w:hAnsi="GHEA Grapalat"/>
                <w:sz w:val="24"/>
                <w:szCs w:val="24"/>
                <w:lang w:val="hy-AM"/>
              </w:rPr>
              <w:t xml:space="preserve"> </w:t>
            </w:r>
            <w:r w:rsidRPr="00AC46CE">
              <w:rPr>
                <w:rFonts w:ascii="GHEA Grapalat" w:hAnsi="GHEA Grapalat"/>
                <w:sz w:val="24"/>
                <w:szCs w:val="24"/>
                <w:lang w:val="hy-AM"/>
              </w:rPr>
              <w:t>նախագծ</w:t>
            </w:r>
            <w:r w:rsidRPr="00AC46CE">
              <w:rPr>
                <w:rFonts w:ascii="GHEA Grapalat" w:hAnsi="GHEA Grapalat"/>
                <w:sz w:val="24"/>
                <w:szCs w:val="24"/>
              </w:rPr>
              <w:t>ի</w:t>
            </w:r>
            <w:r>
              <w:rPr>
                <w:rFonts w:ascii="GHEA Grapalat" w:hAnsi="GHEA Grapalat"/>
                <w:sz w:val="24"/>
                <w:szCs w:val="24"/>
              </w:rPr>
              <w:t xml:space="preserve"> </w:t>
            </w:r>
            <w:r>
              <w:rPr>
                <w:rFonts w:ascii="GHEA Grapalat" w:hAnsi="GHEA Grapalat" w:cs="GHEA Grapalat"/>
                <w:bCs/>
                <w:sz w:val="24"/>
                <w:szCs w:val="24"/>
              </w:rPr>
              <w:t>հիմնավորման 1-ին կետի 1.1՝ «</w:t>
            </w:r>
            <w:r w:rsidRPr="000C2813">
              <w:rPr>
                <w:rFonts w:ascii="GHEA Grapalat" w:hAnsi="GHEA Grapalat" w:cs="GHEA Grapalat"/>
                <w:sz w:val="24"/>
                <w:szCs w:val="24"/>
              </w:rPr>
              <w:t>Կարգավորման հարաբերությունների ներկա վիճակը և առկա խնդիրները</w:t>
            </w:r>
            <w:r>
              <w:rPr>
                <w:rFonts w:ascii="GHEA Grapalat" w:hAnsi="GHEA Grapalat" w:cs="GHEA Grapalat"/>
                <w:bCs/>
                <w:sz w:val="24"/>
                <w:szCs w:val="24"/>
              </w:rPr>
              <w:t xml:space="preserve">» ենթակետի 2-րդ պարբերությամբ ներկայացված բովանդակությունը փոխարինել </w:t>
            </w:r>
            <w:r w:rsidRPr="00170346">
              <w:rPr>
                <w:rFonts w:ascii="GHEA Grapalat" w:hAnsi="GHEA Grapalat" w:cs="GHEA Grapalat"/>
                <w:bCs/>
                <w:sz w:val="24"/>
                <w:szCs w:val="24"/>
              </w:rPr>
              <w:t></w:t>
            </w:r>
            <w:r w:rsidRPr="00FF1F1C">
              <w:rPr>
                <w:rFonts w:ascii="GHEA Grapalat" w:hAnsi="GHEA Grapalat" w:cs="GHEA Grapalat"/>
                <w:bCs/>
                <w:sz w:val="24"/>
                <w:szCs w:val="24"/>
                <w:lang w:val="hy-AM"/>
              </w:rPr>
              <w:t xml:space="preserve">Անհրաժեշտություն է առաջացել </w:t>
            </w:r>
            <w:r w:rsidRPr="000C2813">
              <w:rPr>
                <w:rFonts w:ascii="GHEA Grapalat" w:hAnsi="GHEA Grapalat" w:cs="GHEA Grapalat"/>
                <w:bCs/>
                <w:sz w:val="24"/>
                <w:szCs w:val="24"/>
                <w:lang w:val="hy-AM"/>
              </w:rPr>
              <w:t>վերանայելու</w:t>
            </w:r>
            <w:r w:rsidRPr="00FF1F1C">
              <w:rPr>
                <w:rFonts w:ascii="GHEA Grapalat" w:hAnsi="GHEA Grapalat" w:cs="GHEA Grapalat"/>
                <w:bCs/>
                <w:sz w:val="24"/>
                <w:szCs w:val="24"/>
                <w:lang w:val="hy-AM"/>
              </w:rPr>
              <w:t xml:space="preserve"> 2026 թվականի համար անապահովության նպաստ ստանալու իրավունք տվող սահմանային շեմը, քանի որ Պետական նպաստների մասին օրենքի 13-րդ հոդվածի 4-րդ մասի համաձայն՝ անապահովության նպաստ ստանալու իրավունք տվող սահմանային շեմը սահմանվում է՝ հիմք ընդունելով ՀՀ վիճակագրական կոմիտեի՝ տնային տնտեսությունների կենսապայմանների ամբողջացված հետազոտությունների տվյալներով նախորդ տարվա երրորդ եռամսյակի </w:t>
            </w:r>
            <w:r>
              <w:rPr>
                <w:rFonts w:ascii="GHEA Grapalat" w:hAnsi="GHEA Grapalat" w:cs="GHEA Grapalat"/>
                <w:bCs/>
                <w:sz w:val="24"/>
                <w:szCs w:val="24"/>
                <w:lang w:val="hy-AM"/>
              </w:rPr>
              <w:t>միջին գներով</w:t>
            </w:r>
            <w:r w:rsidRPr="00FF1F1C">
              <w:rPr>
                <w:rFonts w:ascii="GHEA Grapalat" w:hAnsi="GHEA Grapalat" w:cs="GHEA Grapalat"/>
                <w:bCs/>
                <w:sz w:val="24"/>
                <w:szCs w:val="24"/>
                <w:lang w:val="hy-AM"/>
              </w:rPr>
              <w:t xml:space="preserve"> հաշվարկված նվազագույն պարենային զամբյուղի </w:t>
            </w:r>
            <w:r>
              <w:rPr>
                <w:rFonts w:ascii="GHEA Grapalat" w:hAnsi="GHEA Grapalat" w:cs="GHEA Grapalat"/>
                <w:bCs/>
                <w:sz w:val="24"/>
                <w:szCs w:val="24"/>
                <w:lang w:val="hy-AM"/>
              </w:rPr>
              <w:t xml:space="preserve">ամսական </w:t>
            </w:r>
            <w:r w:rsidRPr="00FF1F1C">
              <w:rPr>
                <w:rFonts w:ascii="GHEA Grapalat" w:hAnsi="GHEA Grapalat" w:cs="GHEA Grapalat"/>
                <w:bCs/>
                <w:sz w:val="24"/>
                <w:szCs w:val="24"/>
                <w:lang w:val="hy-AM"/>
              </w:rPr>
              <w:t>արժեքի նկատմամբ հաշվարկված տոկոսը</w:t>
            </w:r>
            <w:r>
              <w:rPr>
                <w:rFonts w:ascii="GHEA Grapalat" w:hAnsi="GHEA Grapalat" w:cs="GHEA Grapalat"/>
                <w:bCs/>
                <w:sz w:val="24"/>
                <w:szCs w:val="24"/>
                <w:lang w:val="hy-AM"/>
              </w:rPr>
              <w:t xml:space="preserve">, ինչպես նաև այն որ </w:t>
            </w:r>
            <w:r w:rsidRPr="00FF1F1C">
              <w:rPr>
                <w:rFonts w:ascii="GHEA Grapalat" w:hAnsi="GHEA Grapalat" w:cs="GHEA Grapalat"/>
                <w:bCs/>
                <w:sz w:val="24"/>
                <w:szCs w:val="24"/>
                <w:lang w:val="hy-AM"/>
              </w:rPr>
              <w:t>202</w:t>
            </w:r>
            <w:r>
              <w:rPr>
                <w:rFonts w:ascii="GHEA Grapalat" w:hAnsi="GHEA Grapalat" w:cs="GHEA Grapalat"/>
                <w:bCs/>
                <w:sz w:val="24"/>
                <w:szCs w:val="24"/>
                <w:lang w:val="hy-AM"/>
              </w:rPr>
              <w:t>5</w:t>
            </w:r>
            <w:r w:rsidRPr="00FF1F1C">
              <w:rPr>
                <w:rFonts w:ascii="GHEA Grapalat" w:hAnsi="GHEA Grapalat" w:cs="GHEA Grapalat"/>
                <w:bCs/>
                <w:sz w:val="24"/>
                <w:szCs w:val="24"/>
                <w:lang w:val="hy-AM"/>
              </w:rPr>
              <w:t xml:space="preserve"> թվականի </w:t>
            </w:r>
            <w:r>
              <w:rPr>
                <w:rFonts w:ascii="GHEA Grapalat" w:hAnsi="GHEA Grapalat" w:cs="GHEA Grapalat"/>
                <w:bCs/>
                <w:sz w:val="24"/>
                <w:szCs w:val="24"/>
                <w:lang w:val="hy-AM"/>
              </w:rPr>
              <w:t xml:space="preserve">երրորդ եռամսյակի միջին գներով հաշվարկված </w:t>
            </w:r>
            <w:r w:rsidRPr="00FF1F1C">
              <w:rPr>
                <w:rFonts w:ascii="GHEA Grapalat" w:hAnsi="GHEA Grapalat" w:cs="GHEA Grapalat"/>
                <w:bCs/>
                <w:sz w:val="24"/>
                <w:szCs w:val="24"/>
                <w:lang w:val="hy-AM"/>
              </w:rPr>
              <w:t xml:space="preserve">նվազագույն պարենային զամբյուղի </w:t>
            </w:r>
            <w:r>
              <w:rPr>
                <w:rFonts w:ascii="GHEA Grapalat" w:hAnsi="GHEA Grapalat" w:cs="GHEA Grapalat"/>
                <w:bCs/>
                <w:sz w:val="24"/>
                <w:szCs w:val="24"/>
                <w:lang w:val="hy-AM"/>
              </w:rPr>
              <w:t xml:space="preserve">ամսական </w:t>
            </w:r>
            <w:r w:rsidRPr="00FF1F1C">
              <w:rPr>
                <w:rFonts w:ascii="GHEA Grapalat" w:hAnsi="GHEA Grapalat" w:cs="GHEA Grapalat"/>
                <w:bCs/>
                <w:sz w:val="24"/>
                <w:szCs w:val="24"/>
                <w:lang w:val="hy-AM"/>
              </w:rPr>
              <w:t>արժեք</w:t>
            </w:r>
            <w:r>
              <w:rPr>
                <w:rFonts w:ascii="GHEA Grapalat" w:hAnsi="GHEA Grapalat" w:cs="GHEA Grapalat"/>
                <w:bCs/>
                <w:sz w:val="24"/>
                <w:szCs w:val="24"/>
                <w:lang w:val="hy-AM"/>
              </w:rPr>
              <w:t xml:space="preserve">ը </w:t>
            </w:r>
            <w:r w:rsidRPr="00FF1F1C">
              <w:rPr>
                <w:rFonts w:ascii="GHEA Grapalat" w:hAnsi="GHEA Grapalat" w:cs="GHEA Grapalat"/>
                <w:bCs/>
                <w:sz w:val="24"/>
                <w:szCs w:val="24"/>
                <w:lang w:val="hy-AM"/>
              </w:rPr>
              <w:t>կազմ</w:t>
            </w:r>
            <w:r>
              <w:rPr>
                <w:rFonts w:ascii="GHEA Grapalat" w:hAnsi="GHEA Grapalat" w:cs="GHEA Grapalat"/>
                <w:bCs/>
                <w:sz w:val="24"/>
                <w:szCs w:val="24"/>
                <w:lang w:val="hy-AM"/>
              </w:rPr>
              <w:t xml:space="preserve">ել </w:t>
            </w:r>
            <w:r w:rsidRPr="00FF1F1C">
              <w:rPr>
                <w:rFonts w:ascii="GHEA Grapalat" w:hAnsi="GHEA Grapalat" w:cs="GHEA Grapalat"/>
                <w:bCs/>
                <w:sz w:val="24"/>
                <w:szCs w:val="24"/>
                <w:lang w:val="hy-AM"/>
              </w:rPr>
              <w:t>է 35875 դրամ` 202</w:t>
            </w:r>
            <w:r>
              <w:rPr>
                <w:rFonts w:ascii="GHEA Grapalat" w:hAnsi="GHEA Grapalat" w:cs="GHEA Grapalat"/>
                <w:bCs/>
                <w:sz w:val="24"/>
                <w:szCs w:val="24"/>
                <w:lang w:val="hy-AM"/>
              </w:rPr>
              <w:t>4</w:t>
            </w:r>
            <w:r w:rsidRPr="00FF1F1C">
              <w:rPr>
                <w:rFonts w:ascii="GHEA Grapalat" w:hAnsi="GHEA Grapalat" w:cs="GHEA Grapalat"/>
                <w:bCs/>
                <w:sz w:val="24"/>
                <w:szCs w:val="24"/>
                <w:lang w:val="hy-AM"/>
              </w:rPr>
              <w:t xml:space="preserve"> թվականի </w:t>
            </w:r>
            <w:r>
              <w:rPr>
                <w:rFonts w:ascii="GHEA Grapalat" w:hAnsi="GHEA Grapalat" w:cs="GHEA Grapalat"/>
                <w:bCs/>
                <w:sz w:val="24"/>
                <w:szCs w:val="24"/>
                <w:lang w:val="hy-AM"/>
              </w:rPr>
              <w:t>համապատասխան ցուցանիշի՝</w:t>
            </w:r>
            <w:r w:rsidRPr="00FF1F1C">
              <w:rPr>
                <w:rFonts w:ascii="GHEA Grapalat" w:hAnsi="GHEA Grapalat" w:cs="GHEA Grapalat"/>
                <w:bCs/>
                <w:sz w:val="24"/>
                <w:szCs w:val="24"/>
                <w:lang w:val="hy-AM"/>
              </w:rPr>
              <w:t xml:space="preserve"> 34581 դրամ</w:t>
            </w:r>
            <w:r>
              <w:rPr>
                <w:rFonts w:ascii="GHEA Grapalat" w:hAnsi="GHEA Grapalat" w:cs="GHEA Grapalat"/>
                <w:bCs/>
                <w:sz w:val="24"/>
                <w:szCs w:val="24"/>
                <w:lang w:val="hy-AM"/>
              </w:rPr>
              <w:t xml:space="preserve">ի </w:t>
            </w:r>
            <w:r w:rsidRPr="00FF1F1C">
              <w:rPr>
                <w:rFonts w:ascii="GHEA Grapalat" w:hAnsi="GHEA Grapalat" w:cs="GHEA Grapalat"/>
                <w:bCs/>
                <w:sz w:val="24"/>
                <w:szCs w:val="24"/>
                <w:lang w:val="hy-AM"/>
              </w:rPr>
              <w:t>փոխարեն</w:t>
            </w:r>
            <w:r>
              <w:rPr>
                <w:rFonts w:ascii="GHEA Grapalat" w:hAnsi="GHEA Grapalat" w:cs="GHEA Grapalat"/>
                <w:bCs/>
                <w:sz w:val="24"/>
                <w:szCs w:val="24"/>
              </w:rPr>
              <w:t xml:space="preserve"> բառերով:</w:t>
            </w:r>
          </w:p>
          <w:p w:rsidR="00C8492A" w:rsidRPr="00A22A78" w:rsidRDefault="007D3650" w:rsidP="00EF11E2">
            <w:pPr>
              <w:spacing w:line="360" w:lineRule="auto"/>
              <w:ind w:firstLine="720"/>
              <w:jc w:val="both"/>
              <w:rPr>
                <w:rFonts w:ascii="GHEA Grapalat" w:hAnsi="GHEA Grapalat" w:cs="GHEA Grapalat"/>
                <w:bCs/>
                <w:sz w:val="24"/>
                <w:szCs w:val="24"/>
              </w:rPr>
            </w:pPr>
            <w:r>
              <w:rPr>
                <w:rFonts w:ascii="GHEA Grapalat" w:hAnsi="GHEA Grapalat" w:cs="GHEA Grapalat"/>
                <w:bCs/>
                <w:sz w:val="24"/>
                <w:szCs w:val="24"/>
              </w:rPr>
              <w:lastRenderedPageBreak/>
              <w:t xml:space="preserve">Միաժամանակ, հարկ է նշել, որ ՀՀ վիճակագրական կոմիտեի կողմից հրապարակված </w:t>
            </w:r>
            <w:r w:rsidRPr="00FF1F1C">
              <w:rPr>
                <w:rFonts w:ascii="GHEA Grapalat" w:hAnsi="GHEA Grapalat" w:cs="GHEA Grapalat"/>
                <w:bCs/>
                <w:sz w:val="24"/>
                <w:szCs w:val="24"/>
                <w:lang w:val="hy-AM"/>
              </w:rPr>
              <w:t xml:space="preserve">նվազագույն պարենային զամբյուղի </w:t>
            </w:r>
            <w:r>
              <w:rPr>
                <w:rFonts w:ascii="GHEA Grapalat" w:hAnsi="GHEA Grapalat" w:cs="GHEA Grapalat"/>
                <w:bCs/>
                <w:sz w:val="24"/>
                <w:szCs w:val="24"/>
              </w:rPr>
              <w:t>վերաբերյալ նշված ցուցանիշները վերաբերում են</w:t>
            </w:r>
            <w:r w:rsidRPr="00777E5C">
              <w:rPr>
                <w:rFonts w:ascii="GHEA Grapalat" w:hAnsi="GHEA Grapalat" w:cs="GHEA Grapalat"/>
                <w:bCs/>
                <w:sz w:val="24"/>
                <w:szCs w:val="24"/>
                <w:lang w:val="hy-AM"/>
              </w:rPr>
              <w:t xml:space="preserve"> </w:t>
            </w:r>
            <w:r w:rsidRPr="00913BBF">
              <w:rPr>
                <w:rFonts w:ascii="GHEA Grapalat" w:hAnsi="GHEA Grapalat" w:cs="GHEA Grapalat"/>
                <w:bCs/>
                <w:sz w:val="24"/>
                <w:szCs w:val="24"/>
              </w:rPr>
              <w:t>Համաշխարհային բանկի մեթոդաբանությամբ` ըստ 2019 թ.-ի Արմստատի կողմից 5184 մասնավոր տնային տնտեսություններում իրականացված տնային տնտեսությունների կենսապայմանների ամբողջացված հետազոտության արդյունքներով փաստացի սպառման հիման վրա ձևավորված զամբյուղ</w:t>
            </w:r>
            <w:r>
              <w:rPr>
                <w:rFonts w:ascii="GHEA Grapalat" w:hAnsi="GHEA Grapalat" w:cs="GHEA Grapalat"/>
                <w:bCs/>
                <w:sz w:val="24"/>
                <w:szCs w:val="24"/>
              </w:rPr>
              <w:t>ում ներառված մ</w:t>
            </w:r>
            <w:r w:rsidRPr="00EB5693">
              <w:rPr>
                <w:rFonts w:ascii="GHEA Grapalat" w:hAnsi="GHEA Grapalat" w:cs="GHEA Grapalat"/>
                <w:bCs/>
                <w:sz w:val="24"/>
                <w:szCs w:val="24"/>
              </w:rPr>
              <w:t>եկ ամսում մեկ մեծա</w:t>
            </w:r>
            <w:r w:rsidRPr="00EB5693">
              <w:rPr>
                <w:rFonts w:ascii="GHEA Grapalat" w:hAnsi="GHEA Grapalat" w:cs="GHEA Grapalat"/>
                <w:bCs/>
                <w:sz w:val="24"/>
                <w:szCs w:val="24"/>
              </w:rPr>
              <w:softHyphen/>
              <w:t>հասակի հաշվով սպառ</w:t>
            </w:r>
            <w:r w:rsidRPr="00EB5693">
              <w:rPr>
                <w:rFonts w:ascii="GHEA Grapalat" w:hAnsi="GHEA Grapalat" w:cs="GHEA Grapalat"/>
                <w:bCs/>
                <w:sz w:val="24"/>
                <w:szCs w:val="24"/>
              </w:rPr>
              <w:softHyphen/>
              <w:t>ված սննդամթերքի արժեք</w:t>
            </w:r>
            <w:r>
              <w:rPr>
                <w:rFonts w:ascii="GHEA Grapalat" w:hAnsi="GHEA Grapalat" w:cs="GHEA Grapalat"/>
                <w:bCs/>
                <w:sz w:val="24"/>
                <w:szCs w:val="24"/>
              </w:rPr>
              <w:t xml:space="preserve">ին՝ գնահատված </w:t>
            </w:r>
            <w:r w:rsidRPr="00913BBF">
              <w:rPr>
                <w:rFonts w:ascii="GHEA Grapalat" w:hAnsi="GHEA Grapalat" w:cs="GHEA Grapalat"/>
                <w:bCs/>
                <w:sz w:val="24"/>
                <w:szCs w:val="24"/>
              </w:rPr>
              <w:t>Սպառողական գների ինդեքսի հաշվարկման նպատակով ՀՀ սպառողական շուկայի բազային առևտրային կազմակերպություններում ամսական պարբերականությամբ իրականացվող գների մշտադիտարկման արդյունքում ձևավորված միջին եռամսյակային գներ</w:t>
            </w:r>
            <w:r>
              <w:rPr>
                <w:rFonts w:ascii="GHEA Grapalat" w:hAnsi="GHEA Grapalat" w:cs="GHEA Grapalat"/>
                <w:bCs/>
                <w:sz w:val="24"/>
                <w:szCs w:val="24"/>
              </w:rPr>
              <w:t>ով:</w:t>
            </w:r>
          </w:p>
        </w:tc>
        <w:tc>
          <w:tcPr>
            <w:tcW w:w="4715" w:type="dxa"/>
            <w:gridSpan w:val="3"/>
          </w:tcPr>
          <w:p w:rsidR="00C8492A" w:rsidRPr="00EF11E2" w:rsidRDefault="009074F5" w:rsidP="003322D9">
            <w:pPr>
              <w:spacing w:line="360" w:lineRule="auto"/>
              <w:rPr>
                <w:rFonts w:ascii="GHEA Grapalat" w:hAnsi="GHEA Grapalat"/>
                <w:b/>
                <w:sz w:val="24"/>
                <w:szCs w:val="24"/>
                <w:shd w:val="clear" w:color="auto" w:fill="FFFFFF"/>
              </w:rPr>
            </w:pPr>
            <w:r w:rsidRPr="00EF11E2">
              <w:rPr>
                <w:rFonts w:ascii="GHEA Grapalat" w:hAnsi="GHEA Grapalat"/>
                <w:b/>
                <w:sz w:val="24"/>
                <w:szCs w:val="24"/>
                <w:shd w:val="clear" w:color="auto" w:fill="FFFFFF"/>
              </w:rPr>
              <w:lastRenderedPageBreak/>
              <w:t xml:space="preserve">Ընդունվել է: </w:t>
            </w:r>
          </w:p>
          <w:p w:rsidR="009074F5" w:rsidRPr="00A0328C" w:rsidRDefault="009074F5" w:rsidP="003322D9">
            <w:pPr>
              <w:spacing w:line="360" w:lineRule="auto"/>
              <w:rPr>
                <w:rFonts w:ascii="GHEA Grapalat" w:hAnsi="GHEA Grapalat"/>
                <w:sz w:val="24"/>
                <w:szCs w:val="24"/>
                <w:shd w:val="clear" w:color="auto" w:fill="FFFFFF"/>
              </w:rPr>
            </w:pPr>
          </w:p>
          <w:p w:rsidR="00C8492A" w:rsidRPr="000D5F9D" w:rsidRDefault="00C8492A" w:rsidP="003322D9">
            <w:pPr>
              <w:spacing w:line="360" w:lineRule="auto"/>
              <w:rPr>
                <w:rFonts w:ascii="GHEA Grapalat" w:hAnsi="GHEA Grapalat"/>
                <w:b/>
                <w:sz w:val="24"/>
                <w:szCs w:val="24"/>
                <w:shd w:val="clear" w:color="auto" w:fill="FFFFFF"/>
                <w:lang w:val="hy-AM"/>
              </w:rPr>
            </w:pPr>
          </w:p>
          <w:p w:rsidR="00C8492A" w:rsidRPr="000D5F9D" w:rsidRDefault="00C8492A" w:rsidP="003322D9">
            <w:pPr>
              <w:spacing w:line="360" w:lineRule="auto"/>
              <w:rPr>
                <w:rFonts w:ascii="GHEA Grapalat" w:hAnsi="GHEA Grapalat"/>
                <w:b/>
                <w:sz w:val="24"/>
                <w:szCs w:val="24"/>
                <w:shd w:val="clear" w:color="auto" w:fill="FFFFFF"/>
                <w:lang w:val="hy-AM"/>
              </w:rPr>
            </w:pPr>
          </w:p>
        </w:tc>
      </w:tr>
      <w:tr w:rsidR="00780E64" w:rsidRPr="0066107D" w:rsidTr="00215265">
        <w:trPr>
          <w:gridAfter w:val="1"/>
          <w:wAfter w:w="12" w:type="dxa"/>
        </w:trPr>
        <w:tc>
          <w:tcPr>
            <w:tcW w:w="11710" w:type="dxa"/>
            <w:gridSpan w:val="2"/>
            <w:vMerge w:val="restart"/>
            <w:shd w:val="clear" w:color="auto" w:fill="D9D9D9" w:themeFill="background1" w:themeFillShade="D9"/>
          </w:tcPr>
          <w:p w:rsidR="00780E64" w:rsidRPr="0066107D" w:rsidRDefault="00780E64" w:rsidP="00215265">
            <w:pPr>
              <w:spacing w:line="360" w:lineRule="auto"/>
              <w:jc w:val="center"/>
              <w:rPr>
                <w:rFonts w:ascii="GHEA Grapalat" w:hAnsi="GHEA Grapalat"/>
                <w:sz w:val="24"/>
                <w:szCs w:val="24"/>
                <w:highlight w:val="lightGray"/>
                <w:shd w:val="clear" w:color="auto" w:fill="FFFFFF"/>
                <w:lang w:val="hy-AM"/>
              </w:rPr>
            </w:pPr>
          </w:p>
          <w:p w:rsidR="00780E64" w:rsidRPr="00780E64" w:rsidRDefault="00762D7B" w:rsidP="00215265">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7</w:t>
            </w:r>
            <w:r w:rsidR="00780E64" w:rsidRPr="0066107D">
              <w:rPr>
                <w:rFonts w:ascii="GHEA Grapalat" w:hAnsi="GHEA Grapalat"/>
                <w:b/>
                <w:sz w:val="24"/>
                <w:szCs w:val="24"/>
                <w:highlight w:val="lightGray"/>
                <w:shd w:val="clear" w:color="auto" w:fill="FFFFFF"/>
                <w:lang w:val="hy-AM"/>
              </w:rPr>
              <w:t xml:space="preserve">. </w:t>
            </w:r>
            <w:r w:rsidR="00780E64" w:rsidRPr="00694E95">
              <w:rPr>
                <w:rFonts w:ascii="GHEA Grapalat" w:hAnsi="GHEA Grapalat"/>
                <w:b/>
                <w:sz w:val="24"/>
                <w:szCs w:val="24"/>
                <w:highlight w:val="lightGray"/>
                <w:shd w:val="clear" w:color="auto" w:fill="FFFFFF"/>
                <w:lang w:val="hy-AM"/>
              </w:rPr>
              <w:t xml:space="preserve">ՀՀ </w:t>
            </w:r>
            <w:r w:rsidR="00780E64">
              <w:rPr>
                <w:rFonts w:ascii="GHEA Grapalat" w:hAnsi="GHEA Grapalat"/>
                <w:b/>
                <w:sz w:val="24"/>
                <w:szCs w:val="24"/>
                <w:highlight w:val="lightGray"/>
                <w:shd w:val="clear" w:color="auto" w:fill="FFFFFF"/>
              </w:rPr>
              <w:t>պետական եկամուտների կոմիտե</w:t>
            </w:r>
          </w:p>
          <w:p w:rsidR="00780E64" w:rsidRPr="0066107D" w:rsidRDefault="00780E64" w:rsidP="00215265">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80E64" w:rsidRPr="0066107D" w:rsidRDefault="00780E64" w:rsidP="0021526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28</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11</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780E64" w:rsidRPr="0066107D" w:rsidTr="00215265">
        <w:trPr>
          <w:gridAfter w:val="1"/>
          <w:wAfter w:w="12" w:type="dxa"/>
        </w:trPr>
        <w:tc>
          <w:tcPr>
            <w:tcW w:w="11710" w:type="dxa"/>
            <w:gridSpan w:val="2"/>
            <w:vMerge/>
            <w:shd w:val="clear" w:color="auto" w:fill="D9D9D9" w:themeFill="background1" w:themeFillShade="D9"/>
          </w:tcPr>
          <w:p w:rsidR="00780E64" w:rsidRPr="0066107D" w:rsidRDefault="00780E64" w:rsidP="00215265">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80E64" w:rsidRPr="0066107D" w:rsidRDefault="00780E64" w:rsidP="00780E64">
            <w:pPr>
              <w:jc w:val="center"/>
              <w:rPr>
                <w:rFonts w:ascii="GHEA Grapalat" w:hAnsi="GHEA Grapalat"/>
                <w:sz w:val="24"/>
                <w:szCs w:val="24"/>
                <w:highlight w:val="lightGray"/>
                <w:shd w:val="clear" w:color="auto" w:fill="FFFFFF"/>
                <w:lang w:val="hy-AM"/>
              </w:rPr>
            </w:pPr>
            <w:r w:rsidRPr="000349B7">
              <w:rPr>
                <w:rFonts w:ascii="GHEA Grapalat" w:hAnsi="GHEA Grapalat"/>
                <w:sz w:val="24"/>
                <w:szCs w:val="24"/>
                <w:highlight w:val="lightGray"/>
                <w:shd w:val="clear" w:color="auto" w:fill="FFFFFF"/>
                <w:lang w:val="hy-AM"/>
              </w:rPr>
              <w:t xml:space="preserve">N </w:t>
            </w:r>
            <w:r w:rsidR="000349B7" w:rsidRPr="000349B7">
              <w:rPr>
                <w:rFonts w:ascii="GHEA Grapalat" w:hAnsi="GHEA Grapalat"/>
                <w:sz w:val="24"/>
                <w:szCs w:val="24"/>
                <w:highlight w:val="lightGray"/>
                <w:shd w:val="clear" w:color="auto" w:fill="FFFFFF"/>
                <w:lang w:val="hy-AM"/>
              </w:rPr>
              <w:t>01/3-3/71429-2025</w:t>
            </w:r>
          </w:p>
        </w:tc>
      </w:tr>
      <w:tr w:rsidR="00780E64" w:rsidRPr="00C60BA7" w:rsidTr="00215265">
        <w:tc>
          <w:tcPr>
            <w:tcW w:w="9158" w:type="dxa"/>
          </w:tcPr>
          <w:p w:rsidR="0097551C" w:rsidRPr="008317BA" w:rsidRDefault="00801C99" w:rsidP="00EF11E2">
            <w:pPr>
              <w:spacing w:line="360" w:lineRule="auto"/>
              <w:ind w:firstLine="567"/>
              <w:jc w:val="both"/>
              <w:rPr>
                <w:rFonts w:ascii="GHEA Grapalat" w:hAnsi="GHEA Grapalat" w:cs="Sylfaen"/>
                <w:sz w:val="24"/>
                <w:szCs w:val="24"/>
                <w:lang w:val="hy-AM" w:eastAsia="ru-RU"/>
              </w:rPr>
            </w:pPr>
            <w:r w:rsidRPr="00801C99">
              <w:rPr>
                <w:rFonts w:ascii="GHEA Grapalat" w:hAnsi="GHEA Grapalat" w:cs="Sylfaen"/>
                <w:sz w:val="24"/>
                <w:szCs w:val="24"/>
                <w:lang w:val="hy-AM" w:eastAsia="ru-RU"/>
              </w:rPr>
              <w:t xml:space="preserve">ՀՀ պետական եկամուտների կոմիտեն քննարկել է </w:t>
            </w:r>
            <w:r w:rsidRPr="00801C99">
              <w:rPr>
                <w:rFonts w:ascii="GHEA Grapalat" w:hAnsi="GHEA Grapalat"/>
                <w:sz w:val="24"/>
                <w:szCs w:val="24"/>
                <w:lang w:val="hy-AM"/>
              </w:rPr>
              <w:t>«Հայաստանի Հանրապետության կառավարության մի շարք որոշումներում փոփոխություններ և լրացումներ կատարելու մասին» ՀՀ կառավարության որոշման նախագիծը, որի</w:t>
            </w:r>
            <w:r w:rsidRPr="00801C99">
              <w:rPr>
                <w:rFonts w:ascii="GHEA Grapalat" w:hAnsi="GHEA Grapalat" w:cs="Sylfaen"/>
                <w:sz w:val="24"/>
                <w:szCs w:val="24"/>
                <w:lang w:val="hy-AM" w:eastAsia="ru-RU"/>
              </w:rPr>
              <w:t xml:space="preserve"> վերաբերյալ հայտնում ենք, որ առաջարկություններ չկան։</w:t>
            </w:r>
          </w:p>
        </w:tc>
        <w:tc>
          <w:tcPr>
            <w:tcW w:w="4715" w:type="dxa"/>
            <w:gridSpan w:val="3"/>
          </w:tcPr>
          <w:p w:rsidR="00780E64" w:rsidRPr="00C60BA7" w:rsidRDefault="00780E64" w:rsidP="00215265">
            <w:pPr>
              <w:spacing w:line="360" w:lineRule="auto"/>
              <w:rPr>
                <w:rFonts w:ascii="GHEA Grapalat" w:hAnsi="GHEA Grapalat"/>
                <w:b/>
                <w:sz w:val="24"/>
                <w:szCs w:val="24"/>
                <w:shd w:val="clear" w:color="auto" w:fill="FFFFFF"/>
                <w:lang w:val="hy-AM"/>
              </w:rPr>
            </w:pPr>
            <w:r w:rsidRPr="00C60BA7">
              <w:rPr>
                <w:rFonts w:ascii="GHEA Grapalat" w:hAnsi="GHEA Grapalat"/>
                <w:b/>
                <w:sz w:val="24"/>
                <w:szCs w:val="24"/>
                <w:shd w:val="clear" w:color="auto" w:fill="FFFFFF"/>
                <w:lang w:val="hy-AM"/>
              </w:rPr>
              <w:t>Ընդունվել է ի գիտություն:</w:t>
            </w:r>
          </w:p>
        </w:tc>
      </w:tr>
      <w:tr w:rsidR="00F76B34" w:rsidRPr="0066107D" w:rsidTr="00737556">
        <w:trPr>
          <w:gridAfter w:val="1"/>
          <w:wAfter w:w="12" w:type="dxa"/>
        </w:trPr>
        <w:tc>
          <w:tcPr>
            <w:tcW w:w="11710" w:type="dxa"/>
            <w:gridSpan w:val="2"/>
            <w:vMerge w:val="restart"/>
            <w:shd w:val="clear" w:color="auto" w:fill="D9D9D9" w:themeFill="background1" w:themeFillShade="D9"/>
          </w:tcPr>
          <w:p w:rsidR="00F76B34" w:rsidRPr="0066107D" w:rsidRDefault="00F76B34" w:rsidP="00737556">
            <w:pPr>
              <w:spacing w:line="360" w:lineRule="auto"/>
              <w:jc w:val="center"/>
              <w:rPr>
                <w:rFonts w:ascii="GHEA Grapalat" w:hAnsi="GHEA Grapalat"/>
                <w:sz w:val="24"/>
                <w:szCs w:val="24"/>
                <w:highlight w:val="lightGray"/>
                <w:shd w:val="clear" w:color="auto" w:fill="FFFFFF"/>
                <w:lang w:val="hy-AM"/>
              </w:rPr>
            </w:pPr>
          </w:p>
          <w:p w:rsidR="00F76B34" w:rsidRPr="00780E64" w:rsidRDefault="00F76B34" w:rsidP="00737556">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8</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r>
              <w:rPr>
                <w:rFonts w:ascii="GHEA Grapalat" w:hAnsi="GHEA Grapalat"/>
                <w:b/>
                <w:sz w:val="24"/>
                <w:szCs w:val="24"/>
                <w:highlight w:val="lightGray"/>
                <w:shd w:val="clear" w:color="auto" w:fill="FFFFFF"/>
              </w:rPr>
              <w:t>ֆինանսների նախարարություն</w:t>
            </w:r>
          </w:p>
          <w:p w:rsidR="00F76B34" w:rsidRPr="0066107D" w:rsidRDefault="00F76B34" w:rsidP="00737556">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76B34" w:rsidRPr="00EF7581" w:rsidRDefault="00EF7581" w:rsidP="00737556">
            <w:pPr>
              <w:spacing w:line="360" w:lineRule="auto"/>
              <w:jc w:val="center"/>
              <w:rPr>
                <w:rFonts w:ascii="GHEA Grapalat" w:hAnsi="GHEA Grapalat"/>
                <w:sz w:val="24"/>
                <w:szCs w:val="24"/>
                <w:highlight w:val="lightGray"/>
                <w:shd w:val="clear" w:color="auto" w:fill="FFFFFF"/>
              </w:rPr>
            </w:pPr>
            <w:r>
              <w:rPr>
                <w:rFonts w:ascii="GHEA Grapalat" w:hAnsi="GHEA Grapalat"/>
                <w:sz w:val="24"/>
                <w:szCs w:val="24"/>
                <w:highlight w:val="lightGray"/>
                <w:shd w:val="clear" w:color="auto" w:fill="FFFFFF"/>
              </w:rPr>
              <w:lastRenderedPageBreak/>
              <w:t>17.12.2025թ.</w:t>
            </w:r>
          </w:p>
        </w:tc>
      </w:tr>
      <w:tr w:rsidR="00F76B34" w:rsidRPr="0066107D" w:rsidTr="00737556">
        <w:trPr>
          <w:gridAfter w:val="1"/>
          <w:wAfter w:w="12" w:type="dxa"/>
        </w:trPr>
        <w:tc>
          <w:tcPr>
            <w:tcW w:w="11710" w:type="dxa"/>
            <w:gridSpan w:val="2"/>
            <w:vMerge/>
            <w:shd w:val="clear" w:color="auto" w:fill="D9D9D9" w:themeFill="background1" w:themeFillShade="D9"/>
          </w:tcPr>
          <w:p w:rsidR="00F76B34" w:rsidRPr="0066107D" w:rsidRDefault="00F76B34" w:rsidP="00737556">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F7581" w:rsidRPr="00EF7581" w:rsidRDefault="00F76B34" w:rsidP="00EF7581">
            <w:pPr>
              <w:jc w:val="center"/>
              <w:rPr>
                <w:rFonts w:ascii="GHEA Grapalat" w:hAnsi="GHEA Grapalat"/>
                <w:sz w:val="24"/>
                <w:szCs w:val="24"/>
                <w:shd w:val="clear" w:color="auto" w:fill="FFFFFF"/>
                <w:lang w:val="hy-AM"/>
              </w:rPr>
            </w:pPr>
            <w:r w:rsidRPr="000349B7">
              <w:rPr>
                <w:rFonts w:ascii="GHEA Grapalat" w:hAnsi="GHEA Grapalat"/>
                <w:sz w:val="24"/>
                <w:szCs w:val="24"/>
                <w:highlight w:val="lightGray"/>
                <w:shd w:val="clear" w:color="auto" w:fill="FFFFFF"/>
                <w:lang w:val="hy-AM"/>
              </w:rPr>
              <w:t xml:space="preserve">N </w:t>
            </w:r>
          </w:p>
          <w:p w:rsidR="00F76B34" w:rsidRPr="0066107D" w:rsidRDefault="00EF7581" w:rsidP="00EF7581">
            <w:pPr>
              <w:jc w:val="center"/>
              <w:rPr>
                <w:rFonts w:ascii="GHEA Grapalat" w:hAnsi="GHEA Grapalat"/>
                <w:sz w:val="24"/>
                <w:szCs w:val="24"/>
                <w:highlight w:val="lightGray"/>
                <w:shd w:val="clear" w:color="auto" w:fill="FFFFFF"/>
                <w:lang w:val="hy-AM"/>
              </w:rPr>
            </w:pPr>
            <w:r w:rsidRPr="00EF7581">
              <w:rPr>
                <w:rFonts w:ascii="GHEA Grapalat" w:hAnsi="GHEA Grapalat"/>
                <w:sz w:val="24"/>
                <w:szCs w:val="24"/>
                <w:highlight w:val="lightGray"/>
                <w:shd w:val="clear" w:color="auto" w:fill="FFFFFF"/>
                <w:lang w:val="hy-AM"/>
              </w:rPr>
              <w:lastRenderedPageBreak/>
              <w:t>01/34/27175-2025</w:t>
            </w:r>
          </w:p>
        </w:tc>
      </w:tr>
      <w:tr w:rsidR="00F76B34" w:rsidRPr="00343ACC" w:rsidTr="00737556">
        <w:tc>
          <w:tcPr>
            <w:tcW w:w="9158" w:type="dxa"/>
          </w:tcPr>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lastRenderedPageBreak/>
              <w:t>Ձեր 18.03.2025թ. N ԱԹ/ԱՀ-2-3/33381-2025 գրությամբ ներկայացված՝ «Հայաստանի Հանրապետության կառավարության մի շարք որոշումներում փոփոխություններ և լրացումներ կատարելու մասին» ՀՀ կառավարության որոշման նախագծի (այսուհետ՝ Նախագիծ) վերաբերյալ հայտնում ենք հետևյալը.</w:t>
            </w:r>
          </w:p>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t>1.</w:t>
            </w:r>
            <w:r w:rsidRPr="00EF7581">
              <w:rPr>
                <w:rFonts w:ascii="GHEA Grapalat" w:hAnsi="GHEA Grapalat" w:cs="Sylfaen"/>
                <w:sz w:val="24"/>
                <w:szCs w:val="24"/>
                <w:lang w:val="hy-AM" w:eastAsia="ru-RU"/>
              </w:rPr>
              <w:tab/>
              <w:t xml:space="preserve">Նախագծի ընդունմամբ նախատեսվում է կարգավորել ընտանիքի  անապահովության գնահատման նոր համակարգի (այսուհետ՝ Համակարգ) հետ կապված հարաբերությունները և վերանայել ողջ հանրապետությունում վերջինիս ներդրման ժամկետները՝ նախատեսված 01.01.2026թ.-ի փոխարեն սահմանելով 01.07.2026թ.-ը: </w:t>
            </w:r>
          </w:p>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t>Հարկ է նշել, որ Համակարգի ներդրման առանցքային նպատակներից է եղել տրամադրվող օգնությունը առավել հասցեական և շահառուների համար թիրախային դարձնելը՝ միաժամանակ ապահովելով նաև նպաստի միջին մեծության աճ:</w:t>
            </w:r>
          </w:p>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t>Այդ նպատակով 2026թ. պետական բյուջեի պլանավորման հիմքում դրվել է այն կանխադրույթը, որ Համակարգը 01.01.2026թ.-ից կներդրվի ողջ հանրապետությունում, իսկ վերջինիս ներդրման ժամկետների փոփոխությամբ պայմանավորված՝ կարող է տեղի ունենալ նաև ֆինանսավորման չափերի փոփոխություն:</w:t>
            </w:r>
          </w:p>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lastRenderedPageBreak/>
              <w:t>Այդ կապակցությամբ առաջարկում ենք տրամադրել ֆինանսական ազդեցության գնահատական՝ ներկայացնելով, թե որքան խնայողություն կառաջանա 2026թ.-ի առաջին 6 ամիսներին պիլոտավորումը միայն 2 մարզերում շարունակելու արդյունքում:</w:t>
            </w:r>
          </w:p>
          <w:p w:rsid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t>Միաժամանակ հայտնում ենք, որ Նախագծի հիմնավորումներում բացահայտված չեն այն օբյեկտիվ փաստարկներն ու պատճառաբանությունները, որոնք հիմք են հանդիսացել Համակարգի մեկնարկը 6 ամսով հետաձգելու և առաջարկվող ժամկետում առկա խոչընդոտները կարգավորելու համար:</w:t>
            </w:r>
          </w:p>
          <w:p w:rsidR="00FB1144" w:rsidRDefault="00FB1144" w:rsidP="00EF7581">
            <w:pPr>
              <w:spacing w:line="360" w:lineRule="auto"/>
              <w:ind w:firstLine="567"/>
              <w:jc w:val="both"/>
              <w:rPr>
                <w:rFonts w:ascii="GHEA Grapalat" w:hAnsi="GHEA Grapalat" w:cs="Sylfaen"/>
                <w:sz w:val="24"/>
                <w:szCs w:val="24"/>
                <w:lang w:val="hy-AM" w:eastAsia="ru-RU"/>
              </w:rPr>
            </w:pPr>
          </w:p>
          <w:p w:rsidR="00FB1144" w:rsidRDefault="00FB1144" w:rsidP="00EF7581">
            <w:pPr>
              <w:spacing w:line="360" w:lineRule="auto"/>
              <w:ind w:firstLine="567"/>
              <w:jc w:val="both"/>
              <w:rPr>
                <w:rFonts w:ascii="GHEA Grapalat" w:hAnsi="GHEA Grapalat" w:cs="Sylfaen"/>
                <w:sz w:val="24"/>
                <w:szCs w:val="24"/>
                <w:lang w:val="hy-AM" w:eastAsia="ru-RU"/>
              </w:rPr>
            </w:pPr>
          </w:p>
          <w:p w:rsidR="00FB1144" w:rsidRDefault="00FB1144" w:rsidP="00EF7581">
            <w:pPr>
              <w:spacing w:line="360" w:lineRule="auto"/>
              <w:ind w:firstLine="567"/>
              <w:jc w:val="both"/>
              <w:rPr>
                <w:rFonts w:ascii="GHEA Grapalat" w:hAnsi="GHEA Grapalat" w:cs="Sylfaen"/>
                <w:sz w:val="24"/>
                <w:szCs w:val="24"/>
                <w:lang w:val="hy-AM" w:eastAsia="ru-RU"/>
              </w:rPr>
            </w:pPr>
          </w:p>
          <w:p w:rsidR="00FB1144" w:rsidRDefault="00FB1144" w:rsidP="00EF7581">
            <w:pPr>
              <w:spacing w:line="360" w:lineRule="auto"/>
              <w:ind w:firstLine="567"/>
              <w:jc w:val="both"/>
              <w:rPr>
                <w:rFonts w:ascii="GHEA Grapalat" w:hAnsi="GHEA Grapalat" w:cs="Sylfaen"/>
                <w:sz w:val="24"/>
                <w:szCs w:val="24"/>
                <w:lang w:val="hy-AM" w:eastAsia="ru-RU"/>
              </w:rPr>
            </w:pPr>
          </w:p>
          <w:p w:rsidR="00FB1144" w:rsidRDefault="00FB1144" w:rsidP="00EF7581">
            <w:pPr>
              <w:spacing w:line="360" w:lineRule="auto"/>
              <w:ind w:firstLine="567"/>
              <w:jc w:val="both"/>
              <w:rPr>
                <w:rFonts w:ascii="GHEA Grapalat" w:hAnsi="GHEA Grapalat" w:cs="Sylfaen"/>
                <w:sz w:val="24"/>
                <w:szCs w:val="24"/>
                <w:lang w:val="hy-AM" w:eastAsia="ru-RU"/>
              </w:rPr>
            </w:pPr>
          </w:p>
          <w:p w:rsidR="00FB1144" w:rsidRDefault="00FB1144" w:rsidP="00EF7581">
            <w:pPr>
              <w:spacing w:line="360" w:lineRule="auto"/>
              <w:ind w:firstLine="567"/>
              <w:jc w:val="both"/>
              <w:rPr>
                <w:rFonts w:ascii="GHEA Grapalat" w:hAnsi="GHEA Grapalat" w:cs="Sylfaen"/>
                <w:sz w:val="24"/>
                <w:szCs w:val="24"/>
                <w:lang w:val="hy-AM" w:eastAsia="ru-RU"/>
              </w:rPr>
            </w:pPr>
          </w:p>
          <w:p w:rsidR="00FB1144" w:rsidRDefault="00FB1144" w:rsidP="00EF7581">
            <w:pPr>
              <w:spacing w:line="360" w:lineRule="auto"/>
              <w:ind w:firstLine="567"/>
              <w:jc w:val="both"/>
              <w:rPr>
                <w:rFonts w:ascii="GHEA Grapalat" w:hAnsi="GHEA Grapalat" w:cs="Sylfaen"/>
                <w:sz w:val="24"/>
                <w:szCs w:val="24"/>
                <w:lang w:val="hy-AM" w:eastAsia="ru-RU"/>
              </w:rPr>
            </w:pPr>
          </w:p>
          <w:p w:rsidR="00FB1144" w:rsidRPr="00EF7581" w:rsidRDefault="00FB1144" w:rsidP="00EF7581">
            <w:pPr>
              <w:spacing w:line="360" w:lineRule="auto"/>
              <w:ind w:firstLine="567"/>
              <w:jc w:val="both"/>
              <w:rPr>
                <w:rFonts w:ascii="GHEA Grapalat" w:hAnsi="GHEA Grapalat" w:cs="Sylfaen"/>
                <w:sz w:val="24"/>
                <w:szCs w:val="24"/>
                <w:lang w:val="hy-AM" w:eastAsia="ru-RU"/>
              </w:rPr>
            </w:pPr>
          </w:p>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t>2.</w:t>
            </w:r>
            <w:r w:rsidRPr="00EF7581">
              <w:rPr>
                <w:rFonts w:ascii="GHEA Grapalat" w:hAnsi="GHEA Grapalat" w:cs="Sylfaen"/>
                <w:sz w:val="24"/>
                <w:szCs w:val="24"/>
                <w:lang w:val="hy-AM" w:eastAsia="ru-RU"/>
              </w:rPr>
              <w:tab/>
              <w:t xml:space="preserve">Նախագծով առաջարկվում է նաև վերանայել 2026թ.-ի համար անապահովության նպաստ ստանալու իրավունք տվող սահմանային շեմը, քանի որ Պետական նպաստների մասին օրենքի 13-րդ հոդվածի 4-րդ մասի համաձայն՝ վերջինս սահմանվում է՝ հիմք ընդունելով ՀՀ վիճակագրական </w:t>
            </w:r>
            <w:r w:rsidRPr="00EF7581">
              <w:rPr>
                <w:rFonts w:ascii="GHEA Grapalat" w:hAnsi="GHEA Grapalat" w:cs="Sylfaen"/>
                <w:sz w:val="24"/>
                <w:szCs w:val="24"/>
                <w:lang w:val="hy-AM" w:eastAsia="ru-RU"/>
              </w:rPr>
              <w:lastRenderedPageBreak/>
              <w:t>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արժեքի նկատմամբ հաշվարկված տոկոսը, որը 2026թ.-ի համար, ըստ ՀՀ վիճակագրական կոմիտեի տրամադրած տվյալների, կազմում է 35,875 դրամ` 2025թ.-ի 34,581 դրամի փոխարեն:</w:t>
            </w:r>
          </w:p>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t>Վերոգրյալի առնչությամբ հարկ է նշել, որ համաձայն ՀՀ կառավարության 09.01.2025թ.-ի N 27-Ն որոշման՝ անապահովության նպաստ ստանալու իրավունք տվող սահմանային շեմի ցուցանիշը հաշվարկման հիմք է հանդիսանում ինչպես անապահովության նպաստի ամսական հիմնական չափի որոշման, այնպես էլ հավելման չափերի հաշվարկման համար:</w:t>
            </w:r>
          </w:p>
          <w:p w:rsidR="00EF7581" w:rsidRPr="00EF7581"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t>Հետևաբար, քանի որ նշված ցուցանիշը միաժամանակ հանդիսանում է նաև հաշվարկի բաղադրիչ՝ ուստի ակնհայտ է նաև վերջինիս ավելացման հետևանքով վճարվող նպաստի չափի ավելացման հանգամանքը, որն էլ ինքնին հանգեցնելու է 2026թ.-ի պետական բյուջեով նախատեսված ֆինանսավորման չափերի ավելացմանը: Մինչդեռ Նախագծի հիմնավորմամբ՝ վերջինիս ընդունման դեպքում ՀՀ պետական բյուջեում ծախսերի ավելացում չի նախատեսվում: Ուստի խնդրում ենք Նախագծի հիմնավորմամբ ներկայացնել այն հիմնավոր փաստարկներն ու հաշվարկները, որոնք կհավաստեն լրացուցիչ ֆինանսական ռեսուրսի կարիքի բացակայությունը:</w:t>
            </w:r>
          </w:p>
          <w:p w:rsidR="00F76B34" w:rsidRPr="008317BA" w:rsidRDefault="00EF7581" w:rsidP="00EF7581">
            <w:pPr>
              <w:spacing w:line="360" w:lineRule="auto"/>
              <w:ind w:firstLine="567"/>
              <w:jc w:val="both"/>
              <w:rPr>
                <w:rFonts w:ascii="GHEA Grapalat" w:hAnsi="GHEA Grapalat" w:cs="Sylfaen"/>
                <w:sz w:val="24"/>
                <w:szCs w:val="24"/>
                <w:lang w:val="hy-AM" w:eastAsia="ru-RU"/>
              </w:rPr>
            </w:pPr>
            <w:r w:rsidRPr="00EF7581">
              <w:rPr>
                <w:rFonts w:ascii="GHEA Grapalat" w:hAnsi="GHEA Grapalat" w:cs="Sylfaen"/>
                <w:sz w:val="24"/>
                <w:szCs w:val="24"/>
                <w:lang w:val="hy-AM" w:eastAsia="ru-RU"/>
              </w:rPr>
              <w:lastRenderedPageBreak/>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4715" w:type="dxa"/>
            <w:gridSpan w:val="3"/>
          </w:tcPr>
          <w:p w:rsidR="00A376EB" w:rsidRDefault="00A376EB" w:rsidP="00737556">
            <w:pPr>
              <w:spacing w:line="360" w:lineRule="auto"/>
              <w:rPr>
                <w:rFonts w:ascii="GHEA Grapalat" w:hAnsi="GHEA Grapalat"/>
                <w:b/>
                <w:sz w:val="24"/>
                <w:szCs w:val="24"/>
                <w:shd w:val="clear" w:color="auto" w:fill="FFFFFF"/>
                <w:lang w:val="hy-AM"/>
              </w:rPr>
            </w:pPr>
          </w:p>
          <w:p w:rsidR="00A376EB" w:rsidRDefault="00A376EB" w:rsidP="00737556">
            <w:pPr>
              <w:spacing w:line="360" w:lineRule="auto"/>
              <w:rPr>
                <w:rFonts w:ascii="GHEA Grapalat" w:hAnsi="GHEA Grapalat"/>
                <w:b/>
                <w:sz w:val="24"/>
                <w:szCs w:val="24"/>
                <w:shd w:val="clear" w:color="auto" w:fill="FFFFFF"/>
                <w:lang w:val="hy-AM"/>
              </w:rPr>
            </w:pPr>
          </w:p>
          <w:p w:rsidR="00A376EB" w:rsidRDefault="00A376EB" w:rsidP="00737556">
            <w:pPr>
              <w:spacing w:line="360" w:lineRule="auto"/>
              <w:rPr>
                <w:rFonts w:ascii="GHEA Grapalat" w:hAnsi="GHEA Grapalat"/>
                <w:b/>
                <w:sz w:val="24"/>
                <w:szCs w:val="24"/>
                <w:shd w:val="clear" w:color="auto" w:fill="FFFFFF"/>
                <w:lang w:val="hy-AM"/>
              </w:rPr>
            </w:pPr>
          </w:p>
          <w:p w:rsidR="00A376EB" w:rsidRDefault="00A376EB" w:rsidP="00737556">
            <w:pPr>
              <w:spacing w:line="360" w:lineRule="auto"/>
              <w:rPr>
                <w:rFonts w:ascii="GHEA Grapalat" w:hAnsi="GHEA Grapalat"/>
                <w:b/>
                <w:sz w:val="24"/>
                <w:szCs w:val="24"/>
                <w:shd w:val="clear" w:color="auto" w:fill="FFFFFF"/>
                <w:lang w:val="hy-AM"/>
              </w:rPr>
            </w:pPr>
          </w:p>
          <w:p w:rsidR="00F76B34" w:rsidRPr="00FB1144" w:rsidRDefault="00A376EB" w:rsidP="00FB1144">
            <w:pPr>
              <w:pStyle w:val="ListParagraph"/>
              <w:numPr>
                <w:ilvl w:val="0"/>
                <w:numId w:val="8"/>
              </w:numPr>
              <w:spacing w:after="0" w:line="360" w:lineRule="auto"/>
              <w:rPr>
                <w:b/>
                <w:sz w:val="24"/>
                <w:szCs w:val="24"/>
                <w:shd w:val="clear" w:color="auto" w:fill="FFFFFF"/>
                <w:lang w:val="hy-AM"/>
              </w:rPr>
            </w:pPr>
            <w:r w:rsidRPr="00FB1144">
              <w:rPr>
                <w:b/>
                <w:sz w:val="24"/>
                <w:szCs w:val="24"/>
                <w:shd w:val="clear" w:color="auto" w:fill="FFFFFF"/>
                <w:lang w:val="hy-AM"/>
              </w:rPr>
              <w:t>Ընդունվել է ի գիտություն:</w:t>
            </w:r>
          </w:p>
          <w:p w:rsidR="00FB1144" w:rsidRPr="00FB1144" w:rsidRDefault="00A376EB" w:rsidP="00FB1144">
            <w:pPr>
              <w:spacing w:line="360" w:lineRule="auto"/>
              <w:ind w:firstLine="562"/>
              <w:jc w:val="both"/>
              <w:rPr>
                <w:rFonts w:ascii="GHEA Grapalat" w:eastAsia="Calibri" w:hAnsi="GHEA Grapalat" w:cs="Times New Roman"/>
                <w:bCs/>
                <w:sz w:val="24"/>
                <w:szCs w:val="24"/>
              </w:rPr>
            </w:pPr>
            <w:r w:rsidRPr="00FB1144">
              <w:rPr>
                <w:rFonts w:ascii="GHEA Grapalat" w:hAnsi="GHEA Grapalat"/>
                <w:bCs/>
                <w:sz w:val="24"/>
                <w:szCs w:val="24"/>
              </w:rPr>
              <w:t>Անապահովության գնահատման նոր հ</w:t>
            </w:r>
            <w:r w:rsidR="00D852CF">
              <w:rPr>
                <w:rFonts w:ascii="GHEA Grapalat" w:hAnsi="GHEA Grapalat"/>
                <w:bCs/>
                <w:sz w:val="24"/>
                <w:szCs w:val="24"/>
                <w:lang w:val="hy-AM"/>
              </w:rPr>
              <w:t>ա</w:t>
            </w:r>
            <w:r w:rsidRPr="00FB1144">
              <w:rPr>
                <w:rFonts w:ascii="GHEA Grapalat" w:hAnsi="GHEA Grapalat"/>
                <w:bCs/>
                <w:sz w:val="24"/>
                <w:szCs w:val="24"/>
              </w:rPr>
              <w:t xml:space="preserve">մակարգի՝ ողջ հանրապետությունում ներդնելու ժամկետների վերանայումը պայմանավորված է պիլոտային 2 մարզերում կատարված աշխատանքների նախնական գնահատման արդյունքում առաջացած խնդիրների կարգավորման, </w:t>
            </w:r>
            <w:r w:rsidR="00FB1144" w:rsidRPr="00FB1144">
              <w:rPr>
                <w:rFonts w:ascii="GHEA Grapalat" w:hAnsi="GHEA Grapalat"/>
                <w:bCs/>
                <w:sz w:val="24"/>
                <w:szCs w:val="24"/>
              </w:rPr>
              <w:t xml:space="preserve">լավարկման, ինչպես նաև </w:t>
            </w:r>
            <w:r w:rsidRPr="00FB1144">
              <w:rPr>
                <w:rFonts w:ascii="GHEA Grapalat" w:hAnsi="GHEA Grapalat"/>
                <w:bCs/>
                <w:sz w:val="24"/>
                <w:szCs w:val="24"/>
              </w:rPr>
              <w:t>այդ համակարգին սահուն անցման</w:t>
            </w:r>
            <w:r w:rsidR="00FB1144" w:rsidRPr="00FB1144">
              <w:rPr>
                <w:rFonts w:ascii="GHEA Grapalat" w:hAnsi="GHEA Grapalat"/>
                <w:bCs/>
                <w:sz w:val="24"/>
                <w:szCs w:val="24"/>
              </w:rPr>
              <w:t xml:space="preserve"> հանգամանքներով: Միաժամանակ լրացուցիչ ժամանակ է ենթադրում նաև</w:t>
            </w:r>
            <w:r w:rsidRPr="00FB1144">
              <w:rPr>
                <w:rFonts w:ascii="GHEA Grapalat" w:hAnsi="GHEA Grapalat"/>
                <w:bCs/>
                <w:sz w:val="24"/>
                <w:szCs w:val="24"/>
              </w:rPr>
              <w:t xml:space="preserve"> </w:t>
            </w:r>
            <w:r w:rsidRPr="00FB1144">
              <w:rPr>
                <w:rFonts w:ascii="GHEA Grapalat" w:eastAsia="Calibri" w:hAnsi="GHEA Grapalat" w:cs="Times New Roman"/>
                <w:bCs/>
                <w:sz w:val="24"/>
                <w:szCs w:val="24"/>
              </w:rPr>
              <w:t xml:space="preserve">տեղեկատվական համակարգերի </w:t>
            </w:r>
            <w:r w:rsidRPr="00FB1144">
              <w:rPr>
                <w:rFonts w:ascii="GHEA Grapalat" w:eastAsia="Calibri" w:hAnsi="GHEA Grapalat" w:cs="Times New Roman"/>
                <w:bCs/>
                <w:sz w:val="24"/>
                <w:szCs w:val="24"/>
              </w:rPr>
              <w:lastRenderedPageBreak/>
              <w:t xml:space="preserve">ամբողջական թվայնացումը և տվյալների փոխանակման </w:t>
            </w:r>
            <w:r w:rsidR="00FB1144" w:rsidRPr="00FB1144">
              <w:rPr>
                <w:rFonts w:ascii="GHEA Grapalat" w:eastAsia="Calibri" w:hAnsi="GHEA Grapalat" w:cs="Times New Roman"/>
                <w:bCs/>
                <w:sz w:val="24"/>
                <w:szCs w:val="24"/>
              </w:rPr>
              <w:t>գործընթացի արդյունավետության բարձրացումը:</w:t>
            </w:r>
          </w:p>
          <w:p w:rsidR="00A376EB" w:rsidRDefault="00FB1144" w:rsidP="00FB1144">
            <w:pPr>
              <w:spacing w:line="360" w:lineRule="auto"/>
              <w:ind w:firstLine="562"/>
              <w:jc w:val="both"/>
              <w:rPr>
                <w:rFonts w:ascii="GHEA Grapalat" w:hAnsi="GHEA Grapalat"/>
                <w:bCs/>
                <w:sz w:val="24"/>
                <w:szCs w:val="24"/>
              </w:rPr>
            </w:pPr>
            <w:r w:rsidRPr="00FB1144">
              <w:rPr>
                <w:rFonts w:ascii="GHEA Grapalat" w:eastAsia="Calibri" w:hAnsi="GHEA Grapalat" w:cs="Times New Roman"/>
                <w:bCs/>
                <w:sz w:val="24"/>
                <w:szCs w:val="24"/>
              </w:rPr>
              <w:t xml:space="preserve">Հիմք ընդունելով պիլոտային մարզերում կատարված աշխատանքների վերջնական գնահատման արդյունքնեը՝ անապահովության գնահատման նոր համակարգը </w:t>
            </w:r>
            <w:r w:rsidRPr="00FB1144">
              <w:rPr>
                <w:rFonts w:ascii="GHEA Grapalat" w:hAnsi="GHEA Grapalat"/>
                <w:bCs/>
                <w:sz w:val="24"/>
                <w:szCs w:val="24"/>
              </w:rPr>
              <w:t>ողջ հանրապետությունում ներդնելուց առաջ կմշակվի և կշրջանառվի ՀՀ կառավարության համապատասխան որոշման նախագիծ՝ այն քննարկելով բոլոր շահագրգիռ մարմինների (համապատասխան հաշվարկների մասով նաև ՀՀ ֆինանսների նախարարության) հետ:</w:t>
            </w:r>
          </w:p>
          <w:p w:rsidR="00FB1144" w:rsidRPr="00FB1144" w:rsidRDefault="00FB1144" w:rsidP="00FB1144">
            <w:pPr>
              <w:pStyle w:val="ListParagraph"/>
              <w:numPr>
                <w:ilvl w:val="0"/>
                <w:numId w:val="8"/>
              </w:numPr>
              <w:spacing w:after="0" w:line="360" w:lineRule="auto"/>
              <w:rPr>
                <w:b/>
                <w:sz w:val="24"/>
                <w:szCs w:val="24"/>
                <w:shd w:val="clear" w:color="auto" w:fill="FFFFFF"/>
                <w:lang w:val="hy-AM"/>
              </w:rPr>
            </w:pPr>
            <w:r w:rsidRPr="00FB1144">
              <w:rPr>
                <w:b/>
                <w:sz w:val="24"/>
                <w:szCs w:val="24"/>
                <w:shd w:val="clear" w:color="auto" w:fill="FFFFFF"/>
                <w:lang w:val="hy-AM"/>
              </w:rPr>
              <w:t>Ընդունվել է ի գիտություն:</w:t>
            </w:r>
          </w:p>
          <w:p w:rsidR="00FB1144" w:rsidRDefault="00403299" w:rsidP="005B737C">
            <w:pPr>
              <w:spacing w:line="360" w:lineRule="auto"/>
              <w:jc w:val="both"/>
              <w:rPr>
                <w:rFonts w:ascii="GHEA Grapalat" w:hAnsi="GHEA Grapalat"/>
                <w:sz w:val="24"/>
                <w:szCs w:val="24"/>
                <w:shd w:val="clear" w:color="auto" w:fill="FFFFFF"/>
              </w:rPr>
            </w:pPr>
            <w:r w:rsidRPr="005B737C">
              <w:rPr>
                <w:rFonts w:ascii="GHEA Grapalat" w:hAnsi="GHEA Grapalat"/>
                <w:sz w:val="24"/>
                <w:szCs w:val="24"/>
                <w:shd w:val="clear" w:color="auto" w:fill="FFFFFF"/>
              </w:rPr>
              <w:t>ՀՀ 2026 թվականի պետական բյուջեով ընտանիքի կենսամակարդակի բարձրացման</w:t>
            </w:r>
            <w:r w:rsidR="005B737C">
              <w:rPr>
                <w:rFonts w:ascii="GHEA Grapalat" w:hAnsi="GHEA Grapalat"/>
                <w:sz w:val="24"/>
                <w:szCs w:val="24"/>
                <w:shd w:val="clear" w:color="auto" w:fill="FFFFFF"/>
              </w:rPr>
              <w:t>ն ուղղված</w:t>
            </w:r>
            <w:r w:rsidRPr="005B737C">
              <w:rPr>
                <w:rFonts w:ascii="GHEA Grapalat" w:hAnsi="GHEA Grapalat"/>
                <w:sz w:val="24"/>
                <w:szCs w:val="24"/>
                <w:shd w:val="clear" w:color="auto" w:fill="FFFFFF"/>
              </w:rPr>
              <w:t xml:space="preserve"> </w:t>
            </w:r>
            <w:r w:rsidR="005B737C">
              <w:rPr>
                <w:rFonts w:ascii="GHEA Grapalat" w:hAnsi="GHEA Grapalat"/>
                <w:sz w:val="24"/>
                <w:szCs w:val="24"/>
                <w:shd w:val="clear" w:color="auto" w:fill="FFFFFF"/>
              </w:rPr>
              <w:t xml:space="preserve">նպաստների </w:t>
            </w:r>
            <w:r w:rsidR="005B737C">
              <w:rPr>
                <w:rFonts w:ascii="GHEA Grapalat" w:hAnsi="GHEA Grapalat"/>
                <w:sz w:val="24"/>
                <w:szCs w:val="24"/>
                <w:shd w:val="clear" w:color="auto" w:fill="FFFFFF"/>
              </w:rPr>
              <w:lastRenderedPageBreak/>
              <w:t xml:space="preserve">(այդ թվում նաև հրատապ օգնության) վճարման </w:t>
            </w:r>
            <w:r w:rsidRPr="005B737C">
              <w:rPr>
                <w:rFonts w:ascii="GHEA Grapalat" w:hAnsi="GHEA Grapalat"/>
                <w:sz w:val="24"/>
                <w:szCs w:val="24"/>
                <w:shd w:val="clear" w:color="auto" w:fill="FFFFFF"/>
              </w:rPr>
              <w:t xml:space="preserve">համար </w:t>
            </w:r>
            <w:r w:rsidR="005B737C">
              <w:rPr>
                <w:rFonts w:ascii="GHEA Grapalat" w:hAnsi="GHEA Grapalat"/>
                <w:sz w:val="24"/>
                <w:szCs w:val="24"/>
                <w:shd w:val="clear" w:color="auto" w:fill="FFFFFF"/>
              </w:rPr>
              <w:t>հատկացվել է շուրջ 24,5 մլրդ դրամ: Կանխատեսվել է, որ նպաստ ստացող ընտանիքների թիվը կկազմի</w:t>
            </w:r>
            <w:r w:rsidRPr="005B737C">
              <w:rPr>
                <w:rFonts w:ascii="GHEA Grapalat" w:hAnsi="GHEA Grapalat"/>
                <w:sz w:val="24"/>
                <w:szCs w:val="24"/>
                <w:shd w:val="clear" w:color="auto" w:fill="FFFFFF"/>
              </w:rPr>
              <w:t xml:space="preserve"> </w:t>
            </w:r>
            <w:r w:rsidR="005B737C">
              <w:rPr>
                <w:rFonts w:ascii="GHEA Grapalat" w:hAnsi="GHEA Grapalat"/>
                <w:sz w:val="24"/>
                <w:szCs w:val="24"/>
                <w:shd w:val="clear" w:color="auto" w:fill="FFFFFF"/>
              </w:rPr>
              <w:t>45968</w:t>
            </w:r>
            <w:r w:rsidR="00AF494F">
              <w:rPr>
                <w:rFonts w:ascii="GHEA Grapalat" w:hAnsi="GHEA Grapalat"/>
                <w:sz w:val="24"/>
                <w:szCs w:val="24"/>
                <w:shd w:val="clear" w:color="auto" w:fill="FFFFFF"/>
              </w:rPr>
              <w:t>՝ 35259 դրամ պարենային զամբյուղի հաշվարկով</w:t>
            </w:r>
            <w:r w:rsidR="005B737C">
              <w:rPr>
                <w:rFonts w:ascii="GHEA Grapalat" w:hAnsi="GHEA Grapalat"/>
                <w:sz w:val="24"/>
                <w:szCs w:val="24"/>
                <w:shd w:val="clear" w:color="auto" w:fill="FFFFFF"/>
              </w:rPr>
              <w:t xml:space="preserve">: 2025թ. նոյեմբեր ամսվա տվյալներով, ընտանեկան կամ սոցիալական նպաստ ստացող ընտանիքների թիվը կազմել է 49864 (նպաստի միջին չափը կազմել է 31857 դրամ), իսկ եռամսյակային հրատապ օգնություն ստացող ընտանիքների թիվը՝ 2450, որոնց վճարման համար ՀՀ պետական բյուջեից հատկացվել է 1,638,869.0 </w:t>
            </w:r>
            <w:r w:rsidR="00752965">
              <w:rPr>
                <w:rFonts w:ascii="GHEA Grapalat" w:hAnsi="GHEA Grapalat"/>
                <w:sz w:val="24"/>
                <w:szCs w:val="24"/>
                <w:shd w:val="clear" w:color="auto" w:fill="FFFFFF"/>
              </w:rPr>
              <w:t>հազ.</w:t>
            </w:r>
            <w:r w:rsidR="005B737C">
              <w:rPr>
                <w:rFonts w:ascii="GHEA Grapalat" w:hAnsi="GHEA Grapalat"/>
                <w:sz w:val="24"/>
                <w:szCs w:val="24"/>
                <w:shd w:val="clear" w:color="auto" w:fill="FFFFFF"/>
              </w:rPr>
              <w:t xml:space="preserve"> դրամ:</w:t>
            </w:r>
          </w:p>
          <w:p w:rsidR="005B737C" w:rsidRDefault="005B737C" w:rsidP="005B737C">
            <w:pPr>
              <w:spacing w:line="360" w:lineRule="auto"/>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Նույն ամսվա տվյալներով անապահովության նպաստ ստացող ընտանիքների թիվը կազմել է 690 (նպաստի միջին չափը կազմել է </w:t>
            </w:r>
            <w:r w:rsidR="00752965">
              <w:rPr>
                <w:rFonts w:ascii="GHEA Grapalat" w:hAnsi="GHEA Grapalat"/>
                <w:sz w:val="24"/>
                <w:szCs w:val="24"/>
                <w:shd w:val="clear" w:color="auto" w:fill="FFFFFF"/>
              </w:rPr>
              <w:t>78961</w:t>
            </w:r>
            <w:r>
              <w:rPr>
                <w:rFonts w:ascii="GHEA Grapalat" w:hAnsi="GHEA Grapalat"/>
                <w:sz w:val="24"/>
                <w:szCs w:val="24"/>
                <w:shd w:val="clear" w:color="auto" w:fill="FFFFFF"/>
              </w:rPr>
              <w:t xml:space="preserve"> դրամ), իսկ եռամսյա հրատապ </w:t>
            </w:r>
            <w:r>
              <w:rPr>
                <w:rFonts w:ascii="GHEA Grapalat" w:hAnsi="GHEA Grapalat"/>
                <w:sz w:val="24"/>
                <w:szCs w:val="24"/>
                <w:shd w:val="clear" w:color="auto" w:fill="FFFFFF"/>
              </w:rPr>
              <w:lastRenderedPageBreak/>
              <w:t xml:space="preserve">օգնություն ստացող ընտանիքների թիվը՝ 460, որոնց վճարման համար ՀՀ պետական բյուջեից հատկացվել է 63,683.5 </w:t>
            </w:r>
            <w:r w:rsidR="00752965">
              <w:rPr>
                <w:rFonts w:ascii="GHEA Grapalat" w:hAnsi="GHEA Grapalat"/>
                <w:sz w:val="24"/>
                <w:szCs w:val="24"/>
                <w:shd w:val="clear" w:color="auto" w:fill="FFFFFF"/>
              </w:rPr>
              <w:t>հազ.</w:t>
            </w:r>
            <w:r>
              <w:rPr>
                <w:rFonts w:ascii="GHEA Grapalat" w:hAnsi="GHEA Grapalat"/>
                <w:sz w:val="24"/>
                <w:szCs w:val="24"/>
                <w:shd w:val="clear" w:color="auto" w:fill="FFFFFF"/>
              </w:rPr>
              <w:t xml:space="preserve"> դրամ:</w:t>
            </w:r>
          </w:p>
          <w:p w:rsidR="00AF494F" w:rsidRDefault="00AF494F" w:rsidP="005B737C">
            <w:pPr>
              <w:spacing w:line="360" w:lineRule="auto"/>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Այսպիսով 2025 թ. նոյեմբեր ամսվա տվյալներով  ՀՀ պետական բյուջեից </w:t>
            </w:r>
            <w:r w:rsidRPr="005B737C">
              <w:rPr>
                <w:rFonts w:ascii="GHEA Grapalat" w:hAnsi="GHEA Grapalat"/>
                <w:sz w:val="24"/>
                <w:szCs w:val="24"/>
                <w:shd w:val="clear" w:color="auto" w:fill="FFFFFF"/>
              </w:rPr>
              <w:t>ընտանիքի կենսամակարդակի բարձրացման</w:t>
            </w:r>
            <w:r>
              <w:rPr>
                <w:rFonts w:ascii="GHEA Grapalat" w:hAnsi="GHEA Grapalat"/>
                <w:sz w:val="24"/>
                <w:szCs w:val="24"/>
                <w:shd w:val="clear" w:color="auto" w:fill="FFFFFF"/>
              </w:rPr>
              <w:t>ն ուղղված</w:t>
            </w:r>
            <w:r w:rsidRPr="005B737C">
              <w:rPr>
                <w:rFonts w:ascii="GHEA Grapalat" w:hAnsi="GHEA Grapalat"/>
                <w:sz w:val="24"/>
                <w:szCs w:val="24"/>
                <w:shd w:val="clear" w:color="auto" w:fill="FFFFFF"/>
              </w:rPr>
              <w:t xml:space="preserve"> </w:t>
            </w:r>
            <w:r>
              <w:rPr>
                <w:rFonts w:ascii="GHEA Grapalat" w:hAnsi="GHEA Grapalat"/>
                <w:sz w:val="24"/>
                <w:szCs w:val="24"/>
                <w:shd w:val="clear" w:color="auto" w:fill="FFFFFF"/>
              </w:rPr>
              <w:t>նպաստների վճարման համար հատկացվել է շուրջ 1,7 մլրդ դրամ:</w:t>
            </w:r>
          </w:p>
          <w:p w:rsidR="005B737C" w:rsidRPr="005B737C" w:rsidRDefault="00AF494F" w:rsidP="005B737C">
            <w:pPr>
              <w:spacing w:line="360" w:lineRule="auto"/>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Ելնելով վերոգրյալից՝ Նախագծի ընդունումը որևէ կերպ չի կարող </w:t>
            </w:r>
            <w:r>
              <w:rPr>
                <w:rFonts w:ascii="GHEA Grapalat" w:hAnsi="GHEA Grapalat" w:cs="Sylfaen"/>
                <w:sz w:val="24"/>
                <w:szCs w:val="24"/>
                <w:lang w:eastAsia="ru-RU"/>
              </w:rPr>
              <w:t>հանգեցնել</w:t>
            </w:r>
            <w:r w:rsidRPr="00EF7581">
              <w:rPr>
                <w:rFonts w:ascii="GHEA Grapalat" w:hAnsi="GHEA Grapalat" w:cs="Sylfaen"/>
                <w:sz w:val="24"/>
                <w:szCs w:val="24"/>
                <w:lang w:val="hy-AM" w:eastAsia="ru-RU"/>
              </w:rPr>
              <w:t xml:space="preserve"> 2026թ.-ի պետական բյուջեով նախատեսված ֆինանսավորման չափերի ավելացմանը:</w:t>
            </w:r>
            <w:r>
              <w:rPr>
                <w:rFonts w:ascii="GHEA Grapalat" w:hAnsi="GHEA Grapalat"/>
                <w:sz w:val="24"/>
                <w:szCs w:val="24"/>
                <w:shd w:val="clear" w:color="auto" w:fill="FFFFFF"/>
              </w:rPr>
              <w:t xml:space="preserve">  </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BAD235A"/>
    <w:multiLevelType w:val="hybridMultilevel"/>
    <w:tmpl w:val="38521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A402DC"/>
    <w:multiLevelType w:val="hybridMultilevel"/>
    <w:tmpl w:val="9D4AD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71F"/>
    <w:rsid w:val="000052EF"/>
    <w:rsid w:val="00013F8B"/>
    <w:rsid w:val="00017052"/>
    <w:rsid w:val="000242AB"/>
    <w:rsid w:val="0002733E"/>
    <w:rsid w:val="000349B7"/>
    <w:rsid w:val="00041EA2"/>
    <w:rsid w:val="00053E7C"/>
    <w:rsid w:val="000616AC"/>
    <w:rsid w:val="00062AB4"/>
    <w:rsid w:val="0006333A"/>
    <w:rsid w:val="00065A32"/>
    <w:rsid w:val="00071883"/>
    <w:rsid w:val="0009256D"/>
    <w:rsid w:val="000939B7"/>
    <w:rsid w:val="000B2FB2"/>
    <w:rsid w:val="000C560F"/>
    <w:rsid w:val="000D5F9D"/>
    <w:rsid w:val="000D7B45"/>
    <w:rsid w:val="0010275E"/>
    <w:rsid w:val="001067D2"/>
    <w:rsid w:val="00106D25"/>
    <w:rsid w:val="0015028E"/>
    <w:rsid w:val="00157BCF"/>
    <w:rsid w:val="00162435"/>
    <w:rsid w:val="001700B5"/>
    <w:rsid w:val="00185A2B"/>
    <w:rsid w:val="00185F5C"/>
    <w:rsid w:val="00187659"/>
    <w:rsid w:val="00193F32"/>
    <w:rsid w:val="001B1DA0"/>
    <w:rsid w:val="001B7E66"/>
    <w:rsid w:val="001C3309"/>
    <w:rsid w:val="001C696D"/>
    <w:rsid w:val="001D407C"/>
    <w:rsid w:val="001E2FD4"/>
    <w:rsid w:val="001F46D6"/>
    <w:rsid w:val="001F472D"/>
    <w:rsid w:val="0020015D"/>
    <w:rsid w:val="00200F8F"/>
    <w:rsid w:val="00206C6F"/>
    <w:rsid w:val="00207DAC"/>
    <w:rsid w:val="0021505F"/>
    <w:rsid w:val="00216E03"/>
    <w:rsid w:val="0022433A"/>
    <w:rsid w:val="00232DFF"/>
    <w:rsid w:val="0023412A"/>
    <w:rsid w:val="002372BF"/>
    <w:rsid w:val="00254296"/>
    <w:rsid w:val="00260655"/>
    <w:rsid w:val="002766DF"/>
    <w:rsid w:val="00284427"/>
    <w:rsid w:val="00287F41"/>
    <w:rsid w:val="002A03F7"/>
    <w:rsid w:val="002C6EA5"/>
    <w:rsid w:val="002D162D"/>
    <w:rsid w:val="002D1B94"/>
    <w:rsid w:val="002E6BB8"/>
    <w:rsid w:val="002F5EAD"/>
    <w:rsid w:val="002F616D"/>
    <w:rsid w:val="00343097"/>
    <w:rsid w:val="00343ACC"/>
    <w:rsid w:val="00346F8A"/>
    <w:rsid w:val="00350E19"/>
    <w:rsid w:val="0035302C"/>
    <w:rsid w:val="0035656F"/>
    <w:rsid w:val="00365309"/>
    <w:rsid w:val="00370604"/>
    <w:rsid w:val="00373E22"/>
    <w:rsid w:val="003801BE"/>
    <w:rsid w:val="003821C8"/>
    <w:rsid w:val="0039209A"/>
    <w:rsid w:val="00393AFB"/>
    <w:rsid w:val="003A6A52"/>
    <w:rsid w:val="003B211F"/>
    <w:rsid w:val="003B4585"/>
    <w:rsid w:val="003E3632"/>
    <w:rsid w:val="003E65C6"/>
    <w:rsid w:val="00403299"/>
    <w:rsid w:val="004172DB"/>
    <w:rsid w:val="00426D5F"/>
    <w:rsid w:val="00427855"/>
    <w:rsid w:val="00430BAA"/>
    <w:rsid w:val="004356BB"/>
    <w:rsid w:val="0043644F"/>
    <w:rsid w:val="004420F4"/>
    <w:rsid w:val="00460C6E"/>
    <w:rsid w:val="00464752"/>
    <w:rsid w:val="00482C15"/>
    <w:rsid w:val="00484FB7"/>
    <w:rsid w:val="00492AC7"/>
    <w:rsid w:val="004A6B25"/>
    <w:rsid w:val="004D7F47"/>
    <w:rsid w:val="004E5203"/>
    <w:rsid w:val="004E6BC6"/>
    <w:rsid w:val="00501040"/>
    <w:rsid w:val="005013C3"/>
    <w:rsid w:val="00505638"/>
    <w:rsid w:val="00507628"/>
    <w:rsid w:val="00514187"/>
    <w:rsid w:val="0051729F"/>
    <w:rsid w:val="00523E86"/>
    <w:rsid w:val="0052685B"/>
    <w:rsid w:val="00541C6E"/>
    <w:rsid w:val="00543060"/>
    <w:rsid w:val="0056753F"/>
    <w:rsid w:val="0057263C"/>
    <w:rsid w:val="00591E2F"/>
    <w:rsid w:val="00592DFF"/>
    <w:rsid w:val="005A2786"/>
    <w:rsid w:val="005B14DC"/>
    <w:rsid w:val="005B737C"/>
    <w:rsid w:val="005C08B4"/>
    <w:rsid w:val="005D1C0C"/>
    <w:rsid w:val="005D22A7"/>
    <w:rsid w:val="005E0221"/>
    <w:rsid w:val="005E0CAC"/>
    <w:rsid w:val="005F14A7"/>
    <w:rsid w:val="005F462D"/>
    <w:rsid w:val="005F67E8"/>
    <w:rsid w:val="006249B0"/>
    <w:rsid w:val="0062708B"/>
    <w:rsid w:val="006424E2"/>
    <w:rsid w:val="006457BA"/>
    <w:rsid w:val="00650E6B"/>
    <w:rsid w:val="00654B43"/>
    <w:rsid w:val="0066107D"/>
    <w:rsid w:val="00664C8C"/>
    <w:rsid w:val="006709BE"/>
    <w:rsid w:val="00681022"/>
    <w:rsid w:val="00686FBF"/>
    <w:rsid w:val="00690A62"/>
    <w:rsid w:val="00690AB3"/>
    <w:rsid w:val="00692BFB"/>
    <w:rsid w:val="00694E95"/>
    <w:rsid w:val="006A425F"/>
    <w:rsid w:val="006A4371"/>
    <w:rsid w:val="006C6553"/>
    <w:rsid w:val="006D2304"/>
    <w:rsid w:val="006D3031"/>
    <w:rsid w:val="006D4695"/>
    <w:rsid w:val="006D762A"/>
    <w:rsid w:val="006E26C1"/>
    <w:rsid w:val="006F5A8B"/>
    <w:rsid w:val="007069A7"/>
    <w:rsid w:val="007135C7"/>
    <w:rsid w:val="00713F63"/>
    <w:rsid w:val="00714CF3"/>
    <w:rsid w:val="00716F9B"/>
    <w:rsid w:val="00735F6E"/>
    <w:rsid w:val="00752965"/>
    <w:rsid w:val="0075318C"/>
    <w:rsid w:val="00755256"/>
    <w:rsid w:val="00762D7B"/>
    <w:rsid w:val="00764A1D"/>
    <w:rsid w:val="00771A36"/>
    <w:rsid w:val="00774D5A"/>
    <w:rsid w:val="00780E64"/>
    <w:rsid w:val="007851FE"/>
    <w:rsid w:val="007861D7"/>
    <w:rsid w:val="00787885"/>
    <w:rsid w:val="0079005F"/>
    <w:rsid w:val="00791B58"/>
    <w:rsid w:val="007A01F9"/>
    <w:rsid w:val="007A0FCB"/>
    <w:rsid w:val="007A261D"/>
    <w:rsid w:val="007A61C1"/>
    <w:rsid w:val="007B0088"/>
    <w:rsid w:val="007D1305"/>
    <w:rsid w:val="007D3650"/>
    <w:rsid w:val="007D3EFC"/>
    <w:rsid w:val="007D73C4"/>
    <w:rsid w:val="007E2923"/>
    <w:rsid w:val="007F02D3"/>
    <w:rsid w:val="007F0E48"/>
    <w:rsid w:val="007F26CD"/>
    <w:rsid w:val="007F6ED5"/>
    <w:rsid w:val="0080131F"/>
    <w:rsid w:val="00801C99"/>
    <w:rsid w:val="008032D9"/>
    <w:rsid w:val="00803336"/>
    <w:rsid w:val="00805F4C"/>
    <w:rsid w:val="00806B3F"/>
    <w:rsid w:val="00811DEA"/>
    <w:rsid w:val="00811FFB"/>
    <w:rsid w:val="00817F01"/>
    <w:rsid w:val="00821048"/>
    <w:rsid w:val="00821110"/>
    <w:rsid w:val="00826BCF"/>
    <w:rsid w:val="008317BA"/>
    <w:rsid w:val="00834091"/>
    <w:rsid w:val="00862869"/>
    <w:rsid w:val="0086373B"/>
    <w:rsid w:val="00875CF1"/>
    <w:rsid w:val="008A224A"/>
    <w:rsid w:val="008A7F45"/>
    <w:rsid w:val="008B01D9"/>
    <w:rsid w:val="008B0913"/>
    <w:rsid w:val="008B25FB"/>
    <w:rsid w:val="008B3956"/>
    <w:rsid w:val="008B61D0"/>
    <w:rsid w:val="008B7C65"/>
    <w:rsid w:val="008D1F13"/>
    <w:rsid w:val="008E1408"/>
    <w:rsid w:val="008E497C"/>
    <w:rsid w:val="008F1829"/>
    <w:rsid w:val="009074F5"/>
    <w:rsid w:val="0093362F"/>
    <w:rsid w:val="0094555E"/>
    <w:rsid w:val="009566F7"/>
    <w:rsid w:val="0096382D"/>
    <w:rsid w:val="00963C18"/>
    <w:rsid w:val="00964B3F"/>
    <w:rsid w:val="009736E4"/>
    <w:rsid w:val="0097551C"/>
    <w:rsid w:val="00976E20"/>
    <w:rsid w:val="009826AC"/>
    <w:rsid w:val="009A1FA4"/>
    <w:rsid w:val="009A21EB"/>
    <w:rsid w:val="009D12EA"/>
    <w:rsid w:val="009D259D"/>
    <w:rsid w:val="009D3C20"/>
    <w:rsid w:val="009D4547"/>
    <w:rsid w:val="009D56EC"/>
    <w:rsid w:val="009E1D99"/>
    <w:rsid w:val="009E1EA8"/>
    <w:rsid w:val="009E5454"/>
    <w:rsid w:val="009E680E"/>
    <w:rsid w:val="00A0328C"/>
    <w:rsid w:val="00A056B5"/>
    <w:rsid w:val="00A21066"/>
    <w:rsid w:val="00A213AF"/>
    <w:rsid w:val="00A22A78"/>
    <w:rsid w:val="00A357BF"/>
    <w:rsid w:val="00A376EB"/>
    <w:rsid w:val="00A535F7"/>
    <w:rsid w:val="00A70703"/>
    <w:rsid w:val="00A766DB"/>
    <w:rsid w:val="00A77D6F"/>
    <w:rsid w:val="00A87833"/>
    <w:rsid w:val="00AA49D1"/>
    <w:rsid w:val="00AA5FCF"/>
    <w:rsid w:val="00AA62C5"/>
    <w:rsid w:val="00AB1A2F"/>
    <w:rsid w:val="00AC4606"/>
    <w:rsid w:val="00AF494F"/>
    <w:rsid w:val="00B323B1"/>
    <w:rsid w:val="00B34E8C"/>
    <w:rsid w:val="00B4141E"/>
    <w:rsid w:val="00B4361A"/>
    <w:rsid w:val="00B44B72"/>
    <w:rsid w:val="00B47136"/>
    <w:rsid w:val="00B508CA"/>
    <w:rsid w:val="00B615CB"/>
    <w:rsid w:val="00B6385D"/>
    <w:rsid w:val="00B65CBE"/>
    <w:rsid w:val="00B71966"/>
    <w:rsid w:val="00B80A17"/>
    <w:rsid w:val="00B91FCF"/>
    <w:rsid w:val="00BB728F"/>
    <w:rsid w:val="00BE5D6A"/>
    <w:rsid w:val="00BE6510"/>
    <w:rsid w:val="00BF2429"/>
    <w:rsid w:val="00BF268F"/>
    <w:rsid w:val="00BF3732"/>
    <w:rsid w:val="00C23859"/>
    <w:rsid w:val="00C31E4B"/>
    <w:rsid w:val="00C361ED"/>
    <w:rsid w:val="00C40CA9"/>
    <w:rsid w:val="00C4455A"/>
    <w:rsid w:val="00C45F6D"/>
    <w:rsid w:val="00C60BA7"/>
    <w:rsid w:val="00C61824"/>
    <w:rsid w:val="00C647AC"/>
    <w:rsid w:val="00C6508D"/>
    <w:rsid w:val="00C7183C"/>
    <w:rsid w:val="00C8492A"/>
    <w:rsid w:val="00C84A30"/>
    <w:rsid w:val="00C84D2B"/>
    <w:rsid w:val="00CB2D57"/>
    <w:rsid w:val="00CB74C6"/>
    <w:rsid w:val="00CC1034"/>
    <w:rsid w:val="00CC3676"/>
    <w:rsid w:val="00CC5E4B"/>
    <w:rsid w:val="00CD121C"/>
    <w:rsid w:val="00CE44C6"/>
    <w:rsid w:val="00CE61B7"/>
    <w:rsid w:val="00D07F30"/>
    <w:rsid w:val="00D15C72"/>
    <w:rsid w:val="00D20488"/>
    <w:rsid w:val="00D213DC"/>
    <w:rsid w:val="00D2366D"/>
    <w:rsid w:val="00D32818"/>
    <w:rsid w:val="00D375C9"/>
    <w:rsid w:val="00D4406E"/>
    <w:rsid w:val="00D54875"/>
    <w:rsid w:val="00D7027A"/>
    <w:rsid w:val="00D75E44"/>
    <w:rsid w:val="00D81C6B"/>
    <w:rsid w:val="00D83895"/>
    <w:rsid w:val="00D852CF"/>
    <w:rsid w:val="00D92316"/>
    <w:rsid w:val="00D94E26"/>
    <w:rsid w:val="00D94F9F"/>
    <w:rsid w:val="00DB369D"/>
    <w:rsid w:val="00DC75DC"/>
    <w:rsid w:val="00DC79D3"/>
    <w:rsid w:val="00DE02A2"/>
    <w:rsid w:val="00DE1615"/>
    <w:rsid w:val="00DE1C6A"/>
    <w:rsid w:val="00DE3A5B"/>
    <w:rsid w:val="00DF7DBA"/>
    <w:rsid w:val="00E05044"/>
    <w:rsid w:val="00E114E0"/>
    <w:rsid w:val="00E17B46"/>
    <w:rsid w:val="00E2111B"/>
    <w:rsid w:val="00E41B75"/>
    <w:rsid w:val="00E42FF6"/>
    <w:rsid w:val="00E4338D"/>
    <w:rsid w:val="00E56FFA"/>
    <w:rsid w:val="00E76CA0"/>
    <w:rsid w:val="00E8043D"/>
    <w:rsid w:val="00E8375C"/>
    <w:rsid w:val="00EA3A2F"/>
    <w:rsid w:val="00EA3C6C"/>
    <w:rsid w:val="00EB337C"/>
    <w:rsid w:val="00EB7CAF"/>
    <w:rsid w:val="00ED61BA"/>
    <w:rsid w:val="00EE4679"/>
    <w:rsid w:val="00EE6C7D"/>
    <w:rsid w:val="00EF11E2"/>
    <w:rsid w:val="00EF7581"/>
    <w:rsid w:val="00F0204C"/>
    <w:rsid w:val="00F065CB"/>
    <w:rsid w:val="00F13CE3"/>
    <w:rsid w:val="00F16397"/>
    <w:rsid w:val="00F25AAA"/>
    <w:rsid w:val="00F319F8"/>
    <w:rsid w:val="00F3483E"/>
    <w:rsid w:val="00F37188"/>
    <w:rsid w:val="00F407A2"/>
    <w:rsid w:val="00F5115D"/>
    <w:rsid w:val="00F60354"/>
    <w:rsid w:val="00F76B34"/>
    <w:rsid w:val="00F95182"/>
    <w:rsid w:val="00FA5294"/>
    <w:rsid w:val="00FB1144"/>
    <w:rsid w:val="00FB5045"/>
    <w:rsid w:val="00FC0DBA"/>
    <w:rsid w:val="00FC4515"/>
    <w:rsid w:val="00FC6F4E"/>
    <w:rsid w:val="00FD4146"/>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character" w:styleId="Emphasis">
    <w:name w:val="Emphasis"/>
    <w:basedOn w:val="DefaultParagraphFont"/>
    <w:uiPriority w:val="20"/>
    <w:qFormat/>
    <w:rsid w:val="001F46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0201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37EE2-EFB0-4D9E-BFA8-5AF606D61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2160</Words>
  <Characters>12312</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https:/mul2.gov.am/tasks/1256812/oneclick?token=3bf86448a73a617976eeb8dba1755ec3</cp:keywords>
  <dc:description/>
  <cp:lastModifiedBy>Tatevik Stepanyan</cp:lastModifiedBy>
  <cp:revision>2</cp:revision>
  <dcterms:created xsi:type="dcterms:W3CDTF">2025-12-19T07:01:00Z</dcterms:created>
  <dcterms:modified xsi:type="dcterms:W3CDTF">2025-12-19T07:01:00Z</dcterms:modified>
</cp:coreProperties>
</file>