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BC4" w:rsidRDefault="008363AA">
      <w:pPr>
        <w:pStyle w:val="headingtitleStyle"/>
      </w:pPr>
      <w:bookmarkStart w:id="0" w:name="_Toc0"/>
      <w:r>
        <w:t>Ամփոփաթերթ</w:t>
      </w:r>
      <w:bookmarkEnd w:id="0"/>
    </w:p>
    <w:p w:rsidR="00486BC4" w:rsidRDefault="008363AA" w:rsidP="0057152E">
      <w:pPr>
        <w:pStyle w:val="headingtitleStyle"/>
      </w:pPr>
      <w:bookmarkStart w:id="1" w:name="_Toc1"/>
      <w:r>
        <w:t>«Մինչ</w:t>
      </w:r>
      <w:r w:rsidR="008C202C">
        <w:rPr>
          <w:lang w:val="hy-AM"/>
        </w:rPr>
        <w:t>ԵՎ</w:t>
      </w:r>
      <w:r>
        <w:t xml:space="preserve"> 2026 թվականի հունվարի 1-ը կնքված և շարունակվող աշխատանքային պայմանագրերի թվային համակարգ մուտքագրելու կարգը սահմանելու մասին» ՀՀ կառավարության որոշման</w:t>
      </w:r>
      <w:r w:rsidR="0057152E">
        <w:rPr>
          <w:lang w:val="hy-AM"/>
        </w:rPr>
        <w:t xml:space="preserve"> </w:t>
      </w:r>
      <w:r>
        <w:t>նախագծի վերաբերյալ</w:t>
      </w:r>
      <w:bookmarkEnd w:id="1"/>
    </w:p>
    <w:tbl>
      <w:tblPr>
        <w:tblW w:w="0" w:type="auto"/>
        <w:tblInd w:w="10" w:type="dxa"/>
        <w:tblCellMar>
          <w:left w:w="10" w:type="dxa"/>
          <w:right w:w="10" w:type="dxa"/>
        </w:tblCellMar>
        <w:tblLook w:val="04A0" w:firstRow="1" w:lastRow="0" w:firstColumn="1" w:lastColumn="0" w:noHBand="0" w:noVBand="1"/>
      </w:tblPr>
      <w:tblGrid>
        <w:gridCol w:w="428"/>
        <w:gridCol w:w="1571"/>
        <w:gridCol w:w="2716"/>
        <w:gridCol w:w="2716"/>
        <w:gridCol w:w="2122"/>
        <w:gridCol w:w="2270"/>
        <w:gridCol w:w="2122"/>
      </w:tblGrid>
      <w:tr w:rsidR="00486BC4">
        <w:tc>
          <w:tcPr>
            <w:tcW w:w="500" w:type="dxa"/>
            <w:tcBorders>
              <w:top w:val="single" w:sz="1" w:space="0" w:color="000000"/>
              <w:left w:val="single" w:sz="1" w:space="0" w:color="000000"/>
              <w:bottom w:val="single" w:sz="1" w:space="0" w:color="000000"/>
              <w:right w:val="single" w:sz="1" w:space="0" w:color="000000"/>
            </w:tcBorders>
            <w:noWrap/>
          </w:tcPr>
          <w:p w:rsidR="00486BC4" w:rsidRDefault="008363AA">
            <w:pPr>
              <w:jc w:val="center"/>
            </w:pPr>
            <w:r>
              <w:rPr>
                <w:rFonts w:ascii="GHEA Grapalat" w:eastAsia="GHEA Grapalat" w:hAnsi="GHEA Grapalat" w:cs="GHEA Grapalat"/>
                <w:color w:val="000000"/>
                <w:sz w:val="22"/>
                <w:szCs w:val="22"/>
              </w:rPr>
              <w:t>հ/</w:t>
            </w:r>
          </w:p>
          <w:p w:rsidR="00486BC4" w:rsidRDefault="008363AA">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486BC4" w:rsidRDefault="008363AA">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1850" w:type="dxa"/>
            <w:tcBorders>
              <w:top w:val="single" w:sz="1" w:space="0" w:color="000000"/>
              <w:left w:val="single" w:sz="1" w:space="0" w:color="000000"/>
              <w:bottom w:val="single" w:sz="1" w:space="0" w:color="000000"/>
              <w:right w:val="single" w:sz="1" w:space="0" w:color="000000"/>
            </w:tcBorders>
            <w:noWrap/>
          </w:tcPr>
          <w:p w:rsidR="00486BC4" w:rsidRDefault="008363AA">
            <w:pPr>
              <w:jc w:val="center"/>
            </w:pPr>
            <w:proofErr w:type="spellStart"/>
            <w:r>
              <w:rPr>
                <w:rFonts w:ascii="GHEA Grapalat" w:eastAsia="GHEA Grapalat" w:hAnsi="GHEA Grapalat" w:cs="GHEA Grapalat"/>
                <w:color w:val="000000"/>
                <w:sz w:val="22"/>
                <w:szCs w:val="22"/>
              </w:rPr>
              <w:t>Կարգավիճակ</w:t>
            </w:r>
            <w:proofErr w:type="spellEnd"/>
          </w:p>
        </w:tc>
        <w:tc>
          <w:tcPr>
            <w:tcW w:w="3200" w:type="dxa"/>
            <w:tcBorders>
              <w:top w:val="single" w:sz="1" w:space="0" w:color="000000"/>
              <w:left w:val="single" w:sz="1" w:space="0" w:color="000000"/>
              <w:bottom w:val="single" w:sz="1" w:space="0" w:color="000000"/>
              <w:right w:val="single" w:sz="1" w:space="0" w:color="000000"/>
            </w:tcBorders>
            <w:noWrap/>
          </w:tcPr>
          <w:p w:rsidR="00486BC4" w:rsidRDefault="008363AA">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rsidR="00486BC4" w:rsidRDefault="008363AA">
            <w:pPr>
              <w:jc w:val="center"/>
            </w:pPr>
            <w:proofErr w:type="spellStart"/>
            <w:r>
              <w:rPr>
                <w:rFonts w:ascii="GHEA Grapalat" w:eastAsia="GHEA Grapalat" w:hAnsi="GHEA Grapalat" w:cs="GHEA Grapalat"/>
                <w:color w:val="000000"/>
                <w:sz w:val="22"/>
                <w:szCs w:val="22"/>
              </w:rPr>
              <w:t>Կցված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փաստաթղթեր</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rsidR="00486BC4" w:rsidRDefault="008363AA">
            <w:pPr>
              <w:jc w:val="center"/>
            </w:pPr>
            <w:proofErr w:type="spellStart"/>
            <w:r>
              <w:rPr>
                <w:rFonts w:ascii="GHEA Grapalat" w:eastAsia="GHEA Grapalat" w:hAnsi="GHEA Grapalat" w:cs="GHEA Grapalat"/>
                <w:color w:val="000000"/>
                <w:sz w:val="22"/>
                <w:szCs w:val="22"/>
              </w:rPr>
              <w:t>Եզրակացություն</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rsidR="00486BC4" w:rsidRDefault="008363AA">
            <w:pPr>
              <w:jc w:val="center"/>
            </w:pPr>
            <w:proofErr w:type="spellStart"/>
            <w:r>
              <w:rPr>
                <w:rFonts w:ascii="GHEA Grapalat" w:eastAsia="GHEA Grapalat" w:hAnsi="GHEA Grapalat" w:cs="GHEA Grapalat"/>
                <w:color w:val="000000"/>
                <w:sz w:val="22"/>
                <w:szCs w:val="22"/>
              </w:rPr>
              <w:t>Դրույթ</w:t>
            </w:r>
            <w:proofErr w:type="spellEnd"/>
          </w:p>
        </w:tc>
      </w:tr>
      <w:tr w:rsidR="00486BC4">
        <w:tc>
          <w:tcPr>
            <w:tcW w:w="500" w:type="dxa"/>
            <w:tcBorders>
              <w:top w:val="single" w:sz="1" w:space="0" w:color="000000"/>
              <w:left w:val="single" w:sz="1" w:space="0" w:color="000000"/>
              <w:bottom w:val="single" w:sz="1" w:space="0" w:color="000000"/>
              <w:right w:val="single" w:sz="1" w:space="0" w:color="000000"/>
            </w:tcBorders>
            <w:noWrap/>
            <w:vAlign w:val="center"/>
          </w:tcPr>
          <w:p w:rsidR="00486BC4" w:rsidRDefault="00486BC4">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486BC4" w:rsidRDefault="008363AA">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486BC4" w:rsidRDefault="008363AA">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486BC4" w:rsidRDefault="008363AA">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486BC4" w:rsidRDefault="008363AA">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486BC4" w:rsidRDefault="008363AA">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486BC4" w:rsidRDefault="008363AA">
            <w:pPr>
              <w:jc w:val="center"/>
            </w:pPr>
            <w:r>
              <w:rPr>
                <w:rFonts w:ascii="GHEA Grapalat" w:eastAsia="GHEA Grapalat" w:hAnsi="GHEA Grapalat" w:cs="GHEA Grapalat"/>
                <w:color w:val="000000"/>
                <w:sz w:val="22"/>
                <w:szCs w:val="22"/>
              </w:rPr>
              <w:t>6</w:t>
            </w:r>
          </w:p>
        </w:tc>
      </w:tr>
      <w:tr w:rsidR="00486BC4" w:rsidRPr="003B4AB5">
        <w:tc>
          <w:tcPr>
            <w:tcW w:w="500" w:type="dxa"/>
            <w:tcBorders>
              <w:top w:val="single" w:sz="1" w:space="0" w:color="000000"/>
              <w:left w:val="single" w:sz="1" w:space="0" w:color="000000"/>
              <w:bottom w:val="single" w:sz="1" w:space="0" w:color="000000"/>
              <w:right w:val="single" w:sz="1" w:space="0" w:color="000000"/>
            </w:tcBorders>
            <w:noWrap/>
          </w:tcPr>
          <w:p w:rsidR="00486BC4" w:rsidRDefault="008363AA">
            <w:pPr>
              <w:jc w:val="center"/>
            </w:pPr>
            <w:r>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rsidR="00486BC4" w:rsidRDefault="008363AA">
            <w:pPr>
              <w:jc w:val="center"/>
            </w:pPr>
            <w:proofErr w:type="spellStart"/>
            <w:r>
              <w:rPr>
                <w:rFonts w:ascii="GHEA Grapalat" w:eastAsia="GHEA Grapalat" w:hAnsi="GHEA Grapalat" w:cs="GHEA Grapalat"/>
                <w:color w:val="000000"/>
                <w:sz w:val="22"/>
                <w:szCs w:val="22"/>
              </w:rPr>
              <w:t>Սաթենիկ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Գասպարյան</w:t>
            </w:r>
            <w:proofErr w:type="spellEnd"/>
          </w:p>
          <w:p w:rsidR="00486BC4" w:rsidRDefault="008363AA">
            <w:pPr>
              <w:jc w:val="center"/>
            </w:pPr>
            <w:r>
              <w:rPr>
                <w:rFonts w:ascii="GHEA Grapalat" w:eastAsia="GHEA Grapalat" w:hAnsi="GHEA Grapalat" w:cs="GHEA Grapalat"/>
                <w:color w:val="000000"/>
                <w:sz w:val="22"/>
                <w:szCs w:val="22"/>
              </w:rPr>
              <w:t>15.10.2025 12:11:14</w:t>
            </w:r>
          </w:p>
        </w:tc>
        <w:tc>
          <w:tcPr>
            <w:tcW w:w="3200" w:type="dxa"/>
            <w:tcBorders>
              <w:top w:val="single" w:sz="1" w:space="0" w:color="000000"/>
              <w:left w:val="single" w:sz="1" w:space="0" w:color="000000"/>
              <w:bottom w:val="single" w:sz="1" w:space="0" w:color="000000"/>
              <w:right w:val="single" w:sz="1" w:space="0" w:color="000000"/>
            </w:tcBorders>
            <w:noWrap/>
          </w:tcPr>
          <w:p w:rsidR="00486BC4" w:rsidRDefault="00486BC4">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86BC4" w:rsidRPr="003B4AB5" w:rsidRDefault="008363AA">
            <w:pPr>
              <w:rPr>
                <w:rFonts w:ascii="GHEA Grapalat" w:eastAsia="GHEA Grapalat" w:hAnsi="GHEA Grapalat" w:cs="GHEA Grapalat"/>
                <w:sz w:val="22"/>
                <w:szCs w:val="22"/>
              </w:rPr>
            </w:pPr>
            <w:r>
              <w:rPr>
                <w:rFonts w:ascii="GHEA Grapalat" w:eastAsia="GHEA Grapalat" w:hAnsi="GHEA Grapalat" w:cs="GHEA Grapalat"/>
                <w:sz w:val="22"/>
                <w:szCs w:val="22"/>
              </w:rPr>
              <w:t>«</w:t>
            </w:r>
            <w:proofErr w:type="spellStart"/>
            <w:r>
              <w:rPr>
                <w:rFonts w:ascii="GHEA Grapalat" w:eastAsia="GHEA Grapalat" w:hAnsi="GHEA Grapalat" w:cs="GHEA Grapalat"/>
                <w:sz w:val="22"/>
                <w:szCs w:val="22"/>
              </w:rPr>
              <w:t>Մինչև</w:t>
            </w:r>
            <w:proofErr w:type="spellEnd"/>
            <w:r>
              <w:rPr>
                <w:rFonts w:ascii="GHEA Grapalat" w:eastAsia="GHEA Grapalat" w:hAnsi="GHEA Grapalat" w:cs="GHEA Grapalat"/>
                <w:sz w:val="22"/>
                <w:szCs w:val="22"/>
              </w:rPr>
              <w:t xml:space="preserve"> 2026 </w:t>
            </w:r>
            <w:proofErr w:type="spellStart"/>
            <w:r>
              <w:rPr>
                <w:rFonts w:ascii="GHEA Grapalat" w:eastAsia="GHEA Grapalat" w:hAnsi="GHEA Grapalat" w:cs="GHEA Grapalat"/>
                <w:sz w:val="22"/>
                <w:szCs w:val="22"/>
              </w:rPr>
              <w:t>թվականի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հունվարի</w:t>
            </w:r>
            <w:proofErr w:type="spellEnd"/>
            <w:r>
              <w:rPr>
                <w:rFonts w:ascii="GHEA Grapalat" w:eastAsia="GHEA Grapalat" w:hAnsi="GHEA Grapalat" w:cs="GHEA Grapalat"/>
                <w:sz w:val="22"/>
                <w:szCs w:val="22"/>
              </w:rPr>
              <w:t xml:space="preserve"> 1-ը </w:t>
            </w:r>
            <w:proofErr w:type="spellStart"/>
            <w:r>
              <w:rPr>
                <w:rFonts w:ascii="GHEA Grapalat" w:eastAsia="GHEA Grapalat" w:hAnsi="GHEA Grapalat" w:cs="GHEA Grapalat"/>
                <w:sz w:val="22"/>
                <w:szCs w:val="22"/>
              </w:rPr>
              <w:t>կնքված</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շարունակվող</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պայմանագրերի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թվային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համակարգ</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մուտքագրելու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կարգը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սահմանելու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մասին</w:t>
            </w:r>
            <w:proofErr w:type="spellEnd"/>
            <w:r>
              <w:rPr>
                <w:rFonts w:ascii="GHEA Grapalat" w:eastAsia="GHEA Grapalat" w:hAnsi="GHEA Grapalat" w:cs="GHEA Grapalat"/>
                <w:sz w:val="22"/>
                <w:szCs w:val="22"/>
              </w:rPr>
              <w:t xml:space="preserve">» ՀՀ </w:t>
            </w:r>
            <w:proofErr w:type="spellStart"/>
            <w:r>
              <w:rPr>
                <w:rFonts w:ascii="GHEA Grapalat" w:eastAsia="GHEA Grapalat" w:hAnsi="GHEA Grapalat" w:cs="GHEA Grapalat"/>
                <w:sz w:val="22"/>
                <w:szCs w:val="22"/>
              </w:rPr>
              <w:t>կառավարության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որոշման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նախագծի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վերաբերյալ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ներկայացնում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իմ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ներքոնշյալ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առաջարկությունները</w:t>
            </w:r>
            <w:proofErr w:type="spellEnd"/>
            <w:r>
              <w:rPr>
                <w:rFonts w:ascii="GHEA Grapalat" w:eastAsia="GHEA Grapalat" w:hAnsi="GHEA Grapalat" w:cs="GHEA Grapalat"/>
                <w:sz w:val="22"/>
                <w:szCs w:val="22"/>
              </w:rPr>
              <w:t xml:space="preserve">. 1. </w:t>
            </w:r>
            <w:proofErr w:type="spellStart"/>
            <w:r>
              <w:rPr>
                <w:rFonts w:ascii="GHEA Grapalat" w:eastAsia="GHEA Grapalat" w:hAnsi="GHEA Grapalat" w:cs="GHEA Grapalat"/>
                <w:sz w:val="22"/>
                <w:szCs w:val="22"/>
              </w:rPr>
              <w:t>Կարգի</w:t>
            </w:r>
            <w:proofErr w:type="spellEnd"/>
            <w:r>
              <w:rPr>
                <w:rFonts w:ascii="GHEA Grapalat" w:eastAsia="GHEA Grapalat" w:hAnsi="GHEA Grapalat" w:cs="GHEA Grapalat"/>
                <w:sz w:val="22"/>
                <w:szCs w:val="22"/>
              </w:rPr>
              <w:t xml:space="preserve"> 9-րդ </w:t>
            </w:r>
            <w:proofErr w:type="spellStart"/>
            <w:r>
              <w:rPr>
                <w:rFonts w:ascii="GHEA Grapalat" w:eastAsia="GHEA Grapalat" w:hAnsi="GHEA Grapalat" w:cs="GHEA Grapalat"/>
                <w:sz w:val="22"/>
                <w:szCs w:val="22"/>
              </w:rPr>
              <w:t>կետում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նշված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lastRenderedPageBreak/>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պայմանագրում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պարտադիր</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ոչ</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պարտադիր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լրացման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դաշտերը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Պարտադիր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լրացման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դաշտերից</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նաև</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աշխատողներին</w:t>
            </w:r>
            <w:proofErr w:type="spellEnd"/>
            <w:r>
              <w:rPr>
                <w:rFonts w:ascii="GHEA Grapalat" w:eastAsia="GHEA Grapalat" w:hAnsi="GHEA Grapalat" w:cs="GHEA Grapalat"/>
                <w:sz w:val="22"/>
                <w:szCs w:val="22"/>
              </w:rPr>
              <w:t xml:space="preserve"> Հայաստանի </w:t>
            </w:r>
            <w:proofErr w:type="spellStart"/>
            <w:r>
              <w:rPr>
                <w:rFonts w:ascii="GHEA Grapalat" w:eastAsia="GHEA Grapalat" w:hAnsi="GHEA Grapalat" w:cs="GHEA Grapalat"/>
                <w:sz w:val="22"/>
                <w:szCs w:val="22"/>
              </w:rPr>
              <w:t>Հանրապետության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օրենսդրությամբ</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սահմանված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կարգով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տրվող</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հավելումները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հավելավճարները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լրավճարները</w:t>
            </w:r>
            <w:proofErr w:type="spellEnd"/>
            <w:r>
              <w:rPr>
                <w:rFonts w:ascii="GHEA Grapalat" w:eastAsia="GHEA Grapalat" w:hAnsi="GHEA Grapalat" w:cs="GHEA Grapalat"/>
                <w:sz w:val="22"/>
                <w:szCs w:val="22"/>
              </w:rPr>
              <w:t xml:space="preserve">.»: ՀՀ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օրենսգրքի</w:t>
            </w:r>
            <w:proofErr w:type="spellEnd"/>
            <w:r>
              <w:rPr>
                <w:rFonts w:ascii="GHEA Grapalat" w:eastAsia="GHEA Grapalat" w:hAnsi="GHEA Grapalat" w:cs="GHEA Grapalat"/>
                <w:sz w:val="22"/>
                <w:szCs w:val="22"/>
              </w:rPr>
              <w:t xml:space="preserve"> 178-րդ </w:t>
            </w:r>
            <w:proofErr w:type="spellStart"/>
            <w:r>
              <w:rPr>
                <w:rFonts w:ascii="GHEA Grapalat" w:eastAsia="GHEA Grapalat" w:hAnsi="GHEA Grapalat" w:cs="GHEA Grapalat"/>
                <w:sz w:val="22"/>
                <w:szCs w:val="22"/>
              </w:rPr>
              <w:t>հոդվածի</w:t>
            </w:r>
            <w:proofErr w:type="spellEnd"/>
            <w:r>
              <w:rPr>
                <w:rFonts w:ascii="GHEA Grapalat" w:eastAsia="GHEA Grapalat" w:hAnsi="GHEA Grapalat" w:cs="GHEA Grapalat"/>
                <w:sz w:val="22"/>
                <w:szCs w:val="22"/>
              </w:rPr>
              <w:t xml:space="preserve"> 3-րդ </w:t>
            </w:r>
            <w:proofErr w:type="spellStart"/>
            <w:r>
              <w:rPr>
                <w:rFonts w:ascii="GHEA Grapalat" w:eastAsia="GHEA Grapalat" w:hAnsi="GHEA Grapalat" w:cs="GHEA Grapalat"/>
                <w:sz w:val="22"/>
                <w:szCs w:val="22"/>
              </w:rPr>
              <w:t>մասի</w:t>
            </w:r>
            <w:proofErr w:type="spellEnd"/>
            <w:r>
              <w:rPr>
                <w:rFonts w:ascii="GHEA Grapalat" w:eastAsia="GHEA Grapalat" w:hAnsi="GHEA Grapalat" w:cs="GHEA Grapalat"/>
                <w:sz w:val="22"/>
                <w:szCs w:val="22"/>
              </w:rPr>
              <w:t xml:space="preserve"> 1-ին </w:t>
            </w:r>
            <w:proofErr w:type="spellStart"/>
            <w:r>
              <w:rPr>
                <w:rFonts w:ascii="GHEA Grapalat" w:eastAsia="GHEA Grapalat" w:hAnsi="GHEA Grapalat" w:cs="GHEA Grapalat"/>
                <w:sz w:val="22"/>
                <w:szCs w:val="22"/>
              </w:rPr>
              <w:t>պարբերության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համաձայն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աշխատավարձը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ներառում</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հիմնական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աշխատավարձը</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գործատուի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կողմից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աշխատողին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իր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կատարած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աշխատանքի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դիմաց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տրված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լրացուցիչ</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աշխատավարձը</w:t>
            </w:r>
            <w:proofErr w:type="spellEnd"/>
            <w:r>
              <w:rPr>
                <w:rFonts w:ascii="GHEA Grapalat" w:eastAsia="GHEA Grapalat" w:hAnsi="GHEA Grapalat" w:cs="GHEA Grapalat"/>
                <w:sz w:val="22"/>
                <w:szCs w:val="22"/>
              </w:rPr>
              <w:t xml:space="preserve">: ՀՀ </w:t>
            </w:r>
            <w:proofErr w:type="spellStart"/>
            <w:r>
              <w:rPr>
                <w:rFonts w:ascii="GHEA Grapalat" w:eastAsia="GHEA Grapalat" w:hAnsi="GHEA Grapalat" w:cs="GHEA Grapalat"/>
                <w:sz w:val="22"/>
                <w:szCs w:val="22"/>
              </w:rPr>
              <w:lastRenderedPageBreak/>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օրենսգրքի</w:t>
            </w:r>
            <w:proofErr w:type="spellEnd"/>
            <w:r>
              <w:rPr>
                <w:rFonts w:ascii="GHEA Grapalat" w:eastAsia="GHEA Grapalat" w:hAnsi="GHEA Grapalat" w:cs="GHEA Grapalat"/>
                <w:sz w:val="22"/>
                <w:szCs w:val="22"/>
              </w:rPr>
              <w:t xml:space="preserve"> 178-րդ </w:t>
            </w:r>
            <w:proofErr w:type="spellStart"/>
            <w:r>
              <w:rPr>
                <w:rFonts w:ascii="GHEA Grapalat" w:eastAsia="GHEA Grapalat" w:hAnsi="GHEA Grapalat" w:cs="GHEA Grapalat"/>
                <w:sz w:val="22"/>
                <w:szCs w:val="22"/>
              </w:rPr>
              <w:t>հոդվածի</w:t>
            </w:r>
            <w:proofErr w:type="spellEnd"/>
            <w:r>
              <w:rPr>
                <w:rFonts w:ascii="GHEA Grapalat" w:eastAsia="GHEA Grapalat" w:hAnsi="GHEA Grapalat" w:cs="GHEA Grapalat"/>
                <w:sz w:val="22"/>
                <w:szCs w:val="22"/>
              </w:rPr>
              <w:t xml:space="preserve"> 3-րդ </w:t>
            </w:r>
            <w:proofErr w:type="spellStart"/>
            <w:r>
              <w:rPr>
                <w:rFonts w:ascii="GHEA Grapalat" w:eastAsia="GHEA Grapalat" w:hAnsi="GHEA Grapalat" w:cs="GHEA Grapalat"/>
                <w:sz w:val="22"/>
                <w:szCs w:val="22"/>
              </w:rPr>
              <w:t>մասի</w:t>
            </w:r>
            <w:proofErr w:type="spellEnd"/>
            <w:r>
              <w:rPr>
                <w:rFonts w:ascii="GHEA Grapalat" w:eastAsia="GHEA Grapalat" w:hAnsi="GHEA Grapalat" w:cs="GHEA Grapalat"/>
                <w:sz w:val="22"/>
                <w:szCs w:val="22"/>
              </w:rPr>
              <w:t xml:space="preserve"> 3-րդ </w:t>
            </w:r>
            <w:proofErr w:type="spellStart"/>
            <w:r>
              <w:rPr>
                <w:rFonts w:ascii="GHEA Grapalat" w:eastAsia="GHEA Grapalat" w:hAnsi="GHEA Grapalat" w:cs="GHEA Grapalat"/>
                <w:sz w:val="22"/>
                <w:szCs w:val="22"/>
              </w:rPr>
              <w:t>պարբերության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համաձայն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լրացուցիչ</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աշխատավարձը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սույն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օրենսգրքով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օրենքով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այլ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նորմատիվ</w:t>
            </w:r>
            <w:proofErr w:type="spellEnd"/>
            <w:r>
              <w:rPr>
                <w:rFonts w:ascii="GHEA Grapalat" w:eastAsia="GHEA Grapalat" w:hAnsi="GHEA Grapalat" w:cs="GHEA Grapalat"/>
                <w:sz w:val="22"/>
                <w:szCs w:val="22"/>
              </w:rPr>
              <w:t xml:space="preserve"> իրավական </w:t>
            </w:r>
            <w:proofErr w:type="spellStart"/>
            <w:r>
              <w:rPr>
                <w:rFonts w:ascii="GHEA Grapalat" w:eastAsia="GHEA Grapalat" w:hAnsi="GHEA Grapalat" w:cs="GHEA Grapalat"/>
                <w:sz w:val="22"/>
                <w:szCs w:val="22"/>
              </w:rPr>
              <w:t>ակտերով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կոլեկտիվ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պայմանագրով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գործատուի</w:t>
            </w:r>
            <w:proofErr w:type="spellEnd"/>
            <w:r>
              <w:rPr>
                <w:rFonts w:ascii="GHEA Grapalat" w:eastAsia="GHEA Grapalat" w:hAnsi="GHEA Grapalat" w:cs="GHEA Grapalat"/>
                <w:sz w:val="22"/>
                <w:szCs w:val="22"/>
              </w:rPr>
              <w:t xml:space="preserve"> իրավական </w:t>
            </w:r>
            <w:proofErr w:type="spellStart"/>
            <w:r>
              <w:rPr>
                <w:rFonts w:ascii="GHEA Grapalat" w:eastAsia="GHEA Grapalat" w:hAnsi="GHEA Grapalat" w:cs="GHEA Grapalat"/>
                <w:sz w:val="22"/>
                <w:szCs w:val="22"/>
              </w:rPr>
              <w:t>ակտով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սահմանված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հիմնական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աշխատավարձի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նկատմամբ</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հաշվարկվող</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հավելումները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հավելավճարները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լրավճարները</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պարգևատրումներն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են</w:t>
            </w:r>
            <w:proofErr w:type="spellEnd"/>
            <w:r>
              <w:rPr>
                <w:rFonts w:ascii="GHEA Grapalat" w:eastAsia="GHEA Grapalat" w:hAnsi="GHEA Grapalat" w:cs="GHEA Grapalat"/>
                <w:sz w:val="22"/>
                <w:szCs w:val="22"/>
              </w:rPr>
              <w:t xml:space="preserve">: ՀՀ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օրենսգրքի</w:t>
            </w:r>
            <w:proofErr w:type="spellEnd"/>
            <w:r>
              <w:rPr>
                <w:rFonts w:ascii="GHEA Grapalat" w:eastAsia="GHEA Grapalat" w:hAnsi="GHEA Grapalat" w:cs="GHEA Grapalat"/>
                <w:sz w:val="22"/>
                <w:szCs w:val="22"/>
              </w:rPr>
              <w:t xml:space="preserve"> 178-րդ </w:t>
            </w:r>
            <w:proofErr w:type="spellStart"/>
            <w:r>
              <w:rPr>
                <w:rFonts w:ascii="GHEA Grapalat" w:eastAsia="GHEA Grapalat" w:hAnsi="GHEA Grapalat" w:cs="GHEA Grapalat"/>
                <w:sz w:val="22"/>
                <w:szCs w:val="22"/>
              </w:rPr>
              <w:t>հոդվածի</w:t>
            </w:r>
            <w:proofErr w:type="spellEnd"/>
            <w:r>
              <w:rPr>
                <w:rFonts w:ascii="GHEA Grapalat" w:eastAsia="GHEA Grapalat" w:hAnsi="GHEA Grapalat" w:cs="GHEA Grapalat"/>
                <w:sz w:val="22"/>
                <w:szCs w:val="22"/>
              </w:rPr>
              <w:t xml:space="preserve"> 3-րդ </w:t>
            </w:r>
            <w:proofErr w:type="spellStart"/>
            <w:r>
              <w:rPr>
                <w:rFonts w:ascii="GHEA Grapalat" w:eastAsia="GHEA Grapalat" w:hAnsi="GHEA Grapalat" w:cs="GHEA Grapalat"/>
                <w:sz w:val="22"/>
                <w:szCs w:val="22"/>
              </w:rPr>
              <w:t>մասի</w:t>
            </w:r>
            <w:proofErr w:type="spellEnd"/>
            <w:r>
              <w:rPr>
                <w:rFonts w:ascii="GHEA Grapalat" w:eastAsia="GHEA Grapalat" w:hAnsi="GHEA Grapalat" w:cs="GHEA Grapalat"/>
                <w:sz w:val="22"/>
                <w:szCs w:val="22"/>
              </w:rPr>
              <w:t xml:space="preserve"> 6-րդ </w:t>
            </w:r>
            <w:proofErr w:type="spellStart"/>
            <w:r>
              <w:rPr>
                <w:rFonts w:ascii="GHEA Grapalat" w:eastAsia="GHEA Grapalat" w:hAnsi="GHEA Grapalat" w:cs="GHEA Grapalat"/>
                <w:sz w:val="22"/>
                <w:szCs w:val="22"/>
              </w:rPr>
              <w:t>պարբերության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համաձայն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լրավճարը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կոլեկտիվ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lastRenderedPageBreak/>
              <w:t>պայմանագրերով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գործատուի</w:t>
            </w:r>
            <w:proofErr w:type="spellEnd"/>
            <w:r>
              <w:rPr>
                <w:rFonts w:ascii="GHEA Grapalat" w:eastAsia="GHEA Grapalat" w:hAnsi="GHEA Grapalat" w:cs="GHEA Grapalat"/>
                <w:sz w:val="22"/>
                <w:szCs w:val="22"/>
              </w:rPr>
              <w:t xml:space="preserve"> իրավական </w:t>
            </w:r>
            <w:proofErr w:type="spellStart"/>
            <w:r>
              <w:rPr>
                <w:rFonts w:ascii="GHEA Grapalat" w:eastAsia="GHEA Grapalat" w:hAnsi="GHEA Grapalat" w:cs="GHEA Grapalat"/>
                <w:sz w:val="22"/>
                <w:szCs w:val="22"/>
              </w:rPr>
              <w:t>ակտով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նախատեսված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կամ</w:t>
            </w:r>
            <w:proofErr w:type="spellEnd"/>
            <w:r>
              <w:rPr>
                <w:rFonts w:ascii="GHEA Grapalat" w:eastAsia="GHEA Grapalat" w:hAnsi="GHEA Grapalat" w:cs="GHEA Grapalat"/>
                <w:sz w:val="22"/>
                <w:szCs w:val="22"/>
              </w:rPr>
              <w:t xml:space="preserve"> Հայաստանի </w:t>
            </w:r>
            <w:proofErr w:type="spellStart"/>
            <w:r>
              <w:rPr>
                <w:rFonts w:ascii="GHEA Grapalat" w:eastAsia="GHEA Grapalat" w:hAnsi="GHEA Grapalat" w:cs="GHEA Grapalat"/>
                <w:sz w:val="22"/>
                <w:szCs w:val="22"/>
              </w:rPr>
              <w:t>Հանրապետության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կառավարության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սահմանած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դեպքերում</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չափերով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հիմնական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աշխատավարձից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հավելումից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հավելավճարից</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պարգևատրումից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բացի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աշխատողին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վճարվող</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ցանկացած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ձևի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վարձատրությունն</w:t>
            </w:r>
            <w:proofErr w:type="spellEnd"/>
            <w:r>
              <w:rPr>
                <w:rFonts w:ascii="GHEA Grapalat" w:eastAsia="GHEA Grapalat" w:hAnsi="GHEA Grapalat" w:cs="GHEA Grapalat"/>
                <w:sz w:val="22"/>
                <w:szCs w:val="22"/>
              </w:rPr>
              <w:t xml:space="preserve"> է: ՀՀ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օրենսգրքի</w:t>
            </w:r>
            <w:proofErr w:type="spellEnd"/>
            <w:r>
              <w:rPr>
                <w:rFonts w:ascii="GHEA Grapalat" w:eastAsia="GHEA Grapalat" w:hAnsi="GHEA Grapalat" w:cs="GHEA Grapalat"/>
                <w:sz w:val="22"/>
                <w:szCs w:val="22"/>
              </w:rPr>
              <w:t xml:space="preserve"> 178-րդ </w:t>
            </w:r>
            <w:proofErr w:type="spellStart"/>
            <w:r>
              <w:rPr>
                <w:rFonts w:ascii="GHEA Grapalat" w:eastAsia="GHEA Grapalat" w:hAnsi="GHEA Grapalat" w:cs="GHEA Grapalat"/>
                <w:sz w:val="22"/>
                <w:szCs w:val="22"/>
              </w:rPr>
              <w:t>հոդվածի</w:t>
            </w:r>
            <w:proofErr w:type="spellEnd"/>
            <w:r>
              <w:rPr>
                <w:rFonts w:ascii="GHEA Grapalat" w:eastAsia="GHEA Grapalat" w:hAnsi="GHEA Grapalat" w:cs="GHEA Grapalat"/>
                <w:sz w:val="22"/>
                <w:szCs w:val="22"/>
              </w:rPr>
              <w:t xml:space="preserve"> 4-րդ </w:t>
            </w:r>
            <w:proofErr w:type="spellStart"/>
            <w:r>
              <w:rPr>
                <w:rFonts w:ascii="GHEA Grapalat" w:eastAsia="GHEA Grapalat" w:hAnsi="GHEA Grapalat" w:cs="GHEA Grapalat"/>
                <w:sz w:val="22"/>
                <w:szCs w:val="22"/>
              </w:rPr>
              <w:t>մասի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համաձայն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աշխատողի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աշխատավարձը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կախված</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աշխատողի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որակավորումից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աշխատանքի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պայմաններից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որակից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քանակից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բարդությունից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Նշվածից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հետևում</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որ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լրավճարը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դա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լրացուցիչ</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lastRenderedPageBreak/>
              <w:t>աշխատավարձ</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որը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պարտադիր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չէ</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նախատեսված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լինի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պայմանագրոով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սահմանվի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ամեն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ամիս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հենց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աշխատանքի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ընդունվելուց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Գործատուն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իր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հայեցողությամբ</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կարող</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երբ</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որքան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ցանկանա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լրավճար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վճարել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ցանկացած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աշխատողի</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լրավճար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չվճարելու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աշխատողի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համաձայնությունն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անհրաժեշտ</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չէ</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Օրինակ</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գործող</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պայմանագիրը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համակարգ</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ներմուծելու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ամիսում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աշխատողին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տրվում</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լրավճար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սակայն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հաջորդ</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ամիս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այլևս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չի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տրվելու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գործատուն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անհատական</w:t>
            </w:r>
            <w:proofErr w:type="spellEnd"/>
            <w:r>
              <w:rPr>
                <w:rFonts w:ascii="GHEA Grapalat" w:eastAsia="GHEA Grapalat" w:hAnsi="GHEA Grapalat" w:cs="GHEA Grapalat"/>
                <w:sz w:val="22"/>
                <w:szCs w:val="22"/>
              </w:rPr>
              <w:t xml:space="preserve"> իրավական </w:t>
            </w:r>
            <w:proofErr w:type="spellStart"/>
            <w:r>
              <w:rPr>
                <w:rFonts w:ascii="GHEA Grapalat" w:eastAsia="GHEA Grapalat" w:hAnsi="GHEA Grapalat" w:cs="GHEA Grapalat"/>
                <w:sz w:val="22"/>
                <w:szCs w:val="22"/>
              </w:rPr>
              <w:t>ակտով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սահմանել</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lastRenderedPageBreak/>
              <w:t>կոնկրետ</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ժամանակահատված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իսկ</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համաձայն</w:t>
            </w:r>
            <w:proofErr w:type="spellEnd"/>
            <w:r>
              <w:rPr>
                <w:rFonts w:ascii="GHEA Grapalat" w:eastAsia="GHEA Grapalat" w:hAnsi="GHEA Grapalat" w:cs="GHEA Grapalat"/>
                <w:sz w:val="22"/>
                <w:szCs w:val="22"/>
              </w:rPr>
              <w:t xml:space="preserve"> ՀՀ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օրենսգրքի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էլեկտրոնային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եղանակով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իրականացվելու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միայն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աշխատանքային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պայմանագրի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կնքման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պայմանագրում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փոփոխություններ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կատարելու</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աշխատանքից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ազատման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հետ</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կապված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գործողություններ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Այս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պարագայում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կարծում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անհրաժեշտություն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չկա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պարտադիր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նշել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լրավճարի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մասին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իսկ</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եթե</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այնուամենայնիվ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օրենսդիրը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գտնում</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որ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լրավճարը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պարտադիր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պետք</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նշվի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ապա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անհրաժեշտ</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այլ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կարգավորումներ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ևս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սահմանվեն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որպեսզի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ոչ</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միայն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նախագծի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lastRenderedPageBreak/>
              <w:t>ընդունմամբ</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ներկայացվող</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ակնկալվող</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արդյունքն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արդարացված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լինի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այլ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նաև</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աշխատողի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մոտ</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էլ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թյուր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տեղեկություն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չլինի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իր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աշխատավարձի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վերաբերյալ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լրավճարի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մասով</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գործատուն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ստիպված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չլինի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յուրաքանչյուր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աշխատողի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վերը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նշված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հիմնավորումները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ներկայացնել</w:t>
            </w:r>
            <w:proofErr w:type="spellEnd"/>
            <w:r>
              <w:rPr>
                <w:rFonts w:ascii="GHEA Grapalat" w:eastAsia="GHEA Grapalat" w:hAnsi="GHEA Grapalat" w:cs="GHEA Grapalat"/>
                <w:sz w:val="22"/>
                <w:szCs w:val="22"/>
              </w:rPr>
              <w:t xml:space="preserve">: 2. </w:t>
            </w:r>
            <w:proofErr w:type="spellStart"/>
            <w:r>
              <w:rPr>
                <w:rFonts w:ascii="GHEA Grapalat" w:eastAsia="GHEA Grapalat" w:hAnsi="GHEA Grapalat" w:cs="GHEA Grapalat"/>
                <w:sz w:val="22"/>
                <w:szCs w:val="22"/>
              </w:rPr>
              <w:t>Հաշվի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առնելով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Կարգի</w:t>
            </w:r>
            <w:proofErr w:type="spellEnd"/>
            <w:r>
              <w:rPr>
                <w:rFonts w:ascii="GHEA Grapalat" w:eastAsia="GHEA Grapalat" w:hAnsi="GHEA Grapalat" w:cs="GHEA Grapalat"/>
                <w:sz w:val="22"/>
                <w:szCs w:val="22"/>
              </w:rPr>
              <w:t xml:space="preserve"> 11-րդ </w:t>
            </w:r>
            <w:proofErr w:type="spellStart"/>
            <w:r>
              <w:rPr>
                <w:rFonts w:ascii="GHEA Grapalat" w:eastAsia="GHEA Grapalat" w:hAnsi="GHEA Grapalat" w:cs="GHEA Grapalat"/>
                <w:sz w:val="22"/>
                <w:szCs w:val="22"/>
              </w:rPr>
              <w:t>կետով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հղում</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կատարվում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Կարգի</w:t>
            </w:r>
            <w:proofErr w:type="spellEnd"/>
            <w:r>
              <w:rPr>
                <w:rFonts w:ascii="GHEA Grapalat" w:eastAsia="GHEA Grapalat" w:hAnsi="GHEA Grapalat" w:cs="GHEA Grapalat"/>
                <w:sz w:val="22"/>
                <w:szCs w:val="22"/>
              </w:rPr>
              <w:t xml:space="preserve"> 9-րդ </w:t>
            </w:r>
            <w:proofErr w:type="spellStart"/>
            <w:r>
              <w:rPr>
                <w:rFonts w:ascii="GHEA Grapalat" w:eastAsia="GHEA Grapalat" w:hAnsi="GHEA Grapalat" w:cs="GHEA Grapalat"/>
                <w:sz w:val="22"/>
                <w:szCs w:val="22"/>
              </w:rPr>
              <w:t>կետի</w:t>
            </w:r>
            <w:proofErr w:type="spellEnd"/>
            <w:r>
              <w:rPr>
                <w:rFonts w:ascii="GHEA Grapalat" w:eastAsia="GHEA Grapalat" w:hAnsi="GHEA Grapalat" w:cs="GHEA Grapalat"/>
                <w:sz w:val="22"/>
                <w:szCs w:val="22"/>
              </w:rPr>
              <w:t xml:space="preserve"> 18-րդ </w:t>
            </w:r>
            <w:proofErr w:type="spellStart"/>
            <w:r>
              <w:rPr>
                <w:rFonts w:ascii="GHEA Grapalat" w:eastAsia="GHEA Grapalat" w:hAnsi="GHEA Grapalat" w:cs="GHEA Grapalat"/>
                <w:sz w:val="22"/>
                <w:szCs w:val="22"/>
              </w:rPr>
              <w:t>ենթակետին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իսկ</w:t>
            </w:r>
            <w:proofErr w:type="spellEnd"/>
            <w:r>
              <w:rPr>
                <w:rFonts w:ascii="GHEA Grapalat" w:eastAsia="GHEA Grapalat" w:hAnsi="GHEA Grapalat" w:cs="GHEA Grapalat"/>
                <w:sz w:val="22"/>
                <w:szCs w:val="22"/>
              </w:rPr>
              <w:t xml:space="preserve"> 19-րդ </w:t>
            </w:r>
            <w:proofErr w:type="spellStart"/>
            <w:r>
              <w:rPr>
                <w:rFonts w:ascii="GHEA Grapalat" w:eastAsia="GHEA Grapalat" w:hAnsi="GHEA Grapalat" w:cs="GHEA Grapalat"/>
                <w:sz w:val="22"/>
                <w:szCs w:val="22"/>
              </w:rPr>
              <w:t>կետով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նույն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կետի</w:t>
            </w:r>
            <w:proofErr w:type="spellEnd"/>
            <w:r>
              <w:rPr>
                <w:rFonts w:ascii="GHEA Grapalat" w:eastAsia="GHEA Grapalat" w:hAnsi="GHEA Grapalat" w:cs="GHEA Grapalat"/>
                <w:sz w:val="22"/>
                <w:szCs w:val="22"/>
              </w:rPr>
              <w:t xml:space="preserve"> 1-3-րդ </w:t>
            </w:r>
            <w:proofErr w:type="spellStart"/>
            <w:r>
              <w:rPr>
                <w:rFonts w:ascii="GHEA Grapalat" w:eastAsia="GHEA Grapalat" w:hAnsi="GHEA Grapalat" w:cs="GHEA Grapalat"/>
                <w:sz w:val="22"/>
                <w:szCs w:val="22"/>
              </w:rPr>
              <w:t>ենթակետերին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ուստի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անհրաժեշտ</w:t>
            </w:r>
            <w:proofErr w:type="spellEnd"/>
            <w:r>
              <w:rPr>
                <w:rFonts w:ascii="GHEA Grapalat" w:eastAsia="GHEA Grapalat" w:hAnsi="GHEA Grapalat" w:cs="GHEA Grapalat"/>
                <w:sz w:val="22"/>
                <w:szCs w:val="22"/>
              </w:rPr>
              <w:t xml:space="preserve"> է 9-րդ և 19-րդ </w:t>
            </w:r>
            <w:proofErr w:type="spellStart"/>
            <w:r>
              <w:rPr>
                <w:rFonts w:ascii="GHEA Grapalat" w:eastAsia="GHEA Grapalat" w:hAnsi="GHEA Grapalat" w:cs="GHEA Grapalat"/>
                <w:sz w:val="22"/>
                <w:szCs w:val="22"/>
              </w:rPr>
              <w:t>կետերի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ենթակետերը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համարակալել</w:t>
            </w:r>
            <w:proofErr w:type="spellEnd"/>
            <w:r>
              <w:rPr>
                <w:rFonts w:ascii="GHEA Grapalat" w:eastAsia="GHEA Grapalat" w:hAnsi="GHEA Grapalat" w:cs="GHEA Grapalat"/>
                <w:sz w:val="22"/>
                <w:szCs w:val="22"/>
              </w:rPr>
              <w:t>:</w:t>
            </w:r>
          </w:p>
        </w:tc>
        <w:tc>
          <w:tcPr>
            <w:tcW w:w="1000" w:type="dxa"/>
            <w:tcBorders>
              <w:top w:val="single" w:sz="1" w:space="0" w:color="000000"/>
              <w:left w:val="single" w:sz="1" w:space="0" w:color="000000"/>
              <w:bottom w:val="single" w:sz="1" w:space="0" w:color="000000"/>
              <w:right w:val="single" w:sz="1" w:space="0" w:color="000000"/>
            </w:tcBorders>
            <w:noWrap/>
          </w:tcPr>
          <w:p w:rsidR="00486BC4" w:rsidRDefault="00486BC4">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86BC4" w:rsidRPr="003B4AB5" w:rsidRDefault="008363AA" w:rsidP="003B4AB5">
            <w:pPr>
              <w:rPr>
                <w:rFonts w:ascii="GHEA Grapalat" w:eastAsia="GHEA Grapalat" w:hAnsi="GHEA Grapalat" w:cs="GHEA Grapalat"/>
                <w:sz w:val="22"/>
                <w:szCs w:val="22"/>
              </w:rPr>
            </w:pPr>
            <w:r w:rsidRPr="003B4AB5">
              <w:rPr>
                <w:rFonts w:ascii="GHEA Grapalat" w:eastAsia="GHEA Grapalat" w:hAnsi="GHEA Grapalat" w:cs="GHEA Grapalat"/>
                <w:sz w:val="22"/>
                <w:szCs w:val="22"/>
              </w:rPr>
              <w:t>Առաջին առաջարկը չի ընդունվել։ ՀՀ աշխատանքային օրենսգրքի 84-րդ հոդվածի 1-ին մասի 8-րդ ենթակետի համաձայն՝ աշխատանքային պայմանագրում նշվում են աշխատողներին ՀՀ օրենսդրությամբ սահմանվ</w:t>
            </w:r>
            <w:bookmarkStart w:id="2" w:name="_GoBack"/>
            <w:bookmarkEnd w:id="2"/>
            <w:r w:rsidRPr="003B4AB5">
              <w:rPr>
                <w:rFonts w:ascii="GHEA Grapalat" w:eastAsia="GHEA Grapalat" w:hAnsi="GHEA Grapalat" w:cs="GHEA Grapalat"/>
                <w:sz w:val="22"/>
                <w:szCs w:val="22"/>
              </w:rPr>
              <w:t xml:space="preserve">ած կարգով տրվող հավելումները, հավելավճարները, </w:t>
            </w:r>
            <w:r w:rsidRPr="003B4AB5">
              <w:rPr>
                <w:rFonts w:ascii="GHEA Grapalat" w:eastAsia="GHEA Grapalat" w:hAnsi="GHEA Grapalat" w:cs="GHEA Grapalat"/>
                <w:sz w:val="22"/>
                <w:szCs w:val="22"/>
              </w:rPr>
              <w:lastRenderedPageBreak/>
              <w:t>լրավճարները: Պետական կամ տարածքային կառավարման կամ տեղական ինքնակառավարման մարմին, պետական կամ համայնքային կազմակերպություն կամ հիմնարկ չհանդիսացող կազմակերպություններում ցանկության դեպքում, որպես այլ պայման, աշխատանքային պայմանագրում կարող են նշվել նաև Հայաստանի Հանրապետության օրենսդրությամբ չնախատեսված լրավճարները.</w:t>
            </w:r>
          </w:p>
          <w:p w:rsidR="00486BC4" w:rsidRPr="003B4AB5" w:rsidRDefault="008363AA" w:rsidP="003B4AB5">
            <w:pPr>
              <w:rPr>
                <w:rFonts w:ascii="GHEA Grapalat" w:eastAsia="GHEA Grapalat" w:hAnsi="GHEA Grapalat" w:cs="GHEA Grapalat"/>
                <w:sz w:val="22"/>
                <w:szCs w:val="22"/>
              </w:rPr>
            </w:pPr>
            <w:r w:rsidRPr="003B4AB5">
              <w:rPr>
                <w:rFonts w:ascii="GHEA Grapalat" w:eastAsia="GHEA Grapalat" w:hAnsi="GHEA Grapalat" w:cs="GHEA Grapalat"/>
                <w:sz w:val="22"/>
                <w:szCs w:val="22"/>
              </w:rPr>
              <w:t xml:space="preserve">Վերոգրյալից ելնելով՝ տեղեկացնում ենք, որ աշխատանքային պայմանագրում </w:t>
            </w:r>
            <w:r w:rsidRPr="003B4AB5">
              <w:rPr>
                <w:rFonts w:ascii="GHEA Grapalat" w:eastAsia="GHEA Grapalat" w:hAnsi="GHEA Grapalat" w:cs="GHEA Grapalat"/>
                <w:sz w:val="22"/>
                <w:szCs w:val="22"/>
              </w:rPr>
              <w:lastRenderedPageBreak/>
              <w:t>անհրաժեշտ է նշել ՀՀ օրենսդրությամբ սահմանված կարգով տրվող լրավճարները (օրինակ, ՀՀ կառավարության 02.10.2015 N 1222-Ն որոշմամբ սահմանված լրավճարները), իսկ մասնավոր կազմակերպությունները, ցանկության դեպքում, որպես այլ պայման, կարող են նշել նաև ՀՀ օրենսդրությամբ չնախատեսված լրավճարները։</w:t>
            </w:r>
          </w:p>
          <w:p w:rsidR="00486BC4" w:rsidRPr="003B4AB5" w:rsidRDefault="008363AA" w:rsidP="003B4AB5">
            <w:pPr>
              <w:rPr>
                <w:rFonts w:ascii="GHEA Grapalat" w:eastAsia="GHEA Grapalat" w:hAnsi="GHEA Grapalat" w:cs="GHEA Grapalat"/>
                <w:sz w:val="22"/>
                <w:szCs w:val="22"/>
              </w:rPr>
            </w:pPr>
            <w:r w:rsidRPr="003B4AB5">
              <w:rPr>
                <w:rFonts w:ascii="GHEA Grapalat" w:eastAsia="GHEA Grapalat" w:hAnsi="GHEA Grapalat" w:cs="GHEA Grapalat"/>
                <w:sz w:val="22"/>
                <w:szCs w:val="22"/>
              </w:rPr>
              <w:t xml:space="preserve">Այսինքն, այն դեպքերում, երբ սահմանված չէ լրավճարի տրամադրման կարգ և չափ, պարտադիր չի աշխատանքային պայմանագրում </w:t>
            </w:r>
            <w:r w:rsidRPr="003B4AB5">
              <w:rPr>
                <w:rFonts w:ascii="GHEA Grapalat" w:eastAsia="GHEA Grapalat" w:hAnsi="GHEA Grapalat" w:cs="GHEA Grapalat"/>
                <w:sz w:val="22"/>
                <w:szCs w:val="22"/>
              </w:rPr>
              <w:lastRenderedPageBreak/>
              <w:t>ներառել այդ պայմանը։</w:t>
            </w:r>
          </w:p>
          <w:p w:rsidR="00486BC4" w:rsidRPr="003B4AB5" w:rsidRDefault="008363AA" w:rsidP="003B4AB5">
            <w:pPr>
              <w:rPr>
                <w:rFonts w:ascii="GHEA Grapalat" w:eastAsia="GHEA Grapalat" w:hAnsi="GHEA Grapalat" w:cs="GHEA Grapalat"/>
                <w:sz w:val="22"/>
                <w:szCs w:val="22"/>
              </w:rPr>
            </w:pPr>
            <w:r w:rsidRPr="003B4AB5">
              <w:rPr>
                <w:rFonts w:ascii="GHEA Grapalat" w:eastAsia="GHEA Grapalat" w:hAnsi="GHEA Grapalat" w:cs="GHEA Grapalat"/>
                <w:sz w:val="22"/>
                <w:szCs w:val="22"/>
              </w:rPr>
              <w:t>Երկրորդ առաջարկն ընդունվել է ի գիտություն, նշված կետերը համարակալված են։</w:t>
            </w:r>
          </w:p>
        </w:tc>
        <w:tc>
          <w:tcPr>
            <w:tcW w:w="1100" w:type="dxa"/>
            <w:tcBorders>
              <w:top w:val="single" w:sz="1" w:space="0" w:color="000000"/>
              <w:left w:val="single" w:sz="1" w:space="0" w:color="000000"/>
              <w:bottom w:val="single" w:sz="1" w:space="0" w:color="000000"/>
              <w:right w:val="single" w:sz="1" w:space="0" w:color="000000"/>
            </w:tcBorders>
            <w:noWrap/>
          </w:tcPr>
          <w:p w:rsidR="00486BC4" w:rsidRPr="003B4AB5" w:rsidRDefault="00486BC4">
            <w:pPr>
              <w:jc w:val="center"/>
              <w:rPr>
                <w:rFonts w:ascii="GHEA Grapalat" w:eastAsia="GHEA Grapalat" w:hAnsi="GHEA Grapalat" w:cs="GHEA Grapalat"/>
                <w:sz w:val="22"/>
                <w:szCs w:val="22"/>
              </w:rPr>
            </w:pPr>
          </w:p>
        </w:tc>
      </w:tr>
    </w:tbl>
    <w:p w:rsidR="008363AA" w:rsidRDefault="008363AA"/>
    <w:sectPr w:rsidR="008363AA">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BC4"/>
    <w:rsid w:val="002D7F31"/>
    <w:rsid w:val="003B4AB5"/>
    <w:rsid w:val="00486BC4"/>
    <w:rsid w:val="0057152E"/>
    <w:rsid w:val="005E7185"/>
    <w:rsid w:val="008363AA"/>
    <w:rsid w:val="008C202C"/>
    <w:rsid w:val="00AF3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7509E"/>
  <w15:docId w15:val="{B4A2A1C2-6B89-4459-A6FD-60F0414F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
  <dc:description/>
  <cp:lastModifiedBy>lyubov.gevorgyan</cp:lastModifiedBy>
  <cp:revision>4</cp:revision>
  <dcterms:created xsi:type="dcterms:W3CDTF">2025-12-16T13:01:00Z</dcterms:created>
  <dcterms:modified xsi:type="dcterms:W3CDTF">2025-12-16T13:01:00Z</dcterms:modified>
  <cp:category/>
</cp:coreProperties>
</file>