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64FD0" w14:textId="77777777" w:rsidR="00464752" w:rsidRPr="00FE6625" w:rsidRDefault="00464752" w:rsidP="00861326">
      <w:pPr>
        <w:pStyle w:val="NoSpacing"/>
        <w:spacing w:line="360" w:lineRule="auto"/>
        <w:jc w:val="center"/>
        <w:rPr>
          <w:rFonts w:ascii="GHEA Grapalat" w:hAnsi="GHEA Grapalat" w:cs="Sylfaen"/>
          <w:b/>
          <w:lang w:val="af-ZA"/>
        </w:rPr>
      </w:pPr>
      <w:r w:rsidRPr="00FE6625">
        <w:rPr>
          <w:rFonts w:ascii="GHEA Grapalat" w:hAnsi="GHEA Grapalat" w:cs="Sylfaen"/>
          <w:b/>
          <w:lang w:val="af-ZA"/>
        </w:rPr>
        <w:t>ԱՄՓՈՓԱԹԵՐԹ</w:t>
      </w:r>
    </w:p>
    <w:p w14:paraId="69CCF5E9" w14:textId="748FAF22" w:rsidR="00326059" w:rsidRDefault="003E4F4D" w:rsidP="004E258D">
      <w:pPr>
        <w:shd w:val="clear" w:color="auto" w:fill="FFFFFF"/>
        <w:spacing w:after="0" w:line="276" w:lineRule="auto"/>
        <w:jc w:val="center"/>
        <w:rPr>
          <w:rFonts w:ascii="GHEA Grapalat" w:hAnsi="GHEA Grapalat" w:cs="Sylfaen"/>
          <w:b/>
          <w:bCs/>
          <w:color w:val="000000"/>
        </w:rPr>
      </w:pPr>
      <w:r>
        <w:rPr>
          <w:rFonts w:ascii="GHEA Grapalat" w:eastAsia="Times New Roman" w:hAnsi="GHEA Grapalat" w:cs="Times New Roman"/>
          <w:b/>
          <w:bCs/>
          <w:sz w:val="24"/>
          <w:szCs w:val="24"/>
          <w:lang w:val="hy-AM"/>
        </w:rPr>
        <w:t>«</w:t>
      </w:r>
      <w:r w:rsidR="004E258D" w:rsidRPr="004E258D">
        <w:rPr>
          <w:rFonts w:ascii="GHEA Grapalat" w:eastAsia="Times New Roman" w:hAnsi="GHEA Grapalat" w:cs="Times New Roman"/>
          <w:b/>
          <w:bCs/>
          <w:sz w:val="24"/>
          <w:szCs w:val="24"/>
        </w:rPr>
        <w:t xml:space="preserve">ՂԱՐԱԲԱՂԻՑ ՏԵՂԱՀԱՆՎԱԾ ԱՌԱՆՁԻՆ ԽՄԲԵՐԻ ԸՆՏԱՆԻՔՆԵՐԻՆ ԿԱՑԱՐԱՆՈՎ ԱՊԱՀՈՎՄԱՆ ՀԱՄԱՐ </w:t>
      </w:r>
      <w:r w:rsidR="004E258D" w:rsidRPr="004E258D">
        <w:rPr>
          <w:rFonts w:ascii="GHEA Grapalat" w:eastAsia="Times New Roman" w:hAnsi="GHEA Grapalat" w:cs="Times New Roman"/>
          <w:b/>
          <w:bCs/>
          <w:sz w:val="24"/>
          <w:szCs w:val="24"/>
          <w:lang w:val="hy-AM"/>
        </w:rPr>
        <w:t xml:space="preserve">ՎԱՐՁԱԿԱԼՈՒԹՅԱՆ </w:t>
      </w:r>
      <w:r w:rsidR="004E258D" w:rsidRPr="004E258D">
        <w:rPr>
          <w:rFonts w:ascii="GHEA Grapalat" w:eastAsia="Times New Roman" w:hAnsi="GHEA Grapalat" w:cs="Times New Roman"/>
          <w:b/>
          <w:bCs/>
          <w:sz w:val="24"/>
          <w:szCs w:val="24"/>
        </w:rPr>
        <w:t xml:space="preserve">ՎԱՐՁԱՎՃԱՐԻ ՄԱՍՆԱԿԻ ՀԱՏՈՒՑՄԱՆ ՍՈՑԻԱԼԱԿԱՆ ԱՋԱԿՑՈՒԹՅԱՆ ՄԻՋՈՑԱՌՈՒՄԸ ԵՎ ՏՐԱՄԱԴՐՄԱՆ ԿԱՐԳԸ ՀԱՍՏԱՏԵԼՈՒ ԵՎ ՀԱՅԱՍՏԱՆԻ ՀԱՆՐԱՊԵՏՈՒԹՅԱՆ ԿԱՌԱՎԱՐՈՒԹՅԱՆ </w:t>
      </w:r>
      <w:r w:rsidR="004E258D" w:rsidRPr="004E258D">
        <w:rPr>
          <w:rFonts w:ascii="GHEA Grapalat" w:eastAsia="Times New Roman" w:hAnsi="GHEA Grapalat" w:cs="Times New Roman"/>
          <w:b/>
          <w:bCs/>
          <w:sz w:val="24"/>
          <w:szCs w:val="24"/>
          <w:lang w:val="hy-AM"/>
        </w:rPr>
        <w:t>2024 ԹՎԱԿԱՆԻ ՄԱՅԻՍԻ 16-Ի N 710-Լ</w:t>
      </w:r>
      <w:r w:rsidR="004E258D" w:rsidRPr="004E258D">
        <w:rPr>
          <w:rFonts w:ascii="GHEA Grapalat" w:eastAsia="Times New Roman" w:hAnsi="GHEA Grapalat" w:cs="Times New Roman"/>
          <w:b/>
          <w:bCs/>
          <w:sz w:val="24"/>
          <w:szCs w:val="24"/>
        </w:rPr>
        <w:t xml:space="preserve"> ԵՎ </w:t>
      </w:r>
      <w:r w:rsidR="004E258D" w:rsidRPr="004E258D">
        <w:rPr>
          <w:rFonts w:ascii="GHEA Grapalat" w:eastAsia="Times New Roman" w:hAnsi="GHEA Grapalat" w:cs="Times New Roman"/>
          <w:b/>
          <w:bCs/>
          <w:sz w:val="24"/>
          <w:szCs w:val="24"/>
          <w:lang w:val="hy-AM"/>
        </w:rPr>
        <w:t xml:space="preserve">2024 ԹՎԱԿԱՆԻ ՀՈՒՆԻՍԻ 14-Ի </w:t>
      </w:r>
      <w:r w:rsidR="004E258D" w:rsidRPr="004E258D">
        <w:rPr>
          <w:rFonts w:ascii="GHEA Grapalat" w:eastAsia="Times New Roman" w:hAnsi="GHEA Grapalat" w:cs="Times New Roman"/>
          <w:b/>
          <w:bCs/>
          <w:sz w:val="24"/>
          <w:szCs w:val="24"/>
        </w:rPr>
        <w:t xml:space="preserve">N </w:t>
      </w:r>
      <w:r w:rsidR="004E258D" w:rsidRPr="004E258D">
        <w:rPr>
          <w:rFonts w:ascii="GHEA Grapalat" w:eastAsia="Times New Roman" w:hAnsi="GHEA Grapalat" w:cs="Times New Roman"/>
          <w:b/>
          <w:bCs/>
          <w:sz w:val="24"/>
          <w:szCs w:val="24"/>
          <w:lang w:val="hy-AM"/>
        </w:rPr>
        <w:t xml:space="preserve">898-Լ </w:t>
      </w:r>
      <w:r w:rsidR="004E258D" w:rsidRPr="004E258D">
        <w:rPr>
          <w:rFonts w:ascii="GHEA Grapalat" w:eastAsia="Times New Roman" w:hAnsi="GHEA Grapalat" w:cs="Times New Roman"/>
          <w:b/>
          <w:bCs/>
          <w:sz w:val="24"/>
          <w:szCs w:val="24"/>
        </w:rPr>
        <w:t>ՈՐՈՇՈՒՄՆԵՐՈՒՄ ԼՐԱՑՈՒՄՆԵՐ ԿԱՏԱՐԵԼՈՒ ՄԱՍԻՆ</w:t>
      </w:r>
      <w:r>
        <w:rPr>
          <w:rFonts w:ascii="GHEA Grapalat" w:eastAsia="Times New Roman" w:hAnsi="GHEA Grapalat" w:cs="Times New Roman"/>
          <w:b/>
          <w:bCs/>
          <w:sz w:val="24"/>
          <w:szCs w:val="24"/>
          <w:lang w:val="hy-AM"/>
        </w:rPr>
        <w:t>»</w:t>
      </w:r>
      <w:r w:rsidR="004E258D">
        <w:rPr>
          <w:rFonts w:ascii="GHEA Grapalat" w:eastAsia="Times New Roman" w:hAnsi="GHEA Grapalat" w:cs="Times New Roman"/>
          <w:b/>
          <w:bCs/>
          <w:sz w:val="24"/>
          <w:szCs w:val="24"/>
        </w:rPr>
        <w:t xml:space="preserve"> </w:t>
      </w:r>
      <w:r w:rsidR="00326059">
        <w:rPr>
          <w:rFonts w:ascii="GHEA Grapalat" w:hAnsi="GHEA Grapalat"/>
          <w:b/>
          <w:color w:val="000000"/>
          <w:lang w:val="hy-AM"/>
        </w:rPr>
        <w:t xml:space="preserve">ՀՀ </w:t>
      </w:r>
      <w:r w:rsidR="004E258D">
        <w:rPr>
          <w:rFonts w:ascii="GHEA Grapalat" w:hAnsi="GHEA Grapalat"/>
          <w:b/>
          <w:color w:val="000000"/>
        </w:rPr>
        <w:t>ԿԱՌԱՎԱՐՈՒԹՅԱՆ ՈՐՈՇՄԱՆ</w:t>
      </w:r>
      <w:r w:rsidR="00326059">
        <w:rPr>
          <w:rFonts w:ascii="GHEA Grapalat" w:hAnsi="GHEA Grapalat" w:cs="Sylfaen"/>
          <w:b/>
          <w:bCs/>
          <w:color w:val="000000"/>
          <w:lang w:val="hy-AM"/>
        </w:rPr>
        <w:t xml:space="preserve"> ՆԱԽԱԳԾԻ</w:t>
      </w:r>
    </w:p>
    <w:tbl>
      <w:tblPr>
        <w:tblStyle w:val="TableGrid"/>
        <w:tblW w:w="14423" w:type="dxa"/>
        <w:tblInd w:w="-95" w:type="dxa"/>
        <w:tblLook w:val="01A0" w:firstRow="1" w:lastRow="0" w:firstColumn="1" w:lastColumn="1" w:noHBand="0" w:noVBand="0"/>
      </w:tblPr>
      <w:tblGrid>
        <w:gridCol w:w="9900"/>
        <w:gridCol w:w="2179"/>
        <w:gridCol w:w="2344"/>
      </w:tblGrid>
      <w:tr w:rsidR="00626B30" w:rsidRPr="00E3524C" w14:paraId="403BCD29" w14:textId="77777777" w:rsidTr="00DE6AEA">
        <w:tc>
          <w:tcPr>
            <w:tcW w:w="12079" w:type="dxa"/>
            <w:gridSpan w:val="2"/>
            <w:vMerge w:val="restart"/>
            <w:shd w:val="clear" w:color="auto" w:fill="D9D9D9" w:themeFill="background1" w:themeFillShade="D9"/>
            <w:vAlign w:val="center"/>
          </w:tcPr>
          <w:p w14:paraId="1AD06CC5" w14:textId="75005C82" w:rsidR="00626B30" w:rsidRPr="001277EE" w:rsidRDefault="00626B30" w:rsidP="00DE6AEA">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rPr>
              <w:t>1.ՀՀ արդարադատության նախարարություն</w:t>
            </w:r>
          </w:p>
        </w:tc>
        <w:tc>
          <w:tcPr>
            <w:tcW w:w="2344" w:type="dxa"/>
            <w:shd w:val="clear" w:color="auto" w:fill="D9D9D9" w:themeFill="background1" w:themeFillShade="D9"/>
          </w:tcPr>
          <w:p w14:paraId="48E97BB6" w14:textId="77777777" w:rsidR="00626B30" w:rsidRPr="001277EE" w:rsidRDefault="00626B30" w:rsidP="00DE6AEA">
            <w:pPr>
              <w:spacing w:line="360" w:lineRule="auto"/>
              <w:jc w:val="center"/>
              <w:rPr>
                <w:rFonts w:ascii="GHEA Grapalat" w:hAnsi="GHEA Grapalat"/>
                <w:color w:val="000000"/>
                <w:sz w:val="24"/>
                <w:szCs w:val="24"/>
                <w:highlight w:val="lightGray"/>
                <w:shd w:val="clear" w:color="auto" w:fill="FFFFFF"/>
              </w:rPr>
            </w:pPr>
            <w:r>
              <w:rPr>
                <w:rFonts w:ascii="GHEA Grapalat" w:hAnsi="GHEA Grapalat"/>
                <w:color w:val="000000"/>
                <w:sz w:val="24"/>
                <w:szCs w:val="24"/>
                <w:highlight w:val="lightGray"/>
                <w:shd w:val="clear" w:color="auto" w:fill="FFFFFF"/>
              </w:rPr>
              <w:t>28.11.2025թ.</w:t>
            </w:r>
          </w:p>
        </w:tc>
      </w:tr>
      <w:tr w:rsidR="00626B30" w:rsidRPr="00E3524C" w14:paraId="11CF2986" w14:textId="77777777" w:rsidTr="00DE6AEA">
        <w:tc>
          <w:tcPr>
            <w:tcW w:w="12079" w:type="dxa"/>
            <w:gridSpan w:val="2"/>
            <w:vMerge/>
            <w:shd w:val="clear" w:color="auto" w:fill="D9D9D9" w:themeFill="background1" w:themeFillShade="D9"/>
          </w:tcPr>
          <w:p w14:paraId="513A61C7" w14:textId="77777777" w:rsidR="00626B30" w:rsidRPr="00E3524C" w:rsidRDefault="00626B30" w:rsidP="00DE6AEA">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47C5FEDC" w14:textId="77777777" w:rsidR="00626B30" w:rsidRPr="00E3524C" w:rsidRDefault="00626B30" w:rsidP="00571CA0">
            <w:pPr>
              <w:jc w:val="center"/>
              <w:rPr>
                <w:rFonts w:ascii="GHEA Grapalat" w:hAnsi="GHEA Grapalat"/>
                <w:color w:val="000000"/>
                <w:sz w:val="24"/>
                <w:szCs w:val="24"/>
                <w:highlight w:val="lightGray"/>
                <w:shd w:val="clear" w:color="auto" w:fill="FFFFFF"/>
                <w:lang w:val="hy-AM"/>
              </w:rPr>
            </w:pPr>
            <w:r w:rsidRPr="00861326">
              <w:rPr>
                <w:rFonts w:ascii="GHEA Grapalat" w:hAnsi="GHEA Grapalat"/>
                <w:color w:val="000000"/>
                <w:sz w:val="24"/>
                <w:szCs w:val="18"/>
                <w:highlight w:val="lightGray"/>
                <w:shd w:val="clear" w:color="auto" w:fill="FFFFFF"/>
              </w:rPr>
              <w:t>N</w:t>
            </w:r>
            <w:r w:rsidRPr="00ED14FD">
              <w:rPr>
                <w:rFonts w:ascii="GHEA Grapalat" w:hAnsi="GHEA Grapalat"/>
                <w:color w:val="000000"/>
                <w:sz w:val="24"/>
                <w:szCs w:val="24"/>
                <w:highlight w:val="lightGray"/>
                <w:shd w:val="clear" w:color="auto" w:fill="FFFFFF"/>
              </w:rPr>
              <w:t xml:space="preserve"> /27.0.01/53832-2025</w:t>
            </w:r>
          </w:p>
        </w:tc>
      </w:tr>
      <w:tr w:rsidR="00626B30" w:rsidRPr="00361F64" w14:paraId="5E420E1F" w14:textId="77777777" w:rsidTr="00DE6AEA">
        <w:tc>
          <w:tcPr>
            <w:tcW w:w="9900" w:type="dxa"/>
            <w:tcBorders>
              <w:bottom w:val="single" w:sz="4" w:space="0" w:color="auto"/>
            </w:tcBorders>
          </w:tcPr>
          <w:p w14:paraId="5378A6DC" w14:textId="77777777" w:rsidR="00626B30" w:rsidRPr="00ED14FD" w:rsidRDefault="00626B30" w:rsidP="00DE6AEA">
            <w:pPr>
              <w:tabs>
                <w:tab w:val="left" w:pos="0"/>
              </w:tabs>
              <w:spacing w:line="360" w:lineRule="auto"/>
              <w:ind w:right="141" w:firstLine="545"/>
              <w:jc w:val="both"/>
              <w:rPr>
                <w:rFonts w:ascii="GHEA Grapalat" w:eastAsia="Times New Roman" w:hAnsi="GHEA Grapalat" w:cs="Times New Roman"/>
                <w:sz w:val="24"/>
                <w:szCs w:val="24"/>
                <w:lang w:val="hy-AM"/>
              </w:rPr>
            </w:pPr>
            <w:r w:rsidRPr="00ED14FD">
              <w:rPr>
                <w:rFonts w:ascii="GHEA Grapalat" w:eastAsia="Times New Roman" w:hAnsi="GHEA Grapalat" w:cs="Times New Roman"/>
                <w:bCs/>
                <w:i/>
                <w:sz w:val="24"/>
                <w:szCs w:val="24"/>
                <w:lang w:val="hy-AM"/>
              </w:rPr>
              <w:t>«Ղարաբաղից տեղահանված առանձին խմբերի ընտանիքներին կացարանով ապահովման համար վարձակալության վարձավճարի մասնակի հատուցման սոցիալական աջակցության միջոցառումը և տրամադրման կարգը հաստատելու և Հայաստանի Հանրապետության կառավարության 2024 թվականի մայիսի 16-ի N 710-Լ և 2024 թվականի հունիսի 14-ի N 898-Լ որոշումներում լրացումներ կատարելու մասին»</w:t>
            </w:r>
            <w:r w:rsidRPr="00ED14FD">
              <w:rPr>
                <w:rFonts w:ascii="GHEA Grapalat" w:eastAsia="Times New Roman" w:hAnsi="GHEA Grapalat" w:cs="Times New Roman"/>
                <w:b/>
                <w:sz w:val="24"/>
                <w:szCs w:val="24"/>
                <w:lang w:val="hy-AM"/>
              </w:rPr>
              <w:t xml:space="preserve"> </w:t>
            </w:r>
            <w:r w:rsidRPr="00ED14FD">
              <w:rPr>
                <w:rFonts w:ascii="GHEA Grapalat" w:eastAsia="Times New Roman" w:hAnsi="GHEA Grapalat" w:cs="Times New Roman"/>
                <w:sz w:val="24"/>
                <w:szCs w:val="24"/>
                <w:lang w:val="hy-AM"/>
              </w:rPr>
              <w:t>Հայաստանի Հանրապետության կառավարության որոշման նախագծի (այսուհետ՝ Նախագիծ) վերաբերյալ հայտնում ենք հետևյալը</w:t>
            </w:r>
            <w:r w:rsidRPr="00ED14FD">
              <w:rPr>
                <w:rFonts w:ascii="Cambria Math" w:eastAsia="Times New Roman" w:hAnsi="Cambria Math" w:cs="Cambria Math"/>
                <w:sz w:val="24"/>
                <w:szCs w:val="24"/>
                <w:lang w:val="hy-AM"/>
              </w:rPr>
              <w:t>․</w:t>
            </w:r>
          </w:p>
          <w:p w14:paraId="56A63411" w14:textId="77777777" w:rsidR="00626B30" w:rsidRPr="00ED14FD" w:rsidRDefault="00626B30" w:rsidP="00626B30">
            <w:pPr>
              <w:numPr>
                <w:ilvl w:val="0"/>
                <w:numId w:val="12"/>
              </w:numPr>
              <w:tabs>
                <w:tab w:val="left" w:pos="0"/>
              </w:tabs>
              <w:spacing w:line="360" w:lineRule="auto"/>
              <w:ind w:right="141"/>
              <w:jc w:val="both"/>
              <w:rPr>
                <w:rFonts w:ascii="GHEA Grapalat" w:eastAsia="Times New Roman" w:hAnsi="GHEA Grapalat" w:cs="Times New Roman"/>
                <w:i/>
                <w:sz w:val="24"/>
                <w:szCs w:val="24"/>
                <w:lang w:val="hy-AM"/>
              </w:rPr>
            </w:pPr>
            <w:r w:rsidRPr="00ED14FD">
              <w:rPr>
                <w:rFonts w:ascii="GHEA Grapalat" w:eastAsia="Times New Roman" w:hAnsi="GHEA Grapalat" w:cs="Times New Roman"/>
                <w:sz w:val="24"/>
                <w:szCs w:val="24"/>
                <w:lang w:val="hy-AM"/>
              </w:rPr>
              <w:t xml:space="preserve">Նախագծի 2-րդ կետում առաջարկում ենք </w:t>
            </w:r>
            <w:r w:rsidRPr="00ED14FD">
              <w:rPr>
                <w:rFonts w:ascii="GHEA Grapalat" w:eastAsia="Times New Roman" w:hAnsi="GHEA Grapalat" w:cs="Times New Roman"/>
                <w:i/>
                <w:sz w:val="24"/>
                <w:szCs w:val="24"/>
                <w:lang w:val="hy-AM"/>
              </w:rPr>
              <w:t>«նախարարին՝»</w:t>
            </w:r>
            <w:r w:rsidRPr="00ED14FD">
              <w:rPr>
                <w:rFonts w:ascii="GHEA Grapalat" w:eastAsia="Times New Roman" w:hAnsi="GHEA Grapalat" w:cs="Times New Roman"/>
                <w:sz w:val="24"/>
                <w:szCs w:val="24"/>
                <w:lang w:val="hy-AM"/>
              </w:rPr>
              <w:t xml:space="preserve"> բառից և կետադրական նշանից հետո լրացնել </w:t>
            </w:r>
            <w:r w:rsidRPr="00ED14FD">
              <w:rPr>
                <w:rFonts w:ascii="GHEA Grapalat" w:eastAsia="Times New Roman" w:hAnsi="GHEA Grapalat" w:cs="Times New Roman"/>
                <w:i/>
                <w:sz w:val="24"/>
                <w:szCs w:val="24"/>
                <w:lang w:val="hy-AM"/>
              </w:rPr>
              <w:t>«սույն որոշումն ուժի մեջ մտնելուց հետո»</w:t>
            </w:r>
            <w:r w:rsidRPr="00ED14FD">
              <w:rPr>
                <w:rFonts w:ascii="GHEA Grapalat" w:eastAsia="Times New Roman" w:hAnsi="GHEA Grapalat" w:cs="Times New Roman"/>
                <w:sz w:val="24"/>
                <w:szCs w:val="24"/>
                <w:lang w:val="hy-AM"/>
              </w:rPr>
              <w:t xml:space="preserve"> բառերը՝ հստակեցնելով Նախագծի 2-րդ կետի 1-ին և 2-րդ ենթակետերով սահմանվող ժամկետների սկիզբը և նկատի ունենալով «Նորմատիվ իրավական ակտերի մասին» օրենքի 21-րդ հոդվածի 6-րդ մասի կարգավորումը, որի համաձայն՝ </w:t>
            </w:r>
            <w:r w:rsidRPr="00ED14FD">
              <w:rPr>
                <w:rFonts w:ascii="GHEA Grapalat" w:eastAsia="Times New Roman" w:hAnsi="GHEA Grapalat" w:cs="Times New Roman"/>
                <w:i/>
                <w:sz w:val="24"/>
                <w:szCs w:val="24"/>
                <w:lang w:val="hy-AM"/>
              </w:rPr>
              <w:t>նորմատիվ իրավական ակտում ժամկետ սահմանելիս անհրաժեշտ է հստակ նշել ժամկետի սկիզբն ու ավարտը:</w:t>
            </w:r>
            <w:r w:rsidRPr="00ED14FD">
              <w:rPr>
                <w:rFonts w:ascii="Courier New" w:eastAsia="Times New Roman" w:hAnsi="Courier New" w:cs="Courier New"/>
                <w:i/>
                <w:sz w:val="24"/>
                <w:szCs w:val="24"/>
                <w:lang w:val="hy-AM"/>
              </w:rPr>
              <w:t> </w:t>
            </w:r>
          </w:p>
          <w:p w14:paraId="41284A77" w14:textId="77777777" w:rsidR="00626B30" w:rsidRPr="00ED14FD" w:rsidRDefault="00626B30" w:rsidP="00DE6AEA">
            <w:pPr>
              <w:tabs>
                <w:tab w:val="left" w:pos="0"/>
              </w:tabs>
              <w:spacing w:line="360" w:lineRule="auto"/>
              <w:ind w:right="141" w:firstLine="545"/>
              <w:jc w:val="both"/>
              <w:rPr>
                <w:rFonts w:ascii="GHEA Grapalat" w:eastAsia="Times New Roman" w:hAnsi="GHEA Grapalat" w:cs="Times New Roman"/>
                <w:i/>
                <w:sz w:val="24"/>
                <w:szCs w:val="24"/>
                <w:lang w:val="hy-AM"/>
              </w:rPr>
            </w:pPr>
          </w:p>
          <w:p w14:paraId="41BD8C59" w14:textId="77777777" w:rsidR="00626B30" w:rsidRDefault="00626B30" w:rsidP="00626B30">
            <w:pPr>
              <w:numPr>
                <w:ilvl w:val="0"/>
                <w:numId w:val="12"/>
              </w:numPr>
              <w:tabs>
                <w:tab w:val="left" w:pos="0"/>
              </w:tabs>
              <w:spacing w:line="360" w:lineRule="auto"/>
              <w:ind w:right="141"/>
              <w:jc w:val="both"/>
              <w:rPr>
                <w:rFonts w:ascii="GHEA Grapalat" w:eastAsia="Times New Roman" w:hAnsi="GHEA Grapalat" w:cs="Times New Roman"/>
                <w:sz w:val="24"/>
                <w:szCs w:val="24"/>
                <w:lang w:val="hy-AM"/>
              </w:rPr>
            </w:pPr>
            <w:r w:rsidRPr="00ED14FD">
              <w:rPr>
                <w:rFonts w:ascii="GHEA Grapalat" w:eastAsia="Times New Roman" w:hAnsi="GHEA Grapalat" w:cs="Times New Roman"/>
                <w:sz w:val="24"/>
                <w:szCs w:val="24"/>
                <w:lang w:val="hy-AM"/>
              </w:rPr>
              <w:t xml:space="preserve">Նախագծի 3-րդ կետում խմբագրման կարիք ունի «այդ անձանց </w:t>
            </w:r>
            <w:r w:rsidRPr="00ED14FD">
              <w:rPr>
                <w:rFonts w:ascii="GHEA Grapalat" w:eastAsia="Times New Roman" w:hAnsi="GHEA Grapalat" w:cs="Times New Roman"/>
                <w:b/>
                <w:sz w:val="24"/>
                <w:szCs w:val="24"/>
                <w:lang w:val="hy-AM"/>
              </w:rPr>
              <w:t>2025 թվականի հուլիսի 1-ից և վերջին սահմանահատումների</w:t>
            </w:r>
            <w:r w:rsidRPr="00ED14FD">
              <w:rPr>
                <w:rFonts w:ascii="GHEA Grapalat" w:eastAsia="Times New Roman" w:hAnsi="GHEA Grapalat" w:cs="Times New Roman"/>
                <w:sz w:val="24"/>
                <w:szCs w:val="24"/>
                <w:lang w:val="hy-AM"/>
              </w:rPr>
              <w:t xml:space="preserve"> վերաբերյալ տվյալները» ձևակերպումը։ Մասնավորապես, առաջարկում ենք «հուլիսի 1-ից և» բառերը փոխարինել </w:t>
            </w:r>
            <w:r w:rsidRPr="00ED14FD">
              <w:rPr>
                <w:rFonts w:ascii="GHEA Grapalat" w:eastAsia="Times New Roman" w:hAnsi="GHEA Grapalat" w:cs="Times New Roman"/>
                <w:i/>
                <w:sz w:val="24"/>
                <w:szCs w:val="24"/>
                <w:lang w:val="hy-AM"/>
              </w:rPr>
              <w:t>«հուլիսի 1-ից սկսած»</w:t>
            </w:r>
            <w:r w:rsidRPr="00ED14FD">
              <w:rPr>
                <w:rFonts w:ascii="GHEA Grapalat" w:eastAsia="Times New Roman" w:hAnsi="GHEA Grapalat" w:cs="Times New Roman"/>
                <w:sz w:val="24"/>
                <w:szCs w:val="24"/>
                <w:lang w:val="hy-AM"/>
              </w:rPr>
              <w:t xml:space="preserve"> բառերով՝ հստակեցնելով, թե «վերջին սահմանահատումներ»-ը ո՞ր ժամկետին են վերաբերում։</w:t>
            </w:r>
          </w:p>
          <w:p w14:paraId="1FBE195C" w14:textId="77777777" w:rsidR="00626B30" w:rsidRDefault="00626B30" w:rsidP="00DE6AEA">
            <w:pPr>
              <w:pStyle w:val="ListParagraph"/>
              <w:rPr>
                <w:rFonts w:eastAsia="Times New Roman" w:cs="Times New Roman"/>
                <w:sz w:val="24"/>
                <w:szCs w:val="24"/>
                <w:lang w:val="hy-AM"/>
              </w:rPr>
            </w:pPr>
          </w:p>
          <w:p w14:paraId="5ADFAEE5" w14:textId="77777777" w:rsidR="00626B30" w:rsidRPr="00ED14FD" w:rsidRDefault="00626B30" w:rsidP="00626B30">
            <w:pPr>
              <w:numPr>
                <w:ilvl w:val="0"/>
                <w:numId w:val="12"/>
              </w:numPr>
              <w:tabs>
                <w:tab w:val="left" w:pos="0"/>
              </w:tabs>
              <w:spacing w:line="360" w:lineRule="auto"/>
              <w:ind w:right="141"/>
              <w:jc w:val="both"/>
              <w:rPr>
                <w:rFonts w:ascii="GHEA Grapalat" w:eastAsia="Times New Roman" w:hAnsi="GHEA Grapalat" w:cs="Times New Roman"/>
                <w:sz w:val="24"/>
                <w:szCs w:val="24"/>
                <w:lang w:val="hy-AM"/>
              </w:rPr>
            </w:pPr>
            <w:r w:rsidRPr="00ED14FD">
              <w:rPr>
                <w:rFonts w:ascii="GHEA Grapalat" w:eastAsia="Times New Roman" w:hAnsi="GHEA Grapalat" w:cs="Times New Roman"/>
                <w:sz w:val="24"/>
                <w:szCs w:val="24"/>
                <w:lang w:val="hy-AM"/>
              </w:rPr>
              <w:t xml:space="preserve">Նախագծի 4-րդ կետում առաջարկում ենք փակագծում նշված </w:t>
            </w:r>
            <w:r w:rsidRPr="00ED14FD">
              <w:rPr>
                <w:rFonts w:ascii="GHEA Grapalat" w:eastAsia="Times New Roman" w:hAnsi="GHEA Grapalat" w:cs="Times New Roman"/>
                <w:i/>
                <w:sz w:val="24"/>
                <w:szCs w:val="24"/>
                <w:lang w:val="hy-AM"/>
              </w:rPr>
              <w:t>«վարձատուի»</w:t>
            </w:r>
            <w:r w:rsidRPr="00ED14FD">
              <w:rPr>
                <w:rFonts w:ascii="GHEA Grapalat" w:eastAsia="Times New Roman" w:hAnsi="GHEA Grapalat" w:cs="Times New Roman"/>
                <w:sz w:val="24"/>
                <w:szCs w:val="24"/>
                <w:lang w:val="hy-AM"/>
              </w:rPr>
              <w:t xml:space="preserve"> բառից առաջ լրացնել </w:t>
            </w:r>
            <w:r w:rsidRPr="00ED14FD">
              <w:rPr>
                <w:rFonts w:ascii="GHEA Grapalat" w:eastAsia="Times New Roman" w:hAnsi="GHEA Grapalat" w:cs="Times New Roman"/>
                <w:i/>
                <w:sz w:val="24"/>
                <w:szCs w:val="24"/>
                <w:lang w:val="hy-AM"/>
              </w:rPr>
              <w:t>«կացարանի»</w:t>
            </w:r>
            <w:r w:rsidRPr="00ED14FD">
              <w:rPr>
                <w:rFonts w:ascii="GHEA Grapalat" w:eastAsia="Times New Roman" w:hAnsi="GHEA Grapalat" w:cs="Times New Roman"/>
                <w:sz w:val="24"/>
                <w:szCs w:val="24"/>
                <w:lang w:val="hy-AM"/>
              </w:rPr>
              <w:t xml:space="preserve"> բառը։</w:t>
            </w:r>
          </w:p>
          <w:p w14:paraId="5245642D" w14:textId="77777777" w:rsidR="00626B30" w:rsidRPr="00ED14FD" w:rsidRDefault="00626B30" w:rsidP="00626B30">
            <w:pPr>
              <w:numPr>
                <w:ilvl w:val="0"/>
                <w:numId w:val="12"/>
              </w:numPr>
              <w:tabs>
                <w:tab w:val="left" w:pos="0"/>
              </w:tabs>
              <w:spacing w:line="360" w:lineRule="auto"/>
              <w:ind w:right="141"/>
              <w:jc w:val="both"/>
              <w:rPr>
                <w:rFonts w:ascii="GHEA Grapalat" w:eastAsia="Times New Roman" w:hAnsi="GHEA Grapalat" w:cs="Times New Roman"/>
                <w:sz w:val="24"/>
                <w:szCs w:val="24"/>
                <w:lang w:val="hy-AM"/>
              </w:rPr>
            </w:pPr>
            <w:r w:rsidRPr="00ED14FD">
              <w:rPr>
                <w:rFonts w:ascii="GHEA Grapalat" w:eastAsia="Times New Roman" w:hAnsi="GHEA Grapalat" w:cs="Times New Roman"/>
                <w:sz w:val="24"/>
                <w:szCs w:val="24"/>
                <w:lang w:val="hy-AM"/>
              </w:rPr>
              <w:t>Նախագծի 7-րդ կետով նախատեսվում է Հայաստանի Հանրապետության կառավարության 2024 թվականի մայիսի 16-ի N 710-Լ որոշման N 1 հավելվածի 5-րդ կետը լրացնել հետևյալ բովանդակությամբ 3-րդ ենթակետով.</w:t>
            </w:r>
          </w:p>
          <w:p w14:paraId="4B20FC25" w14:textId="77777777" w:rsidR="00626B30" w:rsidRPr="00ED14FD" w:rsidRDefault="00626B30" w:rsidP="00DE6AEA">
            <w:pPr>
              <w:tabs>
                <w:tab w:val="left" w:pos="0"/>
              </w:tabs>
              <w:spacing w:line="360" w:lineRule="auto"/>
              <w:ind w:right="141" w:firstLine="545"/>
              <w:jc w:val="both"/>
              <w:rPr>
                <w:rFonts w:ascii="GHEA Grapalat" w:eastAsia="Times New Roman" w:hAnsi="GHEA Grapalat" w:cs="Times New Roman"/>
                <w:i/>
                <w:sz w:val="24"/>
                <w:szCs w:val="24"/>
                <w:lang w:val="hy-AM"/>
              </w:rPr>
            </w:pPr>
            <w:r w:rsidRPr="00ED14FD">
              <w:rPr>
                <w:rFonts w:ascii="GHEA Grapalat" w:eastAsia="Times New Roman" w:hAnsi="GHEA Grapalat" w:cs="Times New Roman"/>
                <w:i/>
                <w:sz w:val="24"/>
                <w:szCs w:val="24"/>
                <w:lang w:val="hy-AM"/>
              </w:rPr>
              <w:t xml:space="preserve">«3) Ղարաբաղից տեղահանված </w:t>
            </w:r>
            <w:r w:rsidRPr="00ED14FD">
              <w:rPr>
                <w:rFonts w:ascii="GHEA Grapalat" w:eastAsia="Times New Roman" w:hAnsi="GHEA Grapalat" w:cs="Times New Roman"/>
                <w:bCs/>
                <w:i/>
                <w:sz w:val="24"/>
                <w:szCs w:val="24"/>
                <w:lang w:val="hy-AM"/>
              </w:rPr>
              <w:t>առանձին խմբերի ընտանիքներին կացարանով ապահովման համար վարձակալության վարձավճարի մասնակի հատուցման սոցիալական աջակցության</w:t>
            </w:r>
            <w:r w:rsidRPr="00ED14FD">
              <w:rPr>
                <w:rFonts w:ascii="GHEA Grapalat" w:eastAsia="Times New Roman" w:hAnsi="GHEA Grapalat" w:cs="Times New Roman"/>
                <w:i/>
                <w:sz w:val="24"/>
                <w:szCs w:val="24"/>
                <w:lang w:val="hy-AM"/>
              </w:rPr>
              <w:t xml:space="preserve"> միջոցառման շրջանակում դրամական աջակցություն ստացած շահառուների։»։</w:t>
            </w:r>
          </w:p>
          <w:p w14:paraId="4B760390" w14:textId="77777777" w:rsidR="00626B30" w:rsidRPr="00ED14FD" w:rsidRDefault="00626B30" w:rsidP="00DE6AEA">
            <w:pPr>
              <w:tabs>
                <w:tab w:val="left" w:pos="0"/>
              </w:tabs>
              <w:spacing w:line="360" w:lineRule="auto"/>
              <w:ind w:right="141" w:firstLine="545"/>
              <w:jc w:val="both"/>
              <w:rPr>
                <w:rFonts w:ascii="GHEA Grapalat" w:eastAsia="Times New Roman" w:hAnsi="GHEA Grapalat" w:cs="Times New Roman"/>
                <w:sz w:val="24"/>
                <w:szCs w:val="24"/>
                <w:lang w:val="hy-AM"/>
              </w:rPr>
            </w:pPr>
            <w:r w:rsidRPr="00ED14FD">
              <w:rPr>
                <w:rFonts w:ascii="GHEA Grapalat" w:eastAsia="Times New Roman" w:hAnsi="GHEA Grapalat" w:cs="Times New Roman"/>
                <w:sz w:val="24"/>
                <w:szCs w:val="24"/>
                <w:lang w:val="hy-AM"/>
              </w:rPr>
              <w:t xml:space="preserve">Նկատի ունենալով, որ Նախագծի N 1 հավելվածի համաձայն՝ Ղարաբաղից տեղահանված </w:t>
            </w:r>
            <w:r w:rsidRPr="00ED14FD">
              <w:rPr>
                <w:rFonts w:ascii="GHEA Grapalat" w:eastAsia="Times New Roman" w:hAnsi="GHEA Grapalat" w:cs="Times New Roman"/>
                <w:bCs/>
                <w:sz w:val="24"/>
                <w:szCs w:val="24"/>
                <w:lang w:val="hy-AM"/>
              </w:rPr>
              <w:t>առանձին խմբերի ընտանիքներին կացարանով ապահովման համար վարձակալության վարձավճարի մասնակի հատուցման սոցիալական աջակցության</w:t>
            </w:r>
            <w:r w:rsidRPr="00ED14FD">
              <w:rPr>
                <w:rFonts w:ascii="GHEA Grapalat" w:eastAsia="Times New Roman" w:hAnsi="GHEA Grapalat" w:cs="Times New Roman"/>
                <w:sz w:val="24"/>
                <w:szCs w:val="24"/>
                <w:lang w:val="hy-AM"/>
              </w:rPr>
              <w:t xml:space="preserve"> միջոցառումը երկարաժամկետ է և նախատեսվող աջակցությունը շարունակաբար </w:t>
            </w:r>
            <w:r w:rsidRPr="00ED14FD">
              <w:rPr>
                <w:rFonts w:ascii="GHEA Grapalat" w:eastAsia="Times New Roman" w:hAnsi="GHEA Grapalat" w:cs="Times New Roman"/>
                <w:sz w:val="24"/>
                <w:szCs w:val="24"/>
                <w:lang w:val="hy-AM"/>
              </w:rPr>
              <w:lastRenderedPageBreak/>
              <w:t>տրամադրվելու է 120 ամիսների ընթացքում, ուստի գտնում ենք, որ Հայաստանի Հանրապետության կառավարության 2024 թվականի մայիսի 16-ի N 710-Լ որոշման N 1 հավելվածի 5-րդ կետի՝ նոր լրացվող 3-րդ ենթակետում առավել նպատակահարմար կլինի «</w:t>
            </w:r>
            <w:r w:rsidRPr="00ED14FD">
              <w:rPr>
                <w:rFonts w:ascii="GHEA Grapalat" w:eastAsia="Times New Roman" w:hAnsi="GHEA Grapalat" w:cs="Times New Roman"/>
                <w:i/>
                <w:sz w:val="24"/>
                <w:szCs w:val="24"/>
                <w:lang w:val="hy-AM"/>
              </w:rPr>
              <w:t xml:space="preserve">դրամական աջակցություն </w:t>
            </w:r>
            <w:r w:rsidRPr="00ED14FD">
              <w:rPr>
                <w:rFonts w:ascii="GHEA Grapalat" w:eastAsia="Times New Roman" w:hAnsi="GHEA Grapalat" w:cs="Times New Roman"/>
                <w:b/>
                <w:i/>
                <w:sz w:val="24"/>
                <w:szCs w:val="24"/>
                <w:lang w:val="hy-AM"/>
              </w:rPr>
              <w:t>ստացած</w:t>
            </w:r>
            <w:r w:rsidRPr="00ED14FD">
              <w:rPr>
                <w:rFonts w:ascii="GHEA Grapalat" w:eastAsia="Times New Roman" w:hAnsi="GHEA Grapalat" w:cs="Times New Roman"/>
                <w:i/>
                <w:sz w:val="24"/>
                <w:szCs w:val="24"/>
                <w:lang w:val="hy-AM"/>
              </w:rPr>
              <w:t xml:space="preserve">» </w:t>
            </w:r>
            <w:r w:rsidRPr="00ED14FD">
              <w:rPr>
                <w:rFonts w:ascii="GHEA Grapalat" w:eastAsia="Times New Roman" w:hAnsi="GHEA Grapalat" w:cs="Times New Roman"/>
                <w:sz w:val="24"/>
                <w:szCs w:val="24"/>
                <w:lang w:val="hy-AM"/>
              </w:rPr>
              <w:t xml:space="preserve">բառերը փոխարինել </w:t>
            </w:r>
            <w:r w:rsidRPr="00ED14FD">
              <w:rPr>
                <w:rFonts w:ascii="GHEA Grapalat" w:eastAsia="Times New Roman" w:hAnsi="GHEA Grapalat" w:cs="Times New Roman"/>
                <w:i/>
                <w:sz w:val="24"/>
                <w:szCs w:val="24"/>
                <w:lang w:val="hy-AM"/>
              </w:rPr>
              <w:t xml:space="preserve">«դրամական աջակցություն </w:t>
            </w:r>
            <w:r w:rsidRPr="00ED14FD">
              <w:rPr>
                <w:rFonts w:ascii="GHEA Grapalat" w:eastAsia="Times New Roman" w:hAnsi="GHEA Grapalat" w:cs="Times New Roman"/>
                <w:b/>
                <w:i/>
                <w:sz w:val="24"/>
                <w:szCs w:val="24"/>
                <w:lang w:val="hy-AM"/>
              </w:rPr>
              <w:t>ստացող</w:t>
            </w:r>
            <w:r w:rsidRPr="00ED14FD">
              <w:rPr>
                <w:rFonts w:ascii="GHEA Grapalat" w:eastAsia="Times New Roman" w:hAnsi="GHEA Grapalat" w:cs="Times New Roman"/>
                <w:i/>
                <w:sz w:val="24"/>
                <w:szCs w:val="24"/>
                <w:lang w:val="hy-AM"/>
              </w:rPr>
              <w:t>»</w:t>
            </w:r>
            <w:r w:rsidRPr="00ED14FD">
              <w:rPr>
                <w:rFonts w:ascii="GHEA Grapalat" w:eastAsia="Times New Roman" w:hAnsi="GHEA Grapalat" w:cs="Times New Roman"/>
                <w:sz w:val="24"/>
                <w:szCs w:val="24"/>
                <w:lang w:val="hy-AM"/>
              </w:rPr>
              <w:t xml:space="preserve"> բառերով։</w:t>
            </w:r>
          </w:p>
          <w:p w14:paraId="09738947" w14:textId="77777777" w:rsidR="00626B30" w:rsidRPr="00ED14FD" w:rsidRDefault="00626B30" w:rsidP="00DE6AEA">
            <w:pPr>
              <w:tabs>
                <w:tab w:val="left" w:pos="0"/>
              </w:tabs>
              <w:spacing w:line="360" w:lineRule="auto"/>
              <w:ind w:right="141" w:firstLine="545"/>
              <w:jc w:val="both"/>
              <w:rPr>
                <w:rFonts w:ascii="GHEA Grapalat" w:eastAsia="Times New Roman" w:hAnsi="GHEA Grapalat" w:cs="Times New Roman"/>
                <w:sz w:val="24"/>
                <w:szCs w:val="24"/>
                <w:lang w:val="hy-AM"/>
              </w:rPr>
            </w:pPr>
            <w:r w:rsidRPr="00ED14FD">
              <w:rPr>
                <w:rFonts w:ascii="GHEA Grapalat" w:eastAsia="Times New Roman" w:hAnsi="GHEA Grapalat" w:cs="Times New Roman"/>
                <w:sz w:val="24"/>
                <w:szCs w:val="24"/>
                <w:lang w:val="hy-AM"/>
              </w:rPr>
              <w:t>Նույն դիտարկումը վերաբերում է նաև Նախագծի 8-րդ կետով նախատեսվող Հայաստանի Հանրապետության կառավարության 2024 թվականի հունիսի 14-ի  N 898-Լ որոշման հավելվածի 3-րդ կետի 5-րդ ենթակետի՝ նոր լրացվող «ը</w:t>
            </w:r>
            <w:r w:rsidRPr="00ED14FD">
              <w:rPr>
                <w:rFonts w:ascii="Cambria Math" w:eastAsia="Times New Roman" w:hAnsi="Cambria Math" w:cs="Cambria Math"/>
                <w:sz w:val="24"/>
                <w:szCs w:val="24"/>
                <w:lang w:val="hy-AM"/>
              </w:rPr>
              <w:t>․</w:t>
            </w:r>
            <w:r w:rsidRPr="00ED14FD">
              <w:rPr>
                <w:rFonts w:ascii="GHEA Grapalat" w:eastAsia="Times New Roman" w:hAnsi="GHEA Grapalat" w:cs="GHEA Grapalat"/>
                <w:sz w:val="24"/>
                <w:szCs w:val="24"/>
                <w:lang w:val="hy-AM"/>
              </w:rPr>
              <w:t>»</w:t>
            </w:r>
            <w:r w:rsidRPr="00ED14FD">
              <w:rPr>
                <w:rFonts w:ascii="GHEA Grapalat" w:eastAsia="Times New Roman" w:hAnsi="GHEA Grapalat" w:cs="Times New Roman"/>
                <w:sz w:val="24"/>
                <w:szCs w:val="24"/>
                <w:lang w:val="hy-AM"/>
              </w:rPr>
              <w:t xml:space="preserve"> </w:t>
            </w:r>
            <w:r w:rsidRPr="00ED14FD">
              <w:rPr>
                <w:rFonts w:ascii="GHEA Grapalat" w:eastAsia="Times New Roman" w:hAnsi="GHEA Grapalat" w:cs="GHEA Grapalat"/>
                <w:sz w:val="24"/>
                <w:szCs w:val="24"/>
                <w:lang w:val="hy-AM"/>
              </w:rPr>
              <w:t>պարբերությանը։</w:t>
            </w:r>
          </w:p>
          <w:p w14:paraId="306613BA" w14:textId="77777777" w:rsidR="00626B30" w:rsidRPr="00ED14FD" w:rsidRDefault="00626B30" w:rsidP="00DE6AEA">
            <w:pPr>
              <w:tabs>
                <w:tab w:val="left" w:pos="0"/>
              </w:tabs>
              <w:spacing w:line="360" w:lineRule="auto"/>
              <w:ind w:right="141" w:firstLine="545"/>
              <w:jc w:val="both"/>
              <w:rPr>
                <w:rFonts w:ascii="GHEA Grapalat" w:eastAsia="Times New Roman" w:hAnsi="GHEA Grapalat" w:cs="Times New Roman"/>
                <w:sz w:val="24"/>
                <w:szCs w:val="24"/>
                <w:lang w:val="hy-AM"/>
              </w:rPr>
            </w:pPr>
            <w:r w:rsidRPr="00ED14FD">
              <w:rPr>
                <w:rFonts w:ascii="GHEA Grapalat" w:eastAsia="Times New Roman" w:hAnsi="GHEA Grapalat" w:cs="Times New Roman"/>
                <w:sz w:val="24"/>
                <w:szCs w:val="24"/>
                <w:lang w:val="hy-AM"/>
              </w:rPr>
              <w:t xml:space="preserve">Միաժամանակ, Նախագծի 7-րդ կետում նշված Հայաստանի Հանրապետության կառավարության 2024 թվականի մայիսի 16-ի N 710-Լ որոշման վերնագիրն անհրաժեշտ է խմբագրել՝ </w:t>
            </w:r>
            <w:r w:rsidRPr="00ED14FD">
              <w:rPr>
                <w:rFonts w:ascii="GHEA Grapalat" w:eastAsia="Times New Roman" w:hAnsi="GHEA Grapalat" w:cs="Times New Roman"/>
                <w:i/>
                <w:sz w:val="24"/>
                <w:szCs w:val="24"/>
                <w:lang w:val="hy-AM"/>
              </w:rPr>
              <w:t>«հանձնաժողովի կազմը»</w:t>
            </w:r>
            <w:r w:rsidRPr="00ED14FD">
              <w:rPr>
                <w:rFonts w:ascii="GHEA Grapalat" w:eastAsia="Times New Roman" w:hAnsi="GHEA Grapalat" w:cs="Times New Roman"/>
                <w:sz w:val="24"/>
                <w:szCs w:val="24"/>
                <w:lang w:val="hy-AM"/>
              </w:rPr>
              <w:t xml:space="preserve"> բառերը փոխարինելով </w:t>
            </w:r>
            <w:r w:rsidRPr="00ED14FD">
              <w:rPr>
                <w:rFonts w:ascii="GHEA Grapalat" w:eastAsia="Times New Roman" w:hAnsi="GHEA Grapalat" w:cs="Times New Roman"/>
                <w:i/>
                <w:sz w:val="24"/>
                <w:szCs w:val="24"/>
                <w:lang w:val="hy-AM"/>
              </w:rPr>
              <w:t>«հանձնաժողով ստեղծելու, դրա կազմը»</w:t>
            </w:r>
            <w:r w:rsidRPr="00ED14FD">
              <w:rPr>
                <w:rFonts w:ascii="GHEA Grapalat" w:eastAsia="Times New Roman" w:hAnsi="GHEA Grapalat" w:cs="Times New Roman"/>
                <w:sz w:val="24"/>
                <w:szCs w:val="24"/>
                <w:lang w:val="hy-AM"/>
              </w:rPr>
              <w:t xml:space="preserve"> բառերով։</w:t>
            </w:r>
          </w:p>
          <w:p w14:paraId="570FA37B" w14:textId="77777777" w:rsidR="00626B30" w:rsidRPr="00ED14FD" w:rsidRDefault="00626B30" w:rsidP="00626B30">
            <w:pPr>
              <w:numPr>
                <w:ilvl w:val="0"/>
                <w:numId w:val="12"/>
              </w:numPr>
              <w:tabs>
                <w:tab w:val="left" w:pos="0"/>
              </w:tabs>
              <w:spacing w:line="360" w:lineRule="auto"/>
              <w:ind w:right="141"/>
              <w:jc w:val="both"/>
              <w:rPr>
                <w:rFonts w:ascii="GHEA Grapalat" w:eastAsia="Times New Roman" w:hAnsi="GHEA Grapalat" w:cs="Times New Roman"/>
                <w:b/>
                <w:i/>
                <w:sz w:val="24"/>
                <w:szCs w:val="24"/>
                <w:lang w:val="hy-AM"/>
              </w:rPr>
            </w:pPr>
            <w:r w:rsidRPr="00ED14FD">
              <w:rPr>
                <w:rFonts w:ascii="GHEA Grapalat" w:eastAsia="Times New Roman" w:hAnsi="GHEA Grapalat" w:cs="Times New Roman"/>
                <w:sz w:val="24"/>
                <w:szCs w:val="24"/>
                <w:lang w:val="hy-AM"/>
              </w:rPr>
              <w:t xml:space="preserve">Նախագծի N 1 հավելվածի 1-ին կետի համաձայն՝ </w:t>
            </w:r>
            <w:r w:rsidRPr="00ED14FD">
              <w:rPr>
                <w:rFonts w:ascii="GHEA Grapalat" w:eastAsia="Times New Roman" w:hAnsi="GHEA Grapalat" w:cs="Times New Roman"/>
                <w:i/>
                <w:sz w:val="24"/>
                <w:szCs w:val="24"/>
                <w:lang w:val="hy-AM"/>
              </w:rPr>
              <w:t>Սույն միջոցառման նպատակն է կացարանի վարձակալության վարձավճարի մասնակի հատուցման եղանակով սոցիալական աջակցություն տրամադրել Հայաստանի Հանրապետության կառավարության 2024 թվականի մայիսի 16-ի N 710-Լ որոշման (այսուհետ՝ Որոշում) N 1 հավելվածի 5-րդ կետով, 10-րդ կետի 1-ին ենթակետով և սույն հավելվածի 2-րդ կետով սահմանված պայմաններին բավարարող այն ընտանիքներին</w:t>
            </w:r>
            <w:r w:rsidRPr="00ED14FD">
              <w:rPr>
                <w:rFonts w:ascii="GHEA Grapalat" w:eastAsia="Times New Roman" w:hAnsi="GHEA Grapalat" w:cs="Times New Roman"/>
                <w:sz w:val="24"/>
                <w:szCs w:val="24"/>
                <w:lang w:val="hy-AM"/>
              </w:rPr>
              <w:t xml:space="preserve">, </w:t>
            </w:r>
            <w:r w:rsidRPr="00ED14FD">
              <w:rPr>
                <w:rFonts w:ascii="GHEA Grapalat" w:eastAsia="Times New Roman" w:hAnsi="GHEA Grapalat" w:cs="Times New Roman"/>
                <w:b/>
                <w:i/>
                <w:sz w:val="24"/>
                <w:szCs w:val="24"/>
                <w:lang w:val="hy-AM"/>
              </w:rPr>
              <w:t>որոնք չեն ցանկացել օգտվել Որոշմամբ հաստատված ծրագրից։</w:t>
            </w:r>
          </w:p>
          <w:p w14:paraId="0DFF8884" w14:textId="77777777" w:rsidR="00626B30" w:rsidRPr="00ED14FD" w:rsidRDefault="00626B30" w:rsidP="00DE6AEA">
            <w:pPr>
              <w:tabs>
                <w:tab w:val="left" w:pos="0"/>
              </w:tabs>
              <w:spacing w:line="360" w:lineRule="auto"/>
              <w:ind w:right="141" w:firstLine="545"/>
              <w:jc w:val="both"/>
              <w:rPr>
                <w:rFonts w:ascii="GHEA Grapalat" w:eastAsia="Times New Roman" w:hAnsi="GHEA Grapalat" w:cs="Times New Roman"/>
                <w:sz w:val="24"/>
                <w:szCs w:val="24"/>
                <w:lang w:val="hy-AM"/>
              </w:rPr>
            </w:pPr>
            <w:r w:rsidRPr="00ED14FD">
              <w:rPr>
                <w:rFonts w:ascii="GHEA Grapalat" w:eastAsia="Times New Roman" w:hAnsi="GHEA Grapalat" w:cs="Times New Roman"/>
                <w:sz w:val="24"/>
                <w:szCs w:val="24"/>
                <w:lang w:val="hy-AM"/>
              </w:rPr>
              <w:lastRenderedPageBreak/>
              <w:t xml:space="preserve">Վերոնշյալ կարգավորման կապակցությամբ անհրաժեշտ ենք համարում անդրադառնալ Նախագծի N 2 հավելվածի 5-րդ կետի 9-րդ ենթակետին, որի համաձայն՝ </w:t>
            </w:r>
            <w:r w:rsidRPr="00ED14FD">
              <w:rPr>
                <w:rFonts w:ascii="GHEA Grapalat" w:eastAsia="Times New Roman" w:hAnsi="GHEA Grapalat" w:cs="Times New Roman"/>
                <w:b/>
                <w:i/>
                <w:sz w:val="24"/>
                <w:szCs w:val="24"/>
                <w:lang w:val="hy-AM"/>
              </w:rPr>
              <w:t>Դրամական աջակցության տրամադրումը մերժվում</w:t>
            </w:r>
            <w:r w:rsidRPr="00ED14FD">
              <w:rPr>
                <w:rFonts w:ascii="GHEA Grapalat" w:eastAsia="Times New Roman" w:hAnsi="GHEA Grapalat" w:cs="Times New Roman"/>
                <w:i/>
                <w:sz w:val="24"/>
                <w:szCs w:val="24"/>
                <w:lang w:val="hy-AM"/>
              </w:rPr>
              <w:t xml:space="preserve"> (դադարեցվում) է, եթե (</w:t>
            </w:r>
            <w:r w:rsidRPr="00ED14FD">
              <w:rPr>
                <w:rFonts w:ascii="Cambria Math" w:eastAsia="Times New Roman" w:hAnsi="Cambria Math" w:cs="Cambria Math"/>
                <w:i/>
                <w:sz w:val="24"/>
                <w:szCs w:val="24"/>
                <w:lang w:val="hy-AM"/>
              </w:rPr>
              <w:t>․․․</w:t>
            </w:r>
            <w:r w:rsidRPr="00ED14FD">
              <w:rPr>
                <w:rFonts w:ascii="GHEA Grapalat" w:eastAsia="Times New Roman" w:hAnsi="GHEA Grapalat" w:cs="Times New Roman"/>
                <w:i/>
                <w:sz w:val="24"/>
                <w:szCs w:val="24"/>
                <w:lang w:val="hy-AM"/>
              </w:rPr>
              <w:t>)</w:t>
            </w:r>
            <w:r w:rsidRPr="00ED14FD">
              <w:rPr>
                <w:rFonts w:ascii="GHEA Grapalat" w:eastAsia="Times New Roman" w:hAnsi="GHEA Grapalat" w:cs="Times New Roman"/>
                <w:sz w:val="24"/>
                <w:szCs w:val="24"/>
                <w:lang w:val="hy-AM"/>
              </w:rPr>
              <w:t xml:space="preserve"> </w:t>
            </w:r>
            <w:r w:rsidRPr="00ED14FD">
              <w:rPr>
                <w:rFonts w:ascii="GHEA Grapalat" w:eastAsia="Times New Roman" w:hAnsi="GHEA Grapalat" w:cs="Times New Roman"/>
                <w:b/>
                <w:i/>
                <w:sz w:val="24"/>
                <w:szCs w:val="24"/>
                <w:lang w:val="hy-AM"/>
              </w:rPr>
              <w:t>ընտանիքը հրաժարվել է պետական սոցիալական աջակցության ծրագրերի շրջանակում պետական սոցիալական բնակարանային ֆոնդում կացարանով ապահովման առաջարկից</w:t>
            </w:r>
            <w:r w:rsidRPr="00ED14FD">
              <w:rPr>
                <w:rFonts w:ascii="GHEA Grapalat" w:eastAsia="Times New Roman" w:hAnsi="GHEA Grapalat" w:cs="Times New Roman"/>
                <w:i/>
                <w:sz w:val="24"/>
                <w:szCs w:val="24"/>
                <w:lang w:val="hy-AM"/>
              </w:rPr>
              <w:t>:</w:t>
            </w:r>
            <w:r w:rsidRPr="00ED14FD">
              <w:rPr>
                <w:rFonts w:ascii="GHEA Grapalat" w:eastAsia="Times New Roman" w:hAnsi="GHEA Grapalat" w:cs="Times New Roman"/>
                <w:sz w:val="24"/>
                <w:szCs w:val="24"/>
                <w:lang w:val="hy-AM"/>
              </w:rPr>
              <w:t xml:space="preserve"> Մասնավորապես, եթե Նախագծի N 2 հավելվածի 5-րդ կետի 9-րդ ենթակետում «</w:t>
            </w:r>
            <w:r w:rsidRPr="00ED14FD">
              <w:rPr>
                <w:rFonts w:ascii="GHEA Grapalat" w:eastAsia="Times New Roman" w:hAnsi="GHEA Grapalat" w:cs="Times New Roman"/>
                <w:i/>
                <w:sz w:val="24"/>
                <w:szCs w:val="24"/>
                <w:lang w:val="hy-AM"/>
              </w:rPr>
              <w:t xml:space="preserve">պետական սոցիալական աջակցության ծրագրերի» </w:t>
            </w:r>
            <w:r w:rsidRPr="00ED14FD">
              <w:rPr>
                <w:rFonts w:ascii="GHEA Grapalat" w:eastAsia="Times New Roman" w:hAnsi="GHEA Grapalat" w:cs="Times New Roman"/>
                <w:sz w:val="24"/>
                <w:szCs w:val="24"/>
                <w:lang w:val="hy-AM"/>
              </w:rPr>
              <w:t xml:space="preserve">ձևակերպմամբ նկատի է առնվում նաև Հայաստանի Հանրապետության կառավարության 2024 թվականի մայիսի 16-ի N 710-Լ որոշմամբ հաստատված ծրագիրը, ապա այս առումով հակասություն է առաջանում Նախագծի N 1 հավելվածի 1-ին կետի և N 2 հավելվածի 5-րդ կետի 9-րդ ենթակետի կարգավորումների միջև։ Այսինքն, ստացվում է, որ Նախագծի N 1 հավելվածի 1-ին կետի համաձայն՝ </w:t>
            </w:r>
            <w:r w:rsidRPr="00ED14FD">
              <w:rPr>
                <w:rFonts w:ascii="GHEA Grapalat" w:eastAsia="Times New Roman" w:hAnsi="GHEA Grapalat" w:cs="Times New Roman"/>
                <w:i/>
                <w:sz w:val="24"/>
                <w:szCs w:val="24"/>
                <w:lang w:val="hy-AM"/>
              </w:rPr>
              <w:t xml:space="preserve">այն ընտանիքները, </w:t>
            </w:r>
            <w:r w:rsidRPr="00ED14FD">
              <w:rPr>
                <w:rFonts w:ascii="GHEA Grapalat" w:eastAsia="Times New Roman" w:hAnsi="GHEA Grapalat" w:cs="Times New Roman"/>
                <w:b/>
                <w:i/>
                <w:sz w:val="24"/>
                <w:szCs w:val="24"/>
                <w:lang w:val="hy-AM"/>
              </w:rPr>
              <w:t xml:space="preserve">որոնք չեն ցանկացել օգտվել </w:t>
            </w:r>
            <w:r w:rsidRPr="00ED14FD">
              <w:rPr>
                <w:rFonts w:ascii="GHEA Grapalat" w:eastAsia="Times New Roman" w:hAnsi="GHEA Grapalat" w:cs="Times New Roman"/>
                <w:i/>
                <w:sz w:val="24"/>
                <w:szCs w:val="24"/>
                <w:lang w:val="hy-AM"/>
              </w:rPr>
              <w:t xml:space="preserve">Հայաստանի Հանրապետության կառավարության 2024 թվականի մայիսի 16-ի N 710-Լ որոշման </w:t>
            </w:r>
            <w:r w:rsidRPr="00ED14FD">
              <w:rPr>
                <w:rFonts w:ascii="GHEA Grapalat" w:eastAsia="Times New Roman" w:hAnsi="GHEA Grapalat" w:cs="Times New Roman"/>
                <w:b/>
                <w:i/>
                <w:sz w:val="24"/>
                <w:szCs w:val="24"/>
                <w:lang w:val="hy-AM"/>
              </w:rPr>
              <w:t xml:space="preserve">հաստատված ծրագրից </w:t>
            </w:r>
            <w:r w:rsidRPr="00ED14FD">
              <w:rPr>
                <w:rFonts w:ascii="GHEA Grapalat" w:eastAsia="Times New Roman" w:hAnsi="GHEA Grapalat" w:cs="Times New Roman"/>
                <w:sz w:val="24"/>
                <w:szCs w:val="24"/>
                <w:lang w:val="hy-AM"/>
              </w:rPr>
              <w:t>և բավարարում են Նախագծի N 1 հավելվածի</w:t>
            </w:r>
            <w:r w:rsidRPr="00ED14FD">
              <w:rPr>
                <w:rFonts w:ascii="GHEA Grapalat" w:eastAsia="Times New Roman" w:hAnsi="GHEA Grapalat" w:cs="Times New Roman"/>
                <w:i/>
                <w:sz w:val="24"/>
                <w:szCs w:val="24"/>
                <w:lang w:val="hy-AM"/>
              </w:rPr>
              <w:t xml:space="preserve"> </w:t>
            </w:r>
            <w:r w:rsidRPr="00ED14FD">
              <w:rPr>
                <w:rFonts w:ascii="GHEA Grapalat" w:eastAsia="Times New Roman" w:hAnsi="GHEA Grapalat" w:cs="Times New Roman"/>
                <w:sz w:val="24"/>
                <w:szCs w:val="24"/>
                <w:lang w:val="hy-AM"/>
              </w:rPr>
              <w:t>2-րդ կետով սահմանված պայմաններին, կարող են օգտվել</w:t>
            </w:r>
            <w:r w:rsidRPr="00ED14FD">
              <w:rPr>
                <w:rFonts w:ascii="GHEA Grapalat" w:eastAsia="Times New Roman" w:hAnsi="GHEA Grapalat" w:cs="Times New Roman"/>
                <w:i/>
                <w:sz w:val="24"/>
                <w:szCs w:val="24"/>
                <w:lang w:val="hy-AM"/>
              </w:rPr>
              <w:t xml:space="preserve"> </w:t>
            </w:r>
            <w:r w:rsidRPr="00ED14FD">
              <w:rPr>
                <w:rFonts w:ascii="GHEA Grapalat" w:eastAsia="Times New Roman" w:hAnsi="GHEA Grapalat" w:cs="Times New Roman"/>
                <w:sz w:val="24"/>
                <w:szCs w:val="24"/>
                <w:lang w:val="hy-AM"/>
              </w:rPr>
              <w:t xml:space="preserve">Նախագծով նախատեսվող </w:t>
            </w:r>
            <w:r w:rsidRPr="00ED14FD">
              <w:rPr>
                <w:rFonts w:ascii="GHEA Grapalat" w:eastAsia="Times New Roman" w:hAnsi="GHEA Grapalat" w:cs="Times New Roman"/>
                <w:i/>
                <w:sz w:val="24"/>
                <w:szCs w:val="24"/>
                <w:lang w:val="hy-AM"/>
              </w:rPr>
              <w:t xml:space="preserve">կացարանի վարձակալության վարձավճարի մասնակի հատուցման եղանակով սոցիալական աջակցության ծրագրից։ </w:t>
            </w:r>
            <w:r w:rsidRPr="00ED14FD">
              <w:rPr>
                <w:rFonts w:ascii="GHEA Grapalat" w:eastAsia="Times New Roman" w:hAnsi="GHEA Grapalat" w:cs="Times New Roman"/>
                <w:sz w:val="24"/>
                <w:szCs w:val="24"/>
                <w:lang w:val="hy-AM"/>
              </w:rPr>
              <w:t xml:space="preserve">Իսկ Նախագծի N 2 հավելվածի 5-րդ կետի 9-րդ ենթակետի դեպքում ստացվում է հակառակը, որ եթե </w:t>
            </w:r>
            <w:r w:rsidRPr="00ED14FD">
              <w:rPr>
                <w:rFonts w:ascii="GHEA Grapalat" w:eastAsia="Times New Roman" w:hAnsi="GHEA Grapalat" w:cs="Times New Roman"/>
                <w:i/>
                <w:sz w:val="24"/>
                <w:szCs w:val="24"/>
                <w:lang w:val="hy-AM"/>
              </w:rPr>
              <w:t>ընտանիքը հրաժարվել է պետական սոցիալական աջակցության ծրագրերի շրջանակում պետական սոցիալական բնակարանային ֆոնդում կացարանով ապահովման առաջարկից</w:t>
            </w:r>
            <w:r w:rsidRPr="00ED14FD">
              <w:rPr>
                <w:rFonts w:ascii="GHEA Grapalat" w:eastAsia="Times New Roman" w:hAnsi="GHEA Grapalat" w:cs="Times New Roman"/>
                <w:b/>
                <w:i/>
                <w:sz w:val="24"/>
                <w:szCs w:val="24"/>
                <w:lang w:val="hy-AM"/>
              </w:rPr>
              <w:t xml:space="preserve">, </w:t>
            </w:r>
            <w:r w:rsidRPr="00ED14FD">
              <w:rPr>
                <w:rFonts w:ascii="GHEA Grapalat" w:eastAsia="Times New Roman" w:hAnsi="GHEA Grapalat" w:cs="Times New Roman"/>
                <w:sz w:val="24"/>
                <w:szCs w:val="24"/>
                <w:lang w:val="hy-AM"/>
              </w:rPr>
              <w:t xml:space="preserve">ապա չեն կարող </w:t>
            </w:r>
            <w:r w:rsidRPr="00ED14FD">
              <w:rPr>
                <w:rFonts w:ascii="GHEA Grapalat" w:eastAsia="Times New Roman" w:hAnsi="GHEA Grapalat" w:cs="Times New Roman"/>
                <w:sz w:val="24"/>
                <w:szCs w:val="24"/>
                <w:lang w:val="hy-AM"/>
              </w:rPr>
              <w:lastRenderedPageBreak/>
              <w:t>օգտվել Նախագծով նախատեսվող կացարանի վարձակալության վարձավճարի մասնակի հատուցման եղանակով սոցիալական աջակցության ծրագրից։</w:t>
            </w:r>
            <w:r w:rsidRPr="00ED14FD">
              <w:rPr>
                <w:rFonts w:ascii="GHEA Grapalat" w:eastAsia="Times New Roman" w:hAnsi="GHEA Grapalat" w:cs="Times New Roman"/>
                <w:i/>
                <w:sz w:val="24"/>
                <w:szCs w:val="24"/>
                <w:lang w:val="hy-AM"/>
              </w:rPr>
              <w:t xml:space="preserve"> </w:t>
            </w:r>
            <w:r w:rsidRPr="00ED14FD">
              <w:rPr>
                <w:rFonts w:ascii="GHEA Grapalat" w:eastAsia="Times New Roman" w:hAnsi="GHEA Grapalat" w:cs="Times New Roman"/>
                <w:sz w:val="24"/>
                <w:szCs w:val="24"/>
                <w:lang w:val="hy-AM"/>
              </w:rPr>
              <w:t xml:space="preserve"> </w:t>
            </w:r>
          </w:p>
          <w:p w14:paraId="1F24F9D6" w14:textId="77777777" w:rsidR="00626B30" w:rsidRPr="00ED14FD" w:rsidRDefault="00626B30" w:rsidP="00DE6AEA">
            <w:pPr>
              <w:tabs>
                <w:tab w:val="left" w:pos="0"/>
              </w:tabs>
              <w:spacing w:line="360" w:lineRule="auto"/>
              <w:ind w:right="141" w:firstLine="545"/>
              <w:jc w:val="both"/>
              <w:rPr>
                <w:rFonts w:ascii="GHEA Grapalat" w:eastAsia="Times New Roman" w:hAnsi="GHEA Grapalat" w:cs="Times New Roman"/>
                <w:sz w:val="24"/>
                <w:szCs w:val="24"/>
                <w:lang w:val="hy-AM"/>
              </w:rPr>
            </w:pPr>
            <w:r w:rsidRPr="00ED14FD">
              <w:rPr>
                <w:rFonts w:ascii="GHEA Grapalat" w:eastAsia="Times New Roman" w:hAnsi="GHEA Grapalat" w:cs="Times New Roman"/>
                <w:sz w:val="24"/>
                <w:szCs w:val="24"/>
                <w:lang w:val="hy-AM"/>
              </w:rPr>
              <w:t xml:space="preserve">Հաշվի առնելով վերոգրյալը՝ Նախագծում անհրաժեշտ է բացառել ներքին հակասությունները՝ նկատի ունենալով «Նորմատիվ իրավական ակտերի մասին» օրենքի 13-րդ հոդվածի 8-րդ հոդվածի կարգավորումը։ </w:t>
            </w:r>
          </w:p>
          <w:p w14:paraId="68913DF6" w14:textId="77777777" w:rsidR="00626B30" w:rsidRPr="00ED14FD" w:rsidRDefault="00626B30" w:rsidP="00626B30">
            <w:pPr>
              <w:numPr>
                <w:ilvl w:val="0"/>
                <w:numId w:val="12"/>
              </w:numPr>
              <w:tabs>
                <w:tab w:val="left" w:pos="0"/>
              </w:tabs>
              <w:spacing w:line="360" w:lineRule="auto"/>
              <w:ind w:right="141"/>
              <w:jc w:val="both"/>
              <w:rPr>
                <w:rFonts w:ascii="GHEA Grapalat" w:eastAsia="Times New Roman" w:hAnsi="GHEA Grapalat" w:cs="Times New Roman"/>
                <w:i/>
                <w:sz w:val="24"/>
                <w:szCs w:val="24"/>
                <w:lang w:val="hy-AM"/>
              </w:rPr>
            </w:pPr>
            <w:r w:rsidRPr="00ED14FD">
              <w:rPr>
                <w:rFonts w:ascii="GHEA Grapalat" w:eastAsia="Times New Roman" w:hAnsi="GHEA Grapalat" w:cs="Times New Roman"/>
                <w:sz w:val="24"/>
                <w:szCs w:val="24"/>
                <w:lang w:val="hy-AM"/>
              </w:rPr>
              <w:t xml:space="preserve">Նախագծի N 2 հավելվածի 5-րդ կետի 3-րդ ենթակետի համաձայն՝ </w:t>
            </w:r>
            <w:r w:rsidRPr="00ED14FD">
              <w:rPr>
                <w:rFonts w:ascii="GHEA Grapalat" w:eastAsia="Times New Roman" w:hAnsi="GHEA Grapalat" w:cs="Times New Roman"/>
                <w:i/>
                <w:sz w:val="24"/>
                <w:szCs w:val="24"/>
                <w:lang w:val="hy-AM"/>
              </w:rPr>
              <w:t xml:space="preserve">Դրամական աջակցության տրամադրումը </w:t>
            </w:r>
            <w:r w:rsidRPr="00ED14FD">
              <w:rPr>
                <w:rFonts w:ascii="GHEA Grapalat" w:eastAsia="Times New Roman" w:hAnsi="GHEA Grapalat" w:cs="Times New Roman"/>
                <w:b/>
                <w:i/>
                <w:sz w:val="24"/>
                <w:szCs w:val="24"/>
                <w:lang w:val="hy-AM"/>
              </w:rPr>
              <w:t>մերժվում (դադարեցվում) է</w:t>
            </w:r>
            <w:r w:rsidRPr="00ED14FD">
              <w:rPr>
                <w:rFonts w:ascii="GHEA Grapalat" w:eastAsia="Times New Roman" w:hAnsi="GHEA Grapalat" w:cs="Times New Roman"/>
                <w:i/>
                <w:sz w:val="24"/>
                <w:szCs w:val="24"/>
                <w:lang w:val="hy-AM"/>
              </w:rPr>
              <w:t>, եթե (</w:t>
            </w:r>
            <w:r w:rsidRPr="00ED14FD">
              <w:rPr>
                <w:rFonts w:ascii="Cambria Math" w:eastAsia="Times New Roman" w:hAnsi="Cambria Math" w:cs="Cambria Math"/>
                <w:i/>
                <w:sz w:val="24"/>
                <w:szCs w:val="24"/>
                <w:lang w:val="hy-AM"/>
              </w:rPr>
              <w:t>․․․</w:t>
            </w:r>
            <w:r w:rsidRPr="00ED14FD">
              <w:rPr>
                <w:rFonts w:ascii="GHEA Grapalat" w:eastAsia="Times New Roman" w:hAnsi="GHEA Grapalat" w:cs="Times New Roman"/>
                <w:i/>
                <w:sz w:val="24"/>
                <w:szCs w:val="24"/>
                <w:lang w:val="hy-AM"/>
              </w:rPr>
              <w:t xml:space="preserve">) Հայաստանի Հանրապետության ազգային անվտանգության ծառայությունից ստացված տեղեկատվության համաձայն՝ անընդմեջ 90 և ավելի օր չի գտնվում Հայաստանի Հանրապետությունում։ </w:t>
            </w:r>
            <w:r w:rsidRPr="00ED14FD">
              <w:rPr>
                <w:rFonts w:ascii="GHEA Grapalat" w:eastAsia="Times New Roman" w:hAnsi="GHEA Grapalat" w:cs="Times New Roman"/>
                <w:b/>
                <w:i/>
                <w:sz w:val="24"/>
                <w:szCs w:val="24"/>
                <w:lang w:val="hy-AM"/>
              </w:rPr>
              <w:t>Ընդ որում, այս դեպքում՝</w:t>
            </w:r>
            <w:r w:rsidRPr="00ED14FD">
              <w:rPr>
                <w:rFonts w:ascii="GHEA Grapalat" w:eastAsia="Times New Roman" w:hAnsi="GHEA Grapalat" w:cs="Times New Roman"/>
                <w:i/>
                <w:sz w:val="24"/>
                <w:szCs w:val="24"/>
                <w:lang w:val="hy-AM"/>
              </w:rPr>
              <w:t xml:space="preserve"> </w:t>
            </w:r>
            <w:r w:rsidRPr="00ED14FD">
              <w:rPr>
                <w:rFonts w:ascii="GHEA Grapalat" w:eastAsia="Times New Roman" w:hAnsi="GHEA Grapalat" w:cs="Times New Roman"/>
                <w:b/>
                <w:i/>
                <w:sz w:val="24"/>
                <w:szCs w:val="24"/>
                <w:lang w:val="hy-AM"/>
              </w:rPr>
              <w:t>աջակցության տրամադրումը շարունակվում է Հայաստանի Հանրապետություն վերադառնալու ամսվան հաջորդող ամսվանից</w:t>
            </w:r>
            <w:r w:rsidRPr="00ED14FD">
              <w:rPr>
                <w:rFonts w:ascii="GHEA Grapalat" w:eastAsia="Times New Roman" w:hAnsi="GHEA Grapalat" w:cs="Times New Roman"/>
                <w:i/>
                <w:sz w:val="24"/>
                <w:szCs w:val="24"/>
                <w:lang w:val="hy-AM"/>
              </w:rPr>
              <w:t>, բացառությամբ երբ ընտանիքի անդամը Հայաստանի Հանրապետությունում չի գտնվել անընդմեջ 183 և ավելի օր։</w:t>
            </w:r>
          </w:p>
          <w:p w14:paraId="2703018D" w14:textId="77777777" w:rsidR="00626B30" w:rsidRPr="00ED14FD" w:rsidRDefault="00626B30" w:rsidP="00DE6AEA">
            <w:pPr>
              <w:tabs>
                <w:tab w:val="left" w:pos="0"/>
              </w:tabs>
              <w:spacing w:line="360" w:lineRule="auto"/>
              <w:ind w:right="141" w:firstLine="545"/>
              <w:jc w:val="both"/>
              <w:rPr>
                <w:rFonts w:ascii="GHEA Grapalat" w:eastAsia="Times New Roman" w:hAnsi="GHEA Grapalat" w:cs="Times New Roman"/>
                <w:sz w:val="24"/>
                <w:szCs w:val="24"/>
                <w:lang w:val="hy-AM"/>
              </w:rPr>
            </w:pPr>
            <w:r w:rsidRPr="00ED14FD">
              <w:rPr>
                <w:rFonts w:ascii="GHEA Grapalat" w:eastAsia="Times New Roman" w:hAnsi="GHEA Grapalat" w:cs="Times New Roman"/>
                <w:sz w:val="24"/>
                <w:szCs w:val="24"/>
                <w:lang w:val="hy-AM"/>
              </w:rPr>
              <w:t xml:space="preserve">Այս առումով գտնում ենք, որ Նախագծի N 2 հավելվածի 5-րդ կետում նախ անհրաժեշտ է հստակեցնել «մերժել» և «դադարեցնել» եզրույթները, տարբերակել մերժման և դադարեցման հիմքերը՝ նկատի ունենալով, որ «մերժել» եզրույթի կիրառումն իմաստային առումով նշանակում է դրամական աջակցություն ստանալու վերաբերյալ դիմումի մերժում՝ սահմանված որոշակի պայմաններին չբավարարելու հիմքերով։ Իսկ «դադարեցնել» եզրույթի կիրառումը ենթադրում է դիմումի բավարարման արդյունքում </w:t>
            </w:r>
            <w:r w:rsidRPr="00ED14FD">
              <w:rPr>
                <w:rFonts w:ascii="GHEA Grapalat" w:eastAsia="Times New Roman" w:hAnsi="GHEA Grapalat" w:cs="Times New Roman"/>
                <w:i/>
                <w:sz w:val="24"/>
                <w:szCs w:val="24"/>
                <w:lang w:val="hy-AM"/>
              </w:rPr>
              <w:t>արդեն իսկ</w:t>
            </w:r>
            <w:r w:rsidRPr="00ED14FD">
              <w:rPr>
                <w:rFonts w:ascii="GHEA Grapalat" w:eastAsia="Times New Roman" w:hAnsi="GHEA Grapalat" w:cs="Times New Roman"/>
                <w:sz w:val="24"/>
                <w:szCs w:val="24"/>
                <w:lang w:val="hy-AM"/>
              </w:rPr>
              <w:t xml:space="preserve"> </w:t>
            </w:r>
            <w:r w:rsidRPr="00ED14FD">
              <w:rPr>
                <w:rFonts w:ascii="GHEA Grapalat" w:eastAsia="Times New Roman" w:hAnsi="GHEA Grapalat" w:cs="Times New Roman"/>
                <w:i/>
                <w:sz w:val="24"/>
                <w:szCs w:val="24"/>
                <w:lang w:val="hy-AM"/>
              </w:rPr>
              <w:t xml:space="preserve">տրամադրվող դրամական աջակցության </w:t>
            </w:r>
            <w:r w:rsidRPr="00ED14FD">
              <w:rPr>
                <w:rFonts w:ascii="GHEA Grapalat" w:eastAsia="Times New Roman" w:hAnsi="GHEA Grapalat" w:cs="Times New Roman"/>
                <w:i/>
                <w:sz w:val="24"/>
                <w:szCs w:val="24"/>
                <w:lang w:val="hy-AM"/>
              </w:rPr>
              <w:lastRenderedPageBreak/>
              <w:t>դադարեցում՝</w:t>
            </w:r>
            <w:r w:rsidRPr="00ED14FD">
              <w:rPr>
                <w:rFonts w:ascii="GHEA Grapalat" w:eastAsia="Times New Roman" w:hAnsi="GHEA Grapalat" w:cs="Times New Roman"/>
                <w:sz w:val="24"/>
                <w:szCs w:val="24"/>
                <w:lang w:val="hy-AM"/>
              </w:rPr>
              <w:t xml:space="preserve"> որոշակի հիմքերի առկայության դեպքում։ </w:t>
            </w:r>
          </w:p>
          <w:p w14:paraId="395F4960" w14:textId="77777777" w:rsidR="00626B30" w:rsidRPr="00ED14FD" w:rsidRDefault="00626B30" w:rsidP="00DE6AEA">
            <w:pPr>
              <w:tabs>
                <w:tab w:val="left" w:pos="0"/>
              </w:tabs>
              <w:spacing w:line="360" w:lineRule="auto"/>
              <w:ind w:right="141" w:firstLine="545"/>
              <w:jc w:val="both"/>
              <w:rPr>
                <w:rFonts w:ascii="GHEA Grapalat" w:eastAsia="Times New Roman" w:hAnsi="GHEA Grapalat" w:cs="Times New Roman"/>
                <w:sz w:val="24"/>
                <w:szCs w:val="24"/>
                <w:lang w:val="hy-AM"/>
              </w:rPr>
            </w:pPr>
            <w:r w:rsidRPr="00ED14FD">
              <w:rPr>
                <w:rFonts w:ascii="GHEA Grapalat" w:eastAsia="Times New Roman" w:hAnsi="GHEA Grapalat" w:cs="Times New Roman"/>
                <w:sz w:val="24"/>
                <w:szCs w:val="24"/>
                <w:lang w:val="hy-AM"/>
              </w:rPr>
              <w:t xml:space="preserve">Նշվածի հիման վրա, անդրադառնալով Նախագծի N 2 հավելվածի 5-րդ կետի 3-րդ ենթակետով նախատեսվող կարգավորմանը, հարկ է նշել, որ այն նախատեսում է Հայաստանի Հանրապետության ազգային անվտանգության ծառայությունից ստացված տեղեկատվության համաձայն՝ անընդմեջ 90 և ավելի օր չի Հայաստանի Հանրապետությունում չգտնվելու հիմքով դրամական աջակցության տրամադրման դադարեցում։ Այս կարգավորման մեջ անհրաժեշտ է հստակեցնել՝ ո՞ր սուբյեկտին է վերաբերում՝ դիմողի՞ն, թե՞ նաև դիմողի ընտանիքի անդամին։ </w:t>
            </w:r>
          </w:p>
          <w:p w14:paraId="178EC8D6" w14:textId="77777777" w:rsidR="00626B30" w:rsidRPr="00ED14FD" w:rsidRDefault="00626B30" w:rsidP="00DE6AEA">
            <w:pPr>
              <w:tabs>
                <w:tab w:val="left" w:pos="0"/>
              </w:tabs>
              <w:spacing w:line="360" w:lineRule="auto"/>
              <w:ind w:right="141" w:firstLine="545"/>
              <w:jc w:val="both"/>
              <w:rPr>
                <w:rFonts w:ascii="GHEA Grapalat" w:eastAsia="Times New Roman" w:hAnsi="GHEA Grapalat" w:cs="Times New Roman"/>
                <w:sz w:val="24"/>
                <w:szCs w:val="24"/>
                <w:lang w:val="hy-AM"/>
              </w:rPr>
            </w:pPr>
            <w:r w:rsidRPr="00ED14FD">
              <w:rPr>
                <w:rFonts w:ascii="GHEA Grapalat" w:eastAsia="Times New Roman" w:hAnsi="GHEA Grapalat" w:cs="Times New Roman"/>
                <w:sz w:val="24"/>
                <w:szCs w:val="24"/>
                <w:lang w:val="hy-AM"/>
              </w:rPr>
              <w:t xml:space="preserve">Միաժամանակ, նույն կարգավորմամբ նախատեսվում է նաև, որ </w:t>
            </w:r>
            <w:r w:rsidRPr="00ED14FD">
              <w:rPr>
                <w:rFonts w:ascii="GHEA Grapalat" w:eastAsia="Times New Roman" w:hAnsi="GHEA Grapalat" w:cs="Times New Roman"/>
                <w:b/>
                <w:sz w:val="24"/>
                <w:szCs w:val="24"/>
                <w:lang w:val="hy-AM"/>
              </w:rPr>
              <w:t>աջակցության տրամադրումը շարունակվում է</w:t>
            </w:r>
            <w:r w:rsidRPr="00ED14FD">
              <w:rPr>
                <w:rFonts w:ascii="GHEA Grapalat" w:eastAsia="Times New Roman" w:hAnsi="GHEA Grapalat" w:cs="Times New Roman"/>
                <w:sz w:val="24"/>
                <w:szCs w:val="24"/>
                <w:lang w:val="hy-AM"/>
              </w:rPr>
              <w:t xml:space="preserve"> Հայաստանի Հանրապետություն վերադառնալու ամսվան հաջորդող ամսվանից, </w:t>
            </w:r>
            <w:r w:rsidRPr="00ED14FD">
              <w:rPr>
                <w:rFonts w:ascii="GHEA Grapalat" w:eastAsia="Times New Roman" w:hAnsi="GHEA Grapalat" w:cs="Times New Roman"/>
                <w:i/>
                <w:sz w:val="24"/>
                <w:szCs w:val="24"/>
                <w:lang w:val="hy-AM"/>
              </w:rPr>
              <w:t xml:space="preserve">բացառությամբ </w:t>
            </w:r>
            <w:r w:rsidRPr="00ED14FD">
              <w:rPr>
                <w:rFonts w:ascii="GHEA Grapalat" w:eastAsia="Times New Roman" w:hAnsi="GHEA Grapalat" w:cs="Times New Roman"/>
                <w:b/>
                <w:i/>
                <w:sz w:val="24"/>
                <w:szCs w:val="24"/>
                <w:lang w:val="hy-AM"/>
              </w:rPr>
              <w:t>երբ ընտանիքի անդամը</w:t>
            </w:r>
            <w:r w:rsidRPr="00ED14FD">
              <w:rPr>
                <w:rFonts w:ascii="GHEA Grapalat" w:eastAsia="Times New Roman" w:hAnsi="GHEA Grapalat" w:cs="Times New Roman"/>
                <w:i/>
                <w:sz w:val="24"/>
                <w:szCs w:val="24"/>
                <w:lang w:val="hy-AM"/>
              </w:rPr>
              <w:t xml:space="preserve"> Հայաստանի Հանրապետությունում չի գտնվել անընդմեջ </w:t>
            </w:r>
            <w:r w:rsidRPr="00ED14FD">
              <w:rPr>
                <w:rFonts w:ascii="GHEA Grapalat" w:eastAsia="Times New Roman" w:hAnsi="GHEA Grapalat" w:cs="Times New Roman"/>
                <w:b/>
                <w:i/>
                <w:sz w:val="24"/>
                <w:szCs w:val="24"/>
                <w:lang w:val="hy-AM"/>
              </w:rPr>
              <w:t>183 և ավելի օր</w:t>
            </w:r>
            <w:r w:rsidRPr="00ED14FD">
              <w:rPr>
                <w:rFonts w:ascii="GHEA Grapalat" w:eastAsia="Times New Roman" w:hAnsi="GHEA Grapalat" w:cs="Times New Roman"/>
                <w:i/>
                <w:sz w:val="24"/>
                <w:szCs w:val="24"/>
                <w:lang w:val="hy-AM"/>
              </w:rPr>
              <w:t>։</w:t>
            </w:r>
            <w:r w:rsidRPr="00ED14FD">
              <w:rPr>
                <w:rFonts w:ascii="GHEA Grapalat" w:eastAsia="Times New Roman" w:hAnsi="GHEA Grapalat" w:cs="Times New Roman"/>
                <w:sz w:val="24"/>
                <w:szCs w:val="24"/>
                <w:lang w:val="hy-AM"/>
              </w:rPr>
              <w:t xml:space="preserve"> Այս մասով ևս կարգավորումը թերի է, քանի որ բացակայում են դրույթներն առ այն, թե ի՞նչ ընթացակարգով է արդեն դադարեցված աջակցության տրամադրումը նորից շարունակվելու, ի՞նչ գործողությունների արդյունքում։ Բացի այդ, Նախագծի N 2 հավելվածի 5-րդ կետի 3-րդ ենթակետի երկրորդ նախադասության բովանդակությունը հակասում է առաջին նախադասության բովանդակությանը, քանի որ առաջին նախադասությամբ նշված «</w:t>
            </w:r>
            <w:r w:rsidRPr="00ED14FD">
              <w:rPr>
                <w:rFonts w:ascii="GHEA Grapalat" w:eastAsia="Times New Roman" w:hAnsi="GHEA Grapalat" w:cs="Times New Roman"/>
                <w:b/>
                <w:sz w:val="24"/>
                <w:szCs w:val="24"/>
                <w:lang w:val="hy-AM"/>
              </w:rPr>
              <w:t>90</w:t>
            </w:r>
            <w:r w:rsidRPr="00ED14FD">
              <w:rPr>
                <w:rFonts w:ascii="GHEA Grapalat" w:eastAsia="Times New Roman" w:hAnsi="GHEA Grapalat" w:cs="Times New Roman"/>
                <w:sz w:val="24"/>
                <w:szCs w:val="24"/>
                <w:lang w:val="hy-AM"/>
              </w:rPr>
              <w:t xml:space="preserve"> </w:t>
            </w:r>
            <w:r w:rsidRPr="00ED14FD">
              <w:rPr>
                <w:rFonts w:ascii="GHEA Grapalat" w:eastAsia="Times New Roman" w:hAnsi="GHEA Grapalat" w:cs="Times New Roman"/>
                <w:b/>
                <w:sz w:val="24"/>
                <w:szCs w:val="24"/>
                <w:lang w:val="hy-AM"/>
              </w:rPr>
              <w:t>և ավելի օր</w:t>
            </w:r>
            <w:r w:rsidRPr="00ED14FD">
              <w:rPr>
                <w:rFonts w:ascii="GHEA Grapalat" w:eastAsia="Times New Roman" w:hAnsi="GHEA Grapalat" w:cs="Times New Roman"/>
                <w:sz w:val="24"/>
                <w:szCs w:val="24"/>
                <w:lang w:val="hy-AM"/>
              </w:rPr>
              <w:t xml:space="preserve">» ձևակերպման մեջ ներառվում է նաև </w:t>
            </w:r>
            <w:r w:rsidRPr="00ED14FD">
              <w:rPr>
                <w:rFonts w:ascii="GHEA Grapalat" w:eastAsia="Times New Roman" w:hAnsi="GHEA Grapalat" w:cs="Times New Roman"/>
                <w:b/>
                <w:sz w:val="24"/>
                <w:szCs w:val="24"/>
                <w:lang w:val="hy-AM"/>
              </w:rPr>
              <w:t>«183 և ավելի օր»</w:t>
            </w:r>
            <w:r w:rsidRPr="00ED14FD">
              <w:rPr>
                <w:rFonts w:ascii="GHEA Grapalat" w:eastAsia="Times New Roman" w:hAnsi="GHEA Grapalat" w:cs="Times New Roman"/>
                <w:sz w:val="24"/>
                <w:szCs w:val="24"/>
                <w:lang w:val="hy-AM"/>
              </w:rPr>
              <w:t xml:space="preserve"> ձևակերպումը։ Այսինքն, ստացվում է, որ Հայաստանի Հանրապետությունից «</w:t>
            </w:r>
            <w:r w:rsidRPr="00ED14FD">
              <w:rPr>
                <w:rFonts w:ascii="GHEA Grapalat" w:eastAsia="Times New Roman" w:hAnsi="GHEA Grapalat" w:cs="Times New Roman"/>
                <w:b/>
                <w:sz w:val="24"/>
                <w:szCs w:val="24"/>
                <w:lang w:val="hy-AM"/>
              </w:rPr>
              <w:t>90</w:t>
            </w:r>
            <w:r w:rsidRPr="00ED14FD">
              <w:rPr>
                <w:rFonts w:ascii="GHEA Grapalat" w:eastAsia="Times New Roman" w:hAnsi="GHEA Grapalat" w:cs="Times New Roman"/>
                <w:sz w:val="24"/>
                <w:szCs w:val="24"/>
                <w:lang w:val="hy-AM"/>
              </w:rPr>
              <w:t xml:space="preserve"> </w:t>
            </w:r>
            <w:r w:rsidRPr="00ED14FD">
              <w:rPr>
                <w:rFonts w:ascii="GHEA Grapalat" w:eastAsia="Times New Roman" w:hAnsi="GHEA Grapalat" w:cs="Times New Roman"/>
                <w:b/>
                <w:sz w:val="24"/>
                <w:szCs w:val="24"/>
                <w:lang w:val="hy-AM"/>
              </w:rPr>
              <w:t>և ավելի օր</w:t>
            </w:r>
            <w:r w:rsidRPr="00ED14FD">
              <w:rPr>
                <w:rFonts w:ascii="GHEA Grapalat" w:eastAsia="Times New Roman" w:hAnsi="GHEA Grapalat" w:cs="Times New Roman"/>
                <w:sz w:val="24"/>
                <w:szCs w:val="24"/>
                <w:lang w:val="hy-AM"/>
              </w:rPr>
              <w:t xml:space="preserve">» բացակայելու դեպքում աջակցության տրամադրումը շարունակվելու է Հայաստանի Հանրապետություն վերադառնալու </w:t>
            </w:r>
            <w:r w:rsidRPr="00ED14FD">
              <w:rPr>
                <w:rFonts w:ascii="GHEA Grapalat" w:eastAsia="Times New Roman" w:hAnsi="GHEA Grapalat" w:cs="Times New Roman"/>
                <w:sz w:val="24"/>
                <w:szCs w:val="24"/>
                <w:lang w:val="hy-AM"/>
              </w:rPr>
              <w:lastRenderedPageBreak/>
              <w:t xml:space="preserve">ամսվան հաջորդող ամսվանից, իսկ </w:t>
            </w:r>
            <w:r w:rsidRPr="00ED14FD">
              <w:rPr>
                <w:rFonts w:ascii="GHEA Grapalat" w:eastAsia="Times New Roman" w:hAnsi="GHEA Grapalat" w:cs="Times New Roman"/>
                <w:b/>
                <w:sz w:val="24"/>
                <w:szCs w:val="24"/>
                <w:lang w:val="hy-AM"/>
              </w:rPr>
              <w:t>«183 և ավելի օր»</w:t>
            </w:r>
            <w:r w:rsidRPr="00ED14FD">
              <w:rPr>
                <w:rFonts w:ascii="GHEA Grapalat" w:eastAsia="Times New Roman" w:hAnsi="GHEA Grapalat" w:cs="Times New Roman"/>
                <w:sz w:val="24"/>
                <w:szCs w:val="24"/>
                <w:lang w:val="hy-AM"/>
              </w:rPr>
              <w:t xml:space="preserve"> բացակայելու դեպքում չի շարունակվելու։ Ելնելով վերոգրյալից՝ նշվածների համատեքստում Նախագծի N 2 հավելվածի 5-րդ կետի 3-րդ ենթակետը խմբագրման կարիք ունի։</w:t>
            </w:r>
          </w:p>
          <w:p w14:paraId="5BBB6EDD" w14:textId="77777777" w:rsidR="00626B30" w:rsidRPr="00ED14FD" w:rsidRDefault="00626B30" w:rsidP="00626B30">
            <w:pPr>
              <w:numPr>
                <w:ilvl w:val="0"/>
                <w:numId w:val="12"/>
              </w:numPr>
              <w:tabs>
                <w:tab w:val="left" w:pos="0"/>
              </w:tabs>
              <w:spacing w:line="360" w:lineRule="auto"/>
              <w:ind w:right="141"/>
              <w:jc w:val="both"/>
              <w:rPr>
                <w:rFonts w:ascii="GHEA Grapalat" w:eastAsia="Times New Roman" w:hAnsi="GHEA Grapalat" w:cs="Times New Roman"/>
                <w:i/>
                <w:sz w:val="24"/>
                <w:szCs w:val="24"/>
                <w:lang w:val="hy-AM"/>
              </w:rPr>
            </w:pPr>
            <w:r w:rsidRPr="00ED14FD">
              <w:rPr>
                <w:rFonts w:ascii="GHEA Grapalat" w:eastAsia="Times New Roman" w:hAnsi="GHEA Grapalat" w:cs="Times New Roman"/>
                <w:sz w:val="24"/>
                <w:szCs w:val="24"/>
                <w:lang w:val="hy-AM"/>
              </w:rPr>
              <w:t xml:space="preserve">Նախագծի N 2 հավելվածի 10-րդ կետում անհրաժեշտ է նշել, թե ո՞ր պահից սկսած է հաշվարկվելու 3 աշխատանքային օրվա ժամկետը՝ նկատի ունենալով «Նորմատիվ իրավական ակտերի մասին» օրենքի 21-րդ հոդվածի 6-րդ մասի կարգավորումը, որի համաձայն՝ </w:t>
            </w:r>
            <w:r w:rsidRPr="00ED14FD">
              <w:rPr>
                <w:rFonts w:ascii="GHEA Grapalat" w:eastAsia="Times New Roman" w:hAnsi="GHEA Grapalat" w:cs="Times New Roman"/>
                <w:i/>
                <w:sz w:val="24"/>
                <w:szCs w:val="24"/>
                <w:lang w:val="hy-AM"/>
              </w:rPr>
              <w:t>նորմատիվ իրավական ակտում ժամկետ սահմանելիս անհրաժեշտ է հստակ նշել ժամկետի սկիզբն ու ավարտը:</w:t>
            </w:r>
          </w:p>
          <w:p w14:paraId="40990C2C" w14:textId="77777777" w:rsidR="00626B30" w:rsidRPr="003B25B2" w:rsidRDefault="00626B30" w:rsidP="00DE6AEA">
            <w:pPr>
              <w:tabs>
                <w:tab w:val="left" w:pos="0"/>
              </w:tabs>
              <w:spacing w:line="360" w:lineRule="auto"/>
              <w:ind w:right="141" w:firstLine="545"/>
              <w:jc w:val="both"/>
              <w:rPr>
                <w:rFonts w:ascii="GHEA Grapalat" w:eastAsia="Times New Roman" w:hAnsi="GHEA Grapalat" w:cs="Times New Roman"/>
                <w:sz w:val="24"/>
                <w:szCs w:val="24"/>
              </w:rPr>
            </w:pPr>
          </w:p>
        </w:tc>
        <w:tc>
          <w:tcPr>
            <w:tcW w:w="4523" w:type="dxa"/>
            <w:gridSpan w:val="2"/>
          </w:tcPr>
          <w:p w14:paraId="4A74BF70" w14:textId="77777777" w:rsidR="00626B30" w:rsidRDefault="00626B30" w:rsidP="00DE6AEA">
            <w:pPr>
              <w:widowControl w:val="0"/>
              <w:spacing w:line="360" w:lineRule="auto"/>
              <w:jc w:val="both"/>
              <w:rPr>
                <w:rFonts w:ascii="GHEA Grapalat" w:hAnsi="GHEA Grapalat"/>
                <w:b/>
                <w:color w:val="000000"/>
                <w:sz w:val="24"/>
                <w:szCs w:val="24"/>
                <w:shd w:val="clear" w:color="auto" w:fill="FFFFFF"/>
                <w:lang w:val="hy-AM"/>
              </w:rPr>
            </w:pPr>
          </w:p>
          <w:p w14:paraId="7BE10227" w14:textId="77777777" w:rsidR="00626B30" w:rsidRDefault="00626B30" w:rsidP="00DE6AEA">
            <w:pPr>
              <w:widowControl w:val="0"/>
              <w:spacing w:line="360" w:lineRule="auto"/>
              <w:jc w:val="both"/>
              <w:rPr>
                <w:rFonts w:ascii="GHEA Grapalat" w:hAnsi="GHEA Grapalat"/>
                <w:b/>
                <w:color w:val="000000"/>
                <w:sz w:val="24"/>
                <w:szCs w:val="24"/>
                <w:shd w:val="clear" w:color="auto" w:fill="FFFFFF"/>
                <w:lang w:val="hy-AM"/>
              </w:rPr>
            </w:pPr>
          </w:p>
          <w:p w14:paraId="021C838A" w14:textId="77777777" w:rsidR="00626B30" w:rsidRDefault="00626B30" w:rsidP="00DE6AEA">
            <w:pPr>
              <w:widowControl w:val="0"/>
              <w:spacing w:line="360" w:lineRule="auto"/>
              <w:jc w:val="both"/>
              <w:rPr>
                <w:rFonts w:ascii="GHEA Grapalat" w:hAnsi="GHEA Grapalat"/>
                <w:b/>
                <w:color w:val="000000"/>
                <w:sz w:val="24"/>
                <w:szCs w:val="24"/>
                <w:shd w:val="clear" w:color="auto" w:fill="FFFFFF"/>
                <w:lang w:val="hy-AM"/>
              </w:rPr>
            </w:pPr>
          </w:p>
          <w:p w14:paraId="1AEEF1DE" w14:textId="77777777" w:rsidR="00626B30" w:rsidRDefault="00626B30" w:rsidP="00DE6AEA">
            <w:pPr>
              <w:widowControl w:val="0"/>
              <w:spacing w:line="360" w:lineRule="auto"/>
              <w:jc w:val="both"/>
              <w:rPr>
                <w:rFonts w:ascii="GHEA Grapalat" w:hAnsi="GHEA Grapalat"/>
                <w:b/>
                <w:color w:val="000000"/>
                <w:sz w:val="24"/>
                <w:szCs w:val="24"/>
                <w:shd w:val="clear" w:color="auto" w:fill="FFFFFF"/>
                <w:lang w:val="hy-AM"/>
              </w:rPr>
            </w:pPr>
          </w:p>
          <w:p w14:paraId="5BC195FC" w14:textId="77777777" w:rsidR="00626B30" w:rsidRDefault="00626B30" w:rsidP="00DE6AEA">
            <w:pPr>
              <w:widowControl w:val="0"/>
              <w:spacing w:line="360" w:lineRule="auto"/>
              <w:jc w:val="both"/>
              <w:rPr>
                <w:rFonts w:ascii="GHEA Grapalat" w:hAnsi="GHEA Grapalat"/>
                <w:b/>
                <w:color w:val="000000"/>
                <w:sz w:val="24"/>
                <w:szCs w:val="24"/>
                <w:shd w:val="clear" w:color="auto" w:fill="FFFFFF"/>
                <w:lang w:val="hy-AM"/>
              </w:rPr>
            </w:pPr>
          </w:p>
          <w:p w14:paraId="2CA3C834" w14:textId="77777777" w:rsidR="00626B30" w:rsidRDefault="00626B30" w:rsidP="00DE6AEA">
            <w:pPr>
              <w:widowControl w:val="0"/>
              <w:spacing w:line="360" w:lineRule="auto"/>
              <w:jc w:val="both"/>
              <w:rPr>
                <w:rFonts w:ascii="GHEA Grapalat" w:hAnsi="GHEA Grapalat"/>
                <w:b/>
                <w:color w:val="000000"/>
                <w:sz w:val="24"/>
                <w:szCs w:val="24"/>
                <w:shd w:val="clear" w:color="auto" w:fill="FFFFFF"/>
                <w:lang w:val="hy-AM"/>
              </w:rPr>
            </w:pPr>
          </w:p>
          <w:p w14:paraId="22443CB2" w14:textId="77777777" w:rsidR="00626B30" w:rsidRDefault="00626B30" w:rsidP="00DE6AEA">
            <w:pPr>
              <w:widowControl w:val="0"/>
              <w:spacing w:line="360" w:lineRule="auto"/>
              <w:jc w:val="both"/>
              <w:rPr>
                <w:rFonts w:ascii="GHEA Grapalat" w:hAnsi="GHEA Grapalat"/>
                <w:b/>
                <w:color w:val="000000"/>
                <w:sz w:val="24"/>
                <w:szCs w:val="24"/>
                <w:shd w:val="clear" w:color="auto" w:fill="FFFFFF"/>
                <w:lang w:val="hy-AM"/>
              </w:rPr>
            </w:pPr>
          </w:p>
          <w:p w14:paraId="2ED94F48" w14:textId="77777777" w:rsidR="00626B30" w:rsidRDefault="00626B30" w:rsidP="00DE6AEA">
            <w:pPr>
              <w:widowControl w:val="0"/>
              <w:spacing w:line="360" w:lineRule="auto"/>
              <w:jc w:val="both"/>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Չի ընդունվել:</w:t>
            </w:r>
          </w:p>
          <w:p w14:paraId="61C35618" w14:textId="77777777" w:rsidR="00626B30" w:rsidRPr="00A739EA" w:rsidRDefault="00626B30" w:rsidP="00DE6AEA">
            <w:pPr>
              <w:shd w:val="clear" w:color="auto" w:fill="FFFFFF"/>
              <w:spacing w:line="360" w:lineRule="auto"/>
              <w:ind w:firstLine="375"/>
              <w:jc w:val="both"/>
              <w:rPr>
                <w:rFonts w:ascii="GHEA Grapalat" w:eastAsia="Times New Roman" w:hAnsi="GHEA Grapalat" w:cs="Arial"/>
                <w:sz w:val="24"/>
                <w:szCs w:val="24"/>
              </w:rPr>
            </w:pPr>
            <w:r w:rsidRPr="002C3EC7">
              <w:rPr>
                <w:rFonts w:ascii="GHEA Grapalat" w:hAnsi="GHEA Grapalat"/>
                <w:color w:val="000000"/>
                <w:sz w:val="24"/>
                <w:szCs w:val="24"/>
                <w:shd w:val="clear" w:color="auto" w:fill="FFFFFF"/>
              </w:rPr>
              <w:t>Նախագիծն</w:t>
            </w:r>
            <w:r>
              <w:rPr>
                <w:rFonts w:ascii="GHEA Grapalat" w:hAnsi="GHEA Grapalat"/>
                <w:b/>
                <w:color w:val="000000"/>
                <w:sz w:val="24"/>
                <w:szCs w:val="24"/>
                <w:shd w:val="clear" w:color="auto" w:fill="FFFFFF"/>
              </w:rPr>
              <w:t xml:space="preserve"> </w:t>
            </w:r>
            <w:r w:rsidRPr="00D73BDF">
              <w:rPr>
                <w:rFonts w:ascii="GHEA Grapalat" w:hAnsi="GHEA Grapalat" w:cs="Sylfaen"/>
                <w:sz w:val="24"/>
                <w:szCs w:val="24"/>
                <w:shd w:val="clear" w:color="auto" w:fill="FFFFFF"/>
                <w:lang w:val="hy-AM"/>
              </w:rPr>
              <w:t>ուժի</w:t>
            </w:r>
            <w:r w:rsidRPr="00D73BDF">
              <w:rPr>
                <w:rFonts w:ascii="GHEA Grapalat" w:hAnsi="GHEA Grapalat"/>
                <w:sz w:val="24"/>
                <w:szCs w:val="24"/>
                <w:shd w:val="clear" w:color="auto" w:fill="FFFFFF"/>
                <w:lang w:val="hy-AM"/>
              </w:rPr>
              <w:t xml:space="preserve"> </w:t>
            </w:r>
            <w:r w:rsidRPr="00D73BDF">
              <w:rPr>
                <w:rFonts w:ascii="GHEA Grapalat" w:hAnsi="GHEA Grapalat" w:cs="Sylfaen"/>
                <w:sz w:val="24"/>
                <w:szCs w:val="24"/>
                <w:shd w:val="clear" w:color="auto" w:fill="FFFFFF"/>
                <w:lang w:val="hy-AM"/>
              </w:rPr>
              <w:t>մեջ</w:t>
            </w:r>
            <w:r w:rsidRPr="00D73BDF">
              <w:rPr>
                <w:rFonts w:ascii="GHEA Grapalat" w:hAnsi="GHEA Grapalat"/>
                <w:sz w:val="24"/>
                <w:szCs w:val="24"/>
                <w:shd w:val="clear" w:color="auto" w:fill="FFFFFF"/>
                <w:lang w:val="hy-AM"/>
              </w:rPr>
              <w:t xml:space="preserve"> </w:t>
            </w:r>
            <w:r w:rsidRPr="00D73BDF">
              <w:rPr>
                <w:rFonts w:ascii="GHEA Grapalat" w:hAnsi="GHEA Grapalat" w:cs="Sylfaen"/>
                <w:sz w:val="24"/>
                <w:szCs w:val="24"/>
                <w:shd w:val="clear" w:color="auto" w:fill="FFFFFF"/>
                <w:lang w:val="hy-AM"/>
              </w:rPr>
              <w:t>է</w:t>
            </w:r>
            <w:r w:rsidRPr="00D73BDF">
              <w:rPr>
                <w:rFonts w:ascii="GHEA Grapalat" w:hAnsi="GHEA Grapalat"/>
                <w:sz w:val="24"/>
                <w:szCs w:val="24"/>
                <w:shd w:val="clear" w:color="auto" w:fill="FFFFFF"/>
                <w:lang w:val="hy-AM"/>
              </w:rPr>
              <w:t xml:space="preserve"> </w:t>
            </w:r>
            <w:r w:rsidRPr="00D73BDF">
              <w:rPr>
                <w:rFonts w:ascii="GHEA Grapalat" w:hAnsi="GHEA Grapalat" w:cs="Sylfaen"/>
                <w:sz w:val="24"/>
                <w:szCs w:val="24"/>
                <w:shd w:val="clear" w:color="auto" w:fill="FFFFFF"/>
                <w:lang w:val="hy-AM"/>
              </w:rPr>
              <w:t>մտնում</w:t>
            </w:r>
            <w:r w:rsidRPr="00D73BDF">
              <w:rPr>
                <w:rFonts w:ascii="GHEA Grapalat" w:hAnsi="GHEA Grapalat"/>
                <w:sz w:val="24"/>
                <w:szCs w:val="24"/>
                <w:shd w:val="clear" w:color="auto" w:fill="FFFFFF"/>
                <w:lang w:val="hy-AM"/>
              </w:rPr>
              <w:t xml:space="preserve"> 202</w:t>
            </w:r>
            <w:r w:rsidRPr="00A739EA">
              <w:rPr>
                <w:rFonts w:ascii="GHEA Grapalat" w:hAnsi="GHEA Grapalat"/>
                <w:sz w:val="24"/>
                <w:szCs w:val="24"/>
                <w:shd w:val="clear" w:color="auto" w:fill="FFFFFF"/>
                <w:lang w:val="hy-AM"/>
              </w:rPr>
              <w:t>6</w:t>
            </w:r>
            <w:r w:rsidRPr="00D73BDF">
              <w:rPr>
                <w:rFonts w:ascii="GHEA Grapalat" w:hAnsi="GHEA Grapalat"/>
                <w:sz w:val="24"/>
                <w:szCs w:val="24"/>
                <w:shd w:val="clear" w:color="auto" w:fill="FFFFFF"/>
                <w:lang w:val="hy-AM"/>
              </w:rPr>
              <w:t xml:space="preserve"> </w:t>
            </w:r>
            <w:r w:rsidRPr="00D73BDF">
              <w:rPr>
                <w:rFonts w:ascii="GHEA Grapalat" w:hAnsi="GHEA Grapalat" w:cs="Sylfaen"/>
                <w:sz w:val="24"/>
                <w:szCs w:val="24"/>
                <w:shd w:val="clear" w:color="auto" w:fill="FFFFFF"/>
                <w:lang w:val="hy-AM"/>
              </w:rPr>
              <w:t>թվականի</w:t>
            </w:r>
            <w:r w:rsidRPr="00D73BDF">
              <w:rPr>
                <w:rFonts w:ascii="GHEA Grapalat" w:hAnsi="GHEA Grapalat"/>
                <w:sz w:val="24"/>
                <w:szCs w:val="24"/>
                <w:shd w:val="clear" w:color="auto" w:fill="FFFFFF"/>
                <w:lang w:val="hy-AM"/>
              </w:rPr>
              <w:t xml:space="preserve"> </w:t>
            </w:r>
            <w:r w:rsidRPr="00A739EA">
              <w:rPr>
                <w:rFonts w:ascii="GHEA Grapalat" w:hAnsi="GHEA Grapalat" w:cs="Sylfaen"/>
                <w:sz w:val="24"/>
                <w:szCs w:val="24"/>
                <w:shd w:val="clear" w:color="auto" w:fill="FFFFFF"/>
                <w:lang w:val="hy-AM"/>
              </w:rPr>
              <w:t>հուլիսի</w:t>
            </w:r>
            <w:r w:rsidRPr="00D73BDF">
              <w:rPr>
                <w:rFonts w:ascii="GHEA Grapalat" w:hAnsi="GHEA Grapalat"/>
                <w:sz w:val="24"/>
                <w:szCs w:val="24"/>
                <w:shd w:val="clear" w:color="auto" w:fill="FFFFFF"/>
                <w:lang w:val="hy-AM"/>
              </w:rPr>
              <w:t xml:space="preserve"> 1-</w:t>
            </w:r>
            <w:r w:rsidRPr="00D73BDF">
              <w:rPr>
                <w:rFonts w:ascii="GHEA Grapalat" w:hAnsi="GHEA Grapalat" w:cs="Sylfaen"/>
                <w:sz w:val="24"/>
                <w:szCs w:val="24"/>
                <w:shd w:val="clear" w:color="auto" w:fill="FFFFFF"/>
                <w:lang w:val="hy-AM"/>
              </w:rPr>
              <w:t>ից</w:t>
            </w:r>
            <w:r>
              <w:rPr>
                <w:rFonts w:ascii="GHEA Grapalat" w:hAnsi="GHEA Grapalat" w:cs="Sylfaen"/>
                <w:sz w:val="24"/>
                <w:szCs w:val="24"/>
                <w:shd w:val="clear" w:color="auto" w:fill="FFFFFF"/>
                <w:lang w:val="hy-AM"/>
              </w:rPr>
              <w:t xml:space="preserve">, ուստի </w:t>
            </w:r>
            <w:r>
              <w:rPr>
                <w:rFonts w:ascii="GHEA Grapalat" w:hAnsi="GHEA Grapalat" w:cs="Sylfaen"/>
                <w:sz w:val="24"/>
                <w:szCs w:val="24"/>
                <w:shd w:val="clear" w:color="auto" w:fill="FFFFFF"/>
              </w:rPr>
              <w:t xml:space="preserve">ուժի մեջ մտնելուց հետո՝ </w:t>
            </w:r>
            <w:r w:rsidRPr="00A739EA">
              <w:rPr>
                <w:rFonts w:ascii="GHEA Grapalat" w:eastAsia="Times New Roman" w:hAnsi="GHEA Grapalat" w:cs="Cambria Math"/>
                <w:sz w:val="24"/>
                <w:szCs w:val="24"/>
              </w:rPr>
              <w:t>մինչև 2026 թվականի հուլիսի 1-ը</w:t>
            </w:r>
            <w:r>
              <w:rPr>
                <w:rFonts w:ascii="GHEA Grapalat" w:eastAsia="Times New Roman" w:hAnsi="GHEA Grapalat" w:cs="Cambria Math"/>
                <w:sz w:val="24"/>
                <w:szCs w:val="24"/>
              </w:rPr>
              <w:t xml:space="preserve"> կամ մարտի 1-ը նախարարը միջոցառման իրականացման համար անհրաժեշտ </w:t>
            </w:r>
            <w:r>
              <w:rPr>
                <w:rFonts w:ascii="GHEA Grapalat" w:eastAsia="Times New Roman" w:hAnsi="GHEA Grapalat" w:cs="Cambria Math"/>
                <w:sz w:val="24"/>
                <w:szCs w:val="24"/>
              </w:rPr>
              <w:lastRenderedPageBreak/>
              <w:t>գործընթացներն ապահովել չի կարող:</w:t>
            </w:r>
          </w:p>
          <w:p w14:paraId="1DCAC7DD" w14:textId="77777777" w:rsidR="00626B30" w:rsidRDefault="00626B30" w:rsidP="00DE6AEA">
            <w:pPr>
              <w:widowControl w:val="0"/>
              <w:spacing w:line="360" w:lineRule="auto"/>
              <w:jc w:val="both"/>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Չի ընդունվել:</w:t>
            </w:r>
          </w:p>
          <w:p w14:paraId="07622768"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r w:rsidRPr="00F2620C">
              <w:rPr>
                <w:rFonts w:ascii="GHEA Grapalat" w:hAnsi="GHEA Grapalat"/>
                <w:color w:val="000000"/>
                <w:sz w:val="24"/>
                <w:szCs w:val="24"/>
                <w:shd w:val="clear" w:color="auto" w:fill="FFFFFF"/>
              </w:rPr>
              <w:t>Առաջարկն ընդունելու դեպքում մինչև 2026 թվականի հուլիսի 1-ը հանրապետությունից հեռացած և չվերադարձած անձանց մասով տեղեկատվություն չի ստացվի:</w:t>
            </w:r>
          </w:p>
          <w:p w14:paraId="5B8E6425" w14:textId="77777777" w:rsidR="00626B30" w:rsidRDefault="00626B30" w:rsidP="00DE6AEA">
            <w:pPr>
              <w:widowControl w:val="0"/>
              <w:spacing w:line="360" w:lineRule="auto"/>
              <w:jc w:val="both"/>
              <w:rPr>
                <w:rFonts w:ascii="GHEA Grapalat" w:hAnsi="GHEA Grapalat"/>
                <w:b/>
                <w:color w:val="000000"/>
                <w:sz w:val="24"/>
                <w:szCs w:val="24"/>
                <w:shd w:val="clear" w:color="auto" w:fill="FFFFFF"/>
              </w:rPr>
            </w:pPr>
            <w:r w:rsidRPr="008A5221">
              <w:rPr>
                <w:rFonts w:ascii="GHEA Grapalat" w:hAnsi="GHEA Grapalat"/>
                <w:b/>
                <w:color w:val="000000"/>
                <w:sz w:val="24"/>
                <w:szCs w:val="24"/>
                <w:shd w:val="clear" w:color="auto" w:fill="FFFFFF"/>
              </w:rPr>
              <w:t>Ընդունվել է:</w:t>
            </w:r>
          </w:p>
          <w:p w14:paraId="00A4D575" w14:textId="77777777" w:rsidR="00626B30" w:rsidRDefault="00626B30" w:rsidP="00DE6AEA">
            <w:pPr>
              <w:widowControl w:val="0"/>
              <w:spacing w:line="360" w:lineRule="auto"/>
              <w:jc w:val="both"/>
              <w:rPr>
                <w:rFonts w:ascii="GHEA Grapalat" w:hAnsi="GHEA Grapalat"/>
                <w:b/>
                <w:color w:val="000000"/>
                <w:sz w:val="24"/>
                <w:szCs w:val="24"/>
                <w:shd w:val="clear" w:color="auto" w:fill="FFFFFF"/>
              </w:rPr>
            </w:pPr>
          </w:p>
          <w:p w14:paraId="4E9DA033" w14:textId="77777777" w:rsidR="00626B30" w:rsidRDefault="00626B30" w:rsidP="00DE6AEA">
            <w:pPr>
              <w:widowControl w:val="0"/>
              <w:spacing w:line="360" w:lineRule="auto"/>
              <w:jc w:val="both"/>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Ընդունվել է ի գիտություն:</w:t>
            </w:r>
          </w:p>
          <w:p w14:paraId="1017B54D"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r w:rsidRPr="00EB6CC5">
              <w:rPr>
                <w:rFonts w:ascii="GHEA Grapalat" w:hAnsi="GHEA Grapalat"/>
                <w:color w:val="000000"/>
                <w:sz w:val="24"/>
                <w:szCs w:val="24"/>
                <w:shd w:val="clear" w:color="auto" w:fill="FFFFFF"/>
              </w:rPr>
              <w:t xml:space="preserve">Նախագծով նախատեսվում է, որ Ղարաբաղից տեղահանված ընտանիքները պետք է ի սկզբանե ընտրեն սույն նախագծով առաջարկվող միջոցառումից կամ բնակարանային ապահովման պետական աջակցության ծրագրից օտվելու տարբերակներից մեկը: </w:t>
            </w:r>
            <w:r>
              <w:rPr>
                <w:rFonts w:ascii="GHEA Grapalat" w:hAnsi="GHEA Grapalat"/>
                <w:color w:val="000000"/>
                <w:sz w:val="24"/>
                <w:szCs w:val="24"/>
                <w:shd w:val="clear" w:color="auto" w:fill="FFFFFF"/>
              </w:rPr>
              <w:t xml:space="preserve">Ուստի՝ սույն նախագծով առաջարկվող միջոցառումն ընտրելու և աջակցությունը ստանալուց հետո չեն </w:t>
            </w:r>
            <w:r>
              <w:rPr>
                <w:rFonts w:ascii="GHEA Grapalat" w:hAnsi="GHEA Grapalat"/>
                <w:color w:val="000000"/>
                <w:sz w:val="24"/>
                <w:szCs w:val="24"/>
                <w:shd w:val="clear" w:color="auto" w:fill="FFFFFF"/>
              </w:rPr>
              <w:lastRenderedPageBreak/>
              <w:t xml:space="preserve">կարող հանդիսանալ </w:t>
            </w:r>
            <w:r w:rsidRPr="00EB6CC5">
              <w:rPr>
                <w:rFonts w:ascii="GHEA Grapalat" w:hAnsi="GHEA Grapalat"/>
                <w:color w:val="000000"/>
                <w:sz w:val="24"/>
                <w:szCs w:val="24"/>
                <w:shd w:val="clear" w:color="auto" w:fill="FFFFFF"/>
              </w:rPr>
              <w:t>բնակարանային ապահովման պետական աջակցության ծրագրի</w:t>
            </w:r>
            <w:r>
              <w:rPr>
                <w:rFonts w:ascii="GHEA Grapalat" w:hAnsi="GHEA Grapalat"/>
                <w:color w:val="000000"/>
                <w:sz w:val="24"/>
                <w:szCs w:val="24"/>
                <w:shd w:val="clear" w:color="auto" w:fill="FFFFFF"/>
              </w:rPr>
              <w:t xml:space="preserve"> շահառու: </w:t>
            </w:r>
            <w:r w:rsidRPr="00EB6CC5">
              <w:rPr>
                <w:rFonts w:ascii="GHEA Grapalat" w:hAnsi="GHEA Grapalat"/>
                <w:color w:val="000000"/>
                <w:sz w:val="24"/>
                <w:szCs w:val="24"/>
                <w:shd w:val="clear" w:color="auto" w:fill="FFFFFF"/>
              </w:rPr>
              <w:t xml:space="preserve"> </w:t>
            </w:r>
          </w:p>
          <w:p w14:paraId="7892F1B5"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384FA96F"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6323EAC1"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73F1C960"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1DC74ADC"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018F8B74"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7AE59716" w14:textId="77777777" w:rsidR="00626B30" w:rsidRDefault="00626B30" w:rsidP="00DE6AEA">
            <w:pPr>
              <w:widowControl w:val="0"/>
              <w:spacing w:line="360" w:lineRule="auto"/>
              <w:jc w:val="both"/>
              <w:rPr>
                <w:rFonts w:ascii="GHEA Grapalat" w:hAnsi="GHEA Grapalat"/>
                <w:b/>
                <w:color w:val="000000"/>
                <w:sz w:val="24"/>
                <w:szCs w:val="24"/>
                <w:shd w:val="clear" w:color="auto" w:fill="FFFFFF"/>
              </w:rPr>
            </w:pPr>
            <w:r w:rsidRPr="008A5221">
              <w:rPr>
                <w:rFonts w:ascii="GHEA Grapalat" w:hAnsi="GHEA Grapalat"/>
                <w:b/>
                <w:color w:val="000000"/>
                <w:sz w:val="24"/>
                <w:szCs w:val="24"/>
                <w:shd w:val="clear" w:color="auto" w:fill="FFFFFF"/>
              </w:rPr>
              <w:t>Ընդունվել է:</w:t>
            </w:r>
          </w:p>
          <w:p w14:paraId="54E21ECE"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01C494F0"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6D927554"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26AC15ED" w14:textId="77777777" w:rsidR="00626B30" w:rsidRDefault="00626B30" w:rsidP="00DE6AEA">
            <w:pPr>
              <w:widowControl w:val="0"/>
              <w:spacing w:line="360" w:lineRule="auto"/>
              <w:jc w:val="both"/>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Ընդունվել է ի գիտություն:</w:t>
            </w:r>
          </w:p>
          <w:p w14:paraId="32D1D9A0"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r w:rsidRPr="00ED14FD">
              <w:rPr>
                <w:rFonts w:ascii="GHEA Grapalat" w:eastAsia="Times New Roman" w:hAnsi="GHEA Grapalat" w:cs="Times New Roman"/>
                <w:sz w:val="24"/>
                <w:szCs w:val="24"/>
                <w:lang w:val="hy-AM"/>
              </w:rPr>
              <w:t>Նախագծի N 2 հավելվածի 5-րդ կետի 9-րդ ենթակետում «</w:t>
            </w:r>
            <w:r w:rsidRPr="00ED14FD">
              <w:rPr>
                <w:rFonts w:ascii="GHEA Grapalat" w:eastAsia="Times New Roman" w:hAnsi="GHEA Grapalat" w:cs="Times New Roman"/>
                <w:i/>
                <w:sz w:val="24"/>
                <w:szCs w:val="24"/>
                <w:lang w:val="hy-AM"/>
              </w:rPr>
              <w:t xml:space="preserve">պետական սոցիալական աջակցության ծրագրերի» </w:t>
            </w:r>
            <w:r w:rsidRPr="00ED14FD">
              <w:rPr>
                <w:rFonts w:ascii="GHEA Grapalat" w:eastAsia="Times New Roman" w:hAnsi="GHEA Grapalat" w:cs="Times New Roman"/>
                <w:sz w:val="24"/>
                <w:szCs w:val="24"/>
                <w:lang w:val="hy-AM"/>
              </w:rPr>
              <w:t xml:space="preserve">ձևակերպմամբ </w:t>
            </w:r>
            <w:r>
              <w:rPr>
                <w:rFonts w:ascii="GHEA Grapalat" w:eastAsia="Times New Roman" w:hAnsi="GHEA Grapalat" w:cs="Times New Roman"/>
                <w:sz w:val="24"/>
                <w:szCs w:val="24"/>
              </w:rPr>
              <w:t>ՀՀ</w:t>
            </w:r>
            <w:r w:rsidRPr="00ED14FD">
              <w:rPr>
                <w:rFonts w:ascii="GHEA Grapalat" w:eastAsia="Times New Roman" w:hAnsi="GHEA Grapalat" w:cs="Times New Roman"/>
                <w:sz w:val="24"/>
                <w:szCs w:val="24"/>
                <w:lang w:val="hy-AM"/>
              </w:rPr>
              <w:t xml:space="preserve"> կառավարության 2024 թվականի մայիսի 16-ի N 710-Լ որոշմամբ հաստատված ծրագիրը նկատի </w:t>
            </w:r>
            <w:r>
              <w:rPr>
                <w:rFonts w:ascii="GHEA Grapalat" w:eastAsia="Times New Roman" w:hAnsi="GHEA Grapalat" w:cs="Times New Roman"/>
                <w:sz w:val="24"/>
                <w:szCs w:val="24"/>
              </w:rPr>
              <w:t xml:space="preserve">չի </w:t>
            </w:r>
            <w:r>
              <w:rPr>
                <w:rFonts w:ascii="GHEA Grapalat" w:eastAsia="Times New Roman" w:hAnsi="GHEA Grapalat" w:cs="Times New Roman"/>
                <w:sz w:val="24"/>
                <w:szCs w:val="24"/>
              </w:rPr>
              <w:lastRenderedPageBreak/>
              <w:t>առնվում: Նշված ենթակետը վերաբերում է սոցիալական բնակարանային ֆոնդից կացարանի տրամադրման առաջարկը մերժելու, որը ներկայումս կարգավորվում է ՀՀ կառավարության 2015թ. սեպտեմբերի 10-ի N 1069-Ն որոշմամբ:</w:t>
            </w:r>
            <w:r w:rsidRPr="00ED14FD">
              <w:rPr>
                <w:rFonts w:ascii="GHEA Grapalat" w:eastAsia="Times New Roman" w:hAnsi="GHEA Grapalat" w:cs="Times New Roman"/>
                <w:sz w:val="24"/>
                <w:szCs w:val="24"/>
                <w:lang w:val="hy-AM"/>
              </w:rPr>
              <w:t xml:space="preserve"> </w:t>
            </w:r>
          </w:p>
          <w:p w14:paraId="37968F44"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2602E9C3"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58CEB14F"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0C750AE1"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012F11CA"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05CA20C4"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3657C364"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5FEF9D8A"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067B994B"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4EB483C6"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7E301F3D"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172B5EF9"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75E73B03"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42CFEA03"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3D513BBF"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706DF33D"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451957BB"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7847826A"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6A630268"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7360512E" w14:textId="77777777" w:rsidR="00626B30" w:rsidRDefault="00626B30" w:rsidP="00DE6AEA">
            <w:pPr>
              <w:widowControl w:val="0"/>
              <w:spacing w:line="360" w:lineRule="auto"/>
              <w:jc w:val="both"/>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Ընդունվել է ի գիտություն:</w:t>
            </w:r>
          </w:p>
          <w:p w14:paraId="51174626" w14:textId="77777777" w:rsidR="00626B30" w:rsidRDefault="00626B30" w:rsidP="00DE6AEA">
            <w:pPr>
              <w:widowControl w:val="0"/>
              <w:spacing w:line="360" w:lineRule="auto"/>
              <w:jc w:val="both"/>
              <w:rPr>
                <w:rFonts w:ascii="GHEA Grapalat" w:hAnsi="GHEA Grapalat" w:cs="Sylfaen"/>
              </w:rPr>
            </w:pPr>
            <w:r w:rsidRPr="00ED14FD">
              <w:rPr>
                <w:rFonts w:ascii="GHEA Grapalat" w:eastAsia="Times New Roman" w:hAnsi="GHEA Grapalat" w:cs="Times New Roman"/>
                <w:sz w:val="24"/>
                <w:szCs w:val="24"/>
                <w:lang w:val="hy-AM"/>
              </w:rPr>
              <w:t>Նախագծի N 2 հավելվածի 5-րդ կետ</w:t>
            </w:r>
            <w:r>
              <w:rPr>
                <w:rFonts w:ascii="GHEA Grapalat" w:eastAsia="Times New Roman" w:hAnsi="GHEA Grapalat" w:cs="Times New Roman"/>
                <w:sz w:val="24"/>
                <w:szCs w:val="24"/>
              </w:rPr>
              <w:t>ով սահմանվում են</w:t>
            </w:r>
            <w:r w:rsidRPr="00D73BDF">
              <w:rPr>
                <w:rFonts w:ascii="GHEA Grapalat" w:hAnsi="GHEA Grapalat"/>
                <w:lang w:val="hy-AM"/>
              </w:rPr>
              <w:t xml:space="preserve"> </w:t>
            </w:r>
            <w:r>
              <w:rPr>
                <w:rFonts w:ascii="GHEA Grapalat" w:hAnsi="GHEA Grapalat"/>
              </w:rPr>
              <w:t>դ</w:t>
            </w:r>
            <w:r w:rsidRPr="00D73BDF">
              <w:rPr>
                <w:rFonts w:ascii="GHEA Grapalat" w:hAnsi="GHEA Grapalat"/>
                <w:lang w:val="hy-AM"/>
              </w:rPr>
              <w:t xml:space="preserve">րամական </w:t>
            </w:r>
            <w:r w:rsidRPr="00D73BDF">
              <w:rPr>
                <w:rFonts w:ascii="GHEA Grapalat" w:hAnsi="GHEA Grapalat" w:cs="Sylfaen"/>
                <w:lang w:val="hy-AM"/>
              </w:rPr>
              <w:t>աջակցության տրամադրումը</w:t>
            </w:r>
            <w:r w:rsidRPr="00D73BDF">
              <w:rPr>
                <w:rFonts w:ascii="GHEA Grapalat" w:hAnsi="GHEA Grapalat"/>
                <w:lang w:val="hy-AM"/>
              </w:rPr>
              <w:t xml:space="preserve"> </w:t>
            </w:r>
            <w:r>
              <w:rPr>
                <w:rFonts w:ascii="GHEA Grapalat" w:hAnsi="GHEA Grapalat" w:cs="Sylfaen"/>
                <w:lang w:val="hy-AM"/>
              </w:rPr>
              <w:t>մերժելու կամ դադարեցնելու հիմքերը, որոնք նույնական են</w:t>
            </w:r>
            <w:r>
              <w:rPr>
                <w:rFonts w:ascii="GHEA Grapalat" w:hAnsi="GHEA Grapalat" w:cs="Sylfaen"/>
              </w:rPr>
              <w:t>: Այսինքն՝ նոր դիմումի առկայության դեպքում աջակցության տրամադրումը մերժվում է, իսկ արդեն իսկ հաստատված դիմումի դեպքում՝ դադարեցվում:</w:t>
            </w:r>
          </w:p>
          <w:p w14:paraId="04EB0423" w14:textId="77777777" w:rsidR="00626B30" w:rsidRDefault="00626B30" w:rsidP="00DE6AEA">
            <w:pPr>
              <w:widowControl w:val="0"/>
              <w:spacing w:line="360" w:lineRule="auto"/>
              <w:jc w:val="both"/>
              <w:rPr>
                <w:rFonts w:ascii="GHEA Grapalat" w:eastAsia="Times New Roman" w:hAnsi="GHEA Grapalat" w:cs="Times New Roman"/>
                <w:sz w:val="24"/>
                <w:szCs w:val="24"/>
                <w:lang w:val="hy-AM"/>
              </w:rPr>
            </w:pPr>
            <w:r>
              <w:rPr>
                <w:rFonts w:ascii="GHEA Grapalat" w:hAnsi="GHEA Grapalat" w:cs="Sylfaen"/>
              </w:rPr>
              <w:t xml:space="preserve">Նշված հավելվածի 6-րդ կետով սահմանվում է, որ </w:t>
            </w:r>
            <w:r w:rsidRPr="00A739EA">
              <w:rPr>
                <w:rFonts w:ascii="GHEA Grapalat" w:eastAsia="Times New Roman" w:hAnsi="GHEA Grapalat" w:cs="Times New Roman"/>
                <w:sz w:val="24"/>
                <w:szCs w:val="24"/>
                <w:lang w:val="hy-AM"/>
              </w:rPr>
              <w:t xml:space="preserve">5-րդ կետի </w:t>
            </w:r>
            <w:r>
              <w:rPr>
                <w:rFonts w:ascii="GHEA Grapalat" w:eastAsia="Times New Roman" w:hAnsi="GHEA Grapalat" w:cs="Times New Roman"/>
                <w:sz w:val="24"/>
                <w:szCs w:val="24"/>
                <w:lang w:val="hy-AM"/>
              </w:rPr>
              <w:t>2</w:t>
            </w:r>
            <w:r w:rsidRPr="00A739EA">
              <w:rPr>
                <w:rFonts w:ascii="GHEA Grapalat" w:eastAsia="Times New Roman" w:hAnsi="GHEA Grapalat" w:cs="Times New Roman"/>
                <w:sz w:val="24"/>
                <w:szCs w:val="24"/>
                <w:lang w:val="hy-AM"/>
              </w:rPr>
              <w:t>-րդ</w:t>
            </w:r>
            <w:r>
              <w:rPr>
                <w:rFonts w:ascii="GHEA Grapalat" w:eastAsia="Times New Roman" w:hAnsi="GHEA Grapalat" w:cs="Times New Roman"/>
                <w:sz w:val="24"/>
                <w:szCs w:val="24"/>
                <w:lang w:val="hy-AM"/>
              </w:rPr>
              <w:t xml:space="preserve"> և 3-րդ</w:t>
            </w:r>
            <w:r w:rsidRPr="00A739EA">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ենթա</w:t>
            </w:r>
            <w:r w:rsidRPr="00A739EA">
              <w:rPr>
                <w:rFonts w:ascii="GHEA Grapalat" w:eastAsia="Times New Roman" w:hAnsi="GHEA Grapalat" w:cs="Times New Roman"/>
                <w:sz w:val="24"/>
                <w:szCs w:val="24"/>
                <w:lang w:val="hy-AM"/>
              </w:rPr>
              <w:t xml:space="preserve">կետերով նախատեսված դեպքերում՝ </w:t>
            </w:r>
            <w:r w:rsidRPr="00D73BDF">
              <w:rPr>
                <w:rFonts w:ascii="GHEA Grapalat" w:eastAsia="Times New Roman" w:hAnsi="GHEA Grapalat" w:cs="Times New Roman"/>
                <w:sz w:val="24"/>
                <w:szCs w:val="24"/>
                <w:lang w:val="hy-AM"/>
              </w:rPr>
              <w:t xml:space="preserve">դրամական աջակցության տրամադրումը մերժվում </w:t>
            </w:r>
            <w:r>
              <w:rPr>
                <w:rFonts w:ascii="GHEA Grapalat" w:eastAsia="Times New Roman" w:hAnsi="GHEA Grapalat" w:cs="Times New Roman"/>
                <w:sz w:val="24"/>
                <w:szCs w:val="24"/>
                <w:lang w:val="hy-AM"/>
              </w:rPr>
              <w:t>(դադարեցվում</w:t>
            </w:r>
            <w:r w:rsidRPr="0070688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D73BDF">
              <w:rPr>
                <w:rFonts w:ascii="GHEA Grapalat" w:eastAsia="Times New Roman" w:hAnsi="GHEA Grapalat" w:cs="Times New Roman"/>
                <w:sz w:val="24"/>
                <w:szCs w:val="24"/>
                <w:lang w:val="hy-AM"/>
              </w:rPr>
              <w:t>է</w:t>
            </w:r>
            <w:r w:rsidRPr="00A739EA">
              <w:rPr>
                <w:rFonts w:ascii="GHEA Grapalat" w:eastAsia="Times New Roman" w:hAnsi="GHEA Grapalat" w:cs="Times New Roman"/>
                <w:sz w:val="24"/>
                <w:szCs w:val="24"/>
                <w:lang w:val="hy-AM"/>
              </w:rPr>
              <w:t xml:space="preserve"> ընտանիքի տվյալ անդամի մասով:</w:t>
            </w:r>
          </w:p>
          <w:p w14:paraId="470A6E82" w14:textId="77777777" w:rsidR="00626B30" w:rsidRPr="00D4670B" w:rsidRDefault="00626B30" w:rsidP="00DE6AEA">
            <w:pPr>
              <w:widowControl w:val="0"/>
              <w:spacing w:line="36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lastRenderedPageBreak/>
              <w:t xml:space="preserve">Միաժամանակ, </w:t>
            </w:r>
            <w:r w:rsidRPr="00ED14FD">
              <w:rPr>
                <w:rFonts w:ascii="GHEA Grapalat" w:eastAsia="Times New Roman" w:hAnsi="GHEA Grapalat" w:cs="Times New Roman"/>
                <w:b/>
                <w:sz w:val="24"/>
                <w:szCs w:val="24"/>
                <w:lang w:val="hy-AM"/>
              </w:rPr>
              <w:t>«183 և ավելի օր»</w:t>
            </w:r>
            <w:r w:rsidRPr="00ED14FD">
              <w:rPr>
                <w:rFonts w:ascii="GHEA Grapalat" w:eastAsia="Times New Roman" w:hAnsi="GHEA Grapalat" w:cs="Times New Roman"/>
                <w:sz w:val="24"/>
                <w:szCs w:val="24"/>
                <w:lang w:val="hy-AM"/>
              </w:rPr>
              <w:t xml:space="preserve"> ձևակերպումը</w:t>
            </w:r>
            <w:r>
              <w:rPr>
                <w:rFonts w:ascii="GHEA Grapalat" w:eastAsia="Times New Roman" w:hAnsi="GHEA Grapalat" w:cs="Times New Roman"/>
                <w:sz w:val="24"/>
                <w:szCs w:val="24"/>
              </w:rPr>
              <w:t xml:space="preserve"> լրամշակվել է, իսկ այդ ժամկետից հետո ՀՀ վերադառնալու դեպքում՝ աջակցություն </w:t>
            </w:r>
            <w:r w:rsidRPr="00ED14FD">
              <w:rPr>
                <w:rFonts w:ascii="GHEA Grapalat" w:eastAsia="Times New Roman" w:hAnsi="GHEA Grapalat" w:cs="Times New Roman"/>
                <w:sz w:val="24"/>
                <w:szCs w:val="24"/>
                <w:lang w:val="hy-AM"/>
              </w:rPr>
              <w:t xml:space="preserve">չի </w:t>
            </w:r>
            <w:r>
              <w:rPr>
                <w:rFonts w:ascii="GHEA Grapalat" w:eastAsia="Times New Roman" w:hAnsi="GHEA Grapalat" w:cs="Times New Roman"/>
                <w:sz w:val="24"/>
                <w:szCs w:val="24"/>
              </w:rPr>
              <w:t>տրամադրվելու: 90-183 օրերի ընթացքում ՀՀ վերադառնալու դեպքում աջակցության տրամադրումը կշարունակվի ինքնաշխատ եղանակով:</w:t>
            </w:r>
          </w:p>
          <w:p w14:paraId="763E491D"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 </w:t>
            </w:r>
          </w:p>
          <w:p w14:paraId="4E87E036"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4DB14910"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254CD5AA"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0FAD8EFC"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1053242E"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609FA8E3"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681F04CC"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0907FB60"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12434F9E"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3B522DA6"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5AAE1D8F"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64B0D223"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6E7A64B9"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p>
          <w:p w14:paraId="68770F81" w14:textId="77777777" w:rsidR="00626B30" w:rsidRDefault="00626B30" w:rsidP="00DE6AEA">
            <w:pPr>
              <w:widowControl w:val="0"/>
              <w:spacing w:line="360" w:lineRule="auto"/>
              <w:jc w:val="both"/>
              <w:rPr>
                <w:rFonts w:ascii="GHEA Grapalat" w:hAnsi="GHEA Grapalat"/>
                <w:color w:val="000000"/>
                <w:sz w:val="24"/>
                <w:szCs w:val="24"/>
                <w:shd w:val="clear" w:color="auto" w:fill="FFFFFF"/>
              </w:rPr>
            </w:pPr>
            <w:r w:rsidRPr="008A5221">
              <w:rPr>
                <w:rFonts w:ascii="GHEA Grapalat" w:hAnsi="GHEA Grapalat"/>
                <w:b/>
                <w:color w:val="000000"/>
                <w:sz w:val="24"/>
                <w:szCs w:val="24"/>
                <w:shd w:val="clear" w:color="auto" w:fill="FFFFFF"/>
              </w:rPr>
              <w:t>Ընդունվել է:</w:t>
            </w:r>
          </w:p>
          <w:p w14:paraId="3A9AC345" w14:textId="77777777" w:rsidR="00626B30" w:rsidRPr="00EB6CC5" w:rsidRDefault="00626B30" w:rsidP="00DE6AEA">
            <w:pPr>
              <w:widowControl w:val="0"/>
              <w:spacing w:line="360" w:lineRule="auto"/>
              <w:jc w:val="both"/>
              <w:rPr>
                <w:rFonts w:ascii="GHEA Grapalat" w:hAnsi="GHEA Grapalat"/>
                <w:color w:val="000000"/>
                <w:sz w:val="24"/>
                <w:szCs w:val="24"/>
                <w:shd w:val="clear" w:color="auto" w:fill="FFFFFF"/>
              </w:rPr>
            </w:pPr>
          </w:p>
        </w:tc>
      </w:tr>
      <w:tr w:rsidR="00830A77" w:rsidRPr="001B0AA8" w14:paraId="6FBC9AC0" w14:textId="77777777" w:rsidTr="00FC46BF">
        <w:tc>
          <w:tcPr>
            <w:tcW w:w="12079" w:type="dxa"/>
            <w:gridSpan w:val="2"/>
            <w:vMerge w:val="restart"/>
            <w:shd w:val="clear" w:color="auto" w:fill="D9D9D9" w:themeFill="background1" w:themeFillShade="D9"/>
          </w:tcPr>
          <w:p w14:paraId="192B19E4" w14:textId="77777777" w:rsidR="00830A77" w:rsidRPr="00FE6625" w:rsidRDefault="00830A77" w:rsidP="00A83334">
            <w:pPr>
              <w:jc w:val="center"/>
              <w:rPr>
                <w:rFonts w:ascii="GHEA Grapalat" w:hAnsi="GHEA Grapalat"/>
                <w:b/>
                <w:color w:val="000000"/>
                <w:sz w:val="24"/>
                <w:szCs w:val="24"/>
                <w:highlight w:val="lightGray"/>
                <w:shd w:val="clear" w:color="auto" w:fill="FFFFFF"/>
                <w:lang w:val="hy-AM"/>
              </w:rPr>
            </w:pPr>
          </w:p>
          <w:p w14:paraId="258D097C" w14:textId="0977E5B7" w:rsidR="00830A77" w:rsidRPr="00CD6ED3" w:rsidRDefault="00626B30" w:rsidP="00960A63">
            <w:pPr>
              <w:tabs>
                <w:tab w:val="left" w:pos="3695"/>
                <w:tab w:val="center" w:pos="6057"/>
              </w:tabs>
              <w:jc w:val="center"/>
              <w:rPr>
                <w:rFonts w:ascii="GHEA Grapalat" w:hAnsi="GHEA Grapalat"/>
                <w:color w:val="000000"/>
                <w:sz w:val="24"/>
                <w:szCs w:val="24"/>
                <w:highlight w:val="lightGray"/>
                <w:shd w:val="clear" w:color="auto" w:fill="FFFFFF"/>
              </w:rPr>
            </w:pPr>
            <w:r>
              <w:rPr>
                <w:rFonts w:ascii="GHEA Grapalat" w:eastAsia="Times New Roman" w:hAnsi="GHEA Grapalat" w:cs="Times New Roman"/>
                <w:b/>
                <w:color w:val="000000"/>
                <w:sz w:val="24"/>
                <w:szCs w:val="24"/>
              </w:rPr>
              <w:t>2</w:t>
            </w:r>
            <w:r w:rsidR="00830A77">
              <w:rPr>
                <w:rFonts w:ascii="GHEA Grapalat" w:eastAsia="Times New Roman" w:hAnsi="GHEA Grapalat" w:cs="Times New Roman"/>
                <w:b/>
                <w:color w:val="000000"/>
                <w:sz w:val="24"/>
                <w:szCs w:val="24"/>
              </w:rPr>
              <w:t xml:space="preserve">. </w:t>
            </w:r>
            <w:r w:rsidR="00830A77">
              <w:rPr>
                <w:rFonts w:ascii="GHEA Grapalat" w:eastAsia="Times New Roman" w:hAnsi="GHEA Grapalat" w:cs="Times New Roman"/>
                <w:b/>
                <w:color w:val="000000"/>
                <w:sz w:val="24"/>
                <w:szCs w:val="24"/>
                <w:lang w:val="hy-AM"/>
              </w:rPr>
              <w:t xml:space="preserve">ՀՀ </w:t>
            </w:r>
            <w:r w:rsidR="00960A63">
              <w:rPr>
                <w:rFonts w:ascii="GHEA Grapalat" w:eastAsia="Times New Roman" w:hAnsi="GHEA Grapalat" w:cs="Times New Roman"/>
                <w:b/>
                <w:color w:val="000000"/>
                <w:sz w:val="24"/>
                <w:szCs w:val="24"/>
              </w:rPr>
              <w:t>տարածքային կառավարման և ենթակառուցվածքների նախարարություն</w:t>
            </w:r>
          </w:p>
        </w:tc>
        <w:tc>
          <w:tcPr>
            <w:tcW w:w="2344" w:type="dxa"/>
            <w:shd w:val="clear" w:color="auto" w:fill="D9D9D9" w:themeFill="background1" w:themeFillShade="D9"/>
          </w:tcPr>
          <w:p w14:paraId="2EB1A2BB" w14:textId="49974A32" w:rsidR="00830A77" w:rsidRPr="001B0AA8" w:rsidRDefault="001E20F8" w:rsidP="001E20F8">
            <w:pPr>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Sylfaen"/>
                <w:bCs/>
                <w:color w:val="000000"/>
                <w:sz w:val="24"/>
                <w:szCs w:val="24"/>
              </w:rPr>
              <w:t>24</w:t>
            </w:r>
            <w:r w:rsidR="00830A77" w:rsidRPr="001B0AA8">
              <w:rPr>
                <w:rFonts w:ascii="GHEA Grapalat" w:eastAsia="Times New Roman" w:hAnsi="GHEA Grapalat" w:cs="Sylfaen"/>
                <w:bCs/>
                <w:color w:val="000000"/>
                <w:sz w:val="24"/>
                <w:szCs w:val="24"/>
                <w:lang w:val="hy-AM"/>
              </w:rPr>
              <w:t>.</w:t>
            </w:r>
            <w:r w:rsidR="001B065E">
              <w:rPr>
                <w:rFonts w:ascii="GHEA Grapalat" w:eastAsia="Times New Roman" w:hAnsi="GHEA Grapalat" w:cs="Sylfaen"/>
                <w:bCs/>
                <w:color w:val="000000"/>
                <w:sz w:val="24"/>
                <w:szCs w:val="24"/>
              </w:rPr>
              <w:t>11</w:t>
            </w:r>
            <w:r w:rsidR="00830A77">
              <w:rPr>
                <w:rFonts w:ascii="GHEA Grapalat" w:eastAsia="Times New Roman" w:hAnsi="GHEA Grapalat" w:cs="Sylfaen"/>
                <w:bCs/>
                <w:color w:val="000000"/>
                <w:sz w:val="24"/>
                <w:szCs w:val="24"/>
              </w:rPr>
              <w:t>.</w:t>
            </w:r>
            <w:r w:rsidR="00830A77" w:rsidRPr="001B0AA8">
              <w:rPr>
                <w:rFonts w:ascii="GHEA Grapalat" w:eastAsia="Times New Roman" w:hAnsi="GHEA Grapalat" w:cs="Sylfaen"/>
                <w:bCs/>
                <w:color w:val="000000"/>
                <w:sz w:val="24"/>
                <w:szCs w:val="24"/>
                <w:lang w:val="hy-AM"/>
              </w:rPr>
              <w:t>202</w:t>
            </w:r>
            <w:r w:rsidR="001B065E">
              <w:rPr>
                <w:rFonts w:ascii="GHEA Grapalat" w:eastAsia="Times New Roman" w:hAnsi="GHEA Grapalat" w:cs="Sylfaen"/>
                <w:bCs/>
                <w:color w:val="000000"/>
                <w:sz w:val="24"/>
                <w:szCs w:val="24"/>
              </w:rPr>
              <w:t>5</w:t>
            </w:r>
            <w:r w:rsidR="00BC7508">
              <w:rPr>
                <w:rFonts w:ascii="GHEA Grapalat" w:eastAsia="Times New Roman" w:hAnsi="GHEA Grapalat" w:cs="Sylfaen"/>
                <w:bCs/>
                <w:color w:val="000000"/>
                <w:sz w:val="24"/>
                <w:szCs w:val="24"/>
              </w:rPr>
              <w:t xml:space="preserve"> </w:t>
            </w:r>
            <w:r w:rsidR="00830A77" w:rsidRPr="001B0AA8">
              <w:rPr>
                <w:rFonts w:ascii="GHEA Grapalat" w:eastAsia="Times New Roman" w:hAnsi="GHEA Grapalat" w:cs="Sylfaen"/>
                <w:bCs/>
                <w:color w:val="000000"/>
                <w:sz w:val="24"/>
                <w:szCs w:val="24"/>
                <w:lang w:val="hy-AM"/>
              </w:rPr>
              <w:t>թ.</w:t>
            </w:r>
          </w:p>
        </w:tc>
      </w:tr>
      <w:tr w:rsidR="00830A77" w:rsidRPr="00861326" w14:paraId="06C7D887" w14:textId="77777777" w:rsidTr="00FC46BF">
        <w:tc>
          <w:tcPr>
            <w:tcW w:w="12079" w:type="dxa"/>
            <w:gridSpan w:val="2"/>
            <w:vMerge/>
            <w:shd w:val="clear" w:color="auto" w:fill="D9D9D9" w:themeFill="background1" w:themeFillShade="D9"/>
          </w:tcPr>
          <w:p w14:paraId="3189A825" w14:textId="77777777" w:rsidR="00830A77" w:rsidRPr="00FE6625" w:rsidRDefault="00830A77" w:rsidP="00A83334">
            <w:pPr>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0904589B" w14:textId="7F6E0A99" w:rsidR="00830A77" w:rsidRPr="00861326" w:rsidRDefault="00830A77" w:rsidP="00A83334">
            <w:pPr>
              <w:jc w:val="center"/>
              <w:rPr>
                <w:rFonts w:ascii="GHEA Grapalat" w:hAnsi="GHEA Grapalat"/>
                <w:color w:val="000000"/>
                <w:sz w:val="24"/>
                <w:szCs w:val="24"/>
                <w:highlight w:val="lightGray"/>
                <w:shd w:val="clear" w:color="auto" w:fill="FFFFFF"/>
                <w:lang w:val="hy-AM"/>
              </w:rPr>
            </w:pPr>
            <w:r w:rsidRPr="00861326">
              <w:rPr>
                <w:rFonts w:ascii="GHEA Grapalat" w:hAnsi="GHEA Grapalat"/>
                <w:color w:val="000000"/>
                <w:sz w:val="24"/>
                <w:szCs w:val="18"/>
                <w:highlight w:val="lightGray"/>
                <w:shd w:val="clear" w:color="auto" w:fill="FFFFFF"/>
              </w:rPr>
              <w:t>N</w:t>
            </w:r>
            <w:r>
              <w:rPr>
                <w:rFonts w:ascii="GHEA Grapalat" w:hAnsi="GHEA Grapalat"/>
                <w:color w:val="000000"/>
                <w:sz w:val="24"/>
                <w:szCs w:val="18"/>
                <w:highlight w:val="lightGray"/>
                <w:shd w:val="clear" w:color="auto" w:fill="FFFFFF"/>
              </w:rPr>
              <w:t xml:space="preserve"> </w:t>
            </w:r>
            <w:r w:rsidR="001E20F8" w:rsidRPr="001E20F8">
              <w:rPr>
                <w:rFonts w:ascii="GHEA Grapalat" w:hAnsi="GHEA Grapalat"/>
                <w:color w:val="000000"/>
                <w:sz w:val="24"/>
                <w:szCs w:val="18"/>
                <w:highlight w:val="lightGray"/>
                <w:shd w:val="clear" w:color="auto" w:fill="FFFFFF"/>
              </w:rPr>
              <w:t>ԴԽ/20.2/40245-2025</w:t>
            </w:r>
          </w:p>
        </w:tc>
      </w:tr>
      <w:tr w:rsidR="00830A77" w:rsidRPr="00361F64" w14:paraId="2B4B4E76" w14:textId="77777777" w:rsidTr="00FC46BF">
        <w:trPr>
          <w:trHeight w:val="70"/>
        </w:trPr>
        <w:tc>
          <w:tcPr>
            <w:tcW w:w="9900" w:type="dxa"/>
          </w:tcPr>
          <w:p w14:paraId="0E7CDD06" w14:textId="77777777" w:rsidR="001E20F8" w:rsidRPr="001E20F8" w:rsidRDefault="001E20F8" w:rsidP="001E20F8">
            <w:pPr>
              <w:tabs>
                <w:tab w:val="left" w:pos="567"/>
              </w:tabs>
              <w:spacing w:line="360" w:lineRule="auto"/>
              <w:jc w:val="both"/>
              <w:rPr>
                <w:rFonts w:ascii="GHEA Grapalat" w:hAnsi="GHEA Grapalat"/>
                <w:color w:val="000000"/>
                <w:sz w:val="24"/>
                <w:szCs w:val="24"/>
                <w:shd w:val="clear" w:color="auto" w:fill="FFFFFF"/>
                <w:lang w:val="hy-AM"/>
              </w:rPr>
            </w:pPr>
            <w:r w:rsidRPr="001E20F8">
              <w:rPr>
                <w:rFonts w:ascii="GHEA Grapalat" w:hAnsi="GHEA Grapalat"/>
                <w:bCs/>
                <w:color w:val="000000"/>
                <w:sz w:val="24"/>
                <w:szCs w:val="24"/>
                <w:shd w:val="clear" w:color="auto" w:fill="FFFFFF"/>
                <w:lang w:val="hy-AM"/>
              </w:rPr>
              <w:t>«Ղարաբաղից տեղահանված առանձին խմբերի ընտանիքներին կացարանով ապահովման համար վարձակալության վարձավճարի մասնակի հատուցման սոցիալական աջակցության միջոցառումը և տրամադրման կարգը հաստատելու և Հայաստանի Հանրապետության կառավարության 2024 թվականի մայիսի 16-ի N 710-Լ և 2024 թվականի հունիսի 14-ի N 898-Լ որոշումներում լրացումներ կատարելու մասին»</w:t>
            </w:r>
            <w:r w:rsidRPr="001E20F8">
              <w:rPr>
                <w:rFonts w:ascii="GHEA Grapalat" w:hAnsi="GHEA Grapalat"/>
                <w:b/>
                <w:color w:val="000000"/>
                <w:sz w:val="24"/>
                <w:szCs w:val="24"/>
                <w:shd w:val="clear" w:color="auto" w:fill="FFFFFF"/>
                <w:lang w:val="hy-AM"/>
              </w:rPr>
              <w:t xml:space="preserve"> </w:t>
            </w:r>
            <w:r w:rsidRPr="001E20F8">
              <w:rPr>
                <w:rFonts w:ascii="GHEA Grapalat" w:hAnsi="GHEA Grapalat"/>
                <w:color w:val="000000"/>
                <w:sz w:val="24"/>
                <w:szCs w:val="24"/>
                <w:shd w:val="clear" w:color="auto" w:fill="FFFFFF"/>
                <w:lang w:val="hy-AM"/>
              </w:rPr>
              <w:t>Հայաստանի Հանրապետության կառավարության որոշման նախագիծը (այսուհետ՝ Նախագիծ) քննարկվել է Երևանի քաղաքապետարանի և                         ՀՀ մարզպետների աշխատակազմերի հետ։ Քննարկման արդյունքներով հայտնում ենք, որ Նախագծի վերաբերյալ դիտողություններ և առաջարկություններ չկան։</w:t>
            </w:r>
          </w:p>
          <w:p w14:paraId="6737E234" w14:textId="77777777" w:rsidR="001E20F8" w:rsidRPr="001E20F8" w:rsidRDefault="001E20F8" w:rsidP="001E20F8">
            <w:pPr>
              <w:tabs>
                <w:tab w:val="left" w:pos="567"/>
              </w:tabs>
              <w:spacing w:line="360" w:lineRule="auto"/>
              <w:jc w:val="both"/>
              <w:rPr>
                <w:rFonts w:ascii="GHEA Grapalat" w:hAnsi="GHEA Grapalat"/>
                <w:bCs/>
                <w:color w:val="000000"/>
                <w:sz w:val="24"/>
                <w:szCs w:val="24"/>
                <w:shd w:val="clear" w:color="auto" w:fill="FFFFFF"/>
                <w:lang w:val="hy-AM"/>
              </w:rPr>
            </w:pPr>
            <w:r w:rsidRPr="001E20F8">
              <w:rPr>
                <w:rFonts w:ascii="GHEA Grapalat" w:hAnsi="GHEA Grapalat"/>
                <w:color w:val="000000"/>
                <w:sz w:val="24"/>
                <w:szCs w:val="24"/>
                <w:shd w:val="clear" w:color="auto" w:fill="FFFFFF"/>
                <w:lang w:val="hy-AM"/>
              </w:rPr>
              <w:lastRenderedPageBreak/>
              <w:t>Միաժամանակ հայտնում ենք, որ Երևանի քաղաքապետարանի կողմից առաջարկություններ ներկայացվելու դեպքում դրանք Ձեզ կներկայացվեն լրացուցիչ։</w:t>
            </w:r>
          </w:p>
          <w:p w14:paraId="1A1509A6" w14:textId="4123911B" w:rsidR="00830A77" w:rsidRPr="00E3524C" w:rsidRDefault="00830A77" w:rsidP="00B11D9B">
            <w:pPr>
              <w:tabs>
                <w:tab w:val="left" w:pos="567"/>
              </w:tabs>
              <w:spacing w:line="360" w:lineRule="auto"/>
              <w:jc w:val="both"/>
              <w:rPr>
                <w:rFonts w:ascii="GHEA Grapalat" w:hAnsi="GHEA Grapalat"/>
                <w:color w:val="000000"/>
                <w:sz w:val="24"/>
                <w:szCs w:val="24"/>
                <w:shd w:val="clear" w:color="auto" w:fill="FFFFFF"/>
                <w:lang w:val="hy-AM"/>
              </w:rPr>
            </w:pPr>
          </w:p>
        </w:tc>
        <w:tc>
          <w:tcPr>
            <w:tcW w:w="4523" w:type="dxa"/>
            <w:gridSpan w:val="2"/>
          </w:tcPr>
          <w:p w14:paraId="38FBB493" w14:textId="13E5327A" w:rsidR="000C1461" w:rsidRPr="00FA334B" w:rsidRDefault="00FA334B" w:rsidP="00163393">
            <w:pPr>
              <w:spacing w:line="360" w:lineRule="auto"/>
              <w:jc w:val="both"/>
              <w:rPr>
                <w:rFonts w:ascii="GHEA Grapalat" w:hAnsi="GHEA Grapalat"/>
                <w:b/>
                <w:sz w:val="24"/>
                <w:szCs w:val="24"/>
              </w:rPr>
            </w:pPr>
            <w:r>
              <w:rPr>
                <w:rFonts w:ascii="GHEA Grapalat" w:hAnsi="GHEA Grapalat"/>
                <w:b/>
                <w:sz w:val="24"/>
                <w:szCs w:val="24"/>
              </w:rPr>
              <w:lastRenderedPageBreak/>
              <w:t>Ընդունվել է ի գիտություն:</w:t>
            </w:r>
          </w:p>
        </w:tc>
      </w:tr>
      <w:tr w:rsidR="00CD6ED3" w:rsidRPr="001B0AA8" w14:paraId="04F4B4A7" w14:textId="77777777" w:rsidTr="00FC46BF">
        <w:tc>
          <w:tcPr>
            <w:tcW w:w="12079" w:type="dxa"/>
            <w:gridSpan w:val="2"/>
            <w:vMerge w:val="restart"/>
            <w:shd w:val="clear" w:color="auto" w:fill="D9D9D9" w:themeFill="background1" w:themeFillShade="D9"/>
            <w:vAlign w:val="center"/>
          </w:tcPr>
          <w:p w14:paraId="3BF8BE09" w14:textId="3EC01414" w:rsidR="00CD6ED3" w:rsidRPr="00960A63" w:rsidRDefault="00626B30" w:rsidP="001E20F8">
            <w:pPr>
              <w:tabs>
                <w:tab w:val="left" w:pos="3695"/>
                <w:tab w:val="center" w:pos="6057"/>
              </w:tabs>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rPr>
              <w:lastRenderedPageBreak/>
              <w:t>3</w:t>
            </w:r>
            <w:r w:rsidR="00960A63" w:rsidRPr="00960A63">
              <w:rPr>
                <w:rFonts w:ascii="GHEA Grapalat" w:hAnsi="GHEA Grapalat"/>
                <w:b/>
                <w:color w:val="000000"/>
                <w:sz w:val="24"/>
                <w:szCs w:val="24"/>
                <w:highlight w:val="lightGray"/>
                <w:shd w:val="clear" w:color="auto" w:fill="FFFFFF"/>
              </w:rPr>
              <w:t xml:space="preserve">.ՀՀ </w:t>
            </w:r>
            <w:r w:rsidR="001E20F8">
              <w:rPr>
                <w:rFonts w:ascii="GHEA Grapalat" w:hAnsi="GHEA Grapalat"/>
                <w:b/>
                <w:color w:val="000000"/>
                <w:sz w:val="24"/>
                <w:szCs w:val="24"/>
                <w:highlight w:val="lightGray"/>
                <w:shd w:val="clear" w:color="auto" w:fill="FFFFFF"/>
              </w:rPr>
              <w:t>ներքին գործերի նախարարություն</w:t>
            </w:r>
          </w:p>
        </w:tc>
        <w:tc>
          <w:tcPr>
            <w:tcW w:w="2344" w:type="dxa"/>
            <w:shd w:val="clear" w:color="auto" w:fill="D9D9D9" w:themeFill="background1" w:themeFillShade="D9"/>
          </w:tcPr>
          <w:p w14:paraId="509F2900" w14:textId="07A9E0B7" w:rsidR="00CD6ED3" w:rsidRPr="00BC7508" w:rsidRDefault="001E20F8" w:rsidP="00CD6ED3">
            <w:pPr>
              <w:jc w:val="center"/>
              <w:rPr>
                <w:rFonts w:ascii="GHEA Grapalat" w:hAnsi="GHEA Grapalat"/>
                <w:color w:val="000000"/>
                <w:sz w:val="24"/>
                <w:szCs w:val="24"/>
                <w:highlight w:val="lightGray"/>
                <w:shd w:val="clear" w:color="auto" w:fill="FFFFFF"/>
              </w:rPr>
            </w:pPr>
            <w:r>
              <w:rPr>
                <w:rFonts w:ascii="GHEA Grapalat" w:hAnsi="GHEA Grapalat"/>
                <w:color w:val="000000"/>
                <w:sz w:val="24"/>
                <w:szCs w:val="24"/>
                <w:highlight w:val="lightGray"/>
                <w:shd w:val="clear" w:color="auto" w:fill="FFFFFF"/>
              </w:rPr>
              <w:t>2</w:t>
            </w:r>
            <w:r w:rsidR="00BC7508">
              <w:rPr>
                <w:rFonts w:ascii="GHEA Grapalat" w:hAnsi="GHEA Grapalat"/>
                <w:color w:val="000000"/>
                <w:sz w:val="24"/>
                <w:szCs w:val="24"/>
                <w:highlight w:val="lightGray"/>
                <w:shd w:val="clear" w:color="auto" w:fill="FFFFFF"/>
              </w:rPr>
              <w:t>5.11.2025 թ.</w:t>
            </w:r>
          </w:p>
        </w:tc>
      </w:tr>
      <w:tr w:rsidR="00CD6ED3" w:rsidRPr="00861326" w14:paraId="42B75239" w14:textId="77777777" w:rsidTr="00FC46BF">
        <w:tc>
          <w:tcPr>
            <w:tcW w:w="12079" w:type="dxa"/>
            <w:gridSpan w:val="2"/>
            <w:vMerge/>
            <w:shd w:val="clear" w:color="auto" w:fill="D9D9D9" w:themeFill="background1" w:themeFillShade="D9"/>
          </w:tcPr>
          <w:p w14:paraId="3AC3215E" w14:textId="77777777" w:rsidR="00CD6ED3" w:rsidRPr="00FE6625" w:rsidRDefault="00CD6ED3" w:rsidP="004E0BC3">
            <w:pPr>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6AE3DD8D" w14:textId="5F144960" w:rsidR="00CD6ED3" w:rsidRPr="00861326" w:rsidRDefault="00BC7508" w:rsidP="004E0BC3">
            <w:pPr>
              <w:jc w:val="center"/>
              <w:rPr>
                <w:rFonts w:ascii="GHEA Grapalat" w:hAnsi="GHEA Grapalat"/>
                <w:color w:val="000000"/>
                <w:sz w:val="24"/>
                <w:szCs w:val="24"/>
                <w:highlight w:val="lightGray"/>
                <w:shd w:val="clear" w:color="auto" w:fill="FFFFFF"/>
                <w:lang w:val="hy-AM"/>
              </w:rPr>
            </w:pPr>
            <w:r w:rsidRPr="00861326">
              <w:rPr>
                <w:rFonts w:ascii="GHEA Grapalat" w:hAnsi="GHEA Grapalat"/>
                <w:color w:val="000000"/>
                <w:sz w:val="24"/>
                <w:szCs w:val="18"/>
                <w:highlight w:val="lightGray"/>
                <w:shd w:val="clear" w:color="auto" w:fill="FFFFFF"/>
              </w:rPr>
              <w:t>N</w:t>
            </w:r>
            <w:r w:rsidRPr="00BC7508">
              <w:rPr>
                <w:rFonts w:ascii="GHEA Grapalat" w:hAnsi="GHEA Grapalat"/>
                <w:color w:val="000000"/>
                <w:sz w:val="24"/>
                <w:szCs w:val="24"/>
                <w:highlight w:val="lightGray"/>
                <w:shd w:val="clear" w:color="auto" w:fill="FFFFFF"/>
              </w:rPr>
              <w:t xml:space="preserve"> </w:t>
            </w:r>
            <w:r w:rsidR="001E20F8" w:rsidRPr="001E20F8">
              <w:rPr>
                <w:rFonts w:ascii="GHEA Grapalat" w:hAnsi="GHEA Grapalat"/>
                <w:color w:val="000000"/>
                <w:sz w:val="24"/>
                <w:szCs w:val="24"/>
                <w:highlight w:val="lightGray"/>
                <w:shd w:val="clear" w:color="auto" w:fill="FFFFFF"/>
              </w:rPr>
              <w:t>43/6/326008-25</w:t>
            </w:r>
          </w:p>
        </w:tc>
      </w:tr>
      <w:tr w:rsidR="00FA334B" w:rsidRPr="00361F64" w14:paraId="6066B345" w14:textId="77777777" w:rsidTr="00FC46BF">
        <w:trPr>
          <w:trHeight w:val="70"/>
        </w:trPr>
        <w:tc>
          <w:tcPr>
            <w:tcW w:w="9900" w:type="dxa"/>
          </w:tcPr>
          <w:p w14:paraId="20266671" w14:textId="77777777" w:rsidR="00FA334B" w:rsidRPr="001E20F8" w:rsidRDefault="00FA334B" w:rsidP="00FA334B">
            <w:pPr>
              <w:tabs>
                <w:tab w:val="left" w:pos="567"/>
              </w:tabs>
              <w:spacing w:line="360" w:lineRule="auto"/>
              <w:jc w:val="both"/>
              <w:rPr>
                <w:rFonts w:ascii="GHEA Grapalat" w:hAnsi="GHEA Grapalat"/>
                <w:color w:val="000000"/>
                <w:sz w:val="24"/>
                <w:szCs w:val="24"/>
                <w:shd w:val="clear" w:color="auto" w:fill="FFFFFF"/>
                <w:lang w:val="hy-AM"/>
              </w:rPr>
            </w:pPr>
            <w:r w:rsidRPr="001E20F8">
              <w:rPr>
                <w:rFonts w:ascii="GHEA Grapalat" w:hAnsi="GHEA Grapalat"/>
                <w:color w:val="000000"/>
                <w:sz w:val="24"/>
                <w:szCs w:val="24"/>
                <w:shd w:val="clear" w:color="auto" w:fill="FFFFFF"/>
                <w:lang w:val="hy-AM"/>
              </w:rPr>
              <w:t xml:space="preserve">Ի պատասխան Ձեր` 17.11.2025թ. թիվ ԱԹ/ԱՀ/33176-2025 գրության՝ ՀՀ ներքին գործերի նախարարությունում քննարկվել է </w:t>
            </w:r>
            <w:r w:rsidRPr="001E20F8">
              <w:rPr>
                <w:rFonts w:ascii="GHEA Grapalat" w:hAnsi="GHEA Grapalat"/>
                <w:bCs/>
                <w:color w:val="000000"/>
                <w:sz w:val="24"/>
                <w:szCs w:val="24"/>
                <w:shd w:val="clear" w:color="auto" w:fill="FFFFFF"/>
                <w:lang w:val="hy-AM"/>
              </w:rPr>
              <w:t>«Ղարաբաղից տեղահանված առանձին խմբերի ընտանիքներին կացարանով ապահովման համար վարձակալության վարձավճարի մասնակի հատուցման սոցիալական աջակցության միջոցառումը և տրամադրման կարգը հաստատելու և Հայաստանի Հանրապետության կառավարության 2024 թվականի մայիսի 16-ի N 710-Լ և 2024 թվականի հունիսի 14-ի N 898-Լ որոշումներում լրացումներ կատարելու մասին»</w:t>
            </w:r>
            <w:r w:rsidRPr="001E20F8">
              <w:rPr>
                <w:rFonts w:ascii="GHEA Grapalat" w:hAnsi="GHEA Grapalat"/>
                <w:b/>
                <w:color w:val="000000"/>
                <w:sz w:val="24"/>
                <w:szCs w:val="24"/>
                <w:shd w:val="clear" w:color="auto" w:fill="FFFFFF"/>
                <w:lang w:val="hy-AM"/>
              </w:rPr>
              <w:t xml:space="preserve"> </w:t>
            </w:r>
            <w:r w:rsidRPr="001E20F8">
              <w:rPr>
                <w:rFonts w:ascii="GHEA Grapalat" w:hAnsi="GHEA Grapalat"/>
                <w:color w:val="000000"/>
                <w:sz w:val="24"/>
                <w:szCs w:val="24"/>
                <w:shd w:val="clear" w:color="auto" w:fill="FFFFFF"/>
                <w:lang w:val="hy-AM"/>
              </w:rPr>
              <w:t xml:space="preserve">ՀՀ կառավարության որոշման նախագիծը, որի վերաբերյալ առաջարկություններ և առարկություններ չկան։ </w:t>
            </w:r>
          </w:p>
          <w:p w14:paraId="1975463D" w14:textId="10C5DAE9" w:rsidR="00FA334B" w:rsidRPr="00E3524C" w:rsidRDefault="00FA334B" w:rsidP="00FA334B">
            <w:pPr>
              <w:tabs>
                <w:tab w:val="left" w:pos="567"/>
              </w:tabs>
              <w:spacing w:line="360" w:lineRule="auto"/>
              <w:jc w:val="both"/>
              <w:rPr>
                <w:rFonts w:ascii="GHEA Grapalat" w:hAnsi="GHEA Grapalat"/>
                <w:color w:val="000000"/>
                <w:sz w:val="24"/>
                <w:szCs w:val="24"/>
                <w:shd w:val="clear" w:color="auto" w:fill="FFFFFF"/>
                <w:lang w:val="hy-AM"/>
              </w:rPr>
            </w:pPr>
          </w:p>
        </w:tc>
        <w:tc>
          <w:tcPr>
            <w:tcW w:w="4523" w:type="dxa"/>
            <w:gridSpan w:val="2"/>
          </w:tcPr>
          <w:p w14:paraId="46B67300" w14:textId="47853DAA" w:rsidR="00FA334B" w:rsidRPr="00E3524C" w:rsidRDefault="00FA334B" w:rsidP="00FA334B">
            <w:pPr>
              <w:spacing w:line="360" w:lineRule="auto"/>
              <w:jc w:val="both"/>
              <w:rPr>
                <w:rFonts w:ascii="GHEA Grapalat" w:hAnsi="GHEA Grapalat"/>
                <w:b/>
                <w:sz w:val="24"/>
                <w:szCs w:val="24"/>
                <w:lang w:val="hy-AM"/>
              </w:rPr>
            </w:pPr>
            <w:r>
              <w:rPr>
                <w:rFonts w:ascii="GHEA Grapalat" w:hAnsi="GHEA Grapalat"/>
                <w:b/>
                <w:sz w:val="24"/>
                <w:szCs w:val="24"/>
              </w:rPr>
              <w:t>Ընդունվել է ի գիտություն:</w:t>
            </w:r>
          </w:p>
        </w:tc>
      </w:tr>
      <w:tr w:rsidR="00FA334B" w:rsidRPr="00E3524C" w14:paraId="2817E451" w14:textId="77777777" w:rsidTr="00FC46BF">
        <w:tc>
          <w:tcPr>
            <w:tcW w:w="12079" w:type="dxa"/>
            <w:gridSpan w:val="2"/>
            <w:vMerge w:val="restart"/>
            <w:shd w:val="clear" w:color="auto" w:fill="D9D9D9" w:themeFill="background1" w:themeFillShade="D9"/>
            <w:vAlign w:val="center"/>
          </w:tcPr>
          <w:p w14:paraId="4EB12027" w14:textId="473DE1C5" w:rsidR="00FA334B" w:rsidRPr="008A22FF" w:rsidRDefault="00626B30" w:rsidP="00FA334B">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rPr>
              <w:t>4</w:t>
            </w:r>
            <w:r w:rsidR="00FA334B">
              <w:rPr>
                <w:rFonts w:ascii="GHEA Grapalat" w:hAnsi="GHEA Grapalat"/>
                <w:b/>
                <w:color w:val="000000"/>
                <w:sz w:val="24"/>
                <w:szCs w:val="24"/>
                <w:highlight w:val="lightGray"/>
                <w:shd w:val="clear" w:color="auto" w:fill="FFFFFF"/>
              </w:rPr>
              <w:t>. ՀՀ ազգային անվտանգության ծառայություն</w:t>
            </w:r>
          </w:p>
        </w:tc>
        <w:tc>
          <w:tcPr>
            <w:tcW w:w="2344" w:type="dxa"/>
            <w:shd w:val="clear" w:color="auto" w:fill="D9D9D9" w:themeFill="background1" w:themeFillShade="D9"/>
            <w:vAlign w:val="center"/>
          </w:tcPr>
          <w:p w14:paraId="7C2B66E9" w14:textId="1B3B48EC" w:rsidR="00FA334B" w:rsidRPr="00FA5517" w:rsidRDefault="00FA334B" w:rsidP="00FA334B">
            <w:pPr>
              <w:spacing w:line="360" w:lineRule="auto"/>
              <w:jc w:val="center"/>
              <w:rPr>
                <w:rFonts w:ascii="GHEA Grapalat" w:hAnsi="GHEA Grapalat"/>
                <w:color w:val="000000"/>
                <w:sz w:val="24"/>
                <w:szCs w:val="24"/>
                <w:highlight w:val="lightGray"/>
                <w:shd w:val="clear" w:color="auto" w:fill="FFFFFF"/>
              </w:rPr>
            </w:pPr>
            <w:r>
              <w:rPr>
                <w:rFonts w:ascii="GHEA Grapalat" w:hAnsi="GHEA Grapalat"/>
                <w:color w:val="000000"/>
                <w:sz w:val="24"/>
                <w:szCs w:val="24"/>
                <w:highlight w:val="lightGray"/>
                <w:shd w:val="clear" w:color="auto" w:fill="FFFFFF"/>
              </w:rPr>
              <w:t>26.11.2025 թ.</w:t>
            </w:r>
          </w:p>
        </w:tc>
      </w:tr>
      <w:tr w:rsidR="00FA334B" w:rsidRPr="00E3524C" w14:paraId="0682322D" w14:textId="77777777" w:rsidTr="00FC46BF">
        <w:tc>
          <w:tcPr>
            <w:tcW w:w="12079" w:type="dxa"/>
            <w:gridSpan w:val="2"/>
            <w:vMerge/>
            <w:shd w:val="clear" w:color="auto" w:fill="D9D9D9" w:themeFill="background1" w:themeFillShade="D9"/>
          </w:tcPr>
          <w:p w14:paraId="379ED204" w14:textId="77777777" w:rsidR="00FA334B" w:rsidRPr="00E3524C" w:rsidRDefault="00FA334B" w:rsidP="00FA334B">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62EBAE14" w14:textId="15528EC1" w:rsidR="00FA334B" w:rsidRPr="00E3524C" w:rsidRDefault="00FA334B" w:rsidP="00FA334B">
            <w:pPr>
              <w:spacing w:line="360" w:lineRule="auto"/>
              <w:jc w:val="center"/>
              <w:rPr>
                <w:rFonts w:ascii="GHEA Grapalat" w:hAnsi="GHEA Grapalat"/>
                <w:color w:val="000000"/>
                <w:sz w:val="24"/>
                <w:szCs w:val="24"/>
                <w:highlight w:val="lightGray"/>
                <w:shd w:val="clear" w:color="auto" w:fill="FFFFFF"/>
                <w:lang w:val="hy-AM"/>
              </w:rPr>
            </w:pPr>
            <w:r w:rsidRPr="00861326">
              <w:rPr>
                <w:rFonts w:ascii="GHEA Grapalat" w:hAnsi="GHEA Grapalat"/>
                <w:color w:val="000000"/>
                <w:sz w:val="24"/>
                <w:szCs w:val="18"/>
                <w:highlight w:val="lightGray"/>
                <w:shd w:val="clear" w:color="auto" w:fill="FFFFFF"/>
              </w:rPr>
              <w:t>N</w:t>
            </w:r>
            <w:r w:rsidRPr="00DA66BD">
              <w:rPr>
                <w:rFonts w:ascii="GHEA Grapalat" w:hAnsi="GHEA Grapalat"/>
                <w:color w:val="000000"/>
                <w:sz w:val="24"/>
                <w:szCs w:val="24"/>
                <w:highlight w:val="lightGray"/>
                <w:shd w:val="clear" w:color="auto" w:fill="FFFFFF"/>
              </w:rPr>
              <w:t xml:space="preserve"> /11/1520</w:t>
            </w:r>
          </w:p>
        </w:tc>
      </w:tr>
      <w:tr w:rsidR="000349C2" w:rsidRPr="00E3524C" w14:paraId="1E6CDFA3" w14:textId="77777777" w:rsidTr="00FC46BF">
        <w:trPr>
          <w:trHeight w:val="70"/>
        </w:trPr>
        <w:tc>
          <w:tcPr>
            <w:tcW w:w="9900" w:type="dxa"/>
          </w:tcPr>
          <w:p w14:paraId="51483E05" w14:textId="15D7B342" w:rsidR="000349C2" w:rsidRPr="003B7890" w:rsidRDefault="000349C2" w:rsidP="000349C2">
            <w:pPr>
              <w:tabs>
                <w:tab w:val="left" w:pos="567"/>
                <w:tab w:val="left" w:pos="709"/>
                <w:tab w:val="left" w:pos="993"/>
              </w:tabs>
              <w:spacing w:line="360" w:lineRule="auto"/>
              <w:contextualSpacing/>
              <w:jc w:val="both"/>
              <w:rPr>
                <w:rFonts w:ascii="GHEA Grapalat" w:hAnsi="GHEA Grapalat"/>
                <w:color w:val="000000"/>
                <w:sz w:val="24"/>
                <w:szCs w:val="24"/>
                <w:shd w:val="clear" w:color="auto" w:fill="FFFFFF"/>
              </w:rPr>
            </w:pPr>
            <w:r w:rsidRPr="00A70663">
              <w:rPr>
                <w:rFonts w:ascii="GHEA Grapalat" w:hAnsi="GHEA Grapalat"/>
                <w:color w:val="000000"/>
                <w:sz w:val="24"/>
                <w:szCs w:val="24"/>
                <w:shd w:val="clear" w:color="auto" w:fill="FFFFFF"/>
                <w:lang w:val="hy-AM"/>
              </w:rPr>
              <w:t>«Ղարաբաղից տեղահանված առանձին խմբերի ընտանիքներին կացարանով ապահովման համար վարձակալության վարձավճարի մասնակի հատուցման սոցիալական աջակցության միջոցառումը և տրամադրման կարգը հաստատելու և Հայաստանի Հանրապետության կառավարության 2024 թվականի մայիսի 16-ի N 710-Լ և 2024 թվականի հունիսի 14-ի N 898-Լ որոշումներում լրացումներ կատարելու մասին»</w:t>
            </w:r>
            <w:r>
              <w:rPr>
                <w:rFonts w:ascii="GHEA Grapalat" w:hAnsi="GHEA Grapalat"/>
                <w:color w:val="000000"/>
                <w:sz w:val="24"/>
                <w:szCs w:val="24"/>
                <w:shd w:val="clear" w:color="auto" w:fill="FFFFFF"/>
              </w:rPr>
              <w:t xml:space="preserve"> Կառավարության որոշման նախագծի վերաբերյալ առաջարկություններ չկան:</w:t>
            </w:r>
          </w:p>
        </w:tc>
        <w:tc>
          <w:tcPr>
            <w:tcW w:w="4523" w:type="dxa"/>
            <w:gridSpan w:val="2"/>
          </w:tcPr>
          <w:p w14:paraId="59C2BA2B" w14:textId="4194D14E" w:rsidR="000349C2" w:rsidRPr="00E3524C" w:rsidRDefault="000349C2" w:rsidP="000349C2">
            <w:pPr>
              <w:spacing w:line="360" w:lineRule="auto"/>
              <w:jc w:val="both"/>
              <w:rPr>
                <w:rFonts w:ascii="GHEA Grapalat" w:hAnsi="GHEA Grapalat"/>
                <w:b/>
                <w:sz w:val="24"/>
                <w:szCs w:val="24"/>
                <w:lang w:val="hy-AM"/>
              </w:rPr>
            </w:pPr>
            <w:r>
              <w:rPr>
                <w:rFonts w:ascii="GHEA Grapalat" w:hAnsi="GHEA Grapalat"/>
                <w:b/>
                <w:sz w:val="24"/>
                <w:szCs w:val="24"/>
              </w:rPr>
              <w:t>Ընդունվել է ի գիտություն:</w:t>
            </w:r>
          </w:p>
        </w:tc>
      </w:tr>
      <w:tr w:rsidR="000349C2" w:rsidRPr="00E3524C" w14:paraId="6C83170F" w14:textId="77777777" w:rsidTr="00FC46BF">
        <w:tc>
          <w:tcPr>
            <w:tcW w:w="12079" w:type="dxa"/>
            <w:gridSpan w:val="2"/>
            <w:vMerge w:val="restart"/>
            <w:shd w:val="clear" w:color="auto" w:fill="D9D9D9" w:themeFill="background1" w:themeFillShade="D9"/>
            <w:vAlign w:val="center"/>
          </w:tcPr>
          <w:p w14:paraId="01615964" w14:textId="3257D34F" w:rsidR="000349C2" w:rsidRPr="009F3855" w:rsidRDefault="000349C2" w:rsidP="000349C2">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rPr>
              <w:lastRenderedPageBreak/>
              <w:t>5</w:t>
            </w:r>
            <w:r w:rsidRPr="008A22FF">
              <w:rPr>
                <w:rFonts w:ascii="GHEA Grapalat" w:hAnsi="GHEA Grapalat"/>
                <w:b/>
                <w:color w:val="000000"/>
                <w:sz w:val="24"/>
                <w:szCs w:val="24"/>
                <w:highlight w:val="lightGray"/>
                <w:shd w:val="clear" w:color="auto" w:fill="FFFFFF"/>
              </w:rPr>
              <w:t xml:space="preserve">.ՀՀ </w:t>
            </w:r>
            <w:r>
              <w:rPr>
                <w:rFonts w:ascii="GHEA Grapalat" w:hAnsi="GHEA Grapalat"/>
                <w:b/>
                <w:color w:val="000000"/>
                <w:sz w:val="24"/>
                <w:szCs w:val="24"/>
                <w:highlight w:val="lightGray"/>
                <w:shd w:val="clear" w:color="auto" w:fill="FFFFFF"/>
              </w:rPr>
              <w:t>կադաստրի կոմիտե</w:t>
            </w:r>
          </w:p>
        </w:tc>
        <w:tc>
          <w:tcPr>
            <w:tcW w:w="2344" w:type="dxa"/>
            <w:shd w:val="clear" w:color="auto" w:fill="D9D9D9" w:themeFill="background1" w:themeFillShade="D9"/>
          </w:tcPr>
          <w:p w14:paraId="0EAF0C9A" w14:textId="0C0B2496" w:rsidR="000349C2" w:rsidRPr="00E3524C" w:rsidRDefault="000349C2" w:rsidP="000349C2">
            <w:pPr>
              <w:spacing w:line="360" w:lineRule="auto"/>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17.11.2025 թ.</w:t>
            </w:r>
          </w:p>
        </w:tc>
      </w:tr>
      <w:tr w:rsidR="000349C2" w:rsidRPr="00E3524C" w14:paraId="297A695A" w14:textId="77777777" w:rsidTr="00FC46BF">
        <w:tc>
          <w:tcPr>
            <w:tcW w:w="12079" w:type="dxa"/>
            <w:gridSpan w:val="2"/>
            <w:vMerge/>
            <w:shd w:val="clear" w:color="auto" w:fill="D9D9D9" w:themeFill="background1" w:themeFillShade="D9"/>
          </w:tcPr>
          <w:p w14:paraId="7C1878BE" w14:textId="77777777" w:rsidR="000349C2" w:rsidRPr="00E3524C" w:rsidRDefault="000349C2" w:rsidP="000349C2">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51DD14F9" w14:textId="22875899" w:rsidR="000349C2" w:rsidRPr="00E3524C" w:rsidRDefault="000349C2" w:rsidP="000349C2">
            <w:pPr>
              <w:spacing w:line="360" w:lineRule="auto"/>
              <w:jc w:val="center"/>
              <w:rPr>
                <w:rFonts w:ascii="GHEA Grapalat" w:hAnsi="GHEA Grapalat"/>
                <w:color w:val="000000"/>
                <w:sz w:val="24"/>
                <w:szCs w:val="24"/>
                <w:highlight w:val="lightGray"/>
                <w:shd w:val="clear" w:color="auto" w:fill="FFFFFF"/>
                <w:lang w:val="hy-AM"/>
              </w:rPr>
            </w:pPr>
            <w:r w:rsidRPr="00861326">
              <w:rPr>
                <w:rFonts w:ascii="GHEA Grapalat" w:hAnsi="GHEA Grapalat"/>
                <w:color w:val="000000"/>
                <w:sz w:val="24"/>
                <w:szCs w:val="18"/>
                <w:highlight w:val="lightGray"/>
                <w:shd w:val="clear" w:color="auto" w:fill="FFFFFF"/>
              </w:rPr>
              <w:t>N</w:t>
            </w:r>
            <w:r w:rsidRPr="00FA5517">
              <w:rPr>
                <w:rFonts w:ascii="GHEA Grapalat" w:hAnsi="GHEA Grapalat"/>
                <w:color w:val="000000"/>
                <w:sz w:val="24"/>
                <w:szCs w:val="24"/>
                <w:highlight w:val="lightGray"/>
                <w:shd w:val="clear" w:color="auto" w:fill="FFFFFF"/>
              </w:rPr>
              <w:t xml:space="preserve"> </w:t>
            </w:r>
            <w:r w:rsidRPr="00A70663">
              <w:rPr>
                <w:rFonts w:ascii="GHEA Grapalat" w:hAnsi="GHEA Grapalat"/>
                <w:color w:val="000000"/>
                <w:sz w:val="24"/>
                <w:szCs w:val="24"/>
                <w:highlight w:val="lightGray"/>
                <w:shd w:val="clear" w:color="auto" w:fill="FFFFFF"/>
              </w:rPr>
              <w:t>ՍԹ/21772-2025</w:t>
            </w:r>
          </w:p>
        </w:tc>
      </w:tr>
      <w:tr w:rsidR="000349C2" w:rsidRPr="00361F64" w14:paraId="138A6365" w14:textId="77777777" w:rsidTr="00FC46BF">
        <w:tc>
          <w:tcPr>
            <w:tcW w:w="9900" w:type="dxa"/>
          </w:tcPr>
          <w:p w14:paraId="3D5EB1B6" w14:textId="77777777" w:rsidR="000349C2" w:rsidRPr="00A70663" w:rsidRDefault="000349C2" w:rsidP="000349C2">
            <w:pPr>
              <w:tabs>
                <w:tab w:val="left" w:pos="567"/>
                <w:tab w:val="left" w:pos="709"/>
                <w:tab w:val="left" w:pos="993"/>
              </w:tabs>
              <w:spacing w:line="360" w:lineRule="auto"/>
              <w:ind w:left="360"/>
              <w:contextualSpacing/>
              <w:jc w:val="both"/>
              <w:rPr>
                <w:rFonts w:ascii="GHEA Grapalat" w:hAnsi="GHEA Grapalat"/>
                <w:color w:val="000000"/>
                <w:sz w:val="24"/>
                <w:szCs w:val="24"/>
                <w:shd w:val="clear" w:color="auto" w:fill="FFFFFF"/>
                <w:lang w:val="hy-AM"/>
              </w:rPr>
            </w:pPr>
            <w:r w:rsidRPr="00A70663">
              <w:rPr>
                <w:rFonts w:ascii="GHEA Grapalat" w:hAnsi="GHEA Grapalat"/>
                <w:color w:val="000000"/>
                <w:sz w:val="24"/>
                <w:szCs w:val="24"/>
                <w:shd w:val="clear" w:color="auto" w:fill="FFFFFF"/>
                <w:lang w:val="hy-AM"/>
              </w:rPr>
              <w:t xml:space="preserve">   Ի պատասխան Կադաստրի կոմիտե հասցեագրված Ձեր 2025 թվականի նոյեմբերի 15-ի N ԱԹ/ԱՀ/33176-2025 գրության՝ հայտնում ենք, որ «Ղարաբաղից տեղահանված առանձին խմբերի ընտանիքներին կացարանով ապահովման համար վարձակալության վարձավճարի մասնակի հատուցման սոցիալական աջակցության միջոցառումը և տրամադրման կարգը հաստատելու և Հայաստանի Հանրապետության կառավարության 2024 թվականի մայիսի 16-ի N 710-Լ և </w:t>
            </w:r>
            <w:r w:rsidRPr="00A70663">
              <w:rPr>
                <w:rFonts w:ascii="GHEA Grapalat" w:hAnsi="GHEA Grapalat"/>
                <w:color w:val="000000"/>
                <w:sz w:val="24"/>
                <w:szCs w:val="24"/>
                <w:shd w:val="clear" w:color="auto" w:fill="FFFFFF"/>
                <w:lang w:val="hy-AM"/>
              </w:rPr>
              <w:br/>
              <w:t>2024 թվականի հունիսի 14-ի N 898-Լ որոշումներում լրացումներ կատարելու մասին» ՀՀ կառավարության որոշման նախագծի վերաբերյալ առաջարկություններ չունենք:</w:t>
            </w:r>
          </w:p>
          <w:p w14:paraId="24B7BE53" w14:textId="3C84CD4D" w:rsidR="000349C2" w:rsidRPr="00E3524C" w:rsidRDefault="000349C2" w:rsidP="000349C2">
            <w:pPr>
              <w:tabs>
                <w:tab w:val="left" w:pos="0"/>
              </w:tabs>
              <w:spacing w:line="360" w:lineRule="auto"/>
              <w:ind w:right="141"/>
              <w:jc w:val="both"/>
              <w:rPr>
                <w:rFonts w:ascii="GHEA Grapalat" w:hAnsi="GHEA Grapalat"/>
                <w:sz w:val="24"/>
                <w:szCs w:val="24"/>
                <w:lang w:val="hy-AM"/>
              </w:rPr>
            </w:pPr>
          </w:p>
        </w:tc>
        <w:tc>
          <w:tcPr>
            <w:tcW w:w="4523" w:type="dxa"/>
            <w:gridSpan w:val="2"/>
          </w:tcPr>
          <w:p w14:paraId="5582DEDA" w14:textId="77777777" w:rsidR="008E0D8F" w:rsidRDefault="008E0D8F" w:rsidP="008E0D8F">
            <w:pPr>
              <w:widowControl w:val="0"/>
              <w:spacing w:line="360" w:lineRule="auto"/>
              <w:jc w:val="both"/>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Ընդունվել է ի գիտություն:</w:t>
            </w:r>
          </w:p>
          <w:p w14:paraId="20270227" w14:textId="08933DC7" w:rsidR="000349C2" w:rsidRPr="00E3524C" w:rsidRDefault="000349C2" w:rsidP="000349C2">
            <w:pPr>
              <w:pStyle w:val="ListParagraph"/>
              <w:widowControl w:val="0"/>
              <w:spacing w:after="0" w:line="360" w:lineRule="auto"/>
              <w:jc w:val="both"/>
              <w:rPr>
                <w:b/>
                <w:color w:val="000000"/>
                <w:sz w:val="24"/>
                <w:szCs w:val="24"/>
                <w:shd w:val="clear" w:color="auto" w:fill="FFFFFF"/>
                <w:lang w:val="hy-AM"/>
              </w:rPr>
            </w:pPr>
          </w:p>
        </w:tc>
      </w:tr>
      <w:tr w:rsidR="000349C2" w:rsidRPr="00E3524C" w14:paraId="0F106C6B" w14:textId="77777777" w:rsidTr="00FC46BF">
        <w:tc>
          <w:tcPr>
            <w:tcW w:w="12079" w:type="dxa"/>
            <w:gridSpan w:val="2"/>
            <w:vMerge w:val="restart"/>
            <w:shd w:val="clear" w:color="auto" w:fill="D9D9D9" w:themeFill="background1" w:themeFillShade="D9"/>
            <w:vAlign w:val="center"/>
          </w:tcPr>
          <w:p w14:paraId="6062F78E" w14:textId="65832EF2" w:rsidR="000349C2" w:rsidRPr="009F3855" w:rsidRDefault="000349C2" w:rsidP="000349C2">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rPr>
              <w:t>6</w:t>
            </w:r>
            <w:r w:rsidRPr="001277EE">
              <w:rPr>
                <w:rFonts w:ascii="GHEA Grapalat" w:hAnsi="GHEA Grapalat"/>
                <w:b/>
                <w:color w:val="000000"/>
                <w:sz w:val="24"/>
                <w:szCs w:val="24"/>
                <w:highlight w:val="lightGray"/>
                <w:shd w:val="clear" w:color="auto" w:fill="FFFFFF"/>
              </w:rPr>
              <w:t xml:space="preserve">.ՀՀ </w:t>
            </w:r>
            <w:r>
              <w:rPr>
                <w:rFonts w:ascii="GHEA Grapalat" w:hAnsi="GHEA Grapalat"/>
                <w:b/>
                <w:color w:val="000000"/>
                <w:sz w:val="24"/>
                <w:szCs w:val="24"/>
                <w:highlight w:val="lightGray"/>
                <w:shd w:val="clear" w:color="auto" w:fill="FFFFFF"/>
              </w:rPr>
              <w:t>կենտրոնական բանկ</w:t>
            </w:r>
          </w:p>
        </w:tc>
        <w:tc>
          <w:tcPr>
            <w:tcW w:w="2344" w:type="dxa"/>
            <w:shd w:val="clear" w:color="auto" w:fill="D9D9D9" w:themeFill="background1" w:themeFillShade="D9"/>
          </w:tcPr>
          <w:p w14:paraId="4FBFE065" w14:textId="7C7BA0E9" w:rsidR="000349C2" w:rsidRPr="00E3524C" w:rsidRDefault="000349C2" w:rsidP="000349C2">
            <w:pPr>
              <w:spacing w:line="360" w:lineRule="auto"/>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25.11.2025 թ.</w:t>
            </w:r>
          </w:p>
        </w:tc>
      </w:tr>
      <w:tr w:rsidR="000349C2" w:rsidRPr="00E3524C" w14:paraId="4913B53E" w14:textId="77777777" w:rsidTr="00FC46BF">
        <w:tc>
          <w:tcPr>
            <w:tcW w:w="12079" w:type="dxa"/>
            <w:gridSpan w:val="2"/>
            <w:vMerge/>
            <w:shd w:val="clear" w:color="auto" w:fill="D9D9D9" w:themeFill="background1" w:themeFillShade="D9"/>
          </w:tcPr>
          <w:p w14:paraId="041C03AA" w14:textId="77777777" w:rsidR="000349C2" w:rsidRPr="00E3524C" w:rsidRDefault="000349C2" w:rsidP="000349C2">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41C54C7A" w14:textId="2DD916C3" w:rsidR="000349C2" w:rsidRPr="00E3524C" w:rsidRDefault="000349C2" w:rsidP="000349C2">
            <w:pPr>
              <w:spacing w:line="360" w:lineRule="auto"/>
              <w:jc w:val="center"/>
              <w:rPr>
                <w:rFonts w:ascii="GHEA Grapalat" w:hAnsi="GHEA Grapalat"/>
                <w:color w:val="000000"/>
                <w:sz w:val="24"/>
                <w:szCs w:val="24"/>
                <w:highlight w:val="lightGray"/>
                <w:shd w:val="clear" w:color="auto" w:fill="FFFFFF"/>
                <w:lang w:val="hy-AM"/>
              </w:rPr>
            </w:pPr>
            <w:r w:rsidRPr="00861326">
              <w:rPr>
                <w:rFonts w:ascii="GHEA Grapalat" w:hAnsi="GHEA Grapalat"/>
                <w:color w:val="000000"/>
                <w:sz w:val="24"/>
                <w:szCs w:val="18"/>
                <w:highlight w:val="lightGray"/>
                <w:shd w:val="clear" w:color="auto" w:fill="FFFFFF"/>
              </w:rPr>
              <w:t>N</w:t>
            </w:r>
            <w:r w:rsidRPr="001277EE">
              <w:rPr>
                <w:rFonts w:ascii="GHEA Grapalat" w:hAnsi="GHEA Grapalat"/>
                <w:color w:val="000000"/>
                <w:sz w:val="24"/>
                <w:szCs w:val="24"/>
                <w:highlight w:val="lightGray"/>
                <w:shd w:val="clear" w:color="auto" w:fill="FFFFFF"/>
              </w:rPr>
              <w:t xml:space="preserve"> </w:t>
            </w:r>
            <w:r w:rsidRPr="006D00F4">
              <w:rPr>
                <w:rFonts w:ascii="GHEA Grapalat" w:hAnsi="GHEA Grapalat"/>
                <w:color w:val="000000"/>
                <w:sz w:val="24"/>
                <w:szCs w:val="24"/>
                <w:highlight w:val="lightGray"/>
                <w:shd w:val="clear" w:color="auto" w:fill="FFFFFF"/>
              </w:rPr>
              <w:t>16.4-07/1057-25</w:t>
            </w:r>
          </w:p>
        </w:tc>
      </w:tr>
      <w:tr w:rsidR="000349C2" w:rsidRPr="00E3524C" w14:paraId="35422F2A" w14:textId="77777777" w:rsidTr="00FC46BF">
        <w:tc>
          <w:tcPr>
            <w:tcW w:w="9900" w:type="dxa"/>
          </w:tcPr>
          <w:p w14:paraId="7C4B0416" w14:textId="77777777" w:rsidR="000349C2" w:rsidRPr="006D00F4" w:rsidRDefault="000349C2" w:rsidP="000349C2">
            <w:pPr>
              <w:tabs>
                <w:tab w:val="left" w:pos="0"/>
              </w:tabs>
              <w:spacing w:line="360" w:lineRule="auto"/>
              <w:ind w:right="141" w:firstLine="545"/>
              <w:jc w:val="both"/>
              <w:rPr>
                <w:rFonts w:ascii="GHEA Grapalat" w:eastAsia="Times New Roman" w:hAnsi="GHEA Grapalat" w:cs="Times New Roman"/>
                <w:bCs/>
                <w:sz w:val="24"/>
                <w:szCs w:val="24"/>
                <w:lang w:val="hy-AM"/>
              </w:rPr>
            </w:pPr>
            <w:r w:rsidRPr="006D00F4">
              <w:rPr>
                <w:rFonts w:ascii="GHEA Grapalat" w:eastAsia="Times New Roman" w:hAnsi="GHEA Grapalat" w:cs="Times New Roman"/>
                <w:bCs/>
                <w:sz w:val="24"/>
                <w:szCs w:val="24"/>
                <w:lang w:val="hy-AM"/>
              </w:rPr>
              <w:t xml:space="preserve">Հայտնում ենք Ձեզ, որ  Հայաստանի Հանրապետության կենտրոնական բանկը Ղարաբաղից տեղահանված առանձին խմբերի ընտանիքներին կացարանով ապահովման համար վարձակալության վարձավճարի մասնակի հատուցման սոցիալական աջակցության միջոցառումը և տրամադրման կարգը հաստատելու և Հայաստանի Հանրապետության կառավարության 2024 թվականի մայիսի 16-ի թիվ  710-Լ և 2024 թվականի հունիսի 14-ի թիվ 898-Լ որոշումներում լրացումներ կատարելու մասին </w:t>
            </w:r>
            <w:r w:rsidRPr="006D00F4">
              <w:rPr>
                <w:rFonts w:ascii="GHEA Grapalat" w:eastAsia="Times New Roman" w:hAnsi="GHEA Grapalat" w:cs="Times New Roman"/>
                <w:sz w:val="24"/>
                <w:szCs w:val="24"/>
                <w:lang w:val="hy-AM"/>
              </w:rPr>
              <w:t xml:space="preserve">Հայաստանի Հանրապետության կառավարության որոշման </w:t>
            </w:r>
            <w:r w:rsidRPr="006D00F4">
              <w:rPr>
                <w:rFonts w:ascii="GHEA Grapalat" w:eastAsia="Times New Roman" w:hAnsi="GHEA Grapalat" w:cs="Times New Roman"/>
                <w:sz w:val="24"/>
                <w:szCs w:val="24"/>
                <w:lang w:val="hy-AM"/>
              </w:rPr>
              <w:lastRenderedPageBreak/>
              <w:t>նախագծի վերաբերյալ դիտողություններ և առաջարկություններ չունի։</w:t>
            </w:r>
          </w:p>
          <w:p w14:paraId="7D789613" w14:textId="77777777" w:rsidR="000349C2" w:rsidRPr="00E3524C" w:rsidRDefault="000349C2" w:rsidP="000349C2">
            <w:pPr>
              <w:tabs>
                <w:tab w:val="left" w:pos="0"/>
              </w:tabs>
              <w:spacing w:line="360" w:lineRule="auto"/>
              <w:ind w:right="141"/>
              <w:jc w:val="both"/>
              <w:rPr>
                <w:rFonts w:ascii="GHEA Grapalat" w:eastAsia="Times New Roman" w:hAnsi="GHEA Grapalat" w:cs="Times New Roman"/>
                <w:sz w:val="24"/>
                <w:szCs w:val="24"/>
                <w:lang w:val="hy-AM"/>
              </w:rPr>
            </w:pPr>
          </w:p>
        </w:tc>
        <w:tc>
          <w:tcPr>
            <w:tcW w:w="4523" w:type="dxa"/>
            <w:gridSpan w:val="2"/>
          </w:tcPr>
          <w:p w14:paraId="18AC4603" w14:textId="77777777" w:rsidR="008E0D8F" w:rsidRDefault="008E0D8F" w:rsidP="008E0D8F">
            <w:pPr>
              <w:widowControl w:val="0"/>
              <w:spacing w:line="360" w:lineRule="auto"/>
              <w:jc w:val="both"/>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lastRenderedPageBreak/>
              <w:t>Ընդունվել է ի գիտություն:</w:t>
            </w:r>
          </w:p>
          <w:p w14:paraId="22ABD61F" w14:textId="05471566" w:rsidR="000349C2" w:rsidRPr="00E3524C" w:rsidRDefault="000349C2" w:rsidP="000349C2">
            <w:pPr>
              <w:widowControl w:val="0"/>
              <w:spacing w:line="360" w:lineRule="auto"/>
              <w:jc w:val="both"/>
              <w:rPr>
                <w:rFonts w:ascii="GHEA Grapalat" w:hAnsi="GHEA Grapalat"/>
                <w:b/>
                <w:color w:val="000000"/>
                <w:sz w:val="24"/>
                <w:szCs w:val="24"/>
                <w:shd w:val="clear" w:color="auto" w:fill="FFFFFF"/>
                <w:lang w:val="hy-AM"/>
              </w:rPr>
            </w:pPr>
          </w:p>
        </w:tc>
      </w:tr>
      <w:tr w:rsidR="000349C2" w:rsidRPr="00E3524C" w14:paraId="12B8E04A" w14:textId="77777777" w:rsidTr="00FC46BF">
        <w:tblPrEx>
          <w:tblLook w:val="04A0" w:firstRow="1" w:lastRow="0" w:firstColumn="1" w:lastColumn="0" w:noHBand="0" w:noVBand="1"/>
        </w:tblPrEx>
        <w:tc>
          <w:tcPr>
            <w:tcW w:w="12079" w:type="dxa"/>
            <w:gridSpan w:val="2"/>
            <w:vMerge w:val="restart"/>
            <w:shd w:val="clear" w:color="auto" w:fill="D9D9D9" w:themeFill="background1" w:themeFillShade="D9"/>
            <w:vAlign w:val="center"/>
          </w:tcPr>
          <w:p w14:paraId="5CA4D353" w14:textId="78C2445B" w:rsidR="000349C2" w:rsidRPr="009F3855" w:rsidRDefault="000349C2" w:rsidP="000349C2">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rPr>
              <w:lastRenderedPageBreak/>
              <w:t>7. Պետական եկամուտների կոմիտե</w:t>
            </w:r>
          </w:p>
        </w:tc>
        <w:tc>
          <w:tcPr>
            <w:tcW w:w="2344" w:type="dxa"/>
            <w:shd w:val="clear" w:color="auto" w:fill="D9D9D9" w:themeFill="background1" w:themeFillShade="D9"/>
          </w:tcPr>
          <w:p w14:paraId="3A4C0DC4" w14:textId="322AF6E4" w:rsidR="000349C2" w:rsidRPr="00F76B69" w:rsidRDefault="000349C2" w:rsidP="000349C2">
            <w:pPr>
              <w:spacing w:line="360" w:lineRule="auto"/>
              <w:jc w:val="center"/>
              <w:rPr>
                <w:rFonts w:ascii="GHEA Grapalat" w:hAnsi="GHEA Grapalat"/>
                <w:color w:val="000000"/>
                <w:sz w:val="24"/>
                <w:szCs w:val="24"/>
                <w:highlight w:val="lightGray"/>
                <w:shd w:val="clear" w:color="auto" w:fill="FFFFFF"/>
              </w:rPr>
            </w:pPr>
            <w:r>
              <w:rPr>
                <w:rFonts w:ascii="GHEA Grapalat" w:hAnsi="GHEA Grapalat"/>
                <w:color w:val="000000"/>
                <w:sz w:val="24"/>
                <w:szCs w:val="24"/>
                <w:highlight w:val="lightGray"/>
                <w:shd w:val="clear" w:color="auto" w:fill="FFFFFF"/>
              </w:rPr>
              <w:t>26.11.2025 թ.</w:t>
            </w:r>
          </w:p>
        </w:tc>
      </w:tr>
      <w:tr w:rsidR="000349C2" w:rsidRPr="00E3524C" w14:paraId="264D4DC3" w14:textId="77777777" w:rsidTr="00FC46BF">
        <w:tblPrEx>
          <w:tblLook w:val="04A0" w:firstRow="1" w:lastRow="0" w:firstColumn="1" w:lastColumn="0" w:noHBand="0" w:noVBand="1"/>
        </w:tblPrEx>
        <w:tc>
          <w:tcPr>
            <w:tcW w:w="12079" w:type="dxa"/>
            <w:gridSpan w:val="2"/>
            <w:vMerge/>
          </w:tcPr>
          <w:p w14:paraId="59812051" w14:textId="77777777" w:rsidR="000349C2" w:rsidRPr="00E3524C" w:rsidRDefault="000349C2" w:rsidP="000349C2">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49C1AE6C" w14:textId="3F3A1456" w:rsidR="000349C2" w:rsidRPr="00E3524C" w:rsidRDefault="000349C2" w:rsidP="000349C2">
            <w:pPr>
              <w:spacing w:line="360" w:lineRule="auto"/>
              <w:jc w:val="center"/>
              <w:rPr>
                <w:rFonts w:ascii="GHEA Grapalat" w:hAnsi="GHEA Grapalat"/>
                <w:color w:val="000000"/>
                <w:sz w:val="24"/>
                <w:szCs w:val="24"/>
                <w:highlight w:val="lightGray"/>
                <w:shd w:val="clear" w:color="auto" w:fill="FFFFFF"/>
                <w:lang w:val="hy-AM"/>
              </w:rPr>
            </w:pPr>
            <w:r w:rsidRPr="00861326">
              <w:rPr>
                <w:rFonts w:ascii="GHEA Grapalat" w:hAnsi="GHEA Grapalat"/>
                <w:color w:val="000000"/>
                <w:sz w:val="24"/>
                <w:szCs w:val="18"/>
                <w:highlight w:val="lightGray"/>
                <w:shd w:val="clear" w:color="auto" w:fill="FFFFFF"/>
              </w:rPr>
              <w:t>N</w:t>
            </w:r>
            <w:r w:rsidRPr="00F76B69">
              <w:rPr>
                <w:rFonts w:ascii="GHEA Grapalat" w:hAnsi="GHEA Grapalat"/>
                <w:color w:val="000000"/>
                <w:sz w:val="24"/>
                <w:szCs w:val="24"/>
                <w:highlight w:val="lightGray"/>
                <w:shd w:val="clear" w:color="auto" w:fill="FFFFFF"/>
              </w:rPr>
              <w:t xml:space="preserve"> 01/3-3/71687-2025</w:t>
            </w:r>
          </w:p>
        </w:tc>
      </w:tr>
      <w:tr w:rsidR="000349C2" w:rsidRPr="00E3524C" w14:paraId="40CD3667" w14:textId="77777777" w:rsidTr="00FC46BF">
        <w:tblPrEx>
          <w:tblLook w:val="04A0" w:firstRow="1" w:lastRow="0" w:firstColumn="1" w:lastColumn="0" w:noHBand="0" w:noVBand="1"/>
        </w:tblPrEx>
        <w:tc>
          <w:tcPr>
            <w:tcW w:w="9900" w:type="dxa"/>
          </w:tcPr>
          <w:p w14:paraId="2D17E366" w14:textId="77777777" w:rsidR="000349C2" w:rsidRPr="00C74E59" w:rsidRDefault="000349C2" w:rsidP="008E0D8F">
            <w:pPr>
              <w:spacing w:line="360" w:lineRule="auto"/>
              <w:jc w:val="both"/>
              <w:rPr>
                <w:rFonts w:ascii="GHEA Grapalat" w:eastAsia="Times New Roman" w:hAnsi="GHEA Grapalat" w:cs="Times New Roman"/>
                <w:sz w:val="24"/>
                <w:szCs w:val="24"/>
                <w:lang w:val="hy-AM"/>
              </w:rPr>
            </w:pPr>
            <w:r w:rsidRPr="00C74E59">
              <w:rPr>
                <w:rFonts w:ascii="GHEA Grapalat" w:eastAsia="Times New Roman" w:hAnsi="GHEA Grapalat" w:cs="Times New Roman"/>
                <w:sz w:val="24"/>
                <w:szCs w:val="24"/>
                <w:lang w:val="hy-AM"/>
              </w:rPr>
              <w:t>ՀՀ պետական եկամուտների կոմիտեն քննարկել է «Ղարաբաղից տեղահանված առանձին խմբերի ընտանիքներին կացարանով ապահովման համար վարձակալության վարձավճարի մասնակի հատուցման սոցիալական աջակցության միջոցառումը և տրամադրման կարգը հաստատելու և Հայաստանի Հանրապետության կառավարության 2024 թվականի մայիսի 16-ի N 710-Լ և 2024 թվականի հունիսի 14-ի N 898-Լ որոշումներում լրացումներ կատարելու մասին» Հայաստանի Հանրապետության կառավարության որոշման նախագիծը, որի վերաբերյալ հայտնում ենք հետևյալը.</w:t>
            </w:r>
          </w:p>
          <w:p w14:paraId="087B866B" w14:textId="77777777" w:rsidR="000349C2" w:rsidRPr="00C74E59" w:rsidRDefault="000349C2" w:rsidP="008E0D8F">
            <w:pPr>
              <w:spacing w:line="360" w:lineRule="auto"/>
              <w:jc w:val="both"/>
              <w:rPr>
                <w:rFonts w:ascii="GHEA Grapalat" w:eastAsia="Times New Roman" w:hAnsi="GHEA Grapalat" w:cs="Times New Roman"/>
                <w:sz w:val="24"/>
                <w:szCs w:val="24"/>
                <w:lang w:val="hy-AM"/>
              </w:rPr>
            </w:pPr>
            <w:r w:rsidRPr="00C74E59">
              <w:rPr>
                <w:rFonts w:ascii="GHEA Grapalat" w:eastAsia="Times New Roman" w:hAnsi="GHEA Grapalat" w:cs="Times New Roman"/>
                <w:sz w:val="24"/>
                <w:szCs w:val="24"/>
                <w:lang w:val="hy-AM"/>
              </w:rPr>
              <w:t>1. Նախագծի N2 հավելվածի 4-րդ կետի համաձայն՝ հիմնադրամը մինչև յուրաքանչյուր ամսվա 5-ը դիմողների և ընտանիքի մյուս անդամների տվյալները համեմատում (համադրում) է բնակչության պետական ռեգիստրի, անշարժ գույքի պետական ռեգիստրի, քաղաքա</w:t>
            </w:r>
            <w:r w:rsidRPr="00C74E59">
              <w:rPr>
                <w:rFonts w:ascii="GHEA Grapalat" w:eastAsia="Times New Roman" w:hAnsi="GHEA Grapalat" w:cs="Times New Roman"/>
                <w:sz w:val="24"/>
                <w:szCs w:val="24"/>
                <w:lang w:val="hy-AM"/>
              </w:rPr>
              <w:softHyphen/>
              <w:t>ցիական կացության ակտերի գրանցման մարմինների, ՀՀ ազգային անվտանգության ծառայության և պետական եկամուտների կոմիտեի տվյալների հետ, և մերժվում (դադարեցվում) կամ հաստատվում է դրամական աջակցության տրամադրումը։</w:t>
            </w:r>
          </w:p>
          <w:p w14:paraId="05E0597E" w14:textId="77777777" w:rsidR="000349C2" w:rsidRPr="00C74E59" w:rsidRDefault="000349C2" w:rsidP="008E0D8F">
            <w:pPr>
              <w:spacing w:line="360" w:lineRule="auto"/>
              <w:jc w:val="both"/>
              <w:rPr>
                <w:rFonts w:ascii="GHEA Grapalat" w:eastAsia="Times New Roman" w:hAnsi="GHEA Grapalat" w:cs="Times New Roman"/>
                <w:sz w:val="24"/>
                <w:szCs w:val="24"/>
                <w:lang w:val="hy-AM"/>
              </w:rPr>
            </w:pPr>
            <w:r w:rsidRPr="00C74E59">
              <w:rPr>
                <w:rFonts w:ascii="GHEA Grapalat" w:eastAsia="Times New Roman" w:hAnsi="GHEA Grapalat" w:cs="Times New Roman"/>
                <w:sz w:val="24"/>
                <w:szCs w:val="24"/>
                <w:lang w:val="hy-AM"/>
              </w:rPr>
              <w:t xml:space="preserve">Առաջարկում ենք վերոնշյալ կետում հստակեցնել, որ դրույթը կիրառելի է ինչպես նոր դիմումների, այնպես էլ նախկինում ներկայացված դիմումների մասով՝ հաշվի առնելով </w:t>
            </w:r>
            <w:r w:rsidRPr="00C74E59">
              <w:rPr>
                <w:rFonts w:ascii="GHEA Grapalat" w:eastAsia="Times New Roman" w:hAnsi="GHEA Grapalat" w:cs="Times New Roman"/>
                <w:sz w:val="24"/>
                <w:szCs w:val="24"/>
                <w:lang w:val="hy-AM"/>
              </w:rPr>
              <w:lastRenderedPageBreak/>
              <w:t>այն հանգամանքը, որ գործնականում կարող են լինել դեպքեր, երբ հարկային մարմնի տեղեկատվական բազայի հիման վրա վարձակալության պայմանագիրը դադարեցված լինի, սակայն շահառուն շարունակի օգտվել սոցիալական աջակցությունից։</w:t>
            </w:r>
          </w:p>
          <w:p w14:paraId="0AD5E71B" w14:textId="77777777" w:rsidR="000349C2" w:rsidRPr="00C74E59" w:rsidRDefault="000349C2" w:rsidP="008E0D8F">
            <w:pPr>
              <w:spacing w:line="360" w:lineRule="auto"/>
              <w:jc w:val="both"/>
              <w:rPr>
                <w:rFonts w:ascii="GHEA Grapalat" w:eastAsia="Times New Roman" w:hAnsi="GHEA Grapalat" w:cs="Times New Roman"/>
                <w:sz w:val="24"/>
                <w:szCs w:val="24"/>
                <w:lang w:val="hy-AM"/>
              </w:rPr>
            </w:pPr>
            <w:r w:rsidRPr="00C74E59">
              <w:rPr>
                <w:rFonts w:ascii="GHEA Grapalat" w:eastAsia="Times New Roman" w:hAnsi="GHEA Grapalat" w:cs="Times New Roman"/>
                <w:sz w:val="24"/>
                <w:szCs w:val="24"/>
                <w:lang w:val="hy-AM"/>
              </w:rPr>
              <w:t>2. Նախագծի N2 հավելվածի 9-րդ կետին համապատասխան՝ դրամական աջակցության հաստատված դիմում ունենալու դեպքում դիմողը կարող է միայն խմբագրել դիմումը՝ փոփոխելով նույն կարգի 3-րդ կետում նշված տվյալները (մասնավորապես՝ փաստացի (վարձակալած) բնակության վայրի հասցեն, կացարանի վարձատուի անունը, ազգանունը և հարկ վճարողի հաշվառման համարը), բացառությամբ ընտանիքի անդամի փոփոխության։</w:t>
            </w:r>
          </w:p>
          <w:p w14:paraId="4B0FB05A" w14:textId="77777777" w:rsidR="000349C2" w:rsidRPr="00C74E59" w:rsidRDefault="000349C2" w:rsidP="008E0D8F">
            <w:pPr>
              <w:spacing w:line="360" w:lineRule="auto"/>
              <w:jc w:val="both"/>
              <w:rPr>
                <w:rFonts w:ascii="GHEA Grapalat" w:eastAsia="Times New Roman" w:hAnsi="GHEA Grapalat" w:cs="Times New Roman"/>
                <w:sz w:val="24"/>
                <w:szCs w:val="24"/>
                <w:lang w:val="hy-AM"/>
              </w:rPr>
            </w:pPr>
            <w:r w:rsidRPr="00C74E59">
              <w:rPr>
                <w:rFonts w:ascii="GHEA Grapalat" w:eastAsia="Times New Roman" w:hAnsi="GHEA Grapalat" w:cs="Times New Roman"/>
                <w:sz w:val="24"/>
                <w:szCs w:val="24"/>
                <w:lang w:val="hy-AM"/>
              </w:rPr>
              <w:t xml:space="preserve">Միաժամանակ, նախագծով սահմանված չեն կարգավորումներ այն դեպքերի համար, երբ շահառուի կողմից ներկայացված դիմումը ենթակա է խմբագրման, սակայն վերջինս այն չի խմբագրում, oրինակ այն դեպքերում, երբ փոխվել է բնակության վայրը և վարձատուն։ Տվյալ դեպքում անհրաժեշտ է հստակեցնել արդյոք դիմումը շարունակելու է ունենալ հաստատված կարգավիճակ, թե մերժվելու է։ </w:t>
            </w:r>
          </w:p>
          <w:p w14:paraId="4C222C5D" w14:textId="77777777" w:rsidR="000349C2" w:rsidRPr="00E3524C" w:rsidRDefault="000349C2" w:rsidP="008E0D8F">
            <w:pPr>
              <w:spacing w:line="360" w:lineRule="auto"/>
              <w:jc w:val="both"/>
              <w:rPr>
                <w:rFonts w:ascii="GHEA Grapalat" w:eastAsia="Times New Roman" w:hAnsi="GHEA Grapalat" w:cs="Times New Roman"/>
                <w:sz w:val="24"/>
                <w:szCs w:val="24"/>
                <w:lang w:val="hy-AM"/>
              </w:rPr>
            </w:pPr>
          </w:p>
        </w:tc>
        <w:tc>
          <w:tcPr>
            <w:tcW w:w="4523" w:type="dxa"/>
            <w:gridSpan w:val="2"/>
          </w:tcPr>
          <w:p w14:paraId="1A02ECE3" w14:textId="77777777" w:rsidR="008E0D8F" w:rsidRDefault="008E0D8F" w:rsidP="008E0D8F">
            <w:pPr>
              <w:widowControl w:val="0"/>
              <w:spacing w:line="360" w:lineRule="auto"/>
              <w:jc w:val="both"/>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lastRenderedPageBreak/>
              <w:t>Ընդունվել է ի գիտություն:</w:t>
            </w:r>
          </w:p>
          <w:p w14:paraId="20E68EAB" w14:textId="77777777" w:rsidR="000349C2" w:rsidRDefault="008E0D8F" w:rsidP="000349C2">
            <w:pPr>
              <w:widowControl w:val="0"/>
              <w:spacing w:line="36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t>Դ</w:t>
            </w:r>
            <w:r w:rsidRPr="00C74E59">
              <w:rPr>
                <w:rFonts w:ascii="GHEA Grapalat" w:eastAsia="Times New Roman" w:hAnsi="GHEA Grapalat" w:cs="Times New Roman"/>
                <w:sz w:val="24"/>
                <w:szCs w:val="24"/>
                <w:lang w:val="hy-AM"/>
              </w:rPr>
              <w:t>րույթը կիրառելի է ինչպես նոր դիմումների, այնպես էլ նախկինում ներկայացված դիմումների մասով</w:t>
            </w:r>
            <w:r>
              <w:rPr>
                <w:rFonts w:ascii="GHEA Grapalat" w:eastAsia="Times New Roman" w:hAnsi="GHEA Grapalat" w:cs="Times New Roman"/>
                <w:sz w:val="24"/>
                <w:szCs w:val="24"/>
              </w:rPr>
              <w:t>:</w:t>
            </w:r>
          </w:p>
          <w:p w14:paraId="2603E6D8" w14:textId="77777777" w:rsidR="008E0D8F" w:rsidRDefault="008E0D8F" w:rsidP="000349C2">
            <w:pPr>
              <w:widowControl w:val="0"/>
              <w:spacing w:line="360" w:lineRule="auto"/>
              <w:jc w:val="both"/>
              <w:rPr>
                <w:rFonts w:ascii="GHEA Grapalat" w:eastAsia="Times New Roman" w:hAnsi="GHEA Grapalat" w:cs="Times New Roman"/>
                <w:sz w:val="24"/>
                <w:szCs w:val="24"/>
              </w:rPr>
            </w:pPr>
          </w:p>
          <w:p w14:paraId="7FBD0F88" w14:textId="77777777" w:rsidR="008E0D8F" w:rsidRDefault="008E0D8F" w:rsidP="000349C2">
            <w:pPr>
              <w:widowControl w:val="0"/>
              <w:spacing w:line="360" w:lineRule="auto"/>
              <w:jc w:val="both"/>
              <w:rPr>
                <w:rFonts w:ascii="GHEA Grapalat" w:eastAsia="Times New Roman" w:hAnsi="GHEA Grapalat" w:cs="Times New Roman"/>
                <w:sz w:val="24"/>
                <w:szCs w:val="24"/>
              </w:rPr>
            </w:pPr>
          </w:p>
          <w:p w14:paraId="78205998" w14:textId="77777777" w:rsidR="008E0D8F" w:rsidRDefault="008E0D8F" w:rsidP="000349C2">
            <w:pPr>
              <w:widowControl w:val="0"/>
              <w:spacing w:line="360" w:lineRule="auto"/>
              <w:jc w:val="both"/>
              <w:rPr>
                <w:rFonts w:ascii="GHEA Grapalat" w:eastAsia="Times New Roman" w:hAnsi="GHEA Grapalat" w:cs="Times New Roman"/>
                <w:sz w:val="24"/>
                <w:szCs w:val="24"/>
              </w:rPr>
            </w:pPr>
          </w:p>
          <w:p w14:paraId="5D3D7589" w14:textId="77777777" w:rsidR="008E0D8F" w:rsidRDefault="008E0D8F" w:rsidP="000349C2">
            <w:pPr>
              <w:widowControl w:val="0"/>
              <w:spacing w:line="360" w:lineRule="auto"/>
              <w:jc w:val="both"/>
              <w:rPr>
                <w:rFonts w:ascii="GHEA Grapalat" w:eastAsia="Times New Roman" w:hAnsi="GHEA Grapalat" w:cs="Times New Roman"/>
                <w:sz w:val="24"/>
                <w:szCs w:val="24"/>
              </w:rPr>
            </w:pPr>
          </w:p>
          <w:p w14:paraId="4A26EE06" w14:textId="77777777" w:rsidR="008E0D8F" w:rsidRDefault="008E0D8F" w:rsidP="000349C2">
            <w:pPr>
              <w:widowControl w:val="0"/>
              <w:spacing w:line="360" w:lineRule="auto"/>
              <w:jc w:val="both"/>
              <w:rPr>
                <w:rFonts w:ascii="GHEA Grapalat" w:eastAsia="Times New Roman" w:hAnsi="GHEA Grapalat" w:cs="Times New Roman"/>
                <w:sz w:val="24"/>
                <w:szCs w:val="24"/>
              </w:rPr>
            </w:pPr>
          </w:p>
          <w:p w14:paraId="04097604" w14:textId="77777777" w:rsidR="008E0D8F" w:rsidRDefault="008E0D8F" w:rsidP="000349C2">
            <w:pPr>
              <w:widowControl w:val="0"/>
              <w:spacing w:line="360" w:lineRule="auto"/>
              <w:jc w:val="both"/>
              <w:rPr>
                <w:rFonts w:ascii="GHEA Grapalat" w:eastAsia="Times New Roman" w:hAnsi="GHEA Grapalat" w:cs="Times New Roman"/>
                <w:sz w:val="24"/>
                <w:szCs w:val="24"/>
              </w:rPr>
            </w:pPr>
          </w:p>
          <w:p w14:paraId="18D8E9A5" w14:textId="77777777" w:rsidR="008E0D8F" w:rsidRDefault="008E0D8F" w:rsidP="000349C2">
            <w:pPr>
              <w:widowControl w:val="0"/>
              <w:spacing w:line="360" w:lineRule="auto"/>
              <w:jc w:val="both"/>
              <w:rPr>
                <w:rFonts w:ascii="GHEA Grapalat" w:eastAsia="Times New Roman" w:hAnsi="GHEA Grapalat" w:cs="Times New Roman"/>
                <w:sz w:val="24"/>
                <w:szCs w:val="24"/>
              </w:rPr>
            </w:pPr>
          </w:p>
          <w:p w14:paraId="06620014" w14:textId="3033F92D" w:rsidR="008E0D8F" w:rsidRDefault="008E0D8F" w:rsidP="000349C2">
            <w:pPr>
              <w:widowControl w:val="0"/>
              <w:spacing w:line="360" w:lineRule="auto"/>
              <w:jc w:val="both"/>
              <w:rPr>
                <w:rFonts w:ascii="GHEA Grapalat" w:eastAsia="Times New Roman" w:hAnsi="GHEA Grapalat" w:cs="Times New Roman"/>
                <w:sz w:val="24"/>
                <w:szCs w:val="24"/>
              </w:rPr>
            </w:pPr>
          </w:p>
          <w:p w14:paraId="54EAEDCA" w14:textId="53B1524C" w:rsidR="008E0D8F" w:rsidRDefault="008E0D8F" w:rsidP="000349C2">
            <w:pPr>
              <w:widowControl w:val="0"/>
              <w:spacing w:line="360" w:lineRule="auto"/>
              <w:jc w:val="both"/>
              <w:rPr>
                <w:rFonts w:ascii="GHEA Grapalat" w:eastAsia="Times New Roman" w:hAnsi="GHEA Grapalat" w:cs="Times New Roman"/>
                <w:sz w:val="24"/>
                <w:szCs w:val="24"/>
              </w:rPr>
            </w:pPr>
          </w:p>
          <w:p w14:paraId="54AF075F" w14:textId="59BAB894" w:rsidR="008E0D8F" w:rsidRDefault="008E0D8F" w:rsidP="000349C2">
            <w:pPr>
              <w:widowControl w:val="0"/>
              <w:spacing w:line="360" w:lineRule="auto"/>
              <w:jc w:val="both"/>
              <w:rPr>
                <w:rFonts w:ascii="GHEA Grapalat" w:eastAsia="Times New Roman" w:hAnsi="GHEA Grapalat" w:cs="Times New Roman"/>
                <w:sz w:val="24"/>
                <w:szCs w:val="24"/>
              </w:rPr>
            </w:pPr>
          </w:p>
          <w:p w14:paraId="6B47E346" w14:textId="3FE6E8A5" w:rsidR="008E0D8F" w:rsidRDefault="008E0D8F" w:rsidP="000349C2">
            <w:pPr>
              <w:widowControl w:val="0"/>
              <w:spacing w:line="360" w:lineRule="auto"/>
              <w:jc w:val="both"/>
              <w:rPr>
                <w:rFonts w:ascii="GHEA Grapalat" w:eastAsia="Times New Roman" w:hAnsi="GHEA Grapalat" w:cs="Times New Roman"/>
                <w:sz w:val="24"/>
                <w:szCs w:val="24"/>
              </w:rPr>
            </w:pPr>
          </w:p>
          <w:p w14:paraId="1877D14B" w14:textId="47A4EB6F" w:rsidR="008E0D8F" w:rsidRDefault="008E0D8F" w:rsidP="000349C2">
            <w:pPr>
              <w:widowControl w:val="0"/>
              <w:spacing w:line="360" w:lineRule="auto"/>
              <w:jc w:val="both"/>
              <w:rPr>
                <w:rFonts w:ascii="GHEA Grapalat" w:eastAsia="Times New Roman" w:hAnsi="GHEA Grapalat" w:cs="Times New Roman"/>
                <w:sz w:val="24"/>
                <w:szCs w:val="24"/>
              </w:rPr>
            </w:pPr>
          </w:p>
          <w:p w14:paraId="1CE8DC37" w14:textId="77777777" w:rsidR="008E0D8F" w:rsidRDefault="008E0D8F" w:rsidP="000349C2">
            <w:pPr>
              <w:widowControl w:val="0"/>
              <w:spacing w:line="360" w:lineRule="auto"/>
              <w:jc w:val="both"/>
              <w:rPr>
                <w:rFonts w:ascii="GHEA Grapalat" w:eastAsia="Times New Roman" w:hAnsi="GHEA Grapalat" w:cs="Times New Roman"/>
                <w:sz w:val="24"/>
                <w:szCs w:val="24"/>
              </w:rPr>
            </w:pPr>
          </w:p>
          <w:p w14:paraId="1F7A88DF" w14:textId="77777777" w:rsidR="008E0D8F" w:rsidRDefault="008E0D8F" w:rsidP="000349C2">
            <w:pPr>
              <w:widowControl w:val="0"/>
              <w:spacing w:line="360" w:lineRule="auto"/>
              <w:jc w:val="both"/>
              <w:rPr>
                <w:rFonts w:ascii="GHEA Grapalat" w:eastAsia="Times New Roman" w:hAnsi="GHEA Grapalat" w:cs="Times New Roman"/>
                <w:sz w:val="24"/>
                <w:szCs w:val="24"/>
              </w:rPr>
            </w:pPr>
          </w:p>
          <w:p w14:paraId="219F7198" w14:textId="77777777" w:rsidR="008E0D8F" w:rsidRDefault="008E0D8F" w:rsidP="008E0D8F">
            <w:pPr>
              <w:widowControl w:val="0"/>
              <w:spacing w:line="360" w:lineRule="auto"/>
              <w:jc w:val="both"/>
              <w:rPr>
                <w:rFonts w:ascii="GHEA Grapalat" w:hAnsi="GHEA Grapalat"/>
                <w:b/>
                <w:color w:val="000000"/>
                <w:sz w:val="24"/>
                <w:szCs w:val="24"/>
                <w:shd w:val="clear" w:color="auto" w:fill="FFFFFF"/>
              </w:rPr>
            </w:pPr>
          </w:p>
          <w:p w14:paraId="3AE1A343" w14:textId="43F82490" w:rsidR="008E0D8F" w:rsidRDefault="008E0D8F" w:rsidP="008E0D8F">
            <w:pPr>
              <w:widowControl w:val="0"/>
              <w:spacing w:line="360" w:lineRule="auto"/>
              <w:jc w:val="both"/>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t>Ընդունվել է ի գիտություն:</w:t>
            </w:r>
          </w:p>
          <w:p w14:paraId="560CB6CA" w14:textId="0DEFCF80" w:rsidR="008E0D8F" w:rsidRPr="008E0D8F" w:rsidRDefault="008E0D8F" w:rsidP="008E0D8F">
            <w:pPr>
              <w:widowControl w:val="0"/>
              <w:spacing w:line="360" w:lineRule="auto"/>
              <w:jc w:val="both"/>
              <w:rPr>
                <w:rFonts w:ascii="GHEA Grapalat" w:hAnsi="GHEA Grapalat"/>
                <w:b/>
                <w:color w:val="000000"/>
                <w:sz w:val="24"/>
                <w:szCs w:val="24"/>
                <w:shd w:val="clear" w:color="auto" w:fill="FFFFFF"/>
              </w:rPr>
            </w:pPr>
            <w:r w:rsidRPr="00C74E59">
              <w:rPr>
                <w:rFonts w:ascii="GHEA Grapalat" w:eastAsia="Times New Roman" w:hAnsi="GHEA Grapalat" w:cs="Times New Roman"/>
                <w:sz w:val="24"/>
                <w:szCs w:val="24"/>
                <w:lang w:val="hy-AM"/>
              </w:rPr>
              <w:t xml:space="preserve">Նախագծի N2 հավելվածի 4-րդ կետի համաձայն՝ հիմնադրամը մինչև յուրաքանչյուր ամսվա 5-ը դիմողների և ընտանիքի մյուս անդամների տվյալները համեմատում (համադրում) է </w:t>
            </w:r>
            <w:r>
              <w:rPr>
                <w:rFonts w:ascii="GHEA Grapalat" w:eastAsia="Times New Roman" w:hAnsi="GHEA Grapalat" w:cs="Times New Roman"/>
                <w:sz w:val="24"/>
                <w:szCs w:val="24"/>
              </w:rPr>
              <w:t>մի շարք տեղեկատվական շտեմարաններում առկա տվյալների հետ, որի արդյունքում կայացվում է որոշում՝ աջակցությունը տրամադրելու (տրամադրումը շարունակելու) կամ մերժելու (դադարեցնելու) մասին:</w:t>
            </w:r>
          </w:p>
        </w:tc>
      </w:tr>
      <w:tr w:rsidR="000349C2" w:rsidRPr="00E3524C" w14:paraId="6965EE5F" w14:textId="77777777" w:rsidTr="00FC46BF">
        <w:tblPrEx>
          <w:tblLook w:val="04A0" w:firstRow="1" w:lastRow="0" w:firstColumn="1" w:lastColumn="0" w:noHBand="0" w:noVBand="1"/>
        </w:tblPrEx>
        <w:tc>
          <w:tcPr>
            <w:tcW w:w="12079" w:type="dxa"/>
            <w:gridSpan w:val="2"/>
            <w:vMerge w:val="restart"/>
            <w:shd w:val="clear" w:color="auto" w:fill="D9D9D9" w:themeFill="background1" w:themeFillShade="D9"/>
            <w:vAlign w:val="center"/>
          </w:tcPr>
          <w:p w14:paraId="7DA7E094" w14:textId="755FD162" w:rsidR="000349C2" w:rsidRPr="009F3855" w:rsidRDefault="000349C2" w:rsidP="000349C2">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rPr>
              <w:lastRenderedPageBreak/>
              <w:t>8. Մարդու իրավունքների պաշտպան</w:t>
            </w:r>
          </w:p>
        </w:tc>
        <w:tc>
          <w:tcPr>
            <w:tcW w:w="2344" w:type="dxa"/>
            <w:shd w:val="clear" w:color="auto" w:fill="D9D9D9" w:themeFill="background1" w:themeFillShade="D9"/>
          </w:tcPr>
          <w:p w14:paraId="2C5F91B7" w14:textId="301C5532" w:rsidR="000349C2" w:rsidRPr="00F76B69" w:rsidRDefault="000349C2" w:rsidP="000349C2">
            <w:pPr>
              <w:spacing w:line="360" w:lineRule="auto"/>
              <w:jc w:val="center"/>
              <w:rPr>
                <w:rFonts w:ascii="GHEA Grapalat" w:hAnsi="GHEA Grapalat"/>
                <w:color w:val="000000"/>
                <w:sz w:val="24"/>
                <w:szCs w:val="24"/>
                <w:highlight w:val="lightGray"/>
                <w:shd w:val="clear" w:color="auto" w:fill="FFFFFF"/>
              </w:rPr>
            </w:pPr>
            <w:r>
              <w:rPr>
                <w:rFonts w:ascii="GHEA Grapalat" w:hAnsi="GHEA Grapalat"/>
                <w:color w:val="000000"/>
                <w:sz w:val="24"/>
                <w:szCs w:val="24"/>
                <w:highlight w:val="lightGray"/>
                <w:shd w:val="clear" w:color="auto" w:fill="FFFFFF"/>
              </w:rPr>
              <w:t>04.12.2025 թ.</w:t>
            </w:r>
          </w:p>
        </w:tc>
      </w:tr>
      <w:tr w:rsidR="000349C2" w:rsidRPr="00E3524C" w14:paraId="162C5ED2" w14:textId="77777777" w:rsidTr="00FC46BF">
        <w:tblPrEx>
          <w:tblLook w:val="04A0" w:firstRow="1" w:lastRow="0" w:firstColumn="1" w:lastColumn="0" w:noHBand="0" w:noVBand="1"/>
        </w:tblPrEx>
        <w:tc>
          <w:tcPr>
            <w:tcW w:w="12079" w:type="dxa"/>
            <w:gridSpan w:val="2"/>
            <w:vMerge/>
          </w:tcPr>
          <w:p w14:paraId="0676AB00" w14:textId="77777777" w:rsidR="000349C2" w:rsidRPr="00E3524C" w:rsidRDefault="000349C2" w:rsidP="000349C2">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118AD57A" w14:textId="64BF9AAC" w:rsidR="000349C2" w:rsidRPr="00E3524C" w:rsidRDefault="000349C2" w:rsidP="000349C2">
            <w:pPr>
              <w:spacing w:line="360" w:lineRule="auto"/>
              <w:jc w:val="center"/>
              <w:rPr>
                <w:rFonts w:ascii="GHEA Grapalat" w:hAnsi="GHEA Grapalat"/>
                <w:color w:val="000000"/>
                <w:sz w:val="24"/>
                <w:szCs w:val="24"/>
                <w:highlight w:val="lightGray"/>
                <w:shd w:val="clear" w:color="auto" w:fill="FFFFFF"/>
                <w:lang w:val="hy-AM"/>
              </w:rPr>
            </w:pPr>
            <w:r w:rsidRPr="00861326">
              <w:rPr>
                <w:rFonts w:ascii="GHEA Grapalat" w:hAnsi="GHEA Grapalat"/>
                <w:color w:val="000000"/>
                <w:sz w:val="24"/>
                <w:szCs w:val="18"/>
                <w:highlight w:val="lightGray"/>
                <w:shd w:val="clear" w:color="auto" w:fill="FFFFFF"/>
              </w:rPr>
              <w:t>N</w:t>
            </w:r>
            <w:r w:rsidRPr="00F76B69">
              <w:rPr>
                <w:rFonts w:ascii="GHEA Grapalat" w:hAnsi="GHEA Grapalat"/>
                <w:color w:val="000000"/>
                <w:sz w:val="24"/>
                <w:szCs w:val="24"/>
                <w:highlight w:val="lightGray"/>
                <w:shd w:val="clear" w:color="auto" w:fill="FFFFFF"/>
              </w:rPr>
              <w:t xml:space="preserve"> </w:t>
            </w:r>
            <w:r w:rsidRPr="00FC46BF">
              <w:rPr>
                <w:rFonts w:ascii="GHEA Grapalat" w:hAnsi="GHEA Grapalat"/>
                <w:color w:val="000000"/>
                <w:sz w:val="24"/>
                <w:szCs w:val="24"/>
                <w:highlight w:val="lightGray"/>
                <w:shd w:val="clear" w:color="auto" w:fill="FFFFFF"/>
              </w:rPr>
              <w:t>01/13.3/5970-2025</w:t>
            </w:r>
          </w:p>
        </w:tc>
      </w:tr>
      <w:tr w:rsidR="000349C2" w:rsidRPr="00E3524C" w14:paraId="56F57D43" w14:textId="77777777" w:rsidTr="00FC46BF">
        <w:tblPrEx>
          <w:tblLook w:val="04A0" w:firstRow="1" w:lastRow="0" w:firstColumn="1" w:lastColumn="0" w:noHBand="0" w:noVBand="1"/>
        </w:tblPrEx>
        <w:tc>
          <w:tcPr>
            <w:tcW w:w="9900" w:type="dxa"/>
          </w:tcPr>
          <w:p w14:paraId="0FB54A7E" w14:textId="77777777" w:rsidR="000349C2" w:rsidRPr="003C0871" w:rsidRDefault="000349C2" w:rsidP="003C0871">
            <w:pPr>
              <w:spacing w:line="360" w:lineRule="auto"/>
              <w:jc w:val="both"/>
              <w:rPr>
                <w:rFonts w:ascii="GHEA Grapalat" w:eastAsia="Times New Roman" w:hAnsi="GHEA Grapalat" w:cs="Times New Roman"/>
                <w:bCs/>
                <w:sz w:val="24"/>
                <w:szCs w:val="24"/>
                <w:lang w:val="hy-AM"/>
              </w:rPr>
            </w:pPr>
            <w:r w:rsidRPr="003C0871">
              <w:rPr>
                <w:rFonts w:ascii="GHEA Grapalat" w:eastAsia="Times New Roman" w:hAnsi="GHEA Grapalat" w:cs="Times New Roman"/>
                <w:sz w:val="24"/>
                <w:szCs w:val="24"/>
                <w:lang w:val="hy-AM"/>
              </w:rPr>
              <w:t xml:space="preserve">«Ղարաբաղից տեղահանված առանձին խմբերի ընտանիքներին կացարանով ապահովման համար վարձակալության վարձավճարի մասնակի հատուցման սոցիալական աջակցության միջոցառումը և տրամադրման կարգը հաստատելու և </w:t>
            </w:r>
            <w:r w:rsidRPr="003C0871">
              <w:rPr>
                <w:rFonts w:ascii="GHEA Grapalat" w:eastAsia="Times New Roman" w:hAnsi="GHEA Grapalat" w:cs="Times New Roman"/>
                <w:sz w:val="24"/>
                <w:szCs w:val="24"/>
                <w:lang w:val="hy-AM"/>
              </w:rPr>
              <w:lastRenderedPageBreak/>
              <w:t xml:space="preserve">Հայաստանի Հանրապետության կառավարության 2024 թվականի մայիսի 16-ի N 710-Լ և  2024 թվականի հունիսի 14-ի N 898-Լ որոշումներում լրացումներ կատարելու մասին» Հայաստանի Հանրապետության կառավարության որոշման </w:t>
            </w:r>
            <w:r w:rsidRPr="003C0871">
              <w:rPr>
                <w:rFonts w:ascii="GHEA Grapalat" w:eastAsia="Times New Roman" w:hAnsi="GHEA Grapalat" w:cs="Times New Roman"/>
                <w:bCs/>
                <w:sz w:val="24"/>
                <w:szCs w:val="24"/>
                <w:lang w:val="hy-AM"/>
              </w:rPr>
              <w:t xml:space="preserve">նախագծի </w:t>
            </w:r>
            <w:r w:rsidRPr="003C0871">
              <w:rPr>
                <w:rFonts w:ascii="GHEA Grapalat" w:eastAsia="Times New Roman" w:hAnsi="GHEA Grapalat" w:cs="Times New Roman"/>
                <w:sz w:val="24"/>
                <w:szCs w:val="24"/>
                <w:lang w:val="hy-AM"/>
              </w:rPr>
              <w:t>(այսուհետ՝ նաև Նախագիծ)</w:t>
            </w:r>
            <w:r w:rsidRPr="003C0871">
              <w:rPr>
                <w:rFonts w:ascii="GHEA Grapalat" w:eastAsia="Times New Roman" w:hAnsi="GHEA Grapalat" w:cs="Times New Roman"/>
                <w:bCs/>
                <w:sz w:val="24"/>
                <w:szCs w:val="24"/>
                <w:lang w:val="hy-AM"/>
              </w:rPr>
              <w:t xml:space="preserve"> վերաբերյալ ՀՀ մարդու իրավունքների պաշտպանի աշխատակազմի նկատառումները հանգում են հետևյալին</w:t>
            </w:r>
            <w:r w:rsidRPr="003C0871">
              <w:rPr>
                <w:rFonts w:ascii="Cambria Math" w:eastAsia="Times New Roman" w:hAnsi="Cambria Math" w:cs="Cambria Math"/>
                <w:bCs/>
                <w:sz w:val="24"/>
                <w:szCs w:val="24"/>
                <w:lang w:val="hy-AM"/>
              </w:rPr>
              <w:t>․</w:t>
            </w:r>
          </w:p>
          <w:p w14:paraId="094D5C6D" w14:textId="77777777" w:rsidR="000349C2" w:rsidRPr="003C0871" w:rsidRDefault="000349C2" w:rsidP="003C0871">
            <w:pPr>
              <w:spacing w:line="360" w:lineRule="auto"/>
              <w:jc w:val="both"/>
              <w:rPr>
                <w:rFonts w:ascii="GHEA Grapalat" w:eastAsia="Times New Roman" w:hAnsi="GHEA Grapalat" w:cs="Times New Roman"/>
                <w:sz w:val="24"/>
                <w:szCs w:val="24"/>
                <w:lang w:val="hy-AM"/>
              </w:rPr>
            </w:pPr>
            <w:r w:rsidRPr="003C0871">
              <w:rPr>
                <w:rFonts w:ascii="GHEA Grapalat" w:eastAsia="Times New Roman" w:hAnsi="GHEA Grapalat" w:cs="Times New Roman"/>
                <w:bCs/>
                <w:sz w:val="24"/>
                <w:szCs w:val="24"/>
                <w:lang w:val="hy-AM"/>
              </w:rPr>
              <w:t>Նախագծի թիվ 2 հավելվածի 5-րդ կետի 1-ին ենթակետի համաձայն՝ դրամական աջակցության տրամադրումը մերժվում (դադարեցվում) է, եթե ներկայացված տվյալները հավաստի չեն (տվյալները չեն համապատասխանում բնակչության պետական ռեգիստրում առկա տվյալներին)։</w:t>
            </w:r>
            <w:r w:rsidRPr="003C0871">
              <w:rPr>
                <w:rFonts w:ascii="GHEA Grapalat" w:eastAsia="Times New Roman" w:hAnsi="GHEA Grapalat" w:cs="Times New Roman"/>
                <w:sz w:val="24"/>
                <w:szCs w:val="24"/>
                <w:lang w:val="hy-AM"/>
              </w:rPr>
              <w:t xml:space="preserve"> </w:t>
            </w:r>
          </w:p>
          <w:p w14:paraId="77DF6BC7" w14:textId="77777777" w:rsidR="000349C2" w:rsidRPr="003C0871" w:rsidRDefault="000349C2" w:rsidP="003C0871">
            <w:pPr>
              <w:spacing w:line="360" w:lineRule="auto"/>
              <w:jc w:val="both"/>
              <w:rPr>
                <w:rFonts w:ascii="GHEA Grapalat" w:eastAsia="Times New Roman" w:hAnsi="GHEA Grapalat" w:cs="Times New Roman"/>
                <w:bCs/>
                <w:sz w:val="24"/>
                <w:szCs w:val="24"/>
                <w:lang w:val="hy-AM"/>
              </w:rPr>
            </w:pPr>
            <w:r w:rsidRPr="003C0871">
              <w:rPr>
                <w:rFonts w:ascii="GHEA Grapalat" w:eastAsia="Times New Roman" w:hAnsi="GHEA Grapalat" w:cs="Times New Roman"/>
                <w:bCs/>
                <w:sz w:val="24"/>
                <w:szCs w:val="24"/>
                <w:lang w:val="hy-AM"/>
              </w:rPr>
              <w:t>Նախագծի թիվ 2 հավելվածի 5-րդ կետի 4-րդ ենթակետի համաձայն՝ դրամական աջակցության տրամադրումը մերժվում (դադարեցվում) է, եթե ընտանիքի անդամն ունի ամուսին (գրանցված ամուսնության դեպքում), որի տվյալները որպես ընտանիքի անդամ չեն նշվել դիմումում, բացառությամբ այն դեպքերի, երբ ամուսինը դատարանի վճռի հիման վրա ճանաչվել է անհայտ բացակայող։</w:t>
            </w:r>
          </w:p>
          <w:p w14:paraId="5136BB9C" w14:textId="77777777" w:rsidR="000349C2" w:rsidRPr="003C0871" w:rsidRDefault="000349C2" w:rsidP="003C0871">
            <w:pPr>
              <w:spacing w:line="360" w:lineRule="auto"/>
              <w:jc w:val="both"/>
              <w:rPr>
                <w:rFonts w:ascii="GHEA Grapalat" w:eastAsia="Times New Roman" w:hAnsi="GHEA Grapalat" w:cs="Times New Roman"/>
                <w:bCs/>
                <w:sz w:val="24"/>
                <w:szCs w:val="24"/>
                <w:lang w:val="hy-AM"/>
              </w:rPr>
            </w:pPr>
            <w:r w:rsidRPr="003C0871">
              <w:rPr>
                <w:rFonts w:ascii="GHEA Grapalat" w:eastAsia="Times New Roman" w:hAnsi="GHEA Grapalat" w:cs="Times New Roman"/>
                <w:bCs/>
                <w:sz w:val="24"/>
                <w:szCs w:val="24"/>
                <w:lang w:val="hy-AM"/>
              </w:rPr>
              <w:t>Նշված նորմերի վերլուծությունից հետևում է, որ ընտանիքի անդամի վերաբերյալ ցանկացած տվյալը կամ ամուսնու մասին տվյալը սխալ լրացնելը, հիմք է դիմումը մերժելու համար, անգամ այն պարագայում, երբ դա տեղի է ունեցել ոչ դիտավորությամբ։ Ավելին, նշված կարգավորումից պարզ չէ, արդյո՞ք դրամական աջակցության տրամադրումը մերժվում (դադարեցվում) է ամբողջ ընտանիքի համար, թե միայն այն անձի նկատմամբ, ում տվյալները սխալ են ներկայացվել:</w:t>
            </w:r>
          </w:p>
          <w:p w14:paraId="3BC83580" w14:textId="77777777" w:rsidR="000349C2" w:rsidRPr="003C0871" w:rsidRDefault="000349C2" w:rsidP="003C0871">
            <w:pPr>
              <w:spacing w:line="360" w:lineRule="auto"/>
              <w:jc w:val="both"/>
              <w:rPr>
                <w:rFonts w:ascii="GHEA Grapalat" w:eastAsia="Times New Roman" w:hAnsi="GHEA Grapalat" w:cs="Times New Roman"/>
                <w:bCs/>
                <w:sz w:val="24"/>
                <w:szCs w:val="24"/>
                <w:lang w:val="hy-AM"/>
              </w:rPr>
            </w:pPr>
            <w:r w:rsidRPr="003C0871">
              <w:rPr>
                <w:rFonts w:ascii="GHEA Grapalat" w:eastAsia="Times New Roman" w:hAnsi="GHEA Grapalat" w:cs="Times New Roman"/>
                <w:bCs/>
                <w:sz w:val="24"/>
                <w:szCs w:val="24"/>
                <w:lang w:val="hy-AM"/>
              </w:rPr>
              <w:t xml:space="preserve">Մինչդեռ՝  </w:t>
            </w:r>
            <w:r w:rsidRPr="003C0871">
              <w:rPr>
                <w:rFonts w:ascii="GHEA Grapalat" w:eastAsia="Times New Roman" w:hAnsi="GHEA Grapalat" w:cs="Times New Roman"/>
                <w:sz w:val="24"/>
                <w:szCs w:val="24"/>
                <w:lang w:val="hy-AM"/>
              </w:rPr>
              <w:t xml:space="preserve">«Վարչարարության հիմունքների և վարչական վարույթի մասին» ՀՀ օրենքի </w:t>
            </w:r>
            <w:r w:rsidRPr="003C0871">
              <w:rPr>
                <w:rFonts w:ascii="GHEA Grapalat" w:eastAsia="Times New Roman" w:hAnsi="GHEA Grapalat" w:cs="Times New Roman"/>
                <w:sz w:val="24"/>
                <w:szCs w:val="24"/>
                <w:lang w:val="hy-AM"/>
              </w:rPr>
              <w:lastRenderedPageBreak/>
              <w:t xml:space="preserve">5-րդ հոդվածի համաձայն՝ </w:t>
            </w:r>
            <w:r w:rsidRPr="003C0871">
              <w:rPr>
                <w:rFonts w:ascii="GHEA Grapalat" w:eastAsia="Times New Roman" w:hAnsi="GHEA Grapalat" w:cs="Times New Roman"/>
                <w:bCs/>
                <w:sz w:val="24"/>
                <w:szCs w:val="24"/>
                <w:lang w:val="hy-AM"/>
              </w:rPr>
              <w:t>վ</w:t>
            </w:r>
            <w:r w:rsidRPr="003C0871">
              <w:rPr>
                <w:rFonts w:ascii="GHEA Grapalat" w:eastAsia="Times New Roman" w:hAnsi="GHEA Grapalat" w:cs="Times New Roman"/>
                <w:sz w:val="24"/>
                <w:szCs w:val="24"/>
                <w:lang w:val="hy-AM"/>
              </w:rPr>
              <w:t>արչարարություն իրականացնելիս վարչական մարմիններին արգելվում է միայն ձևական պահանջների պահպանման նպատակով անձանց ծանրաբեռնել պարտականություններով կամ մերժել նրանց որևէ իրավունք տրամադրելը, եթե նրանց վրա դրված պարտականությունները բովանդակային առումով կատարված են:</w:t>
            </w:r>
          </w:p>
          <w:p w14:paraId="0AB94393" w14:textId="77777777" w:rsidR="000349C2" w:rsidRPr="003C0871" w:rsidRDefault="000349C2" w:rsidP="003C0871">
            <w:pPr>
              <w:spacing w:line="360" w:lineRule="auto"/>
              <w:jc w:val="both"/>
              <w:rPr>
                <w:rFonts w:ascii="GHEA Grapalat" w:eastAsia="Times New Roman" w:hAnsi="GHEA Grapalat" w:cs="Times New Roman"/>
                <w:bCs/>
                <w:sz w:val="24"/>
                <w:szCs w:val="24"/>
                <w:lang w:val="hy-AM"/>
              </w:rPr>
            </w:pPr>
            <w:r w:rsidRPr="003C0871">
              <w:rPr>
                <w:rFonts w:ascii="GHEA Grapalat" w:eastAsia="Times New Roman" w:hAnsi="GHEA Grapalat" w:cs="Times New Roman"/>
                <w:sz w:val="24"/>
                <w:szCs w:val="24"/>
                <w:lang w:val="hy-AM"/>
              </w:rPr>
              <w:t>Նույն օրենքի 32-րդ հոդվածի համաձայն՝ ե</w:t>
            </w:r>
            <w:r w:rsidRPr="003C0871">
              <w:rPr>
                <w:rFonts w:ascii="GHEA Grapalat" w:eastAsia="Times New Roman" w:hAnsi="GHEA Grapalat" w:cs="Times New Roman"/>
                <w:bCs/>
                <w:sz w:val="24"/>
                <w:szCs w:val="24"/>
                <w:lang w:val="hy-AM"/>
              </w:rPr>
              <w:t>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դիմումին կից ներկայացված փաստաթղթերի ցանկն ամբողջական չէ, ապա վարչական մարմինը դիմողին առաջարկում է սահմանված ժամկետում համալրել այդ ցանկը:</w:t>
            </w:r>
          </w:p>
          <w:p w14:paraId="00620A3D" w14:textId="77777777" w:rsidR="000349C2" w:rsidRPr="003C0871" w:rsidRDefault="000349C2" w:rsidP="003C0871">
            <w:pPr>
              <w:spacing w:line="360" w:lineRule="auto"/>
              <w:jc w:val="both"/>
              <w:rPr>
                <w:rFonts w:ascii="GHEA Grapalat" w:eastAsia="Times New Roman" w:hAnsi="GHEA Grapalat" w:cs="Times New Roman"/>
                <w:bCs/>
                <w:sz w:val="24"/>
                <w:szCs w:val="24"/>
                <w:lang w:val="hy-AM"/>
              </w:rPr>
            </w:pPr>
            <w:r w:rsidRPr="003C0871">
              <w:rPr>
                <w:rFonts w:ascii="GHEA Grapalat" w:eastAsia="Times New Roman" w:hAnsi="GHEA Grapalat" w:cs="Times New Roman"/>
                <w:sz w:val="24"/>
                <w:szCs w:val="24"/>
                <w:lang w:val="hy-AM"/>
              </w:rPr>
              <w:t>Հետևաբար, անհրաժեշտ է քննարկման առարկա դարձնել սոցիալական աջակցության տրամադրման առնչությամբ ներկայացվող տվյալները շտկելու հնարավորություն նախատեսելու հարցը՝ որոշում կայացնելիս գնահատման առարկա դարձնելով դիմումատուի բովանդակային առումով սոցիալական աջակցություն ստանալու հնարավորությունը։</w:t>
            </w:r>
          </w:p>
          <w:p w14:paraId="22BA1C57" w14:textId="77777777" w:rsidR="000349C2" w:rsidRPr="00E3524C" w:rsidRDefault="000349C2" w:rsidP="000349C2">
            <w:pPr>
              <w:jc w:val="both"/>
              <w:rPr>
                <w:rFonts w:ascii="GHEA Grapalat" w:eastAsia="Times New Roman" w:hAnsi="GHEA Grapalat" w:cs="Times New Roman"/>
                <w:sz w:val="24"/>
                <w:szCs w:val="24"/>
                <w:lang w:val="hy-AM"/>
              </w:rPr>
            </w:pPr>
          </w:p>
        </w:tc>
        <w:tc>
          <w:tcPr>
            <w:tcW w:w="4523" w:type="dxa"/>
            <w:gridSpan w:val="2"/>
          </w:tcPr>
          <w:p w14:paraId="7BB19C13" w14:textId="77777777" w:rsidR="00283730" w:rsidRDefault="00283730" w:rsidP="00283730">
            <w:pPr>
              <w:widowControl w:val="0"/>
              <w:spacing w:line="360" w:lineRule="auto"/>
              <w:jc w:val="both"/>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rPr>
              <w:lastRenderedPageBreak/>
              <w:t>Ընդունվել է ի գիտություն:</w:t>
            </w:r>
          </w:p>
          <w:p w14:paraId="32901B54" w14:textId="77777777" w:rsidR="000349C2" w:rsidRDefault="007A5130" w:rsidP="007A5130">
            <w:pPr>
              <w:widowControl w:val="0"/>
              <w:spacing w:line="360" w:lineRule="auto"/>
              <w:jc w:val="both"/>
              <w:rPr>
                <w:rFonts w:ascii="GHEA Grapalat" w:eastAsia="Times New Roman" w:hAnsi="GHEA Grapalat" w:cs="Times New Roman"/>
                <w:sz w:val="24"/>
                <w:szCs w:val="24"/>
              </w:rPr>
            </w:pPr>
            <w:r w:rsidRPr="00ED14FD">
              <w:rPr>
                <w:rFonts w:ascii="GHEA Grapalat" w:eastAsia="Times New Roman" w:hAnsi="GHEA Grapalat" w:cs="Times New Roman"/>
                <w:sz w:val="24"/>
                <w:szCs w:val="24"/>
                <w:lang w:val="hy-AM"/>
              </w:rPr>
              <w:t xml:space="preserve">Նախագծի N 2 հավելվածի 5-րդ </w:t>
            </w:r>
            <w:r>
              <w:rPr>
                <w:rFonts w:ascii="GHEA Grapalat" w:eastAsia="Times New Roman" w:hAnsi="GHEA Grapalat" w:cs="Times New Roman"/>
                <w:sz w:val="24"/>
                <w:szCs w:val="24"/>
              </w:rPr>
              <w:t xml:space="preserve">և 6-րդ կետերով սահմանված են դիմումը </w:t>
            </w:r>
            <w:r>
              <w:rPr>
                <w:rFonts w:ascii="GHEA Grapalat" w:eastAsia="Times New Roman" w:hAnsi="GHEA Grapalat" w:cs="Times New Roman"/>
                <w:sz w:val="24"/>
                <w:szCs w:val="24"/>
              </w:rPr>
              <w:lastRenderedPageBreak/>
              <w:t>ընտանիքի կամ ընտանիքի տվյալ անդամի մասով մերժելու հիմքերը:</w:t>
            </w:r>
          </w:p>
          <w:p w14:paraId="58DDFB10" w14:textId="29A9E7D5" w:rsidR="007A5130" w:rsidRPr="00E3524C" w:rsidRDefault="007A5130" w:rsidP="00B93BF3">
            <w:pPr>
              <w:widowControl w:val="0"/>
              <w:spacing w:line="360" w:lineRule="auto"/>
              <w:jc w:val="both"/>
              <w:rPr>
                <w:rFonts w:ascii="GHEA Grapalat" w:hAnsi="GHEA Grapalat"/>
                <w:b/>
                <w:color w:val="000000"/>
                <w:sz w:val="24"/>
                <w:szCs w:val="24"/>
                <w:shd w:val="clear" w:color="auto" w:fill="FFFFFF"/>
                <w:lang w:val="hy-AM"/>
              </w:rPr>
            </w:pPr>
            <w:r>
              <w:rPr>
                <w:rFonts w:ascii="GHEA Grapalat" w:eastAsia="Times New Roman" w:hAnsi="GHEA Grapalat" w:cs="Times New Roman"/>
                <w:sz w:val="24"/>
                <w:szCs w:val="24"/>
              </w:rPr>
              <w:t xml:space="preserve">Միաժամանակ, </w:t>
            </w:r>
            <w:r w:rsidR="00B93BF3">
              <w:rPr>
                <w:rFonts w:ascii="GHEA Grapalat" w:eastAsia="Times New Roman" w:hAnsi="GHEA Grapalat" w:cs="Times New Roman"/>
                <w:sz w:val="24"/>
                <w:szCs w:val="24"/>
                <w:lang w:val="hy-AM"/>
              </w:rPr>
              <w:t>ներկայացված</w:t>
            </w:r>
            <w:r w:rsidR="00B93BF3" w:rsidRPr="003C0871">
              <w:rPr>
                <w:rFonts w:ascii="GHEA Grapalat" w:eastAsia="Times New Roman" w:hAnsi="GHEA Grapalat" w:cs="Times New Roman"/>
                <w:sz w:val="24"/>
                <w:szCs w:val="24"/>
                <w:lang w:val="hy-AM"/>
              </w:rPr>
              <w:t xml:space="preserve"> տվյալները </w:t>
            </w:r>
            <w:r w:rsidR="00B93BF3">
              <w:rPr>
                <w:rFonts w:ascii="GHEA Grapalat" w:eastAsia="Times New Roman" w:hAnsi="GHEA Grapalat" w:cs="Times New Roman"/>
                <w:sz w:val="24"/>
                <w:szCs w:val="24"/>
              </w:rPr>
              <w:t xml:space="preserve">ոչ հավաստի լինելու մասին դիմողը իրազեկվելու է անմիջապես, որից հետո կարող է դրանք </w:t>
            </w:r>
            <w:r w:rsidR="00B93BF3" w:rsidRPr="003C0871">
              <w:rPr>
                <w:rFonts w:ascii="GHEA Grapalat" w:eastAsia="Times New Roman" w:hAnsi="GHEA Grapalat" w:cs="Times New Roman"/>
                <w:sz w:val="24"/>
                <w:szCs w:val="24"/>
                <w:lang w:val="hy-AM"/>
              </w:rPr>
              <w:t>շտկել</w:t>
            </w:r>
            <w:r w:rsidR="00B93BF3">
              <w:rPr>
                <w:rFonts w:ascii="GHEA Grapalat" w:eastAsia="Times New Roman" w:hAnsi="GHEA Grapalat" w:cs="Times New Roman"/>
                <w:sz w:val="24"/>
                <w:szCs w:val="24"/>
              </w:rPr>
              <w:t xml:space="preserve"> կամ ներկայացնել նոր դիմում:</w:t>
            </w:r>
          </w:p>
        </w:tc>
      </w:tr>
      <w:tr w:rsidR="00C07CB8" w:rsidRPr="00E3524C" w14:paraId="0EB634D4" w14:textId="77777777" w:rsidTr="008F31CF">
        <w:tc>
          <w:tcPr>
            <w:tcW w:w="12079" w:type="dxa"/>
            <w:gridSpan w:val="2"/>
            <w:vMerge w:val="restart"/>
            <w:shd w:val="clear" w:color="auto" w:fill="D9D9D9" w:themeFill="background1" w:themeFillShade="D9"/>
            <w:vAlign w:val="center"/>
          </w:tcPr>
          <w:p w14:paraId="66378320" w14:textId="3BEE5137" w:rsidR="00C07CB8" w:rsidRPr="001277EE" w:rsidRDefault="00C07CB8" w:rsidP="00C07CB8">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rPr>
              <w:lastRenderedPageBreak/>
              <w:t>9</w:t>
            </w:r>
            <w:r>
              <w:rPr>
                <w:rFonts w:ascii="GHEA Grapalat" w:hAnsi="GHEA Grapalat"/>
                <w:b/>
                <w:color w:val="000000"/>
                <w:sz w:val="24"/>
                <w:szCs w:val="24"/>
                <w:highlight w:val="lightGray"/>
                <w:shd w:val="clear" w:color="auto" w:fill="FFFFFF"/>
              </w:rPr>
              <w:t xml:space="preserve">.ՀՀ </w:t>
            </w:r>
            <w:r>
              <w:rPr>
                <w:rFonts w:ascii="GHEA Grapalat" w:hAnsi="GHEA Grapalat"/>
                <w:b/>
                <w:color w:val="000000"/>
                <w:sz w:val="24"/>
                <w:szCs w:val="24"/>
                <w:highlight w:val="lightGray"/>
                <w:shd w:val="clear" w:color="auto" w:fill="FFFFFF"/>
              </w:rPr>
              <w:t>ֆինանսների նախարարություն</w:t>
            </w:r>
          </w:p>
        </w:tc>
        <w:tc>
          <w:tcPr>
            <w:tcW w:w="2344" w:type="dxa"/>
            <w:shd w:val="clear" w:color="auto" w:fill="D9D9D9" w:themeFill="background1" w:themeFillShade="D9"/>
          </w:tcPr>
          <w:p w14:paraId="7AAE606D" w14:textId="3FBACF87" w:rsidR="00C07CB8" w:rsidRPr="001277EE" w:rsidRDefault="00C07CB8" w:rsidP="008F31CF">
            <w:pPr>
              <w:spacing w:line="360" w:lineRule="auto"/>
              <w:jc w:val="center"/>
              <w:rPr>
                <w:rFonts w:ascii="GHEA Grapalat" w:hAnsi="GHEA Grapalat"/>
                <w:color w:val="000000"/>
                <w:sz w:val="24"/>
                <w:szCs w:val="24"/>
                <w:highlight w:val="lightGray"/>
                <w:shd w:val="clear" w:color="auto" w:fill="FFFFFF"/>
              </w:rPr>
            </w:pPr>
          </w:p>
        </w:tc>
      </w:tr>
      <w:tr w:rsidR="00C07CB8" w:rsidRPr="00E3524C" w14:paraId="1F6831E7" w14:textId="77777777" w:rsidTr="008F31CF">
        <w:tc>
          <w:tcPr>
            <w:tcW w:w="12079" w:type="dxa"/>
            <w:gridSpan w:val="2"/>
            <w:vMerge/>
            <w:shd w:val="clear" w:color="auto" w:fill="D9D9D9" w:themeFill="background1" w:themeFillShade="D9"/>
          </w:tcPr>
          <w:p w14:paraId="7F156CF9" w14:textId="77777777" w:rsidR="00C07CB8" w:rsidRPr="00E3524C" w:rsidRDefault="00C07CB8" w:rsidP="008F31CF">
            <w:pPr>
              <w:spacing w:line="360" w:lineRule="auto"/>
              <w:jc w:val="center"/>
              <w:rPr>
                <w:rFonts w:ascii="GHEA Grapalat" w:hAnsi="GHEA Grapalat"/>
                <w:b/>
                <w:color w:val="000000"/>
                <w:sz w:val="24"/>
                <w:szCs w:val="24"/>
                <w:shd w:val="clear" w:color="auto" w:fill="FFFFFF"/>
                <w:lang w:val="hy-AM"/>
              </w:rPr>
            </w:pPr>
          </w:p>
        </w:tc>
        <w:tc>
          <w:tcPr>
            <w:tcW w:w="2344" w:type="dxa"/>
            <w:shd w:val="clear" w:color="auto" w:fill="D9D9D9" w:themeFill="background1" w:themeFillShade="D9"/>
          </w:tcPr>
          <w:p w14:paraId="740282FE" w14:textId="7F501ECE" w:rsidR="00C07CB8" w:rsidRPr="00E3524C" w:rsidRDefault="00C07CB8" w:rsidP="008F31CF">
            <w:pPr>
              <w:jc w:val="center"/>
              <w:rPr>
                <w:rFonts w:ascii="GHEA Grapalat" w:hAnsi="GHEA Grapalat"/>
                <w:color w:val="000000"/>
                <w:sz w:val="24"/>
                <w:szCs w:val="24"/>
                <w:highlight w:val="lightGray"/>
                <w:shd w:val="clear" w:color="auto" w:fill="FFFFFF"/>
                <w:lang w:val="hy-AM"/>
              </w:rPr>
            </w:pPr>
          </w:p>
        </w:tc>
      </w:tr>
      <w:tr w:rsidR="00C07CB8" w:rsidRPr="00E3524C" w14:paraId="139F13CD" w14:textId="77777777" w:rsidTr="008F31CF">
        <w:tc>
          <w:tcPr>
            <w:tcW w:w="9900" w:type="dxa"/>
          </w:tcPr>
          <w:p w14:paraId="54F6B35F" w14:textId="03E89F41" w:rsidR="00C07CB8" w:rsidRPr="00C07CB8" w:rsidRDefault="00C07CB8" w:rsidP="00C07CB8">
            <w:pPr>
              <w:tabs>
                <w:tab w:val="left" w:pos="0"/>
              </w:tabs>
              <w:spacing w:line="360" w:lineRule="auto"/>
              <w:ind w:right="141" w:firstLine="545"/>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Ի պատասխան ՀՀ աշխատանքի և սոցիալական հարցերի նախարարության 17.11.2025 թիվ </w:t>
            </w:r>
            <w:r w:rsidRPr="00C07CB8">
              <w:rPr>
                <w:rFonts w:ascii="GHEA Grapalat" w:hAnsi="GHEA Grapalat"/>
                <w:color w:val="000000"/>
                <w:sz w:val="24"/>
                <w:szCs w:val="24"/>
                <w:shd w:val="clear" w:color="auto" w:fill="FFFFFF"/>
              </w:rPr>
              <w:t>ԱԹ/ԱՀ/33176-2025</w:t>
            </w:r>
            <w:r>
              <w:rPr>
                <w:rFonts w:ascii="GHEA Grapalat" w:hAnsi="GHEA Grapalat"/>
                <w:color w:val="000000"/>
                <w:sz w:val="24"/>
                <w:szCs w:val="24"/>
                <w:shd w:val="clear" w:color="auto" w:fill="FFFFFF"/>
              </w:rPr>
              <w:t xml:space="preserve"> գրության՝ ՀՀ ֆինանսների նախարարությունից </w:t>
            </w:r>
            <w:r>
              <w:rPr>
                <w:rFonts w:ascii="GHEA Grapalat" w:hAnsi="GHEA Grapalat"/>
                <w:color w:val="000000"/>
                <w:sz w:val="24"/>
                <w:szCs w:val="24"/>
                <w:shd w:val="clear" w:color="auto" w:fill="FFFFFF"/>
              </w:rPr>
              <w:lastRenderedPageBreak/>
              <w:t>կարծիք չի ստացվել:</w:t>
            </w:r>
            <w:bookmarkStart w:id="0" w:name="_GoBack"/>
            <w:bookmarkEnd w:id="0"/>
          </w:p>
        </w:tc>
        <w:tc>
          <w:tcPr>
            <w:tcW w:w="4523" w:type="dxa"/>
            <w:gridSpan w:val="2"/>
          </w:tcPr>
          <w:p w14:paraId="6064BC77" w14:textId="77777777" w:rsidR="00C07CB8" w:rsidRPr="00E3524C" w:rsidRDefault="00C07CB8" w:rsidP="008F31CF">
            <w:pPr>
              <w:widowControl w:val="0"/>
              <w:spacing w:line="360" w:lineRule="auto"/>
              <w:jc w:val="both"/>
              <w:rPr>
                <w:rFonts w:ascii="GHEA Grapalat" w:hAnsi="GHEA Grapalat"/>
                <w:b/>
                <w:color w:val="000000"/>
                <w:sz w:val="24"/>
                <w:szCs w:val="24"/>
                <w:shd w:val="clear" w:color="auto" w:fill="FFFFFF"/>
                <w:lang w:val="hy-AM"/>
              </w:rPr>
            </w:pPr>
          </w:p>
        </w:tc>
      </w:tr>
    </w:tbl>
    <w:p w14:paraId="51CC25CA" w14:textId="77777777" w:rsidR="0079005F" w:rsidRPr="00E3524C" w:rsidRDefault="0079005F" w:rsidP="00E3524C">
      <w:pPr>
        <w:spacing w:line="360" w:lineRule="auto"/>
        <w:rPr>
          <w:rFonts w:ascii="GHEA Grapalat" w:hAnsi="GHEA Grapalat"/>
          <w:sz w:val="24"/>
          <w:szCs w:val="24"/>
          <w:lang w:val="hy-AM"/>
        </w:rPr>
      </w:pPr>
    </w:p>
    <w:sectPr w:rsidR="0079005F" w:rsidRPr="00E3524C" w:rsidSect="00B866AA">
      <w:pgSz w:w="15840" w:h="12240" w:orient="landscape"/>
      <w:pgMar w:top="864"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81923"/>
    <w:multiLevelType w:val="hybridMultilevel"/>
    <w:tmpl w:val="BF6E8DDA"/>
    <w:lvl w:ilvl="0" w:tplc="894A4BB4">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2">
    <w:nsid w:val="28410603"/>
    <w:multiLevelType w:val="hybridMultilevel"/>
    <w:tmpl w:val="D488F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7A05A8"/>
    <w:multiLevelType w:val="hybridMultilevel"/>
    <w:tmpl w:val="C10A5270"/>
    <w:lvl w:ilvl="0" w:tplc="DCE27D1E">
      <w:start w:val="1"/>
      <w:numFmt w:val="decimal"/>
      <w:lvlText w:val="%1."/>
      <w:lvlJc w:val="left"/>
      <w:pPr>
        <w:ind w:left="90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3EEB0BDC"/>
    <w:multiLevelType w:val="hybridMultilevel"/>
    <w:tmpl w:val="77987A64"/>
    <w:lvl w:ilvl="0" w:tplc="AB488876">
      <w:start w:val="1"/>
      <w:numFmt w:val="decimal"/>
      <w:lvlText w:val="%1."/>
      <w:lvlJc w:val="left"/>
      <w:pPr>
        <w:ind w:left="1080" w:hanging="360"/>
      </w:pPr>
      <w:rPr>
        <w:rFonts w:ascii="GHEA Grapalat" w:hAnsi="GHEA Grapalat" w:hint="default"/>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0CD5228"/>
    <w:multiLevelType w:val="hybridMultilevel"/>
    <w:tmpl w:val="C7D6D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3451129"/>
    <w:multiLevelType w:val="hybridMultilevel"/>
    <w:tmpl w:val="76703576"/>
    <w:lvl w:ilvl="0" w:tplc="C4A443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3F3D73"/>
    <w:multiLevelType w:val="hybridMultilevel"/>
    <w:tmpl w:val="2AFC6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E27155A"/>
    <w:multiLevelType w:val="hybridMultilevel"/>
    <w:tmpl w:val="662E8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79E17BEA"/>
    <w:multiLevelType w:val="hybridMultilevel"/>
    <w:tmpl w:val="8982BFA6"/>
    <w:lvl w:ilvl="0" w:tplc="9C74A968">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A7B013C"/>
    <w:multiLevelType w:val="hybridMultilevel"/>
    <w:tmpl w:val="C846E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10"/>
  </w:num>
  <w:num w:numId="5">
    <w:abstractNumId w:val="11"/>
  </w:num>
  <w:num w:numId="6">
    <w:abstractNumId w:val="8"/>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7"/>
  </w:num>
  <w:num w:numId="10">
    <w:abstractNumId w:val="9"/>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62F"/>
    <w:rsid w:val="000018C2"/>
    <w:rsid w:val="000052EF"/>
    <w:rsid w:val="000066E1"/>
    <w:rsid w:val="00007FC3"/>
    <w:rsid w:val="0001238A"/>
    <w:rsid w:val="00013F8B"/>
    <w:rsid w:val="000349C2"/>
    <w:rsid w:val="00041FAA"/>
    <w:rsid w:val="00050740"/>
    <w:rsid w:val="0005706D"/>
    <w:rsid w:val="00065A32"/>
    <w:rsid w:val="0006643F"/>
    <w:rsid w:val="00071C37"/>
    <w:rsid w:val="00071E61"/>
    <w:rsid w:val="00076DA0"/>
    <w:rsid w:val="0009118F"/>
    <w:rsid w:val="000939B7"/>
    <w:rsid w:val="00094AD9"/>
    <w:rsid w:val="00096C1B"/>
    <w:rsid w:val="000C1461"/>
    <w:rsid w:val="000C7EF6"/>
    <w:rsid w:val="000E59BA"/>
    <w:rsid w:val="000F4C24"/>
    <w:rsid w:val="00100779"/>
    <w:rsid w:val="001169B4"/>
    <w:rsid w:val="001277EE"/>
    <w:rsid w:val="00136010"/>
    <w:rsid w:val="00136B9D"/>
    <w:rsid w:val="0015028E"/>
    <w:rsid w:val="00151B2E"/>
    <w:rsid w:val="00152C70"/>
    <w:rsid w:val="00163393"/>
    <w:rsid w:val="001634EA"/>
    <w:rsid w:val="00177162"/>
    <w:rsid w:val="00187659"/>
    <w:rsid w:val="001910B3"/>
    <w:rsid w:val="0019343F"/>
    <w:rsid w:val="001B065E"/>
    <w:rsid w:val="001B0AA8"/>
    <w:rsid w:val="001C3B9E"/>
    <w:rsid w:val="001D5F87"/>
    <w:rsid w:val="001E20F8"/>
    <w:rsid w:val="00200F8F"/>
    <w:rsid w:val="00206789"/>
    <w:rsid w:val="0027749C"/>
    <w:rsid w:val="002821CE"/>
    <w:rsid w:val="00283730"/>
    <w:rsid w:val="00285865"/>
    <w:rsid w:val="002917FD"/>
    <w:rsid w:val="00291A11"/>
    <w:rsid w:val="00294EB6"/>
    <w:rsid w:val="00295838"/>
    <w:rsid w:val="0029594A"/>
    <w:rsid w:val="002A02E9"/>
    <w:rsid w:val="002C3EC7"/>
    <w:rsid w:val="002F3DB9"/>
    <w:rsid w:val="00315998"/>
    <w:rsid w:val="00323A82"/>
    <w:rsid w:val="00326059"/>
    <w:rsid w:val="003421DA"/>
    <w:rsid w:val="0034413D"/>
    <w:rsid w:val="003475DA"/>
    <w:rsid w:val="0035656F"/>
    <w:rsid w:val="00361F64"/>
    <w:rsid w:val="00365309"/>
    <w:rsid w:val="00370604"/>
    <w:rsid w:val="00376BBC"/>
    <w:rsid w:val="003868A0"/>
    <w:rsid w:val="00397314"/>
    <w:rsid w:val="003A6B1C"/>
    <w:rsid w:val="003B25B2"/>
    <w:rsid w:val="003B7890"/>
    <w:rsid w:val="003C0871"/>
    <w:rsid w:val="003C2C9E"/>
    <w:rsid w:val="003E4F4D"/>
    <w:rsid w:val="00427855"/>
    <w:rsid w:val="004356BB"/>
    <w:rsid w:val="0044166A"/>
    <w:rsid w:val="00442C55"/>
    <w:rsid w:val="00450E56"/>
    <w:rsid w:val="0046188B"/>
    <w:rsid w:val="00464752"/>
    <w:rsid w:val="00482BF3"/>
    <w:rsid w:val="00492AC7"/>
    <w:rsid w:val="00493F8F"/>
    <w:rsid w:val="00496924"/>
    <w:rsid w:val="004A4BB0"/>
    <w:rsid w:val="004D6C77"/>
    <w:rsid w:val="004E258D"/>
    <w:rsid w:val="004E277F"/>
    <w:rsid w:val="00501040"/>
    <w:rsid w:val="00514187"/>
    <w:rsid w:val="005170AD"/>
    <w:rsid w:val="0055084D"/>
    <w:rsid w:val="00557D22"/>
    <w:rsid w:val="00566395"/>
    <w:rsid w:val="00566CC7"/>
    <w:rsid w:val="00571CA0"/>
    <w:rsid w:val="0057263C"/>
    <w:rsid w:val="005746A7"/>
    <w:rsid w:val="00575CEB"/>
    <w:rsid w:val="00590971"/>
    <w:rsid w:val="0059733D"/>
    <w:rsid w:val="005D6193"/>
    <w:rsid w:val="005E0221"/>
    <w:rsid w:val="005F462D"/>
    <w:rsid w:val="005F60AC"/>
    <w:rsid w:val="006078CF"/>
    <w:rsid w:val="006249B0"/>
    <w:rsid w:val="00626B30"/>
    <w:rsid w:val="00666A13"/>
    <w:rsid w:val="0067344F"/>
    <w:rsid w:val="0068297E"/>
    <w:rsid w:val="006948B8"/>
    <w:rsid w:val="006A425F"/>
    <w:rsid w:val="006B4EF7"/>
    <w:rsid w:val="006B65F3"/>
    <w:rsid w:val="006B7901"/>
    <w:rsid w:val="006C01F4"/>
    <w:rsid w:val="006D00F4"/>
    <w:rsid w:val="006D08D0"/>
    <w:rsid w:val="006D3031"/>
    <w:rsid w:val="006D762A"/>
    <w:rsid w:val="006E07AE"/>
    <w:rsid w:val="006F7CAA"/>
    <w:rsid w:val="0070554C"/>
    <w:rsid w:val="00716F9B"/>
    <w:rsid w:val="00717240"/>
    <w:rsid w:val="00734A6F"/>
    <w:rsid w:val="00734A9F"/>
    <w:rsid w:val="007561F4"/>
    <w:rsid w:val="007861D7"/>
    <w:rsid w:val="00787885"/>
    <w:rsid w:val="0079005F"/>
    <w:rsid w:val="007A0FCB"/>
    <w:rsid w:val="007A5130"/>
    <w:rsid w:val="007A5802"/>
    <w:rsid w:val="007B55F5"/>
    <w:rsid w:val="007F7FC8"/>
    <w:rsid w:val="00806B3F"/>
    <w:rsid w:val="008116C2"/>
    <w:rsid w:val="00817F01"/>
    <w:rsid w:val="0082306E"/>
    <w:rsid w:val="00830A77"/>
    <w:rsid w:val="00834091"/>
    <w:rsid w:val="00842DBA"/>
    <w:rsid w:val="008451E0"/>
    <w:rsid w:val="00847217"/>
    <w:rsid w:val="00861326"/>
    <w:rsid w:val="00865DFD"/>
    <w:rsid w:val="008724F3"/>
    <w:rsid w:val="008A224A"/>
    <w:rsid w:val="008A22FF"/>
    <w:rsid w:val="008A5221"/>
    <w:rsid w:val="008B0913"/>
    <w:rsid w:val="008B25FB"/>
    <w:rsid w:val="008B3956"/>
    <w:rsid w:val="008B7C65"/>
    <w:rsid w:val="008D78AC"/>
    <w:rsid w:val="008E0D8F"/>
    <w:rsid w:val="008E5B7F"/>
    <w:rsid w:val="008F31B6"/>
    <w:rsid w:val="00931CA4"/>
    <w:rsid w:val="0093294A"/>
    <w:rsid w:val="0093362F"/>
    <w:rsid w:val="00944E22"/>
    <w:rsid w:val="0094536E"/>
    <w:rsid w:val="00960A63"/>
    <w:rsid w:val="00964B3F"/>
    <w:rsid w:val="009B6C9D"/>
    <w:rsid w:val="009D56EC"/>
    <w:rsid w:val="009D695D"/>
    <w:rsid w:val="009E1D99"/>
    <w:rsid w:val="009E5454"/>
    <w:rsid w:val="009E5C6F"/>
    <w:rsid w:val="009F3855"/>
    <w:rsid w:val="00A007B5"/>
    <w:rsid w:val="00A11557"/>
    <w:rsid w:val="00A213AF"/>
    <w:rsid w:val="00A53CA8"/>
    <w:rsid w:val="00A54866"/>
    <w:rsid w:val="00A70663"/>
    <w:rsid w:val="00A72EDB"/>
    <w:rsid w:val="00A76D30"/>
    <w:rsid w:val="00AA62C5"/>
    <w:rsid w:val="00AC3CC6"/>
    <w:rsid w:val="00AE04CF"/>
    <w:rsid w:val="00AE1A5B"/>
    <w:rsid w:val="00AE73E0"/>
    <w:rsid w:val="00B11D9B"/>
    <w:rsid w:val="00B13D97"/>
    <w:rsid w:val="00B15ECB"/>
    <w:rsid w:val="00B37D2E"/>
    <w:rsid w:val="00B4361A"/>
    <w:rsid w:val="00B611E5"/>
    <w:rsid w:val="00B64AE0"/>
    <w:rsid w:val="00B65CBE"/>
    <w:rsid w:val="00B81475"/>
    <w:rsid w:val="00B826C2"/>
    <w:rsid w:val="00B83817"/>
    <w:rsid w:val="00B844ED"/>
    <w:rsid w:val="00B866AA"/>
    <w:rsid w:val="00B934BA"/>
    <w:rsid w:val="00B93BF3"/>
    <w:rsid w:val="00B95507"/>
    <w:rsid w:val="00B960AE"/>
    <w:rsid w:val="00B978D3"/>
    <w:rsid w:val="00BA3B98"/>
    <w:rsid w:val="00BB728F"/>
    <w:rsid w:val="00BC7508"/>
    <w:rsid w:val="00BD4339"/>
    <w:rsid w:val="00BF3732"/>
    <w:rsid w:val="00C03653"/>
    <w:rsid w:val="00C07CB8"/>
    <w:rsid w:val="00C33B47"/>
    <w:rsid w:val="00C50CCB"/>
    <w:rsid w:val="00C74E59"/>
    <w:rsid w:val="00C74E5E"/>
    <w:rsid w:val="00C835BE"/>
    <w:rsid w:val="00C9058A"/>
    <w:rsid w:val="00C918A8"/>
    <w:rsid w:val="00C95BF8"/>
    <w:rsid w:val="00C95D73"/>
    <w:rsid w:val="00CA3E92"/>
    <w:rsid w:val="00CA7858"/>
    <w:rsid w:val="00CB10AD"/>
    <w:rsid w:val="00CB20DC"/>
    <w:rsid w:val="00CB2D57"/>
    <w:rsid w:val="00CC5C53"/>
    <w:rsid w:val="00CD121C"/>
    <w:rsid w:val="00CD6ED3"/>
    <w:rsid w:val="00CE44C6"/>
    <w:rsid w:val="00CE61B7"/>
    <w:rsid w:val="00CE7D28"/>
    <w:rsid w:val="00D15AC4"/>
    <w:rsid w:val="00D21326"/>
    <w:rsid w:val="00D42377"/>
    <w:rsid w:val="00D4670B"/>
    <w:rsid w:val="00D75E44"/>
    <w:rsid w:val="00D81C6B"/>
    <w:rsid w:val="00DA66BD"/>
    <w:rsid w:val="00DB1893"/>
    <w:rsid w:val="00DC2C21"/>
    <w:rsid w:val="00DD5047"/>
    <w:rsid w:val="00DE0804"/>
    <w:rsid w:val="00DE1615"/>
    <w:rsid w:val="00E15508"/>
    <w:rsid w:val="00E17B46"/>
    <w:rsid w:val="00E31288"/>
    <w:rsid w:val="00E32840"/>
    <w:rsid w:val="00E3473F"/>
    <w:rsid w:val="00E3524C"/>
    <w:rsid w:val="00E35F00"/>
    <w:rsid w:val="00E361D6"/>
    <w:rsid w:val="00E4094E"/>
    <w:rsid w:val="00E55BAA"/>
    <w:rsid w:val="00E56FFA"/>
    <w:rsid w:val="00E76EDF"/>
    <w:rsid w:val="00E817DB"/>
    <w:rsid w:val="00E8375C"/>
    <w:rsid w:val="00E840F6"/>
    <w:rsid w:val="00E9569F"/>
    <w:rsid w:val="00EA03DB"/>
    <w:rsid w:val="00EA5625"/>
    <w:rsid w:val="00EB6CC5"/>
    <w:rsid w:val="00EB7CAF"/>
    <w:rsid w:val="00EC0F9F"/>
    <w:rsid w:val="00EC6C92"/>
    <w:rsid w:val="00ED14FD"/>
    <w:rsid w:val="00ED3E22"/>
    <w:rsid w:val="00ED721F"/>
    <w:rsid w:val="00EE1DBC"/>
    <w:rsid w:val="00EE59AB"/>
    <w:rsid w:val="00EF4252"/>
    <w:rsid w:val="00F16397"/>
    <w:rsid w:val="00F25AAA"/>
    <w:rsid w:val="00F2620C"/>
    <w:rsid w:val="00F321D9"/>
    <w:rsid w:val="00F3483E"/>
    <w:rsid w:val="00F54932"/>
    <w:rsid w:val="00F671B5"/>
    <w:rsid w:val="00F76B69"/>
    <w:rsid w:val="00F95182"/>
    <w:rsid w:val="00FA334B"/>
    <w:rsid w:val="00FA5517"/>
    <w:rsid w:val="00FC4515"/>
    <w:rsid w:val="00FC46BF"/>
    <w:rsid w:val="00FC61FA"/>
    <w:rsid w:val="00FC6F4E"/>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D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C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B6C9D"/>
    <w:rPr>
      <w:sz w:val="16"/>
      <w:szCs w:val="16"/>
    </w:rPr>
  </w:style>
  <w:style w:type="paragraph" w:styleId="CommentText">
    <w:name w:val="annotation text"/>
    <w:basedOn w:val="Normal"/>
    <w:link w:val="CommentTextChar"/>
    <w:uiPriority w:val="99"/>
    <w:semiHidden/>
    <w:unhideWhenUsed/>
    <w:rsid w:val="009B6C9D"/>
    <w:pPr>
      <w:spacing w:line="240" w:lineRule="auto"/>
    </w:pPr>
    <w:rPr>
      <w:sz w:val="20"/>
      <w:szCs w:val="20"/>
    </w:rPr>
  </w:style>
  <w:style w:type="character" w:customStyle="1" w:styleId="CommentTextChar">
    <w:name w:val="Comment Text Char"/>
    <w:basedOn w:val="DefaultParagraphFont"/>
    <w:link w:val="CommentText"/>
    <w:uiPriority w:val="99"/>
    <w:semiHidden/>
    <w:rsid w:val="009B6C9D"/>
    <w:rPr>
      <w:sz w:val="20"/>
      <w:szCs w:val="20"/>
    </w:rPr>
  </w:style>
  <w:style w:type="paragraph" w:styleId="CommentSubject">
    <w:name w:val="annotation subject"/>
    <w:basedOn w:val="CommentText"/>
    <w:next w:val="CommentText"/>
    <w:link w:val="CommentSubjectChar"/>
    <w:uiPriority w:val="99"/>
    <w:semiHidden/>
    <w:unhideWhenUsed/>
    <w:rsid w:val="009B6C9D"/>
    <w:rPr>
      <w:b/>
      <w:bCs/>
    </w:rPr>
  </w:style>
  <w:style w:type="character" w:customStyle="1" w:styleId="CommentSubjectChar">
    <w:name w:val="Comment Subject Char"/>
    <w:basedOn w:val="CommentTextChar"/>
    <w:link w:val="CommentSubject"/>
    <w:uiPriority w:val="99"/>
    <w:semiHidden/>
    <w:rsid w:val="009B6C9D"/>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C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B6C9D"/>
    <w:rPr>
      <w:sz w:val="16"/>
      <w:szCs w:val="16"/>
    </w:rPr>
  </w:style>
  <w:style w:type="paragraph" w:styleId="CommentText">
    <w:name w:val="annotation text"/>
    <w:basedOn w:val="Normal"/>
    <w:link w:val="CommentTextChar"/>
    <w:uiPriority w:val="99"/>
    <w:semiHidden/>
    <w:unhideWhenUsed/>
    <w:rsid w:val="009B6C9D"/>
    <w:pPr>
      <w:spacing w:line="240" w:lineRule="auto"/>
    </w:pPr>
    <w:rPr>
      <w:sz w:val="20"/>
      <w:szCs w:val="20"/>
    </w:rPr>
  </w:style>
  <w:style w:type="character" w:customStyle="1" w:styleId="CommentTextChar">
    <w:name w:val="Comment Text Char"/>
    <w:basedOn w:val="DefaultParagraphFont"/>
    <w:link w:val="CommentText"/>
    <w:uiPriority w:val="99"/>
    <w:semiHidden/>
    <w:rsid w:val="009B6C9D"/>
    <w:rPr>
      <w:sz w:val="20"/>
      <w:szCs w:val="20"/>
    </w:rPr>
  </w:style>
  <w:style w:type="paragraph" w:styleId="CommentSubject">
    <w:name w:val="annotation subject"/>
    <w:basedOn w:val="CommentText"/>
    <w:next w:val="CommentText"/>
    <w:link w:val="CommentSubjectChar"/>
    <w:uiPriority w:val="99"/>
    <w:semiHidden/>
    <w:unhideWhenUsed/>
    <w:rsid w:val="009B6C9D"/>
    <w:rPr>
      <w:b/>
      <w:bCs/>
    </w:rPr>
  </w:style>
  <w:style w:type="character" w:customStyle="1" w:styleId="CommentSubjectChar">
    <w:name w:val="Comment Subject Char"/>
    <w:basedOn w:val="CommentTextChar"/>
    <w:link w:val="CommentSubject"/>
    <w:uiPriority w:val="99"/>
    <w:semiHidden/>
    <w:rsid w:val="009B6C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66273779">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10913496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29262139">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68456150">
      <w:bodyDiv w:val="1"/>
      <w:marLeft w:val="0"/>
      <w:marRight w:val="0"/>
      <w:marTop w:val="0"/>
      <w:marBottom w:val="0"/>
      <w:divBdr>
        <w:top w:val="none" w:sz="0" w:space="0" w:color="auto"/>
        <w:left w:val="none" w:sz="0" w:space="0" w:color="auto"/>
        <w:bottom w:val="none" w:sz="0" w:space="0" w:color="auto"/>
        <w:right w:val="none" w:sz="0" w:space="0" w:color="auto"/>
      </w:divBdr>
    </w:div>
    <w:div w:id="374819566">
      <w:bodyDiv w:val="1"/>
      <w:marLeft w:val="0"/>
      <w:marRight w:val="0"/>
      <w:marTop w:val="0"/>
      <w:marBottom w:val="0"/>
      <w:divBdr>
        <w:top w:val="none" w:sz="0" w:space="0" w:color="auto"/>
        <w:left w:val="none" w:sz="0" w:space="0" w:color="auto"/>
        <w:bottom w:val="none" w:sz="0" w:space="0" w:color="auto"/>
        <w:right w:val="none" w:sz="0" w:space="0" w:color="auto"/>
      </w:divBdr>
    </w:div>
    <w:div w:id="390538958">
      <w:bodyDiv w:val="1"/>
      <w:marLeft w:val="0"/>
      <w:marRight w:val="0"/>
      <w:marTop w:val="0"/>
      <w:marBottom w:val="0"/>
      <w:divBdr>
        <w:top w:val="none" w:sz="0" w:space="0" w:color="auto"/>
        <w:left w:val="none" w:sz="0" w:space="0" w:color="auto"/>
        <w:bottom w:val="none" w:sz="0" w:space="0" w:color="auto"/>
        <w:right w:val="none" w:sz="0" w:space="0" w:color="auto"/>
      </w:divBdr>
    </w:div>
    <w:div w:id="434374736">
      <w:bodyDiv w:val="1"/>
      <w:marLeft w:val="0"/>
      <w:marRight w:val="0"/>
      <w:marTop w:val="0"/>
      <w:marBottom w:val="0"/>
      <w:divBdr>
        <w:top w:val="none" w:sz="0" w:space="0" w:color="auto"/>
        <w:left w:val="none" w:sz="0" w:space="0" w:color="auto"/>
        <w:bottom w:val="none" w:sz="0" w:space="0" w:color="auto"/>
        <w:right w:val="none" w:sz="0" w:space="0" w:color="auto"/>
      </w:divBdr>
    </w:div>
    <w:div w:id="550456412">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87428471">
      <w:bodyDiv w:val="1"/>
      <w:marLeft w:val="0"/>
      <w:marRight w:val="0"/>
      <w:marTop w:val="0"/>
      <w:marBottom w:val="0"/>
      <w:divBdr>
        <w:top w:val="none" w:sz="0" w:space="0" w:color="auto"/>
        <w:left w:val="none" w:sz="0" w:space="0" w:color="auto"/>
        <w:bottom w:val="none" w:sz="0" w:space="0" w:color="auto"/>
        <w:right w:val="none" w:sz="0" w:space="0" w:color="auto"/>
      </w:divBdr>
    </w:div>
    <w:div w:id="606233436">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93969463">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07282676">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584576">
      <w:bodyDiv w:val="1"/>
      <w:marLeft w:val="0"/>
      <w:marRight w:val="0"/>
      <w:marTop w:val="0"/>
      <w:marBottom w:val="0"/>
      <w:divBdr>
        <w:top w:val="none" w:sz="0" w:space="0" w:color="auto"/>
        <w:left w:val="none" w:sz="0" w:space="0" w:color="auto"/>
        <w:bottom w:val="none" w:sz="0" w:space="0" w:color="auto"/>
        <w:right w:val="none" w:sz="0" w:space="0" w:color="auto"/>
      </w:divBdr>
    </w:div>
    <w:div w:id="972902975">
      <w:bodyDiv w:val="1"/>
      <w:marLeft w:val="0"/>
      <w:marRight w:val="0"/>
      <w:marTop w:val="0"/>
      <w:marBottom w:val="0"/>
      <w:divBdr>
        <w:top w:val="none" w:sz="0" w:space="0" w:color="auto"/>
        <w:left w:val="none" w:sz="0" w:space="0" w:color="auto"/>
        <w:bottom w:val="none" w:sz="0" w:space="0" w:color="auto"/>
        <w:right w:val="none" w:sz="0" w:space="0" w:color="auto"/>
      </w:divBdr>
    </w:div>
    <w:div w:id="1021513484">
      <w:bodyDiv w:val="1"/>
      <w:marLeft w:val="0"/>
      <w:marRight w:val="0"/>
      <w:marTop w:val="0"/>
      <w:marBottom w:val="0"/>
      <w:divBdr>
        <w:top w:val="none" w:sz="0" w:space="0" w:color="auto"/>
        <w:left w:val="none" w:sz="0" w:space="0" w:color="auto"/>
        <w:bottom w:val="none" w:sz="0" w:space="0" w:color="auto"/>
        <w:right w:val="none" w:sz="0" w:space="0" w:color="auto"/>
      </w:divBdr>
    </w:div>
    <w:div w:id="109328632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23117051">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167787729">
      <w:bodyDiv w:val="1"/>
      <w:marLeft w:val="0"/>
      <w:marRight w:val="0"/>
      <w:marTop w:val="0"/>
      <w:marBottom w:val="0"/>
      <w:divBdr>
        <w:top w:val="none" w:sz="0" w:space="0" w:color="auto"/>
        <w:left w:val="none" w:sz="0" w:space="0" w:color="auto"/>
        <w:bottom w:val="none" w:sz="0" w:space="0" w:color="auto"/>
        <w:right w:val="none" w:sz="0" w:space="0" w:color="auto"/>
      </w:divBdr>
    </w:div>
    <w:div w:id="126688906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40541105">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34684315">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562868486">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39398682">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83596787">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 w:id="211015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1B484-B71A-47F0-953A-9682B7520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14</Pages>
  <Words>2840</Words>
  <Characters>16188</Characters>
  <Application>Microsoft Office Word</Application>
  <DocSecurity>0</DocSecurity>
  <Lines>134</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18991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https://mul2-mss.gov.am/tasks/1831793/oneclick/b9b24d3cf4c094933e18d4cf18095c7c29e61866259512d90a78811474bbf2f4.docx?token=e748573144b2619d5f9d3824bdfe752c</cp:keywords>
  <dc:description/>
  <cp:lastModifiedBy>Zinavor Sargsyan</cp:lastModifiedBy>
  <cp:revision>220</cp:revision>
  <dcterms:created xsi:type="dcterms:W3CDTF">2023-10-19T11:23:00Z</dcterms:created>
  <dcterms:modified xsi:type="dcterms:W3CDTF">2025-12-12T06:25:00Z</dcterms:modified>
</cp:coreProperties>
</file>