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B77EF" w14:textId="4ED67956" w:rsidR="003D6423" w:rsidRPr="00293509" w:rsidRDefault="00430AF2" w:rsidP="001C1F5F">
      <w:pPr>
        <w:spacing w:after="240"/>
        <w:ind w:left="-630" w:right="-324"/>
        <w:jc w:val="center"/>
        <w:rPr>
          <w:rFonts w:ascii="GHEA Grapalat" w:hAnsi="GHEA Grapalat" w:cs="AK Courier"/>
          <w:b/>
          <w:sz w:val="26"/>
          <w:szCs w:val="26"/>
          <w:lang w:val="hy-AM"/>
        </w:rPr>
      </w:pPr>
      <w:r w:rsidRPr="00415C64">
        <w:rPr>
          <w:rFonts w:ascii="GHEA Grapalat" w:hAnsi="GHEA Grapalat" w:cs="AK Courier"/>
          <w:b/>
          <w:sz w:val="26"/>
          <w:szCs w:val="26"/>
          <w:lang w:val="hy-AM"/>
        </w:rPr>
        <w:t>ՀԻՄՆԱՎՈՐՈՒՄ</w:t>
      </w:r>
    </w:p>
    <w:p w14:paraId="1AA4CAFE" w14:textId="167D34C3" w:rsidR="003D6423" w:rsidRPr="007E7732" w:rsidRDefault="00382108" w:rsidP="001C1F5F">
      <w:pPr>
        <w:shd w:val="clear" w:color="auto" w:fill="FFFFFF"/>
        <w:spacing w:after="0" w:line="240" w:lineRule="auto"/>
        <w:ind w:left="-630" w:right="-324" w:firstLine="375"/>
        <w:jc w:val="center"/>
        <w:rPr>
          <w:rFonts w:ascii="GHEA Grapalat" w:eastAsia="Times New Roman" w:hAnsi="GHEA Grapalat" w:cs="Sylfaen"/>
          <w:b/>
          <w:bCs/>
          <w:iCs/>
          <w:color w:val="333333"/>
          <w:sz w:val="24"/>
          <w:szCs w:val="24"/>
          <w:lang w:val="hy-AM"/>
        </w:rPr>
      </w:pPr>
      <w:r w:rsidRPr="007E7732">
        <w:rPr>
          <w:rFonts w:ascii="GHEA Grapalat" w:eastAsia="Times New Roman" w:hAnsi="GHEA Grapalat" w:cs="Sylfaen"/>
          <w:b/>
          <w:bCs/>
          <w:iCs/>
          <w:color w:val="333333"/>
          <w:sz w:val="24"/>
          <w:szCs w:val="24"/>
          <w:lang w:val="hy-AM"/>
        </w:rPr>
        <w:t>«</w:t>
      </w:r>
      <w:r w:rsidR="00362AB6">
        <w:rPr>
          <w:rFonts w:ascii="GHEA Grapalat" w:eastAsia="Times New Roman" w:hAnsi="GHEA Grapalat" w:cs="Sylfaen"/>
          <w:b/>
          <w:bCs/>
          <w:color w:val="333333"/>
          <w:sz w:val="24"/>
          <w:szCs w:val="24"/>
          <w:lang w:val="hy-AM"/>
        </w:rPr>
        <w:t>Հ</w:t>
      </w:r>
      <w:r w:rsidR="00362AB6" w:rsidRPr="00A1541F">
        <w:rPr>
          <w:rFonts w:ascii="GHEA Grapalat" w:eastAsia="Times New Roman" w:hAnsi="GHEA Grapalat" w:cs="Sylfaen"/>
          <w:b/>
          <w:bCs/>
          <w:color w:val="333333"/>
          <w:sz w:val="24"/>
          <w:szCs w:val="24"/>
          <w:lang w:val="hy-AM"/>
        </w:rPr>
        <w:t>այաստանի</w:t>
      </w:r>
      <w:r w:rsidR="00362AB6" w:rsidRPr="00A1541F">
        <w:rPr>
          <w:rFonts w:ascii="GHEA Grapalat" w:eastAsia="Times New Roman" w:hAnsi="GHEA Grapalat" w:cs="Arial"/>
          <w:b/>
          <w:bCs/>
          <w:color w:val="333333"/>
          <w:sz w:val="24"/>
          <w:szCs w:val="24"/>
          <w:lang w:val="hy-AM"/>
        </w:rPr>
        <w:t xml:space="preserve"> </w:t>
      </w:r>
      <w:r w:rsidR="00362AB6">
        <w:rPr>
          <w:rFonts w:ascii="GHEA Grapalat" w:eastAsia="Times New Roman" w:hAnsi="GHEA Grapalat" w:cs="Sylfaen"/>
          <w:b/>
          <w:bCs/>
          <w:color w:val="333333"/>
          <w:sz w:val="24"/>
          <w:szCs w:val="24"/>
          <w:lang w:val="hy-AM"/>
        </w:rPr>
        <w:t>Հ</w:t>
      </w:r>
      <w:r w:rsidR="00362AB6" w:rsidRPr="00A1541F">
        <w:rPr>
          <w:rFonts w:ascii="GHEA Grapalat" w:eastAsia="Times New Roman" w:hAnsi="GHEA Grapalat" w:cs="Sylfaen"/>
          <w:b/>
          <w:bCs/>
          <w:color w:val="333333"/>
          <w:sz w:val="24"/>
          <w:szCs w:val="24"/>
          <w:lang w:val="hy-AM"/>
        </w:rPr>
        <w:t>անրապետության</w:t>
      </w:r>
      <w:r w:rsidR="00362AB6" w:rsidRPr="00A1541F">
        <w:rPr>
          <w:rFonts w:ascii="GHEA Grapalat" w:eastAsia="Times New Roman" w:hAnsi="GHEA Grapalat" w:cs="Arial"/>
          <w:b/>
          <w:bCs/>
          <w:color w:val="333333"/>
          <w:sz w:val="24"/>
          <w:szCs w:val="24"/>
          <w:lang w:val="hy-AM"/>
        </w:rPr>
        <w:t xml:space="preserve"> </w:t>
      </w:r>
      <w:r w:rsidR="00362AB6" w:rsidRPr="00A1541F">
        <w:rPr>
          <w:rFonts w:ascii="GHEA Grapalat" w:eastAsia="Times New Roman" w:hAnsi="GHEA Grapalat" w:cs="Sylfaen"/>
          <w:b/>
          <w:bCs/>
          <w:color w:val="333333"/>
          <w:sz w:val="24"/>
          <w:szCs w:val="24"/>
          <w:lang w:val="hy-AM"/>
        </w:rPr>
        <w:t>կառավարության</w:t>
      </w:r>
      <w:r w:rsidR="00362AB6" w:rsidRPr="00A1541F">
        <w:rPr>
          <w:rFonts w:ascii="GHEA Grapalat" w:eastAsia="Times New Roman" w:hAnsi="GHEA Grapalat" w:cs="Arial"/>
          <w:b/>
          <w:bCs/>
          <w:color w:val="333333"/>
          <w:sz w:val="24"/>
          <w:szCs w:val="24"/>
          <w:lang w:val="hy-AM"/>
        </w:rPr>
        <w:t xml:space="preserve"> 20</w:t>
      </w:r>
      <w:r w:rsidR="00362AB6">
        <w:rPr>
          <w:rFonts w:ascii="GHEA Grapalat" w:eastAsia="Times New Roman" w:hAnsi="GHEA Grapalat" w:cs="Arial"/>
          <w:b/>
          <w:bCs/>
          <w:color w:val="333333"/>
          <w:sz w:val="24"/>
          <w:szCs w:val="24"/>
          <w:lang w:val="hy-AM"/>
        </w:rPr>
        <w:t>21</w:t>
      </w:r>
      <w:r w:rsidR="00362AB6" w:rsidRPr="00A1541F">
        <w:rPr>
          <w:rFonts w:ascii="GHEA Grapalat" w:eastAsia="Times New Roman" w:hAnsi="GHEA Grapalat" w:cs="Arial"/>
          <w:b/>
          <w:bCs/>
          <w:color w:val="333333"/>
          <w:sz w:val="24"/>
          <w:szCs w:val="24"/>
          <w:lang w:val="hy-AM"/>
        </w:rPr>
        <w:t xml:space="preserve"> </w:t>
      </w:r>
      <w:r w:rsidR="00362AB6" w:rsidRPr="00A1541F">
        <w:rPr>
          <w:rFonts w:ascii="GHEA Grapalat" w:eastAsia="Times New Roman" w:hAnsi="GHEA Grapalat" w:cs="Sylfaen"/>
          <w:b/>
          <w:bCs/>
          <w:color w:val="333333"/>
          <w:sz w:val="24"/>
          <w:szCs w:val="24"/>
          <w:lang w:val="hy-AM"/>
        </w:rPr>
        <w:t>թվականի</w:t>
      </w:r>
      <w:r w:rsidR="00362AB6" w:rsidRPr="00A1541F">
        <w:rPr>
          <w:rFonts w:ascii="GHEA Grapalat" w:eastAsia="Times New Roman" w:hAnsi="GHEA Grapalat" w:cs="Arial"/>
          <w:b/>
          <w:bCs/>
          <w:color w:val="333333"/>
          <w:sz w:val="24"/>
          <w:szCs w:val="24"/>
          <w:lang w:val="hy-AM"/>
        </w:rPr>
        <w:t xml:space="preserve"> </w:t>
      </w:r>
      <w:r w:rsidR="00362AB6">
        <w:rPr>
          <w:rFonts w:ascii="GHEA Grapalat" w:eastAsia="Times New Roman" w:hAnsi="GHEA Grapalat" w:cs="Sylfaen"/>
          <w:b/>
          <w:bCs/>
          <w:color w:val="333333"/>
          <w:sz w:val="24"/>
          <w:szCs w:val="24"/>
          <w:lang w:val="hy-AM"/>
        </w:rPr>
        <w:t>սեպտեմբեր</w:t>
      </w:r>
      <w:r w:rsidR="00362AB6" w:rsidRPr="00A1541F">
        <w:rPr>
          <w:rFonts w:ascii="GHEA Grapalat" w:eastAsia="Times New Roman" w:hAnsi="GHEA Grapalat" w:cs="Sylfaen"/>
          <w:b/>
          <w:bCs/>
          <w:color w:val="333333"/>
          <w:sz w:val="24"/>
          <w:szCs w:val="24"/>
          <w:lang w:val="hy-AM"/>
        </w:rPr>
        <w:t>ի</w:t>
      </w:r>
      <w:r w:rsidR="00362AB6" w:rsidRPr="00A1541F">
        <w:rPr>
          <w:rFonts w:ascii="GHEA Grapalat" w:eastAsia="Times New Roman" w:hAnsi="GHEA Grapalat" w:cs="Arial"/>
          <w:b/>
          <w:bCs/>
          <w:color w:val="333333"/>
          <w:sz w:val="24"/>
          <w:szCs w:val="24"/>
          <w:lang w:val="hy-AM"/>
        </w:rPr>
        <w:t xml:space="preserve"> </w:t>
      </w:r>
      <w:r w:rsidR="00362AB6">
        <w:rPr>
          <w:rFonts w:ascii="GHEA Grapalat" w:eastAsia="Times New Roman" w:hAnsi="GHEA Grapalat" w:cs="Arial"/>
          <w:b/>
          <w:bCs/>
          <w:color w:val="333333"/>
          <w:sz w:val="24"/>
          <w:szCs w:val="24"/>
          <w:lang w:val="hy-AM"/>
        </w:rPr>
        <w:t>24</w:t>
      </w:r>
      <w:r w:rsidR="002665A6">
        <w:rPr>
          <w:rFonts w:ascii="GHEA Grapalat" w:eastAsia="Times New Roman" w:hAnsi="GHEA Grapalat" w:cs="Arial"/>
          <w:b/>
          <w:bCs/>
          <w:color w:val="333333"/>
          <w:sz w:val="24"/>
          <w:szCs w:val="24"/>
          <w:lang w:val="hy-AM"/>
        </w:rPr>
        <w:t>-</w:t>
      </w:r>
      <w:bookmarkStart w:id="0" w:name="_Hlk210399185"/>
      <w:r w:rsidR="00362AB6" w:rsidRPr="00A1541F">
        <w:rPr>
          <w:rFonts w:ascii="GHEA Grapalat" w:eastAsia="Times New Roman" w:hAnsi="GHEA Grapalat" w:cs="Sylfaen"/>
          <w:b/>
          <w:bCs/>
          <w:color w:val="333333"/>
          <w:sz w:val="24"/>
          <w:szCs w:val="24"/>
          <w:lang w:val="hy-AM"/>
        </w:rPr>
        <w:t>ի</w:t>
      </w:r>
      <w:r w:rsidR="00362AB6" w:rsidRPr="00A1541F">
        <w:rPr>
          <w:rFonts w:ascii="GHEA Grapalat" w:eastAsia="Times New Roman" w:hAnsi="GHEA Grapalat" w:cs="Arial"/>
          <w:b/>
          <w:bCs/>
          <w:color w:val="333333"/>
          <w:sz w:val="24"/>
          <w:szCs w:val="24"/>
          <w:lang w:val="hy-AM"/>
        </w:rPr>
        <w:t xml:space="preserve"> N 1</w:t>
      </w:r>
      <w:r w:rsidR="00362AB6">
        <w:rPr>
          <w:rFonts w:ascii="GHEA Grapalat" w:eastAsia="Times New Roman" w:hAnsi="GHEA Grapalat" w:cs="Arial"/>
          <w:b/>
          <w:bCs/>
          <w:color w:val="333333"/>
          <w:sz w:val="24"/>
          <w:szCs w:val="24"/>
          <w:lang w:val="hy-AM"/>
        </w:rPr>
        <w:t>565</w:t>
      </w:r>
      <w:r w:rsidR="00362AB6" w:rsidRPr="00A1541F">
        <w:rPr>
          <w:rFonts w:ascii="GHEA Grapalat" w:eastAsia="Times New Roman" w:hAnsi="GHEA Grapalat" w:cs="Arial"/>
          <w:b/>
          <w:bCs/>
          <w:color w:val="333333"/>
          <w:sz w:val="24"/>
          <w:szCs w:val="24"/>
          <w:lang w:val="hy-AM"/>
        </w:rPr>
        <w:t>-</w:t>
      </w:r>
      <w:r w:rsidR="00362AB6" w:rsidRPr="00A1541F">
        <w:rPr>
          <w:rFonts w:ascii="GHEA Grapalat" w:eastAsia="Times New Roman" w:hAnsi="GHEA Grapalat" w:cs="Sylfaen"/>
          <w:b/>
          <w:bCs/>
          <w:color w:val="333333"/>
          <w:sz w:val="24"/>
          <w:szCs w:val="24"/>
          <w:lang w:val="hy-AM"/>
        </w:rPr>
        <w:t>Ն</w:t>
      </w:r>
      <w:r w:rsidR="00362AB6" w:rsidRPr="00A1541F">
        <w:rPr>
          <w:rFonts w:ascii="GHEA Grapalat" w:eastAsia="Times New Roman" w:hAnsi="GHEA Grapalat" w:cs="Arial"/>
          <w:b/>
          <w:bCs/>
          <w:color w:val="333333"/>
          <w:sz w:val="24"/>
          <w:szCs w:val="24"/>
          <w:lang w:val="hy-AM"/>
        </w:rPr>
        <w:t xml:space="preserve"> </w:t>
      </w:r>
      <w:bookmarkEnd w:id="0"/>
      <w:r w:rsidR="00362AB6" w:rsidRPr="00A1541F">
        <w:rPr>
          <w:rFonts w:ascii="GHEA Grapalat" w:eastAsia="Times New Roman" w:hAnsi="GHEA Grapalat" w:cs="Sylfaen"/>
          <w:b/>
          <w:bCs/>
          <w:color w:val="333333"/>
          <w:sz w:val="24"/>
          <w:szCs w:val="24"/>
          <w:lang w:val="hy-AM"/>
        </w:rPr>
        <w:t>որոշման</w:t>
      </w:r>
      <w:r w:rsidR="00362AB6" w:rsidRPr="00A1541F">
        <w:rPr>
          <w:rFonts w:ascii="GHEA Grapalat" w:eastAsia="Times New Roman" w:hAnsi="GHEA Grapalat" w:cs="Arial"/>
          <w:b/>
          <w:bCs/>
          <w:color w:val="333333"/>
          <w:sz w:val="24"/>
          <w:szCs w:val="24"/>
          <w:lang w:val="hy-AM"/>
        </w:rPr>
        <w:t xml:space="preserve"> </w:t>
      </w:r>
      <w:r w:rsidR="00362AB6" w:rsidRPr="00A1541F">
        <w:rPr>
          <w:rFonts w:ascii="GHEA Grapalat" w:eastAsia="Times New Roman" w:hAnsi="GHEA Grapalat" w:cs="Sylfaen"/>
          <w:b/>
          <w:bCs/>
          <w:color w:val="333333"/>
          <w:sz w:val="24"/>
          <w:szCs w:val="24"/>
          <w:lang w:val="hy-AM"/>
        </w:rPr>
        <w:t>մեջ</w:t>
      </w:r>
      <w:r w:rsidR="00362AB6">
        <w:rPr>
          <w:rFonts w:ascii="GHEA Grapalat" w:eastAsia="Times New Roman" w:hAnsi="GHEA Grapalat" w:cs="Sylfaen"/>
          <w:b/>
          <w:bCs/>
          <w:color w:val="333333"/>
          <w:sz w:val="24"/>
          <w:szCs w:val="24"/>
          <w:lang w:val="hy-AM"/>
        </w:rPr>
        <w:t xml:space="preserve"> փոփոխություն և</w:t>
      </w:r>
      <w:r w:rsidR="00362AB6" w:rsidRPr="00A1541F">
        <w:rPr>
          <w:rFonts w:ascii="GHEA Grapalat" w:eastAsia="Times New Roman" w:hAnsi="GHEA Grapalat" w:cs="Arial"/>
          <w:b/>
          <w:bCs/>
          <w:color w:val="333333"/>
          <w:sz w:val="24"/>
          <w:szCs w:val="24"/>
          <w:lang w:val="hy-AM"/>
        </w:rPr>
        <w:t xml:space="preserve"> </w:t>
      </w:r>
      <w:r w:rsidR="003D6423" w:rsidRPr="007E7732">
        <w:rPr>
          <w:rFonts w:ascii="GHEA Grapalat" w:eastAsia="Times New Roman" w:hAnsi="GHEA Grapalat" w:cs="Sylfaen"/>
          <w:b/>
          <w:bCs/>
          <w:iCs/>
          <w:color w:val="333333"/>
          <w:sz w:val="24"/>
          <w:szCs w:val="24"/>
          <w:lang w:val="hy-AM"/>
        </w:rPr>
        <w:t>լրացում</w:t>
      </w:r>
      <w:r w:rsidR="003D6423" w:rsidRPr="007E7732">
        <w:rPr>
          <w:rFonts w:ascii="GHEA Grapalat" w:eastAsia="Times New Roman" w:hAnsi="GHEA Grapalat" w:cs="Arial"/>
          <w:b/>
          <w:bCs/>
          <w:iCs/>
          <w:color w:val="333333"/>
          <w:sz w:val="24"/>
          <w:szCs w:val="24"/>
          <w:lang w:val="hy-AM"/>
        </w:rPr>
        <w:t xml:space="preserve"> </w:t>
      </w:r>
      <w:r w:rsidR="003D6423" w:rsidRPr="007E7732">
        <w:rPr>
          <w:rFonts w:ascii="GHEA Grapalat" w:eastAsia="Times New Roman" w:hAnsi="GHEA Grapalat" w:cs="Sylfaen"/>
          <w:b/>
          <w:bCs/>
          <w:iCs/>
          <w:color w:val="333333"/>
          <w:sz w:val="24"/>
          <w:szCs w:val="24"/>
          <w:lang w:val="hy-AM"/>
        </w:rPr>
        <w:t>կատարելու</w:t>
      </w:r>
      <w:r w:rsidR="003D6423" w:rsidRPr="007E7732">
        <w:rPr>
          <w:rFonts w:ascii="GHEA Grapalat" w:eastAsia="Times New Roman" w:hAnsi="GHEA Grapalat" w:cs="Arial"/>
          <w:b/>
          <w:bCs/>
          <w:iCs/>
          <w:color w:val="333333"/>
          <w:sz w:val="24"/>
          <w:szCs w:val="24"/>
          <w:lang w:val="hy-AM"/>
        </w:rPr>
        <w:t xml:space="preserve"> </w:t>
      </w:r>
      <w:r w:rsidR="003D6423" w:rsidRPr="007E7732">
        <w:rPr>
          <w:rFonts w:ascii="GHEA Grapalat" w:eastAsia="Times New Roman" w:hAnsi="GHEA Grapalat" w:cs="Sylfaen"/>
          <w:b/>
          <w:bCs/>
          <w:iCs/>
          <w:color w:val="333333"/>
          <w:sz w:val="24"/>
          <w:szCs w:val="24"/>
          <w:lang w:val="hy-AM"/>
        </w:rPr>
        <w:t>մասին</w:t>
      </w:r>
      <w:r w:rsidRPr="007E7732">
        <w:rPr>
          <w:rFonts w:ascii="GHEA Grapalat" w:eastAsia="Times New Roman" w:hAnsi="GHEA Grapalat" w:cs="Sylfaen"/>
          <w:b/>
          <w:bCs/>
          <w:iCs/>
          <w:color w:val="333333"/>
          <w:sz w:val="24"/>
          <w:szCs w:val="24"/>
          <w:lang w:val="hy-AM"/>
        </w:rPr>
        <w:t>»</w:t>
      </w:r>
    </w:p>
    <w:p w14:paraId="66DCE216" w14:textId="7CA46466" w:rsidR="00430AF2" w:rsidRPr="007E7732" w:rsidRDefault="00382108" w:rsidP="001C1F5F">
      <w:pPr>
        <w:shd w:val="clear" w:color="auto" w:fill="FFFFFF"/>
        <w:spacing w:after="0" w:line="360" w:lineRule="auto"/>
        <w:ind w:left="-630" w:right="-324" w:firstLine="567"/>
        <w:jc w:val="center"/>
        <w:textAlignment w:val="baseline"/>
        <w:rPr>
          <w:rFonts w:ascii="GHEA Grapalat" w:hAnsi="GHEA Grapalat" w:cs="AK Courier"/>
          <w:b/>
          <w:iCs/>
          <w:sz w:val="24"/>
          <w:szCs w:val="26"/>
          <w:lang w:val="hy-AM"/>
        </w:rPr>
      </w:pPr>
      <w:r w:rsidRPr="007E7732">
        <w:rPr>
          <w:rFonts w:ascii="GHEA Grapalat" w:hAnsi="GHEA Grapalat" w:cs="AK Courier"/>
          <w:b/>
          <w:iCs/>
          <w:sz w:val="24"/>
          <w:szCs w:val="26"/>
          <w:lang w:val="hy-AM"/>
        </w:rPr>
        <w:t>Հ</w:t>
      </w:r>
      <w:r w:rsidR="00DE1DF7" w:rsidRPr="007E7732">
        <w:rPr>
          <w:rFonts w:ascii="GHEA Grapalat" w:hAnsi="GHEA Grapalat" w:cs="AK Courier"/>
          <w:b/>
          <w:iCs/>
          <w:sz w:val="24"/>
          <w:szCs w:val="26"/>
          <w:lang w:val="hy-AM"/>
        </w:rPr>
        <w:t xml:space="preserve">այաստանի </w:t>
      </w:r>
      <w:r w:rsidRPr="007E7732">
        <w:rPr>
          <w:rFonts w:ascii="GHEA Grapalat" w:hAnsi="GHEA Grapalat" w:cs="AK Courier"/>
          <w:b/>
          <w:iCs/>
          <w:sz w:val="24"/>
          <w:szCs w:val="26"/>
          <w:lang w:val="hy-AM"/>
        </w:rPr>
        <w:t>Հ</w:t>
      </w:r>
      <w:r w:rsidR="00D852DE">
        <w:rPr>
          <w:rFonts w:ascii="GHEA Grapalat" w:hAnsi="GHEA Grapalat" w:cs="AK Courier"/>
          <w:b/>
          <w:iCs/>
          <w:sz w:val="24"/>
          <w:szCs w:val="26"/>
          <w:lang w:val="hy-AM"/>
        </w:rPr>
        <w:t xml:space="preserve">անրապետության </w:t>
      </w:r>
      <w:r w:rsidRPr="007E7732">
        <w:rPr>
          <w:rFonts w:ascii="GHEA Grapalat" w:eastAsia="Times New Roman" w:hAnsi="GHEA Grapalat" w:cs="Sylfaen"/>
          <w:b/>
          <w:bCs/>
          <w:iCs/>
          <w:color w:val="333333"/>
          <w:sz w:val="24"/>
          <w:szCs w:val="24"/>
          <w:lang w:val="hy-AM"/>
        </w:rPr>
        <w:t>կառավարության</w:t>
      </w:r>
      <w:r w:rsidRPr="007E7732">
        <w:rPr>
          <w:rFonts w:ascii="GHEA Grapalat" w:eastAsia="Times New Roman" w:hAnsi="GHEA Grapalat" w:cs="Arial"/>
          <w:b/>
          <w:bCs/>
          <w:iCs/>
          <w:color w:val="333333"/>
          <w:sz w:val="24"/>
          <w:szCs w:val="24"/>
          <w:lang w:val="hy-AM"/>
        </w:rPr>
        <w:t xml:space="preserve"> որոշման </w:t>
      </w:r>
      <w:r w:rsidR="00430AF2" w:rsidRPr="007E7732">
        <w:rPr>
          <w:rFonts w:ascii="GHEA Grapalat" w:hAnsi="GHEA Grapalat" w:cs="AK Courier"/>
          <w:b/>
          <w:iCs/>
          <w:sz w:val="24"/>
          <w:szCs w:val="26"/>
          <w:lang w:val="hy-AM"/>
        </w:rPr>
        <w:t xml:space="preserve">նախագծի </w:t>
      </w:r>
    </w:p>
    <w:p w14:paraId="49FABE1C" w14:textId="77777777" w:rsidR="00430AF2" w:rsidRPr="00430AF2" w:rsidRDefault="00430AF2" w:rsidP="001C1F5F">
      <w:pPr>
        <w:shd w:val="clear" w:color="auto" w:fill="FFFFFF"/>
        <w:spacing w:after="0" w:line="240" w:lineRule="auto"/>
        <w:ind w:left="-630" w:right="-324"/>
        <w:jc w:val="both"/>
        <w:textAlignment w:val="baseline"/>
        <w:rPr>
          <w:rFonts w:ascii="GHEA Grapalat" w:eastAsia="Times New Roman" w:hAnsi="GHEA Grapalat" w:cs="Times New Roman"/>
          <w:sz w:val="24"/>
          <w:szCs w:val="24"/>
          <w:lang w:val="hy-AM" w:eastAsia="en-GB"/>
        </w:rPr>
      </w:pPr>
    </w:p>
    <w:p w14:paraId="74634853" w14:textId="42DA40F5" w:rsidR="00430AF2" w:rsidRPr="007E31B2" w:rsidRDefault="00430AF2" w:rsidP="001C1F5F">
      <w:pPr>
        <w:numPr>
          <w:ilvl w:val="0"/>
          <w:numId w:val="1"/>
        </w:numPr>
        <w:shd w:val="clear" w:color="auto" w:fill="FFFFFF"/>
        <w:tabs>
          <w:tab w:val="clear" w:pos="720"/>
        </w:tabs>
        <w:spacing w:after="0" w:line="360" w:lineRule="auto"/>
        <w:ind w:left="-630" w:right="-324" w:firstLine="709"/>
        <w:jc w:val="both"/>
        <w:textAlignment w:val="baseline"/>
        <w:rPr>
          <w:rFonts w:ascii="GHEA Grapalat" w:eastAsia="Times New Roman" w:hAnsi="GHEA Grapalat" w:cs="Times New Roman"/>
          <w:b/>
          <w:bCs/>
          <w:sz w:val="24"/>
          <w:szCs w:val="24"/>
          <w:lang w:val="hy-AM" w:eastAsia="en-GB"/>
        </w:rPr>
      </w:pPr>
      <w:r w:rsidRPr="007E31B2">
        <w:rPr>
          <w:rFonts w:ascii="GHEA Grapalat" w:eastAsia="Times New Roman" w:hAnsi="GHEA Grapalat" w:cs="Times New Roman"/>
          <w:b/>
          <w:bCs/>
          <w:sz w:val="24"/>
          <w:szCs w:val="24"/>
          <w:bdr w:val="none" w:sz="0" w:space="0" w:color="auto" w:frame="1"/>
          <w:lang w:val="hy-AM" w:eastAsia="en-GB"/>
        </w:rPr>
        <w:t>Ընթացիկ իրավիճակը և իրավական ակտի ընդունման անհրաժեշտությունը.</w:t>
      </w:r>
    </w:p>
    <w:p w14:paraId="40206E03" w14:textId="190A22B3" w:rsidR="000332F1" w:rsidRDefault="002665A6" w:rsidP="001C1F5F">
      <w:pPr>
        <w:spacing w:after="0" w:line="360" w:lineRule="auto"/>
        <w:ind w:left="-630" w:right="-324" w:firstLine="567"/>
        <w:jc w:val="both"/>
        <w:textAlignment w:val="baseline"/>
        <w:rPr>
          <w:rFonts w:ascii="GHEA Grapalat" w:eastAsia="Times New Roman" w:hAnsi="GHEA Grapalat" w:cs="Times New Roman"/>
          <w:bCs/>
          <w:color w:val="000000" w:themeColor="text1"/>
          <w:sz w:val="24"/>
          <w:szCs w:val="24"/>
          <w:bdr w:val="none" w:sz="0" w:space="0" w:color="auto" w:frame="1"/>
          <w:lang w:val="hy-AM"/>
        </w:rPr>
      </w:pPr>
      <w:r w:rsidRPr="005D1662">
        <w:rPr>
          <w:rFonts w:ascii="GHEA Grapalat" w:eastAsia="Times New Roman" w:hAnsi="GHEA Grapalat" w:cs="Times New Roman"/>
          <w:bCs/>
          <w:color w:val="000000" w:themeColor="text1"/>
          <w:sz w:val="24"/>
          <w:szCs w:val="24"/>
          <w:bdr w:val="none" w:sz="0" w:space="0" w:color="auto" w:frame="1"/>
          <w:lang w:val="hy-AM"/>
        </w:rPr>
        <w:t>«Տեխնիկական անվտանգության ապահովման պետական կարգավորման մասին» օրենքի</w:t>
      </w:r>
      <w:r w:rsidR="00A12B32">
        <w:rPr>
          <w:rFonts w:ascii="GHEA Grapalat" w:eastAsia="Times New Roman" w:hAnsi="GHEA Grapalat" w:cs="Times New Roman"/>
          <w:bCs/>
          <w:color w:val="000000" w:themeColor="text1"/>
          <w:sz w:val="24"/>
          <w:szCs w:val="24"/>
          <w:bdr w:val="none" w:sz="0" w:space="0" w:color="auto" w:frame="1"/>
          <w:lang w:val="hy-AM"/>
        </w:rPr>
        <w:t xml:space="preserve"> (այսուհետ՝ Օրենք)</w:t>
      </w:r>
      <w:r w:rsidRPr="005D1662">
        <w:rPr>
          <w:rFonts w:ascii="GHEA Grapalat" w:eastAsia="Times New Roman" w:hAnsi="GHEA Grapalat" w:cs="Times New Roman"/>
          <w:bCs/>
          <w:color w:val="000000" w:themeColor="text1"/>
          <w:sz w:val="24"/>
          <w:szCs w:val="24"/>
          <w:bdr w:val="none" w:sz="0" w:space="0" w:color="auto" w:frame="1"/>
          <w:lang w:val="hy-AM"/>
        </w:rPr>
        <w:t xml:space="preserve"> 6-րդ հոդվածի </w:t>
      </w:r>
      <w:r w:rsidR="00807A85" w:rsidRPr="005D1662">
        <w:rPr>
          <w:rFonts w:ascii="GHEA Grapalat" w:eastAsia="Times New Roman" w:hAnsi="GHEA Grapalat" w:cs="Times New Roman"/>
          <w:bCs/>
          <w:color w:val="000000" w:themeColor="text1"/>
          <w:sz w:val="24"/>
          <w:szCs w:val="24"/>
          <w:bdr w:val="none" w:sz="0" w:space="0" w:color="auto" w:frame="1"/>
          <w:lang w:val="hy-AM"/>
        </w:rPr>
        <w:t xml:space="preserve">1-ին մասի 1-ին ենթակետի </w:t>
      </w:r>
      <w:r w:rsidR="000332F1" w:rsidRPr="005D1662">
        <w:rPr>
          <w:rFonts w:ascii="GHEA Grapalat" w:eastAsia="Times New Roman" w:hAnsi="GHEA Grapalat" w:cs="Times New Roman"/>
          <w:bCs/>
          <w:color w:val="000000" w:themeColor="text1"/>
          <w:sz w:val="24"/>
          <w:szCs w:val="24"/>
          <w:bdr w:val="none" w:sz="0" w:space="0" w:color="auto" w:frame="1"/>
          <w:lang w:val="hy-AM"/>
        </w:rPr>
        <w:t>«</w:t>
      </w:r>
      <w:r w:rsidR="00807A85" w:rsidRPr="005D1662">
        <w:rPr>
          <w:rFonts w:ascii="GHEA Grapalat" w:eastAsia="Times New Roman" w:hAnsi="GHEA Grapalat" w:cs="Times New Roman"/>
          <w:bCs/>
          <w:color w:val="000000" w:themeColor="text1"/>
          <w:sz w:val="24"/>
          <w:szCs w:val="24"/>
          <w:bdr w:val="none" w:sz="0" w:space="0" w:color="auto" w:frame="1"/>
          <w:lang w:val="hy-AM"/>
        </w:rPr>
        <w:t>ա</w:t>
      </w:r>
      <w:r w:rsidR="000332F1" w:rsidRPr="005D1662">
        <w:rPr>
          <w:rFonts w:ascii="GHEA Grapalat" w:eastAsia="Times New Roman" w:hAnsi="GHEA Grapalat" w:cs="Times New Roman"/>
          <w:bCs/>
          <w:color w:val="000000" w:themeColor="text1"/>
          <w:sz w:val="24"/>
          <w:szCs w:val="24"/>
          <w:bdr w:val="none" w:sz="0" w:space="0" w:color="auto" w:frame="1"/>
          <w:lang w:val="hy-AM"/>
        </w:rPr>
        <w:t>)»</w:t>
      </w:r>
      <w:r w:rsidR="00807A85" w:rsidRPr="005D1662">
        <w:rPr>
          <w:rFonts w:ascii="GHEA Grapalat" w:eastAsia="Times New Roman" w:hAnsi="GHEA Grapalat" w:cs="Times New Roman"/>
          <w:bCs/>
          <w:color w:val="000000" w:themeColor="text1"/>
          <w:sz w:val="24"/>
          <w:szCs w:val="24"/>
          <w:bdr w:val="none" w:sz="0" w:space="0" w:color="auto" w:frame="1"/>
          <w:lang w:val="hy-AM"/>
        </w:rPr>
        <w:t xml:space="preserve"> պարբերության </w:t>
      </w:r>
      <w:r w:rsidRPr="005D1662">
        <w:rPr>
          <w:rFonts w:ascii="GHEA Grapalat" w:eastAsia="Times New Roman" w:hAnsi="GHEA Grapalat" w:cs="Times New Roman"/>
          <w:bCs/>
          <w:color w:val="000000" w:themeColor="text1"/>
          <w:sz w:val="24"/>
          <w:szCs w:val="24"/>
          <w:bdr w:val="none" w:sz="0" w:space="0" w:color="auto" w:frame="1"/>
          <w:lang w:val="hy-AM"/>
        </w:rPr>
        <w:t xml:space="preserve">համաձայն՝ </w:t>
      </w:r>
      <w:r w:rsidR="00807A85" w:rsidRPr="001C1F5F">
        <w:rPr>
          <w:rFonts w:ascii="GHEA Grapalat" w:hAnsi="GHEA Grapalat"/>
          <w:b/>
          <w:color w:val="000000" w:themeColor="text1"/>
          <w:sz w:val="24"/>
          <w:szCs w:val="24"/>
          <w:bdr w:val="none" w:sz="0" w:space="0" w:color="auto" w:frame="1"/>
          <w:lang w:val="hy-AM"/>
        </w:rPr>
        <w:t>արտադրական վտանգավոր օբյեկտ</w:t>
      </w:r>
      <w:r w:rsidR="00807A85" w:rsidRPr="005D1662">
        <w:rPr>
          <w:rFonts w:ascii="GHEA Grapalat" w:hAnsi="GHEA Grapalat"/>
          <w:bCs/>
          <w:color w:val="000000" w:themeColor="text1"/>
          <w:sz w:val="24"/>
          <w:szCs w:val="24"/>
          <w:bdr w:val="none" w:sz="0" w:space="0" w:color="auto" w:frame="1"/>
          <w:lang w:val="hy-AM"/>
        </w:rPr>
        <w:t xml:space="preserve"> են համարվում՝</w:t>
      </w:r>
      <w:r w:rsidR="00807A85" w:rsidRPr="00807A85">
        <w:rPr>
          <w:rFonts w:ascii="GHEA Grapalat" w:eastAsia="Times New Roman" w:hAnsi="GHEA Grapalat" w:cs="Times New Roman"/>
          <w:bCs/>
          <w:color w:val="000000" w:themeColor="text1"/>
          <w:sz w:val="24"/>
          <w:szCs w:val="24"/>
          <w:bdr w:val="none" w:sz="0" w:space="0" w:color="auto" w:frame="1"/>
          <w:lang w:val="hy-AM"/>
        </w:rPr>
        <w:t xml:space="preserve"> արտադրություններ կամ առանձին տեղամասեր, արտադրամասեր, արտադրական հրապարակներ, պահեստարաններ, տեղակայանքներ, տեխնոլոգիական սարքավորումներ կամ ցանկացած այլ օբյեկտ, որտեղ Հայաստանի Հանրապետության կառավարության հաստատած սահմանաքանակները գերազանցող չափերով արտադրվում, վերամշակվում, պահվում, </w:t>
      </w:r>
      <w:r w:rsidR="00807A85" w:rsidRPr="00807A85">
        <w:rPr>
          <w:rFonts w:ascii="GHEA Grapalat" w:eastAsia="Times New Roman" w:hAnsi="GHEA Grapalat" w:cs="Times New Roman"/>
          <w:b/>
          <w:color w:val="000000" w:themeColor="text1"/>
          <w:sz w:val="24"/>
          <w:szCs w:val="24"/>
          <w:bdr w:val="none" w:sz="0" w:space="0" w:color="auto" w:frame="1"/>
          <w:lang w:val="hy-AM"/>
        </w:rPr>
        <w:t>փոխադրվում,</w:t>
      </w:r>
      <w:r w:rsidR="00807A85" w:rsidRPr="00807A85">
        <w:rPr>
          <w:rFonts w:ascii="GHEA Grapalat" w:eastAsia="Times New Roman" w:hAnsi="GHEA Grapalat" w:cs="Times New Roman"/>
          <w:bCs/>
          <w:color w:val="000000" w:themeColor="text1"/>
          <w:sz w:val="24"/>
          <w:szCs w:val="24"/>
          <w:bdr w:val="none" w:sz="0" w:space="0" w:color="auto" w:frame="1"/>
          <w:lang w:val="hy-AM"/>
        </w:rPr>
        <w:t xml:space="preserve"> օգտագործվում կամ ստացվում են հետևյալ հատկանիշներով բնութագրվող վնասակար նյութերը՝ դյուրավառ նյութեր,</w:t>
      </w:r>
      <w:r w:rsidR="00807A85" w:rsidRPr="005D1662">
        <w:rPr>
          <w:rFonts w:ascii="GHEA Grapalat" w:hAnsi="GHEA Grapalat" w:cs="Arial"/>
          <w:color w:val="333333"/>
          <w:sz w:val="24"/>
          <w:szCs w:val="24"/>
          <w:shd w:val="clear" w:color="auto" w:fill="FFFFFF"/>
          <w:lang w:val="hy-AM"/>
        </w:rPr>
        <w:t xml:space="preserve"> </w:t>
      </w:r>
      <w:r w:rsidR="00807A85" w:rsidRPr="005D1662">
        <w:rPr>
          <w:rFonts w:ascii="GHEA Grapalat" w:eastAsia="Times New Roman" w:hAnsi="GHEA Grapalat" w:cs="GHEA Grapalat"/>
          <w:bCs/>
          <w:color w:val="000000" w:themeColor="text1"/>
          <w:sz w:val="24"/>
          <w:szCs w:val="24"/>
          <w:bdr w:val="none" w:sz="0" w:space="0" w:color="auto" w:frame="1"/>
          <w:lang w:val="hy-AM"/>
        </w:rPr>
        <w:t>որոնք</w:t>
      </w:r>
      <w:r w:rsidR="00807A85" w:rsidRPr="005D1662">
        <w:rPr>
          <w:rFonts w:ascii="GHEA Grapalat" w:eastAsia="Times New Roman" w:hAnsi="GHEA Grapalat" w:cs="Times New Roman"/>
          <w:bCs/>
          <w:color w:val="000000" w:themeColor="text1"/>
          <w:sz w:val="24"/>
          <w:szCs w:val="24"/>
          <w:bdr w:val="none" w:sz="0" w:space="0" w:color="auto" w:frame="1"/>
          <w:lang w:val="hy-AM"/>
        </w:rPr>
        <w:t xml:space="preserve"> </w:t>
      </w:r>
      <w:r w:rsidR="00807A85" w:rsidRPr="005D1662">
        <w:rPr>
          <w:rFonts w:ascii="GHEA Grapalat" w:eastAsia="Times New Roman" w:hAnsi="GHEA Grapalat" w:cs="GHEA Grapalat"/>
          <w:bCs/>
          <w:color w:val="000000" w:themeColor="text1"/>
          <w:sz w:val="24"/>
          <w:szCs w:val="24"/>
          <w:bdr w:val="none" w:sz="0" w:space="0" w:color="auto" w:frame="1"/>
          <w:lang w:val="hy-AM"/>
        </w:rPr>
        <w:t>գազային</w:t>
      </w:r>
      <w:r w:rsidR="00807A85" w:rsidRPr="005D1662">
        <w:rPr>
          <w:rFonts w:ascii="GHEA Grapalat" w:eastAsia="Times New Roman" w:hAnsi="GHEA Grapalat" w:cs="Times New Roman"/>
          <w:bCs/>
          <w:color w:val="000000" w:themeColor="text1"/>
          <w:sz w:val="24"/>
          <w:szCs w:val="24"/>
          <w:bdr w:val="none" w:sz="0" w:space="0" w:color="auto" w:frame="1"/>
          <w:lang w:val="hy-AM"/>
        </w:rPr>
        <w:t xml:space="preserve"> </w:t>
      </w:r>
      <w:r w:rsidR="00807A85" w:rsidRPr="005D1662">
        <w:rPr>
          <w:rFonts w:ascii="GHEA Grapalat" w:eastAsia="Times New Roman" w:hAnsi="GHEA Grapalat" w:cs="GHEA Grapalat"/>
          <w:bCs/>
          <w:color w:val="000000" w:themeColor="text1"/>
          <w:sz w:val="24"/>
          <w:szCs w:val="24"/>
          <w:bdr w:val="none" w:sz="0" w:space="0" w:color="auto" w:frame="1"/>
          <w:lang w:val="hy-AM"/>
        </w:rPr>
        <w:t>վիճակում</w:t>
      </w:r>
      <w:r w:rsidR="00807A85" w:rsidRPr="005D1662">
        <w:rPr>
          <w:rFonts w:ascii="GHEA Grapalat" w:eastAsia="Times New Roman" w:hAnsi="GHEA Grapalat" w:cs="Times New Roman"/>
          <w:bCs/>
          <w:color w:val="000000" w:themeColor="text1"/>
          <w:sz w:val="24"/>
          <w:szCs w:val="24"/>
          <w:bdr w:val="none" w:sz="0" w:space="0" w:color="auto" w:frame="1"/>
          <w:lang w:val="hy-AM"/>
        </w:rPr>
        <w:t xml:space="preserve">, </w:t>
      </w:r>
      <w:r w:rsidR="00807A85" w:rsidRPr="005D1662">
        <w:rPr>
          <w:rFonts w:ascii="GHEA Grapalat" w:eastAsia="Times New Roman" w:hAnsi="GHEA Grapalat" w:cs="GHEA Grapalat"/>
          <w:bCs/>
          <w:color w:val="000000" w:themeColor="text1"/>
          <w:sz w:val="24"/>
          <w:szCs w:val="24"/>
          <w:bdr w:val="none" w:sz="0" w:space="0" w:color="auto" w:frame="1"/>
          <w:lang w:val="hy-AM"/>
        </w:rPr>
        <w:t>նորմալ</w:t>
      </w:r>
      <w:r w:rsidR="00807A85" w:rsidRPr="005D1662">
        <w:rPr>
          <w:rFonts w:ascii="GHEA Grapalat" w:eastAsia="Times New Roman" w:hAnsi="GHEA Grapalat" w:cs="Times New Roman"/>
          <w:bCs/>
          <w:color w:val="000000" w:themeColor="text1"/>
          <w:sz w:val="24"/>
          <w:szCs w:val="24"/>
          <w:bdr w:val="none" w:sz="0" w:space="0" w:color="auto" w:frame="1"/>
          <w:lang w:val="hy-AM"/>
        </w:rPr>
        <w:t xml:space="preserve"> </w:t>
      </w:r>
      <w:r w:rsidR="00807A85" w:rsidRPr="005D1662">
        <w:rPr>
          <w:rFonts w:ascii="GHEA Grapalat" w:eastAsia="Times New Roman" w:hAnsi="GHEA Grapalat" w:cs="GHEA Grapalat"/>
          <w:bCs/>
          <w:color w:val="000000" w:themeColor="text1"/>
          <w:sz w:val="24"/>
          <w:szCs w:val="24"/>
          <w:bdr w:val="none" w:sz="0" w:space="0" w:color="auto" w:frame="1"/>
          <w:lang w:val="hy-AM"/>
        </w:rPr>
        <w:t>ճն</w:t>
      </w:r>
      <w:r w:rsidR="00807A85" w:rsidRPr="005D1662">
        <w:rPr>
          <w:rFonts w:ascii="GHEA Grapalat" w:eastAsia="Times New Roman" w:hAnsi="GHEA Grapalat" w:cs="Times New Roman"/>
          <w:bCs/>
          <w:color w:val="000000" w:themeColor="text1"/>
          <w:sz w:val="24"/>
          <w:szCs w:val="24"/>
          <w:bdr w:val="none" w:sz="0" w:space="0" w:color="auto" w:frame="1"/>
          <w:lang w:val="hy-AM"/>
        </w:rPr>
        <w:t xml:space="preserve">շման պայմաններում օդի հետ խառնվելու դեպքում դառնում են բոցավառ </w:t>
      </w:r>
      <w:r w:rsidR="000332F1" w:rsidRPr="005D1662">
        <w:rPr>
          <w:rFonts w:ascii="GHEA Grapalat" w:eastAsia="Times New Roman" w:hAnsi="GHEA Grapalat" w:cs="Times New Roman"/>
          <w:bCs/>
          <w:color w:val="000000" w:themeColor="text1"/>
          <w:sz w:val="24"/>
          <w:szCs w:val="24"/>
          <w:bdr w:val="none" w:sz="0" w:space="0" w:color="auto" w:frame="1"/>
          <w:lang w:val="hy-AM"/>
        </w:rPr>
        <w:t>և որոնց եռման ջերմաստիճանը նորմալ ճնշման դեպքում հավասար է 20</w:t>
      </w:r>
      <w:r w:rsidR="000332F1" w:rsidRPr="005D1662">
        <w:rPr>
          <w:rFonts w:ascii="GHEA Grapalat" w:eastAsia="Times New Roman" w:hAnsi="GHEA Grapalat" w:cs="Times New Roman"/>
          <w:bCs/>
          <w:color w:val="000000" w:themeColor="text1"/>
          <w:sz w:val="24"/>
          <w:szCs w:val="24"/>
          <w:bdr w:val="none" w:sz="0" w:space="0" w:color="auto" w:frame="1"/>
          <w:vertAlign w:val="superscript"/>
          <w:lang w:val="hy-AM"/>
        </w:rPr>
        <w:t>0</w:t>
      </w:r>
      <w:r w:rsidR="000332F1" w:rsidRPr="005D1662">
        <w:rPr>
          <w:rFonts w:ascii="GHEA Grapalat" w:eastAsia="Times New Roman" w:hAnsi="GHEA Grapalat" w:cs="Times New Roman"/>
          <w:bCs/>
          <w:color w:val="000000" w:themeColor="text1"/>
          <w:sz w:val="24"/>
          <w:szCs w:val="24"/>
          <w:bdr w:val="none" w:sz="0" w:space="0" w:color="auto" w:frame="1"/>
          <w:lang w:val="hy-AM"/>
        </w:rPr>
        <w:t>C-ի կամ դրանից ցածր է, օքսիդացող նյութեր, որոնք օժանդակում են այրմանը, հարուցում են կրակի առաջացում կամ նպաստում են այլ նյութերի բոցավառմանը օքսիդավերականգնման էկզոթերմի ռեակցիաների հետևանքով, այրվող նյութեր՝ հեղուկներ, գազեր, փոշիներ, որոնք ունեն ինքնաբռնկվելու հատկություններ, ինչպես նաև կարող են բռնկվել կրակի աղբյուրից, պայթյունավտանգ նյութեր, որոնք կարող են</w:t>
      </w:r>
      <w:r w:rsidR="000332F1" w:rsidRPr="000332F1">
        <w:rPr>
          <w:rFonts w:ascii="GHEA Grapalat" w:eastAsia="Times New Roman" w:hAnsi="GHEA Grapalat" w:cs="Times New Roman"/>
          <w:bCs/>
          <w:color w:val="000000" w:themeColor="text1"/>
          <w:sz w:val="24"/>
          <w:szCs w:val="24"/>
          <w:bdr w:val="none" w:sz="0" w:space="0" w:color="auto" w:frame="1"/>
          <w:lang w:val="hy-AM"/>
        </w:rPr>
        <w:t xml:space="preserve"> պայթել բոցի ազդեցությամբ կամ ցնցումների և շփման նկատմամբ դրսևորել ավելի զգայունություն, քան երկնիտրաբենզոլը, թունավոր նյութեր, որոնք ազդելով կենդանի օրգանիզմների վրա, կարող են դառնալ հիվանդության կամ մահվան պատճառ, շրջակա բնական միջավայրի համար վտանգ ներկայացնող նյութեր, որոնք ջրային միջավայրում ձեռք են բերում սուր թունավոր հատկություններ</w:t>
      </w:r>
      <w:r w:rsidR="00807A85" w:rsidRPr="00807A85">
        <w:rPr>
          <w:rFonts w:ascii="GHEA Grapalat" w:eastAsia="Times New Roman" w:hAnsi="GHEA Grapalat" w:cs="Times New Roman"/>
          <w:bCs/>
          <w:color w:val="000000" w:themeColor="text1"/>
          <w:sz w:val="24"/>
          <w:szCs w:val="24"/>
          <w:bdr w:val="none" w:sz="0" w:space="0" w:color="auto" w:frame="1"/>
          <w:lang w:val="hy-AM"/>
        </w:rPr>
        <w:t>։</w:t>
      </w:r>
      <w:r w:rsidR="00807A85">
        <w:rPr>
          <w:rFonts w:ascii="GHEA Grapalat" w:eastAsia="Times New Roman" w:hAnsi="GHEA Grapalat" w:cs="Times New Roman"/>
          <w:bCs/>
          <w:color w:val="000000" w:themeColor="text1"/>
          <w:sz w:val="24"/>
          <w:szCs w:val="24"/>
          <w:bdr w:val="none" w:sz="0" w:space="0" w:color="auto" w:frame="1"/>
          <w:lang w:val="hy-AM"/>
        </w:rPr>
        <w:t xml:space="preserve"> Ըստ վերը նշված իրավանորմի՝ </w:t>
      </w:r>
      <w:r w:rsidR="009D79D9" w:rsidRPr="001C1F5F">
        <w:rPr>
          <w:rFonts w:ascii="GHEA Grapalat" w:eastAsia="Times New Roman" w:hAnsi="GHEA Grapalat" w:cs="Times New Roman"/>
          <w:b/>
          <w:color w:val="000000" w:themeColor="text1"/>
          <w:sz w:val="24"/>
          <w:szCs w:val="24"/>
          <w:bdr w:val="none" w:sz="0" w:space="0" w:color="auto" w:frame="1"/>
          <w:lang w:val="hy-AM"/>
        </w:rPr>
        <w:t>ավտոցիստեռնը</w:t>
      </w:r>
      <w:r w:rsidR="009D79D9" w:rsidRPr="007E31B2">
        <w:rPr>
          <w:rFonts w:ascii="GHEA Grapalat" w:eastAsia="Times New Roman" w:hAnsi="GHEA Grapalat" w:cs="Times New Roman"/>
          <w:bCs/>
          <w:color w:val="000000" w:themeColor="text1"/>
          <w:sz w:val="24"/>
          <w:szCs w:val="24"/>
          <w:bdr w:val="none" w:sz="0" w:space="0" w:color="auto" w:frame="1"/>
          <w:lang w:val="hy-AM"/>
        </w:rPr>
        <w:t xml:space="preserve"> համարվում է </w:t>
      </w:r>
      <w:r w:rsidRPr="007E31B2">
        <w:rPr>
          <w:rFonts w:ascii="GHEA Grapalat" w:eastAsia="Times New Roman" w:hAnsi="GHEA Grapalat" w:cs="Times New Roman"/>
          <w:bCs/>
          <w:color w:val="000000" w:themeColor="text1"/>
          <w:sz w:val="24"/>
          <w:szCs w:val="24"/>
          <w:bdr w:val="none" w:sz="0" w:space="0" w:color="auto" w:frame="1"/>
          <w:lang w:val="hy-AM"/>
        </w:rPr>
        <w:t>արտադրական վտանգավոր օբյեկտ։</w:t>
      </w:r>
    </w:p>
    <w:p w14:paraId="32A28288" w14:textId="27280DE4" w:rsidR="00A12B32" w:rsidRDefault="00807A85" w:rsidP="001C1F5F">
      <w:pPr>
        <w:spacing w:after="0" w:line="360" w:lineRule="auto"/>
        <w:ind w:left="-630" w:right="-324" w:firstLine="567"/>
        <w:jc w:val="both"/>
        <w:textAlignment w:val="baseline"/>
        <w:rPr>
          <w:rFonts w:ascii="Arial" w:hAnsi="Arial" w:cs="Arial"/>
          <w:color w:val="333333"/>
          <w:sz w:val="24"/>
          <w:szCs w:val="24"/>
          <w:shd w:val="clear" w:color="auto" w:fill="FFFFFF"/>
          <w:lang w:val="hy-AM"/>
        </w:rPr>
      </w:pPr>
      <w:r w:rsidRPr="00807A85">
        <w:rPr>
          <w:rFonts w:ascii="GHEA Grapalat" w:eastAsia="Times New Roman" w:hAnsi="GHEA Grapalat" w:cs="Times New Roman"/>
          <w:bCs/>
          <w:color w:val="000000" w:themeColor="text1"/>
          <w:sz w:val="24"/>
          <w:szCs w:val="24"/>
          <w:bdr w:val="none" w:sz="0" w:space="0" w:color="auto" w:frame="1"/>
          <w:lang w:val="hy-AM"/>
        </w:rPr>
        <w:t>ՀՀ կառավարության 2025 թվականի սեպտեմբերի 18-ի «Ավտոտրանսպորտային միջոցների հեղուկ վառելանյութի լցավորման կայանների կառուցվածքի, հեղուկ վառելանյութի պահման, վաճառքի, պահեստավորման, առաքման, փոխադրման, բաշխման և լցավորման կայանների անվտանգ շահագործման տեխնիկական անվտանգության կանոնները սահմանելու մասին» N 1347-Ն</w:t>
      </w:r>
      <w:r w:rsidRPr="00807A85">
        <w:rPr>
          <w:rFonts w:ascii="GHEA Grapalat" w:eastAsia="Times New Roman" w:hAnsi="GHEA Grapalat" w:cs="Times New Roman"/>
          <w:b/>
          <w:bCs/>
          <w:color w:val="000000" w:themeColor="text1"/>
          <w:sz w:val="24"/>
          <w:szCs w:val="24"/>
          <w:bdr w:val="none" w:sz="0" w:space="0" w:color="auto" w:frame="1"/>
          <w:lang w:val="hy-AM"/>
        </w:rPr>
        <w:t xml:space="preserve"> </w:t>
      </w:r>
      <w:r w:rsidRPr="00807A85">
        <w:rPr>
          <w:rFonts w:ascii="GHEA Grapalat" w:eastAsia="Times New Roman" w:hAnsi="GHEA Grapalat" w:cs="Times New Roman"/>
          <w:bCs/>
          <w:color w:val="000000" w:themeColor="text1"/>
          <w:sz w:val="24"/>
          <w:szCs w:val="24"/>
          <w:bdr w:val="none" w:sz="0" w:space="0" w:color="auto" w:frame="1"/>
          <w:lang w:val="hy-AM"/>
        </w:rPr>
        <w:t>որոշման</w:t>
      </w:r>
      <w:r w:rsidR="00A12B32">
        <w:rPr>
          <w:rFonts w:ascii="GHEA Grapalat" w:eastAsia="Times New Roman" w:hAnsi="GHEA Grapalat" w:cs="Times New Roman"/>
          <w:bCs/>
          <w:color w:val="000000" w:themeColor="text1"/>
          <w:sz w:val="24"/>
          <w:szCs w:val="24"/>
          <w:bdr w:val="none" w:sz="0" w:space="0" w:color="auto" w:frame="1"/>
          <w:lang w:val="hy-AM"/>
        </w:rPr>
        <w:t xml:space="preserve"> (այսուհետ՝ Որոշում)</w:t>
      </w:r>
      <w:r w:rsidR="000332F1">
        <w:rPr>
          <w:rFonts w:ascii="GHEA Grapalat" w:eastAsia="Times New Roman" w:hAnsi="GHEA Grapalat" w:cs="Times New Roman"/>
          <w:bCs/>
          <w:color w:val="000000" w:themeColor="text1"/>
          <w:sz w:val="24"/>
          <w:szCs w:val="24"/>
          <w:bdr w:val="none" w:sz="0" w:space="0" w:color="auto" w:frame="1"/>
          <w:lang w:val="hy-AM"/>
        </w:rPr>
        <w:t xml:space="preserve"> 7-րդ կետի 8-րդ ենթակետ</w:t>
      </w:r>
      <w:r w:rsidR="00A901E4">
        <w:rPr>
          <w:rFonts w:ascii="GHEA Grapalat" w:eastAsia="Times New Roman" w:hAnsi="GHEA Grapalat" w:cs="Times New Roman"/>
          <w:bCs/>
          <w:color w:val="000000" w:themeColor="text1"/>
          <w:sz w:val="24"/>
          <w:szCs w:val="24"/>
          <w:bdr w:val="none" w:sz="0" w:space="0" w:color="auto" w:frame="1"/>
          <w:lang w:val="hy-AM"/>
        </w:rPr>
        <w:t xml:space="preserve">ով սահմանվել է ավտոցիստեռնի </w:t>
      </w:r>
      <w:r w:rsidR="00A901E4">
        <w:rPr>
          <w:rFonts w:ascii="GHEA Grapalat" w:eastAsia="Times New Roman" w:hAnsi="GHEA Grapalat" w:cs="Times New Roman"/>
          <w:bCs/>
          <w:color w:val="000000" w:themeColor="text1"/>
          <w:sz w:val="24"/>
          <w:szCs w:val="24"/>
          <w:bdr w:val="none" w:sz="0" w:space="0" w:color="auto" w:frame="1"/>
          <w:lang w:val="hy-AM"/>
        </w:rPr>
        <w:lastRenderedPageBreak/>
        <w:t>հասկացություն</w:t>
      </w:r>
      <w:r w:rsidR="005D1662">
        <w:rPr>
          <w:rFonts w:ascii="GHEA Grapalat" w:eastAsia="Times New Roman" w:hAnsi="GHEA Grapalat" w:cs="Times New Roman"/>
          <w:bCs/>
          <w:color w:val="000000" w:themeColor="text1"/>
          <w:sz w:val="24"/>
          <w:szCs w:val="24"/>
          <w:bdr w:val="none" w:sz="0" w:space="0" w:color="auto" w:frame="1"/>
          <w:lang w:val="hy-AM"/>
        </w:rPr>
        <w:t>ը</w:t>
      </w:r>
      <w:r w:rsidR="00A901E4">
        <w:rPr>
          <w:rFonts w:ascii="GHEA Grapalat" w:eastAsia="Times New Roman" w:hAnsi="GHEA Grapalat" w:cs="Times New Roman"/>
          <w:bCs/>
          <w:color w:val="000000" w:themeColor="text1"/>
          <w:sz w:val="24"/>
          <w:szCs w:val="24"/>
          <w:bdr w:val="none" w:sz="0" w:space="0" w:color="auto" w:frame="1"/>
          <w:lang w:val="hy-AM"/>
        </w:rPr>
        <w:t>, որի</w:t>
      </w:r>
      <w:r w:rsidR="000332F1">
        <w:rPr>
          <w:rFonts w:ascii="GHEA Grapalat" w:eastAsia="Times New Roman" w:hAnsi="GHEA Grapalat" w:cs="Times New Roman"/>
          <w:bCs/>
          <w:color w:val="000000" w:themeColor="text1"/>
          <w:sz w:val="24"/>
          <w:szCs w:val="24"/>
          <w:bdr w:val="none" w:sz="0" w:space="0" w:color="auto" w:frame="1"/>
          <w:lang w:val="hy-AM"/>
        </w:rPr>
        <w:t xml:space="preserve"> համաձայն՝ </w:t>
      </w:r>
      <w:r w:rsidR="000332F1" w:rsidRPr="000332F1">
        <w:rPr>
          <w:rFonts w:ascii="GHEA Grapalat" w:eastAsia="Times New Roman" w:hAnsi="GHEA Grapalat" w:cs="Times New Roman"/>
          <w:b/>
          <w:bCs/>
          <w:color w:val="000000" w:themeColor="text1"/>
          <w:sz w:val="24"/>
          <w:szCs w:val="24"/>
          <w:bdr w:val="none" w:sz="0" w:space="0" w:color="auto" w:frame="1"/>
          <w:lang w:val="hy-AM"/>
        </w:rPr>
        <w:t>ավտոցիստեռ</w:t>
      </w:r>
      <w:r w:rsidR="001C1F5F">
        <w:rPr>
          <w:rFonts w:ascii="GHEA Grapalat" w:eastAsia="Times New Roman" w:hAnsi="GHEA Grapalat" w:cs="Times New Roman"/>
          <w:b/>
          <w:bCs/>
          <w:color w:val="000000" w:themeColor="text1"/>
          <w:sz w:val="24"/>
          <w:szCs w:val="24"/>
          <w:bdr w:val="none" w:sz="0" w:space="0" w:color="auto" w:frame="1"/>
          <w:lang w:val="hy-AM"/>
        </w:rPr>
        <w:t>նը</w:t>
      </w:r>
      <w:r w:rsidR="000332F1">
        <w:rPr>
          <w:rFonts w:ascii="GHEA Grapalat" w:eastAsia="Times New Roman" w:hAnsi="GHEA Grapalat" w:cs="Times New Roman"/>
          <w:b/>
          <w:bCs/>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Cs/>
          <w:color w:val="000000" w:themeColor="text1"/>
          <w:sz w:val="24"/>
          <w:szCs w:val="24"/>
          <w:bdr w:val="none" w:sz="0" w:space="0" w:color="auto" w:frame="1"/>
          <w:lang w:val="hy-AM"/>
        </w:rPr>
        <w:t>կցասայլով</w:t>
      </w:r>
      <w:r w:rsidR="000332F1" w:rsidRPr="000332F1">
        <w:rPr>
          <w:rFonts w:ascii="GHEA Grapalat" w:eastAsia="Times New Roman" w:hAnsi="GHEA Grapalat" w:cs="Times New Roman"/>
          <w:bCs/>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Cs/>
          <w:color w:val="000000" w:themeColor="text1"/>
          <w:sz w:val="24"/>
          <w:szCs w:val="24"/>
          <w:bdr w:val="none" w:sz="0" w:space="0" w:color="auto" w:frame="1"/>
          <w:lang w:val="hy-AM"/>
        </w:rPr>
        <w:t>քարշակ կամ</w:t>
      </w:r>
      <w:r w:rsidR="000332F1" w:rsidRPr="000332F1">
        <w:rPr>
          <w:rFonts w:ascii="GHEA Grapalat" w:eastAsia="Times New Roman" w:hAnsi="GHEA Grapalat" w:cs="Times New Roman"/>
          <w:bCs/>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Cs/>
          <w:color w:val="000000" w:themeColor="text1"/>
          <w:sz w:val="24"/>
          <w:szCs w:val="24"/>
          <w:bdr w:val="none" w:sz="0" w:space="0" w:color="auto" w:frame="1"/>
          <w:lang w:val="hy-AM"/>
        </w:rPr>
        <w:t>կիսակցասայլով</w:t>
      </w:r>
      <w:r w:rsidR="000332F1" w:rsidRPr="000332F1">
        <w:rPr>
          <w:rFonts w:ascii="GHEA Grapalat" w:eastAsia="Times New Roman" w:hAnsi="GHEA Grapalat" w:cs="Times New Roman"/>
          <w:bCs/>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Cs/>
          <w:color w:val="000000" w:themeColor="text1"/>
          <w:sz w:val="24"/>
          <w:szCs w:val="24"/>
          <w:bdr w:val="none" w:sz="0" w:space="0" w:color="auto" w:frame="1"/>
          <w:lang w:val="hy-AM"/>
        </w:rPr>
        <w:t>բաղադրյալ</w:t>
      </w:r>
      <w:r w:rsidR="000332F1" w:rsidRPr="000332F1">
        <w:rPr>
          <w:rFonts w:ascii="GHEA Grapalat" w:eastAsia="Times New Roman" w:hAnsi="GHEA Grapalat" w:cs="Times New Roman"/>
          <w:bCs/>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Cs/>
          <w:color w:val="000000" w:themeColor="text1"/>
          <w:sz w:val="24"/>
          <w:szCs w:val="24"/>
          <w:bdr w:val="none" w:sz="0" w:space="0" w:color="auto" w:frame="1"/>
          <w:lang w:val="hy-AM"/>
        </w:rPr>
        <w:t>փոխադրամիջոց</w:t>
      </w:r>
      <w:r w:rsidR="000332F1">
        <w:rPr>
          <w:rFonts w:ascii="GHEA Grapalat" w:eastAsia="Times New Roman" w:hAnsi="GHEA Grapalat" w:cs="GHEA Grapalat"/>
          <w:bCs/>
          <w:color w:val="000000" w:themeColor="text1"/>
          <w:sz w:val="24"/>
          <w:szCs w:val="24"/>
          <w:bdr w:val="none" w:sz="0" w:space="0" w:color="auto" w:frame="1"/>
          <w:lang w:val="hy-AM"/>
        </w:rPr>
        <w:t xml:space="preserve"> է</w:t>
      </w:r>
      <w:r w:rsidR="000332F1" w:rsidRPr="000332F1">
        <w:rPr>
          <w:rFonts w:ascii="GHEA Grapalat" w:eastAsia="Times New Roman" w:hAnsi="GHEA Grapalat" w:cs="Times New Roman"/>
          <w:bCs/>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
          <w:color w:val="000000" w:themeColor="text1"/>
          <w:sz w:val="24"/>
          <w:szCs w:val="24"/>
          <w:bdr w:val="none" w:sz="0" w:space="0" w:color="auto" w:frame="1"/>
          <w:lang w:val="hy-AM"/>
        </w:rPr>
        <w:t>որն</w:t>
      </w:r>
      <w:r w:rsidR="000332F1" w:rsidRPr="000332F1">
        <w:rPr>
          <w:rFonts w:ascii="GHEA Grapalat" w:eastAsia="Times New Roman" w:hAnsi="GHEA Grapalat" w:cs="Times New Roman"/>
          <w:b/>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
          <w:color w:val="000000" w:themeColor="text1"/>
          <w:sz w:val="24"/>
          <w:szCs w:val="24"/>
          <w:bdr w:val="none" w:sz="0" w:space="0" w:color="auto" w:frame="1"/>
          <w:lang w:val="hy-AM"/>
        </w:rPr>
        <w:t>օգտագործվում</w:t>
      </w:r>
      <w:r w:rsidR="000332F1" w:rsidRPr="000332F1">
        <w:rPr>
          <w:rFonts w:ascii="GHEA Grapalat" w:eastAsia="Times New Roman" w:hAnsi="GHEA Grapalat" w:cs="Times New Roman"/>
          <w:b/>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
          <w:color w:val="000000" w:themeColor="text1"/>
          <w:sz w:val="24"/>
          <w:szCs w:val="24"/>
          <w:bdr w:val="none" w:sz="0" w:space="0" w:color="auto" w:frame="1"/>
          <w:lang w:val="hy-AM"/>
        </w:rPr>
        <w:t>է</w:t>
      </w:r>
      <w:r w:rsidR="000332F1" w:rsidRPr="000332F1">
        <w:rPr>
          <w:rFonts w:ascii="GHEA Grapalat" w:eastAsia="Times New Roman" w:hAnsi="GHEA Grapalat" w:cs="Times New Roman"/>
          <w:b/>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
          <w:color w:val="000000" w:themeColor="text1"/>
          <w:sz w:val="24"/>
          <w:szCs w:val="24"/>
          <w:bdr w:val="none" w:sz="0" w:space="0" w:color="auto" w:frame="1"/>
          <w:lang w:val="hy-AM"/>
        </w:rPr>
        <w:t>դեպի</w:t>
      </w:r>
      <w:r w:rsidR="000332F1" w:rsidRPr="000332F1">
        <w:rPr>
          <w:rFonts w:ascii="GHEA Grapalat" w:eastAsia="Times New Roman" w:hAnsi="GHEA Grapalat" w:cs="Times New Roman"/>
          <w:b/>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
          <w:color w:val="000000" w:themeColor="text1"/>
          <w:sz w:val="24"/>
          <w:szCs w:val="24"/>
          <w:bdr w:val="none" w:sz="0" w:space="0" w:color="auto" w:frame="1"/>
          <w:lang w:val="hy-AM"/>
        </w:rPr>
        <w:t>ավտոտրանսպորտային միջոցների հեղուկ վառելանյութի լցավորման կայան</w:t>
      </w:r>
      <w:r w:rsidR="000332F1" w:rsidRPr="000332F1">
        <w:rPr>
          <w:rFonts w:ascii="GHEA Grapalat" w:eastAsia="Times New Roman" w:hAnsi="GHEA Grapalat" w:cs="Times New Roman"/>
          <w:b/>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
          <w:color w:val="000000" w:themeColor="text1"/>
          <w:sz w:val="24"/>
          <w:szCs w:val="24"/>
          <w:bdr w:val="none" w:sz="0" w:space="0" w:color="auto" w:frame="1"/>
          <w:lang w:val="hy-AM"/>
        </w:rPr>
        <w:t>կամ</w:t>
      </w:r>
      <w:r w:rsidR="000332F1" w:rsidRPr="000332F1">
        <w:rPr>
          <w:rFonts w:ascii="GHEA Grapalat" w:eastAsia="Times New Roman" w:hAnsi="GHEA Grapalat" w:cs="Times New Roman"/>
          <w:b/>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
          <w:color w:val="000000" w:themeColor="text1"/>
          <w:sz w:val="24"/>
          <w:szCs w:val="24"/>
          <w:bdr w:val="none" w:sz="0" w:space="0" w:color="auto" w:frame="1"/>
          <w:lang w:val="hy-AM"/>
        </w:rPr>
        <w:t>հակառակ</w:t>
      </w:r>
      <w:r w:rsidR="000332F1" w:rsidRPr="000332F1">
        <w:rPr>
          <w:rFonts w:ascii="GHEA Grapalat" w:eastAsia="Times New Roman" w:hAnsi="GHEA Grapalat" w:cs="Times New Roman"/>
          <w:b/>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
          <w:color w:val="000000" w:themeColor="text1"/>
          <w:sz w:val="24"/>
          <w:szCs w:val="24"/>
          <w:bdr w:val="none" w:sz="0" w:space="0" w:color="auto" w:frame="1"/>
          <w:lang w:val="hy-AM"/>
        </w:rPr>
        <w:t>ուղղությամբ</w:t>
      </w:r>
      <w:r w:rsidR="000332F1" w:rsidRPr="000332F1">
        <w:rPr>
          <w:rFonts w:ascii="GHEA Grapalat" w:eastAsia="Times New Roman" w:hAnsi="GHEA Grapalat" w:cs="Times New Roman"/>
          <w:b/>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
          <w:color w:val="000000" w:themeColor="text1"/>
          <w:sz w:val="24"/>
          <w:szCs w:val="24"/>
          <w:bdr w:val="none" w:sz="0" w:space="0" w:color="auto" w:frame="1"/>
          <w:lang w:val="hy-AM"/>
        </w:rPr>
        <w:t>հեղուկ</w:t>
      </w:r>
      <w:r w:rsidR="000332F1" w:rsidRPr="000332F1">
        <w:rPr>
          <w:rFonts w:ascii="GHEA Grapalat" w:eastAsia="Times New Roman" w:hAnsi="GHEA Grapalat" w:cs="Times New Roman"/>
          <w:b/>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
          <w:color w:val="000000" w:themeColor="text1"/>
          <w:sz w:val="24"/>
          <w:szCs w:val="24"/>
          <w:bdr w:val="none" w:sz="0" w:space="0" w:color="auto" w:frame="1"/>
          <w:lang w:val="hy-AM"/>
        </w:rPr>
        <w:t>վառելանյութ</w:t>
      </w:r>
      <w:r w:rsidR="000332F1" w:rsidRPr="000332F1">
        <w:rPr>
          <w:rFonts w:ascii="GHEA Grapalat" w:eastAsia="Times New Roman" w:hAnsi="GHEA Grapalat" w:cs="Times New Roman"/>
          <w:b/>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
          <w:color w:val="000000" w:themeColor="text1"/>
          <w:sz w:val="24"/>
          <w:szCs w:val="24"/>
          <w:bdr w:val="none" w:sz="0" w:space="0" w:color="auto" w:frame="1"/>
          <w:lang w:val="hy-AM"/>
        </w:rPr>
        <w:t>առաքելու</w:t>
      </w:r>
      <w:r w:rsidR="000332F1" w:rsidRPr="000332F1">
        <w:rPr>
          <w:rFonts w:ascii="GHEA Grapalat" w:eastAsia="Times New Roman" w:hAnsi="GHEA Grapalat" w:cs="Times New Roman"/>
          <w:b/>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
          <w:color w:val="000000" w:themeColor="text1"/>
          <w:sz w:val="24"/>
          <w:szCs w:val="24"/>
          <w:bdr w:val="none" w:sz="0" w:space="0" w:color="auto" w:frame="1"/>
          <w:lang w:val="hy-AM"/>
        </w:rPr>
        <w:t>կամ</w:t>
      </w:r>
      <w:r w:rsidR="000332F1" w:rsidRPr="000332F1">
        <w:rPr>
          <w:rFonts w:ascii="GHEA Grapalat" w:eastAsia="Times New Roman" w:hAnsi="GHEA Grapalat" w:cs="Times New Roman"/>
          <w:b/>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
          <w:color w:val="000000" w:themeColor="text1"/>
          <w:sz w:val="24"/>
          <w:szCs w:val="24"/>
          <w:bdr w:val="none" w:sz="0" w:space="0" w:color="auto" w:frame="1"/>
          <w:lang w:val="hy-AM"/>
        </w:rPr>
        <w:t>փոխադրելու</w:t>
      </w:r>
      <w:r w:rsidR="000332F1" w:rsidRPr="000332F1">
        <w:rPr>
          <w:rFonts w:ascii="GHEA Grapalat" w:eastAsia="Times New Roman" w:hAnsi="GHEA Grapalat" w:cs="Times New Roman"/>
          <w:b/>
          <w:color w:val="000000" w:themeColor="text1"/>
          <w:sz w:val="24"/>
          <w:szCs w:val="24"/>
          <w:bdr w:val="none" w:sz="0" w:space="0" w:color="auto" w:frame="1"/>
          <w:lang w:val="hy-AM"/>
        </w:rPr>
        <w:t xml:space="preserve"> </w:t>
      </w:r>
      <w:r w:rsidR="000332F1" w:rsidRPr="000332F1">
        <w:rPr>
          <w:rFonts w:ascii="GHEA Grapalat" w:eastAsia="Times New Roman" w:hAnsi="GHEA Grapalat" w:cs="GHEA Grapalat"/>
          <w:b/>
          <w:color w:val="000000" w:themeColor="text1"/>
          <w:sz w:val="24"/>
          <w:szCs w:val="24"/>
          <w:bdr w:val="none" w:sz="0" w:space="0" w:color="auto" w:frame="1"/>
          <w:lang w:val="hy-AM"/>
        </w:rPr>
        <w:t>համար</w:t>
      </w:r>
      <w:r w:rsidR="000332F1">
        <w:rPr>
          <w:rFonts w:ascii="GHEA Grapalat" w:eastAsia="Times New Roman" w:hAnsi="GHEA Grapalat" w:cs="Times New Roman"/>
          <w:bCs/>
          <w:color w:val="000000" w:themeColor="text1"/>
          <w:sz w:val="24"/>
          <w:szCs w:val="24"/>
          <w:bdr w:val="none" w:sz="0" w:space="0" w:color="auto" w:frame="1"/>
          <w:lang w:val="hy-AM"/>
        </w:rPr>
        <w:t>։</w:t>
      </w:r>
      <w:r w:rsidR="002665A6" w:rsidRPr="007E31B2">
        <w:rPr>
          <w:rFonts w:ascii="Arial" w:hAnsi="Arial" w:cs="Arial"/>
          <w:color w:val="333333"/>
          <w:sz w:val="24"/>
          <w:szCs w:val="24"/>
          <w:shd w:val="clear" w:color="auto" w:fill="FFFFFF"/>
          <w:lang w:val="hy-AM"/>
        </w:rPr>
        <w:t xml:space="preserve"> </w:t>
      </w:r>
    </w:p>
    <w:p w14:paraId="6BE67FB1" w14:textId="202DE2B7" w:rsidR="00A12B32" w:rsidRDefault="00A12B32" w:rsidP="001C1F5F">
      <w:pPr>
        <w:spacing w:after="0" w:line="360" w:lineRule="auto"/>
        <w:ind w:left="-630" w:right="-324" w:firstLine="567"/>
        <w:jc w:val="both"/>
        <w:textAlignment w:val="baseline"/>
        <w:rPr>
          <w:rFonts w:ascii="GHEA Grapalat" w:hAnsi="GHEA Grapalat" w:cs="Arial"/>
          <w:color w:val="333333"/>
          <w:sz w:val="24"/>
          <w:szCs w:val="24"/>
          <w:shd w:val="clear" w:color="auto" w:fill="FFFFFF"/>
          <w:lang w:val="hy-AM"/>
        </w:rPr>
      </w:pPr>
      <w:r w:rsidRPr="00A12B32">
        <w:rPr>
          <w:rFonts w:ascii="GHEA Grapalat" w:hAnsi="GHEA Grapalat" w:cs="Arial"/>
          <w:color w:val="333333"/>
          <w:sz w:val="24"/>
          <w:szCs w:val="24"/>
          <w:shd w:val="clear" w:color="auto" w:fill="FFFFFF"/>
          <w:lang w:val="hy-AM"/>
        </w:rPr>
        <w:t xml:space="preserve">Ավտոտրանսպորտային միջոցների հեղուկ վառելանյութի լցավորման կայանների հեղուկ վառելանյութի պահեստավորումը, առաքումը, փոխադրումը կամ բաշխումը թույլատրվում է միայն այն դեպքում, եթե դրանք իրականացվում են </w:t>
      </w:r>
      <w:r>
        <w:rPr>
          <w:rFonts w:ascii="GHEA Grapalat" w:hAnsi="GHEA Grapalat" w:cs="Arial"/>
          <w:color w:val="333333"/>
          <w:sz w:val="24"/>
          <w:szCs w:val="24"/>
          <w:shd w:val="clear" w:color="auto" w:fill="FFFFFF"/>
          <w:lang w:val="hy-AM"/>
        </w:rPr>
        <w:t>Որոշմամբ սահմանված</w:t>
      </w:r>
      <w:r w:rsidRPr="00A12B32">
        <w:rPr>
          <w:rFonts w:ascii="GHEA Grapalat" w:hAnsi="GHEA Grapalat" w:cs="Arial"/>
          <w:color w:val="333333"/>
          <w:sz w:val="24"/>
          <w:szCs w:val="24"/>
          <w:shd w:val="clear" w:color="auto" w:fill="FFFFFF"/>
          <w:lang w:val="hy-AM"/>
        </w:rPr>
        <w:t xml:space="preserve"> կանոնների, ինչպես նաև «Ավտոմոբիլային տրանսպորտով վտանգավոր բեռներ և չվնասազերծված տարաներ փոխադրելու մասին» օրենքի և դրա հիման վրա ընդունված ենթաօրենսդրական նորմատիվ իրավական ակտերի պահանջներին համապատասխան:</w:t>
      </w:r>
      <w:r>
        <w:rPr>
          <w:rFonts w:ascii="GHEA Grapalat" w:hAnsi="GHEA Grapalat" w:cs="Arial"/>
          <w:color w:val="333333"/>
          <w:sz w:val="24"/>
          <w:szCs w:val="24"/>
          <w:shd w:val="clear" w:color="auto" w:fill="FFFFFF"/>
          <w:lang w:val="hy-AM"/>
        </w:rPr>
        <w:t xml:space="preserve"> </w:t>
      </w:r>
    </w:p>
    <w:p w14:paraId="349242AC" w14:textId="5D88685D" w:rsidR="00A12B32" w:rsidRPr="00A12B32" w:rsidRDefault="00A12B32" w:rsidP="001C1F5F">
      <w:pPr>
        <w:spacing w:after="0" w:line="360" w:lineRule="auto"/>
        <w:ind w:left="-630" w:right="-324" w:firstLine="567"/>
        <w:jc w:val="both"/>
        <w:textAlignment w:val="baseline"/>
        <w:rPr>
          <w:rFonts w:ascii="GHEA Grapalat" w:hAnsi="GHEA Grapalat" w:cs="Arial"/>
          <w:color w:val="333333"/>
          <w:sz w:val="24"/>
          <w:szCs w:val="24"/>
          <w:shd w:val="clear" w:color="auto" w:fill="FFFFFF"/>
          <w:lang w:val="hy-AM"/>
        </w:rPr>
      </w:pPr>
      <w:r w:rsidRPr="00A12B32">
        <w:rPr>
          <w:rFonts w:ascii="GHEA Grapalat" w:hAnsi="GHEA Grapalat" w:cs="Arial"/>
          <w:color w:val="333333"/>
          <w:sz w:val="24"/>
          <w:szCs w:val="24"/>
          <w:shd w:val="clear" w:color="auto" w:fill="FFFFFF"/>
          <w:lang w:val="hy-AM"/>
        </w:rPr>
        <w:t xml:space="preserve">Որոշմամբ սահմանված պահանջները տարածվում են նաև բոլոր այն իրավաբանական կամ ֆիզիկական անձանց, այդ թվում՝ անհատ ձեռնարկատերերի վրա, որոնք ունեն </w:t>
      </w:r>
      <w:r w:rsidRPr="001C1F5F">
        <w:rPr>
          <w:rFonts w:ascii="GHEA Grapalat" w:hAnsi="GHEA Grapalat" w:cs="Arial"/>
          <w:b/>
          <w:bCs/>
          <w:color w:val="333333"/>
          <w:sz w:val="24"/>
          <w:szCs w:val="24"/>
          <w:shd w:val="clear" w:color="auto" w:fill="FFFFFF"/>
          <w:lang w:val="hy-AM"/>
        </w:rPr>
        <w:t>հեղուկ վառելանյութի</w:t>
      </w:r>
      <w:r w:rsidRPr="00A12B32">
        <w:rPr>
          <w:rFonts w:ascii="GHEA Grapalat" w:hAnsi="GHEA Grapalat" w:cs="Arial"/>
          <w:color w:val="333333"/>
          <w:sz w:val="24"/>
          <w:szCs w:val="24"/>
          <w:shd w:val="clear" w:color="auto" w:fill="FFFFFF"/>
          <w:lang w:val="hy-AM"/>
        </w:rPr>
        <w:t xml:space="preserve"> վերամշակման օբյեկտներ, պահեստներ, պահեստարաններ կամ շահագործում են ավտոտրանսպորտային միջոցների հեղուկ վառելանյութի լցավորման կայան, այն կազմակերպությունների վրա, որտեղ ավտոտրասնպորտային միջոցների </w:t>
      </w:r>
      <w:r w:rsidRPr="001C1F5F">
        <w:rPr>
          <w:rFonts w:ascii="GHEA Grapalat" w:hAnsi="GHEA Grapalat" w:cs="Arial"/>
          <w:b/>
          <w:bCs/>
          <w:color w:val="333333"/>
          <w:sz w:val="24"/>
          <w:szCs w:val="24"/>
          <w:shd w:val="clear" w:color="auto" w:fill="FFFFFF"/>
          <w:lang w:val="hy-AM"/>
        </w:rPr>
        <w:t>հեղուկ վառելանյութն</w:t>
      </w:r>
      <w:r w:rsidRPr="00A12B32">
        <w:rPr>
          <w:rFonts w:ascii="GHEA Grapalat" w:hAnsi="GHEA Grapalat" w:cs="Arial"/>
          <w:color w:val="333333"/>
          <w:sz w:val="24"/>
          <w:szCs w:val="24"/>
          <w:shd w:val="clear" w:color="auto" w:fill="FFFFFF"/>
          <w:lang w:val="hy-AM"/>
        </w:rPr>
        <w:t xml:space="preserve"> օգտագործվում է բացառապես կազմակերպության գործունեության նպատակների համար շահագործվող ավտոտրանսպորտային միջոցների լցավորման համար, ինչպես նաև </w:t>
      </w:r>
      <w:r w:rsidRPr="00A12B32">
        <w:rPr>
          <w:rFonts w:ascii="GHEA Grapalat" w:hAnsi="GHEA Grapalat" w:cs="Arial"/>
          <w:b/>
          <w:bCs/>
          <w:color w:val="333333"/>
          <w:sz w:val="24"/>
          <w:szCs w:val="24"/>
          <w:shd w:val="clear" w:color="auto" w:fill="FFFFFF"/>
          <w:lang w:val="hy-AM"/>
        </w:rPr>
        <w:t>այն կազմակերպությունների վրա, որոնք իրականացնում են հեղուկ վառելանյութի ավտոտրանսպորտային փոխադրումներ</w:t>
      </w:r>
      <w:r w:rsidRPr="00A12B32">
        <w:rPr>
          <w:rFonts w:ascii="GHEA Grapalat" w:hAnsi="GHEA Grapalat" w:cs="Arial"/>
          <w:color w:val="333333"/>
          <w:sz w:val="24"/>
          <w:szCs w:val="24"/>
          <w:shd w:val="clear" w:color="auto" w:fill="FFFFFF"/>
          <w:lang w:val="hy-AM"/>
        </w:rPr>
        <w:t xml:space="preserve"> (վագոն ցիստեռններ, </w:t>
      </w:r>
      <w:r w:rsidRPr="00A12B32">
        <w:rPr>
          <w:rFonts w:ascii="GHEA Grapalat" w:hAnsi="GHEA Grapalat" w:cs="Arial"/>
          <w:b/>
          <w:bCs/>
          <w:color w:val="333333"/>
          <w:sz w:val="24"/>
          <w:szCs w:val="24"/>
          <w:shd w:val="clear" w:color="auto" w:fill="FFFFFF"/>
          <w:lang w:val="hy-AM"/>
        </w:rPr>
        <w:t>ավտոցիստեռններ</w:t>
      </w:r>
      <w:r w:rsidRPr="00A12B32">
        <w:rPr>
          <w:rFonts w:ascii="GHEA Grapalat" w:hAnsi="GHEA Grapalat" w:cs="Arial"/>
          <w:color w:val="333333"/>
          <w:sz w:val="24"/>
          <w:szCs w:val="24"/>
          <w:shd w:val="clear" w:color="auto" w:fill="FFFFFF"/>
          <w:lang w:val="hy-AM"/>
        </w:rPr>
        <w:t>) կամ մանրածախ վաճառք` անկախ դրանց կազմակերպական-իրավական ձևերից:</w:t>
      </w:r>
      <w:r>
        <w:rPr>
          <w:rFonts w:ascii="GHEA Grapalat" w:hAnsi="GHEA Grapalat" w:cs="Arial"/>
          <w:color w:val="333333"/>
          <w:sz w:val="24"/>
          <w:szCs w:val="24"/>
          <w:shd w:val="clear" w:color="auto" w:fill="FFFFFF"/>
          <w:lang w:val="hy-AM"/>
        </w:rPr>
        <w:t xml:space="preserve"> Բացի այդ,</w:t>
      </w:r>
      <w:r w:rsidR="00711289">
        <w:rPr>
          <w:rFonts w:ascii="GHEA Grapalat" w:hAnsi="GHEA Grapalat" w:cs="Arial"/>
          <w:color w:val="333333"/>
          <w:sz w:val="24"/>
          <w:szCs w:val="24"/>
          <w:shd w:val="clear" w:color="auto" w:fill="FFFFFF"/>
          <w:lang w:val="hy-AM"/>
        </w:rPr>
        <w:t xml:space="preserve"> կանոնների </w:t>
      </w:r>
      <w:r w:rsidRPr="00A12B32">
        <w:rPr>
          <w:rFonts w:ascii="GHEA Grapalat" w:hAnsi="GHEA Grapalat" w:cs="Arial"/>
          <w:color w:val="333333"/>
          <w:sz w:val="24"/>
          <w:szCs w:val="24"/>
          <w:shd w:val="clear" w:color="auto" w:fill="FFFFFF"/>
          <w:lang w:val="hy-AM"/>
        </w:rPr>
        <w:t xml:space="preserve">պահանջները չեն տարածվում այն դեպքերի վրա, երբ ավտոտրանսպորտային միջոցների հեղուկ վառելանյութի </w:t>
      </w:r>
      <w:r w:rsidRPr="001C1F5F">
        <w:rPr>
          <w:rFonts w:ascii="GHEA Grapalat" w:hAnsi="GHEA Grapalat" w:cs="Arial"/>
          <w:b/>
          <w:bCs/>
          <w:color w:val="333333"/>
          <w:sz w:val="24"/>
          <w:szCs w:val="24"/>
          <w:shd w:val="clear" w:color="auto" w:fill="FFFFFF"/>
          <w:lang w:val="hy-AM"/>
        </w:rPr>
        <w:t>բաշխումը</w:t>
      </w:r>
      <w:r w:rsidRPr="00A12B32">
        <w:rPr>
          <w:rFonts w:ascii="GHEA Grapalat" w:hAnsi="GHEA Grapalat" w:cs="Arial"/>
          <w:color w:val="333333"/>
          <w:sz w:val="24"/>
          <w:szCs w:val="24"/>
          <w:shd w:val="clear" w:color="auto" w:fill="FFFFFF"/>
          <w:lang w:val="hy-AM"/>
        </w:rPr>
        <w:t xml:space="preserve"> կատարվում է </w:t>
      </w:r>
      <w:r w:rsidRPr="00711289">
        <w:rPr>
          <w:rFonts w:ascii="GHEA Grapalat" w:hAnsi="GHEA Grapalat" w:cs="Arial"/>
          <w:b/>
          <w:bCs/>
          <w:color w:val="333333"/>
          <w:sz w:val="24"/>
          <w:szCs w:val="24"/>
          <w:shd w:val="clear" w:color="auto" w:fill="FFFFFF"/>
          <w:lang w:val="hy-AM"/>
        </w:rPr>
        <w:t>500 լիտրից</w:t>
      </w:r>
      <w:r w:rsidRPr="00A12B32">
        <w:rPr>
          <w:rFonts w:ascii="GHEA Grapalat" w:hAnsi="GHEA Grapalat" w:cs="Arial"/>
          <w:color w:val="333333"/>
          <w:sz w:val="24"/>
          <w:szCs w:val="24"/>
          <w:shd w:val="clear" w:color="auto" w:fill="FFFFFF"/>
          <w:lang w:val="hy-AM"/>
        </w:rPr>
        <w:t xml:space="preserve"> պակաս ընդհանուր տարողունակություն ունեցող պահեստավորման ապրանքամաններից:</w:t>
      </w:r>
    </w:p>
    <w:p w14:paraId="66979B0E" w14:textId="6B0F3CE0" w:rsidR="00D2407D" w:rsidRPr="00D2407D" w:rsidRDefault="00D2407D" w:rsidP="001C1F5F">
      <w:pPr>
        <w:spacing w:after="0" w:line="360" w:lineRule="auto"/>
        <w:ind w:left="-630" w:right="-324" w:firstLine="567"/>
        <w:jc w:val="both"/>
        <w:textAlignment w:val="baseline"/>
        <w:rPr>
          <w:rFonts w:ascii="GHEA Grapalat" w:hAnsi="GHEA Grapalat" w:cs="Arial"/>
          <w:color w:val="333333"/>
          <w:sz w:val="24"/>
          <w:szCs w:val="24"/>
          <w:shd w:val="clear" w:color="auto" w:fill="FFFFFF"/>
          <w:lang w:val="hy-AM"/>
        </w:rPr>
      </w:pPr>
      <w:r>
        <w:rPr>
          <w:rFonts w:ascii="GHEA Grapalat" w:hAnsi="GHEA Grapalat" w:cs="Arial"/>
          <w:color w:val="333333"/>
          <w:sz w:val="24"/>
          <w:szCs w:val="24"/>
          <w:shd w:val="clear" w:color="auto" w:fill="FFFFFF"/>
          <w:lang w:val="hy-AM"/>
        </w:rPr>
        <w:t>Արտադրական վտանգավոր օբյեկտներ</w:t>
      </w:r>
      <w:r w:rsidR="001C1F5F">
        <w:rPr>
          <w:rFonts w:ascii="GHEA Grapalat" w:hAnsi="GHEA Grapalat" w:cs="Arial"/>
          <w:color w:val="333333"/>
          <w:sz w:val="24"/>
          <w:szCs w:val="24"/>
          <w:shd w:val="clear" w:color="auto" w:fill="FFFFFF"/>
          <w:lang w:val="hy-AM"/>
        </w:rPr>
        <w:t>ն</w:t>
      </w:r>
      <w:r>
        <w:rPr>
          <w:rFonts w:ascii="GHEA Grapalat" w:hAnsi="GHEA Grapalat" w:cs="Arial"/>
          <w:color w:val="333333"/>
          <w:sz w:val="24"/>
          <w:szCs w:val="24"/>
          <w:shd w:val="clear" w:color="auto" w:fill="FFFFFF"/>
          <w:lang w:val="hy-AM"/>
        </w:rPr>
        <w:t xml:space="preserve"> ունեն </w:t>
      </w:r>
      <w:r w:rsidRPr="001C1F5F">
        <w:rPr>
          <w:rFonts w:ascii="GHEA Grapalat" w:hAnsi="GHEA Grapalat" w:cs="Arial"/>
          <w:b/>
          <w:bCs/>
          <w:color w:val="333333"/>
          <w:sz w:val="24"/>
          <w:szCs w:val="24"/>
          <w:shd w:val="clear" w:color="auto" w:fill="FFFFFF"/>
          <w:lang w:val="hy-AM"/>
        </w:rPr>
        <w:t>տեխնիկական անվտանգության վկայագիր</w:t>
      </w:r>
      <w:r>
        <w:rPr>
          <w:rFonts w:ascii="GHEA Grapalat" w:hAnsi="GHEA Grapalat" w:cs="Arial"/>
          <w:color w:val="333333"/>
          <w:sz w:val="24"/>
          <w:szCs w:val="24"/>
          <w:shd w:val="clear" w:color="auto" w:fill="FFFFFF"/>
          <w:lang w:val="hy-AM"/>
        </w:rPr>
        <w:t>, որին ներկայացվող պահանջները սահմանված են Տ</w:t>
      </w:r>
      <w:r w:rsidRPr="00D2407D">
        <w:rPr>
          <w:rFonts w:ascii="GHEA Grapalat" w:hAnsi="GHEA Grapalat" w:cs="Arial"/>
          <w:color w:val="333333"/>
          <w:sz w:val="24"/>
          <w:szCs w:val="24"/>
          <w:shd w:val="clear" w:color="auto" w:fill="FFFFFF"/>
          <w:lang w:val="hy-AM"/>
        </w:rPr>
        <w:t xml:space="preserve">արածքային կառավարման </w:t>
      </w:r>
      <w:r>
        <w:rPr>
          <w:rFonts w:ascii="GHEA Grapalat" w:hAnsi="GHEA Grapalat" w:cs="Arial"/>
          <w:color w:val="333333"/>
          <w:sz w:val="24"/>
          <w:szCs w:val="24"/>
          <w:shd w:val="clear" w:color="auto" w:fill="FFFFFF"/>
          <w:lang w:val="hy-AM"/>
        </w:rPr>
        <w:t xml:space="preserve">և </w:t>
      </w:r>
      <w:r w:rsidRPr="00D2407D">
        <w:rPr>
          <w:rFonts w:ascii="GHEA Grapalat" w:hAnsi="GHEA Grapalat" w:cs="Arial"/>
          <w:color w:val="333333"/>
          <w:sz w:val="24"/>
          <w:szCs w:val="24"/>
          <w:shd w:val="clear" w:color="auto" w:fill="FFFFFF"/>
          <w:lang w:val="hy-AM"/>
        </w:rPr>
        <w:t>արտակարգ</w:t>
      </w:r>
      <w:r>
        <w:rPr>
          <w:rFonts w:ascii="GHEA Grapalat" w:hAnsi="GHEA Grapalat" w:cs="Arial"/>
          <w:color w:val="333333"/>
          <w:sz w:val="24"/>
          <w:szCs w:val="24"/>
          <w:shd w:val="clear" w:color="auto" w:fill="FFFFFF"/>
          <w:lang w:val="hy-AM"/>
        </w:rPr>
        <w:t xml:space="preserve"> </w:t>
      </w:r>
      <w:r w:rsidRPr="00D2407D">
        <w:rPr>
          <w:rFonts w:ascii="GHEA Grapalat" w:hAnsi="GHEA Grapalat" w:cs="Arial"/>
          <w:color w:val="333333"/>
          <w:sz w:val="24"/>
          <w:szCs w:val="24"/>
          <w:shd w:val="clear" w:color="auto" w:fill="FFFFFF"/>
          <w:lang w:val="hy-AM"/>
        </w:rPr>
        <w:t>իրավիճակների նախարար</w:t>
      </w:r>
      <w:r>
        <w:rPr>
          <w:rFonts w:ascii="GHEA Grapalat" w:hAnsi="GHEA Grapalat" w:cs="Arial"/>
          <w:color w:val="333333"/>
          <w:sz w:val="24"/>
          <w:szCs w:val="24"/>
          <w:shd w:val="clear" w:color="auto" w:fill="FFFFFF"/>
          <w:lang w:val="hy-AM"/>
        </w:rPr>
        <w:t>ի</w:t>
      </w:r>
      <w:r w:rsidRPr="00D2407D">
        <w:rPr>
          <w:rFonts w:ascii="GHEA Grapalat" w:hAnsi="GHEA Grapalat" w:cs="Arial"/>
          <w:color w:val="333333"/>
          <w:sz w:val="24"/>
          <w:szCs w:val="24"/>
          <w:shd w:val="clear" w:color="auto" w:fill="FFFFFF"/>
          <w:lang w:val="hy-AM"/>
        </w:rPr>
        <w:t xml:space="preserve"> </w:t>
      </w:r>
      <w:r>
        <w:rPr>
          <w:rFonts w:ascii="GHEA Grapalat" w:hAnsi="GHEA Grapalat" w:cs="Arial"/>
          <w:color w:val="333333"/>
          <w:sz w:val="24"/>
          <w:szCs w:val="24"/>
          <w:shd w:val="clear" w:color="auto" w:fill="FFFFFF"/>
          <w:lang w:val="hy-AM"/>
        </w:rPr>
        <w:t>2015 թվականի հունիսի 18-ի թիվ 594-Ն հրամանով։ Ըստ այդ հրամանի՝ ա</w:t>
      </w:r>
      <w:r w:rsidRPr="00D2407D">
        <w:rPr>
          <w:rFonts w:ascii="GHEA Grapalat" w:hAnsi="GHEA Grapalat" w:cs="Arial"/>
          <w:color w:val="333333"/>
          <w:sz w:val="24"/>
          <w:szCs w:val="24"/>
          <w:shd w:val="clear" w:color="auto" w:fill="FFFFFF"/>
          <w:lang w:val="hy-AM"/>
        </w:rPr>
        <w:t xml:space="preserve">րտադրական վտանգավոր օբյեկտ շահագործող անձը Օրենքի համաձայն պարտավոր է մշակել և հաստատել </w:t>
      </w:r>
      <w:r>
        <w:rPr>
          <w:rFonts w:ascii="GHEA Grapalat" w:hAnsi="GHEA Grapalat" w:cs="Arial"/>
          <w:color w:val="333333"/>
          <w:sz w:val="24"/>
          <w:szCs w:val="24"/>
          <w:shd w:val="clear" w:color="auto" w:fill="FFFFFF"/>
          <w:lang w:val="hy-AM"/>
        </w:rPr>
        <w:t>վ</w:t>
      </w:r>
      <w:r w:rsidRPr="00D2407D">
        <w:rPr>
          <w:rFonts w:ascii="GHEA Grapalat" w:hAnsi="GHEA Grapalat" w:cs="Arial"/>
          <w:color w:val="333333"/>
          <w:sz w:val="24"/>
          <w:szCs w:val="24"/>
          <w:shd w:val="clear" w:color="auto" w:fill="FFFFFF"/>
          <w:lang w:val="hy-AM"/>
        </w:rPr>
        <w:t>կայագիր</w:t>
      </w:r>
      <w:r>
        <w:rPr>
          <w:rFonts w:ascii="GHEA Grapalat" w:hAnsi="GHEA Grapalat" w:cs="Arial"/>
          <w:color w:val="333333"/>
          <w:sz w:val="24"/>
          <w:szCs w:val="24"/>
          <w:shd w:val="clear" w:color="auto" w:fill="FFFFFF"/>
          <w:lang w:val="hy-AM"/>
        </w:rPr>
        <w:t>, որում «</w:t>
      </w:r>
      <w:r w:rsidRPr="001C1F5F">
        <w:rPr>
          <w:rFonts w:ascii="GHEA Grapalat" w:hAnsi="GHEA Grapalat" w:cs="Arial"/>
          <w:b/>
          <w:bCs/>
          <w:color w:val="333333"/>
          <w:sz w:val="24"/>
          <w:szCs w:val="24"/>
          <w:shd w:val="clear" w:color="auto" w:fill="FFFFFF"/>
          <w:lang w:val="hy-AM"/>
        </w:rPr>
        <w:t>արտադրական վտանգավոր օբյեկտի բնութագիրը</w:t>
      </w:r>
      <w:r>
        <w:rPr>
          <w:rFonts w:ascii="GHEA Grapalat" w:hAnsi="GHEA Grapalat" w:cs="Arial"/>
          <w:color w:val="333333"/>
          <w:sz w:val="24"/>
          <w:szCs w:val="24"/>
          <w:shd w:val="clear" w:color="auto" w:fill="FFFFFF"/>
          <w:lang w:val="hy-AM"/>
        </w:rPr>
        <w:t xml:space="preserve">» բաժնում նշվում է նաև </w:t>
      </w:r>
      <w:r w:rsidRPr="00D2407D">
        <w:rPr>
          <w:rFonts w:ascii="GHEA Grapalat" w:hAnsi="GHEA Grapalat" w:cs="Arial"/>
          <w:color w:val="333333"/>
          <w:sz w:val="24"/>
          <w:szCs w:val="24"/>
          <w:shd w:val="clear" w:color="auto" w:fill="FFFFFF"/>
          <w:lang w:val="hy-AM"/>
        </w:rPr>
        <w:t xml:space="preserve">իրականացվող գործունեության նկարագիրը` </w:t>
      </w:r>
      <w:r w:rsidRPr="00D2407D">
        <w:rPr>
          <w:rFonts w:ascii="GHEA Grapalat" w:hAnsi="GHEA Grapalat" w:cs="Arial"/>
          <w:b/>
          <w:bCs/>
          <w:color w:val="333333"/>
          <w:sz w:val="24"/>
          <w:szCs w:val="24"/>
          <w:shd w:val="clear" w:color="auto" w:fill="FFFFFF"/>
          <w:lang w:val="hy-AM"/>
        </w:rPr>
        <w:t>նշելով նպատակը</w:t>
      </w:r>
      <w:r w:rsidRPr="00D2407D">
        <w:rPr>
          <w:rFonts w:ascii="GHEA Grapalat" w:hAnsi="GHEA Grapalat" w:cs="Arial"/>
          <w:color w:val="333333"/>
          <w:sz w:val="24"/>
          <w:szCs w:val="24"/>
          <w:shd w:val="clear" w:color="auto" w:fill="FFFFFF"/>
          <w:lang w:val="hy-AM"/>
        </w:rPr>
        <w:t>, արտադրանքը, տեխնիկատեխնոլոգիական տվյալները</w:t>
      </w:r>
      <w:r w:rsidR="001C1F5F">
        <w:rPr>
          <w:rFonts w:ascii="GHEA Grapalat" w:hAnsi="GHEA Grapalat" w:cs="Arial"/>
          <w:color w:val="333333"/>
          <w:sz w:val="24"/>
          <w:szCs w:val="24"/>
          <w:shd w:val="clear" w:color="auto" w:fill="FFFFFF"/>
          <w:lang w:val="hy-AM"/>
        </w:rPr>
        <w:t>։</w:t>
      </w:r>
    </w:p>
    <w:p w14:paraId="08194B61" w14:textId="605B93B3" w:rsidR="002B2B62" w:rsidRPr="00A12B32" w:rsidRDefault="00533C42" w:rsidP="001C1F5F">
      <w:pPr>
        <w:spacing w:after="0" w:line="360" w:lineRule="auto"/>
        <w:ind w:left="-630" w:right="-324" w:firstLine="567"/>
        <w:jc w:val="both"/>
        <w:textAlignment w:val="baseline"/>
        <w:rPr>
          <w:rFonts w:ascii="GHEA Grapalat" w:hAnsi="GHEA Grapalat" w:cs="Arial"/>
          <w:color w:val="333333"/>
          <w:sz w:val="24"/>
          <w:szCs w:val="24"/>
          <w:shd w:val="clear" w:color="auto" w:fill="FFFFFF"/>
          <w:lang w:val="hy-AM"/>
        </w:rPr>
      </w:pPr>
      <w:r>
        <w:rPr>
          <w:rFonts w:ascii="GHEA Grapalat" w:hAnsi="GHEA Grapalat" w:cs="Arial"/>
          <w:color w:val="333333"/>
          <w:sz w:val="24"/>
          <w:szCs w:val="24"/>
          <w:shd w:val="clear" w:color="auto" w:fill="FFFFFF"/>
          <w:lang w:val="hy-AM"/>
        </w:rPr>
        <w:lastRenderedPageBreak/>
        <w:t>Որոշման 84-րդ կետի համաձայն</w:t>
      </w:r>
      <w:r w:rsidR="00A12B32">
        <w:rPr>
          <w:rFonts w:ascii="GHEA Grapalat" w:hAnsi="GHEA Grapalat" w:cs="Arial"/>
          <w:color w:val="333333"/>
          <w:sz w:val="24"/>
          <w:szCs w:val="24"/>
          <w:shd w:val="clear" w:color="auto" w:fill="FFFFFF"/>
          <w:lang w:val="hy-AM"/>
        </w:rPr>
        <w:t xml:space="preserve">՝ </w:t>
      </w:r>
      <w:r>
        <w:rPr>
          <w:rFonts w:ascii="GHEA Grapalat" w:hAnsi="GHEA Grapalat" w:cs="Arial"/>
          <w:b/>
          <w:bCs/>
          <w:color w:val="333333"/>
          <w:sz w:val="24"/>
          <w:szCs w:val="24"/>
          <w:shd w:val="clear" w:color="auto" w:fill="FFFFFF"/>
          <w:lang w:val="hy-AM"/>
        </w:rPr>
        <w:t>ա</w:t>
      </w:r>
      <w:r w:rsidRPr="00533C42">
        <w:rPr>
          <w:rFonts w:ascii="GHEA Grapalat" w:hAnsi="GHEA Grapalat" w:cs="Arial"/>
          <w:b/>
          <w:bCs/>
          <w:color w:val="333333"/>
          <w:sz w:val="24"/>
          <w:szCs w:val="24"/>
          <w:shd w:val="clear" w:color="auto" w:fill="FFFFFF"/>
          <w:lang w:val="hy-AM"/>
        </w:rPr>
        <w:t>վտոցիստեռնը համարվում է արտադրական վտանգավոր օբյեկտ և սահմանված կարգով ենթակա է գրանցման արտադրական վտանգավոր օբյեկտների պետական ռեեստրում</w:t>
      </w:r>
      <w:r w:rsidR="009D79D9" w:rsidRPr="007E31B2">
        <w:rPr>
          <w:rFonts w:ascii="GHEA Grapalat" w:hAnsi="GHEA Grapalat" w:cs="Arial"/>
          <w:color w:val="333333"/>
          <w:sz w:val="24"/>
          <w:szCs w:val="24"/>
          <w:shd w:val="clear" w:color="auto" w:fill="FFFFFF"/>
          <w:lang w:val="hy-AM"/>
        </w:rPr>
        <w:t xml:space="preserve">։ </w:t>
      </w:r>
      <w:r>
        <w:rPr>
          <w:rFonts w:ascii="GHEA Grapalat" w:hAnsi="GHEA Grapalat" w:cs="Arial"/>
          <w:color w:val="333333"/>
          <w:sz w:val="24"/>
          <w:szCs w:val="24"/>
          <w:shd w:val="clear" w:color="auto" w:fill="FFFFFF"/>
          <w:lang w:val="hy-AM"/>
        </w:rPr>
        <w:t>Ա</w:t>
      </w:r>
      <w:r w:rsidR="009D79D9" w:rsidRPr="007E31B2">
        <w:rPr>
          <w:rFonts w:ascii="GHEA Grapalat" w:hAnsi="GHEA Grapalat" w:cs="Arial"/>
          <w:color w:val="333333"/>
          <w:sz w:val="24"/>
          <w:szCs w:val="24"/>
          <w:shd w:val="clear" w:color="auto" w:fill="FFFFFF"/>
          <w:lang w:val="hy-AM"/>
        </w:rPr>
        <w:t xml:space="preserve">վտոցիստեռնը տարեկան առնվազն մեկ անգամ պետք է ենթարկվի </w:t>
      </w:r>
      <w:r w:rsidR="009D79D9" w:rsidRPr="001C1F5F">
        <w:rPr>
          <w:rFonts w:ascii="GHEA Grapalat" w:hAnsi="GHEA Grapalat" w:cs="Arial"/>
          <w:b/>
          <w:bCs/>
          <w:color w:val="333333"/>
          <w:sz w:val="24"/>
          <w:szCs w:val="24"/>
          <w:shd w:val="clear" w:color="auto" w:fill="FFFFFF"/>
          <w:lang w:val="hy-AM"/>
        </w:rPr>
        <w:t>տեխնիկական անվտանգության փորձաքննության</w:t>
      </w:r>
      <w:r w:rsidR="009D79D9" w:rsidRPr="007E31B2">
        <w:rPr>
          <w:rFonts w:ascii="GHEA Grapalat" w:hAnsi="GHEA Grapalat" w:cs="Arial"/>
          <w:color w:val="333333"/>
          <w:sz w:val="24"/>
          <w:szCs w:val="24"/>
          <w:shd w:val="clear" w:color="auto" w:fill="FFFFFF"/>
          <w:lang w:val="hy-AM"/>
        </w:rPr>
        <w:t xml:space="preserve">, այն պետք է ունենա վտանգավոր բեռներ փոխադրող </w:t>
      </w:r>
      <w:r w:rsidR="009D79D9" w:rsidRPr="001C1F5F">
        <w:rPr>
          <w:rFonts w:ascii="GHEA Grapalat" w:hAnsi="GHEA Grapalat" w:cs="Arial"/>
          <w:b/>
          <w:bCs/>
          <w:color w:val="333333"/>
          <w:sz w:val="24"/>
          <w:szCs w:val="24"/>
          <w:shd w:val="clear" w:color="auto" w:fill="FFFFFF"/>
          <w:lang w:val="hy-AM"/>
        </w:rPr>
        <w:t>տրանսպորտային միջոցի հաստատման վկայական</w:t>
      </w:r>
      <w:r w:rsidR="009D79D9" w:rsidRPr="007E31B2">
        <w:rPr>
          <w:rFonts w:ascii="GHEA Grapalat" w:hAnsi="GHEA Grapalat" w:cs="Arial"/>
          <w:color w:val="333333"/>
          <w:sz w:val="24"/>
          <w:szCs w:val="24"/>
          <w:shd w:val="clear" w:color="auto" w:fill="FFFFFF"/>
          <w:lang w:val="hy-AM"/>
        </w:rPr>
        <w:t xml:space="preserve"> և </w:t>
      </w:r>
      <w:r w:rsidR="009D79D9" w:rsidRPr="001C1F5F">
        <w:rPr>
          <w:rFonts w:ascii="GHEA Grapalat" w:hAnsi="GHEA Grapalat" w:cs="Arial"/>
          <w:b/>
          <w:bCs/>
          <w:color w:val="333333"/>
          <w:sz w:val="24"/>
          <w:szCs w:val="24"/>
          <w:shd w:val="clear" w:color="auto" w:fill="FFFFFF"/>
          <w:lang w:val="hy-AM"/>
        </w:rPr>
        <w:t>բավարարի ավտոմոբիլային տրանսպորտով վտանգավոր բեռների փոխադրումներին ներկայացվող պահանջներին</w:t>
      </w:r>
      <w:r w:rsidR="00CD42D0" w:rsidRPr="007E31B2">
        <w:rPr>
          <w:rFonts w:ascii="GHEA Grapalat" w:eastAsia="Times New Roman" w:hAnsi="GHEA Grapalat" w:cs="Times New Roman"/>
          <w:bCs/>
          <w:color w:val="000000" w:themeColor="text1"/>
          <w:sz w:val="24"/>
          <w:szCs w:val="24"/>
          <w:bdr w:val="none" w:sz="0" w:space="0" w:color="auto" w:frame="1"/>
          <w:lang w:val="hy-AM"/>
        </w:rPr>
        <w:t>։</w:t>
      </w:r>
      <w:r w:rsidR="002665A6" w:rsidRPr="007E31B2">
        <w:rPr>
          <w:rFonts w:ascii="GHEA Grapalat" w:eastAsia="Times New Roman" w:hAnsi="GHEA Grapalat" w:cs="Times New Roman"/>
          <w:bCs/>
          <w:color w:val="000000" w:themeColor="text1"/>
          <w:sz w:val="24"/>
          <w:szCs w:val="24"/>
          <w:bdr w:val="none" w:sz="0" w:space="0" w:color="auto" w:frame="1"/>
          <w:lang w:val="hy-AM"/>
        </w:rPr>
        <w:t xml:space="preserve"> </w:t>
      </w:r>
      <w:r w:rsidR="000332F1">
        <w:rPr>
          <w:rFonts w:ascii="GHEA Grapalat" w:eastAsia="Times New Roman" w:hAnsi="GHEA Grapalat" w:cs="Times New Roman"/>
          <w:bCs/>
          <w:color w:val="000000" w:themeColor="text1"/>
          <w:sz w:val="24"/>
          <w:szCs w:val="24"/>
          <w:bdr w:val="none" w:sz="0" w:space="0" w:color="auto" w:frame="1"/>
          <w:lang w:val="hy-AM"/>
        </w:rPr>
        <w:t xml:space="preserve">Իսկ </w:t>
      </w:r>
      <w:r w:rsidR="001C1F5F">
        <w:rPr>
          <w:rFonts w:ascii="GHEA Grapalat" w:eastAsia="Calibri" w:hAnsi="GHEA Grapalat" w:cs="Times New Roman"/>
          <w:color w:val="000000"/>
          <w:sz w:val="24"/>
          <w:szCs w:val="24"/>
          <w:lang w:val="hy-AM"/>
        </w:rPr>
        <w:t>Ո</w:t>
      </w:r>
      <w:r w:rsidR="00362AB6" w:rsidRPr="007E31B2">
        <w:rPr>
          <w:rFonts w:ascii="GHEA Grapalat" w:eastAsia="Calibri" w:hAnsi="GHEA Grapalat" w:cs="Times New Roman"/>
          <w:color w:val="000000"/>
          <w:sz w:val="24"/>
          <w:szCs w:val="24"/>
          <w:lang w:val="hy-AM"/>
        </w:rPr>
        <w:t>րոշմ</w:t>
      </w:r>
      <w:r w:rsidR="00CD42D0" w:rsidRPr="007E31B2">
        <w:rPr>
          <w:rFonts w:ascii="GHEA Grapalat" w:eastAsia="Calibri" w:hAnsi="GHEA Grapalat" w:cs="Times New Roman"/>
          <w:color w:val="000000"/>
          <w:sz w:val="24"/>
          <w:szCs w:val="24"/>
          <w:lang w:val="hy-AM"/>
        </w:rPr>
        <w:t>ա</w:t>
      </w:r>
      <w:r w:rsidR="009D79D9" w:rsidRPr="007E31B2">
        <w:rPr>
          <w:rFonts w:ascii="GHEA Grapalat" w:eastAsia="Calibri" w:hAnsi="GHEA Grapalat" w:cs="Times New Roman"/>
          <w:color w:val="000000"/>
          <w:sz w:val="24"/>
          <w:szCs w:val="24"/>
          <w:lang w:val="hy-AM"/>
        </w:rPr>
        <w:t xml:space="preserve">ն </w:t>
      </w:r>
      <w:r w:rsidR="00CD42D0" w:rsidRPr="007E31B2">
        <w:rPr>
          <w:rFonts w:ascii="GHEA Grapalat" w:eastAsia="Calibri" w:hAnsi="GHEA Grapalat" w:cs="Times New Roman"/>
          <w:color w:val="000000"/>
          <w:sz w:val="24"/>
          <w:szCs w:val="24"/>
          <w:lang w:val="hy-AM"/>
        </w:rPr>
        <w:t>85-րդ կետի համաձայն՝</w:t>
      </w:r>
      <w:r w:rsidR="002B2B62" w:rsidRPr="007E31B2">
        <w:rPr>
          <w:rFonts w:ascii="GHEA Grapalat" w:eastAsia="Calibri" w:hAnsi="GHEA Grapalat" w:cs="Times New Roman"/>
          <w:color w:val="000000"/>
          <w:sz w:val="24"/>
          <w:szCs w:val="24"/>
          <w:lang w:val="hy-AM"/>
        </w:rPr>
        <w:t xml:space="preserve"> </w:t>
      </w:r>
      <w:r w:rsidR="009D79D9" w:rsidRPr="007E31B2">
        <w:rPr>
          <w:rFonts w:ascii="GHEA Grapalat" w:eastAsia="Calibri" w:hAnsi="GHEA Grapalat" w:cs="Times New Roman"/>
          <w:color w:val="000000"/>
          <w:sz w:val="24"/>
          <w:szCs w:val="24"/>
          <w:lang w:val="hy-AM"/>
        </w:rPr>
        <w:t xml:space="preserve">արգելվում է իրականացնել ավտոցիստեռնի </w:t>
      </w:r>
      <w:r w:rsidR="009D79D9" w:rsidRPr="00533C42">
        <w:rPr>
          <w:rFonts w:ascii="GHEA Grapalat" w:eastAsia="Calibri" w:hAnsi="GHEA Grapalat" w:cs="Times New Roman"/>
          <w:b/>
          <w:bCs/>
          <w:color w:val="000000"/>
          <w:sz w:val="24"/>
          <w:szCs w:val="24"/>
          <w:lang w:val="hy-AM"/>
        </w:rPr>
        <w:t>ամենամյա տեխնիկական զննությունը</w:t>
      </w:r>
      <w:r w:rsidR="009D79D9" w:rsidRPr="007E31B2">
        <w:rPr>
          <w:rFonts w:ascii="GHEA Grapalat" w:eastAsia="Calibri" w:hAnsi="GHEA Grapalat" w:cs="Times New Roman"/>
          <w:color w:val="000000"/>
          <w:sz w:val="24"/>
          <w:szCs w:val="24"/>
          <w:lang w:val="hy-AM"/>
        </w:rPr>
        <w:t xml:space="preserve">, եթե </w:t>
      </w:r>
      <w:r w:rsidR="009D79D9" w:rsidRPr="00533C42">
        <w:rPr>
          <w:rFonts w:ascii="GHEA Grapalat" w:eastAsia="Calibri" w:hAnsi="GHEA Grapalat" w:cs="Times New Roman"/>
          <w:b/>
          <w:bCs/>
          <w:color w:val="000000"/>
          <w:sz w:val="24"/>
          <w:szCs w:val="24"/>
          <w:lang w:val="hy-AM"/>
        </w:rPr>
        <w:t>բացակայում են</w:t>
      </w:r>
      <w:r w:rsidR="009D79D9" w:rsidRPr="007E31B2">
        <w:rPr>
          <w:rFonts w:ascii="GHEA Grapalat" w:eastAsia="Calibri" w:hAnsi="GHEA Grapalat" w:cs="Times New Roman"/>
          <w:color w:val="000000"/>
          <w:sz w:val="24"/>
          <w:szCs w:val="24"/>
          <w:lang w:val="hy-AM"/>
        </w:rPr>
        <w:t xml:space="preserve"> </w:t>
      </w:r>
      <w:r w:rsidR="009D79D9" w:rsidRPr="00533C42">
        <w:rPr>
          <w:rFonts w:ascii="GHEA Grapalat" w:eastAsia="Calibri" w:hAnsi="GHEA Grapalat" w:cs="Times New Roman"/>
          <w:b/>
          <w:bCs/>
          <w:color w:val="000000"/>
          <w:sz w:val="24"/>
          <w:szCs w:val="24"/>
          <w:lang w:val="hy-AM"/>
        </w:rPr>
        <w:t>ավտոցիստեռնի ռեեստրում գրանցման վկայականը և ամենամյա պարտադիր տեխնիկական անվտանգության փորձաքննության եզրակացությունը</w:t>
      </w:r>
      <w:r w:rsidR="009D79D9" w:rsidRPr="007E31B2">
        <w:rPr>
          <w:rFonts w:ascii="GHEA Grapalat" w:eastAsia="Calibri" w:hAnsi="GHEA Grapalat" w:cs="Times New Roman"/>
          <w:color w:val="000000"/>
          <w:sz w:val="24"/>
          <w:szCs w:val="24"/>
          <w:lang w:val="hy-AM"/>
        </w:rPr>
        <w:t xml:space="preserve">: </w:t>
      </w:r>
    </w:p>
    <w:p w14:paraId="5F5C49E4" w14:textId="50FC6A3C" w:rsidR="002B2B62" w:rsidRPr="007E31B2" w:rsidRDefault="009D79D9" w:rsidP="001C1F5F">
      <w:pPr>
        <w:shd w:val="clear" w:color="auto" w:fill="FFFFFF"/>
        <w:spacing w:after="0" w:line="360" w:lineRule="auto"/>
        <w:ind w:left="-630" w:right="-324" w:firstLine="567"/>
        <w:jc w:val="both"/>
        <w:textAlignment w:val="baseline"/>
        <w:rPr>
          <w:rFonts w:ascii="GHEA Grapalat" w:eastAsia="Calibri" w:hAnsi="GHEA Grapalat" w:cs="Times New Roman"/>
          <w:kern w:val="2"/>
          <w:sz w:val="24"/>
          <w:szCs w:val="24"/>
          <w:lang w:val="hy-AM"/>
          <w14:ligatures w14:val="standardContextual"/>
        </w:rPr>
      </w:pPr>
      <w:r w:rsidRPr="007E31B2">
        <w:rPr>
          <w:rFonts w:ascii="GHEA Grapalat" w:eastAsia="Calibri" w:hAnsi="GHEA Grapalat" w:cs="Times New Roman"/>
          <w:color w:val="000000"/>
          <w:sz w:val="24"/>
          <w:szCs w:val="24"/>
          <w:lang w:val="hy-AM"/>
        </w:rPr>
        <w:t xml:space="preserve">Քանի որ </w:t>
      </w:r>
      <w:r w:rsidRPr="007E31B2">
        <w:rPr>
          <w:rFonts w:ascii="GHEA Grapalat" w:eastAsia="Calibri" w:hAnsi="GHEA Grapalat" w:cs="Times New Roman"/>
          <w:kern w:val="2"/>
          <w:sz w:val="24"/>
          <w:szCs w:val="24"/>
          <w:lang w:val="hy-AM"/>
          <w14:ligatures w14:val="standardContextual"/>
        </w:rPr>
        <w:t xml:space="preserve">տրանսպորտային միջոցների տեխնիկական զննություն անցկացնելու կարգը սահմանված է ՀՀ կառավարության 2021 թվականի սեպտեմբերի 24-ի N 1565-Ն որոշմամբ, որում </w:t>
      </w:r>
      <w:r w:rsidR="00593702" w:rsidRPr="007E31B2">
        <w:rPr>
          <w:rFonts w:ascii="GHEA Grapalat" w:eastAsia="Calibri" w:hAnsi="GHEA Grapalat" w:cs="Times New Roman"/>
          <w:kern w:val="2"/>
          <w:sz w:val="24"/>
          <w:szCs w:val="24"/>
          <w:lang w:val="hy-AM"/>
          <w14:ligatures w14:val="standardContextual"/>
        </w:rPr>
        <w:t xml:space="preserve">նախատեսված </w:t>
      </w:r>
      <w:r w:rsidR="002B2B62" w:rsidRPr="007E31B2">
        <w:rPr>
          <w:rFonts w:ascii="GHEA Grapalat" w:eastAsia="Calibri" w:hAnsi="GHEA Grapalat" w:cs="Times New Roman"/>
          <w:kern w:val="2"/>
          <w:sz w:val="24"/>
          <w:szCs w:val="24"/>
          <w:lang w:val="hy-AM"/>
          <w14:ligatures w14:val="standardContextual"/>
        </w:rPr>
        <w:t xml:space="preserve">են </w:t>
      </w:r>
      <w:r w:rsidR="00912DCF" w:rsidRPr="007E31B2">
        <w:rPr>
          <w:rFonts w:ascii="GHEA Grapalat" w:eastAsia="Calibri" w:hAnsi="GHEA Grapalat" w:cs="Times New Roman"/>
          <w:kern w:val="2"/>
          <w:sz w:val="24"/>
          <w:szCs w:val="24"/>
          <w:lang w:val="hy-AM"/>
          <w14:ligatures w14:val="standardContextual"/>
        </w:rPr>
        <w:t xml:space="preserve">նաև </w:t>
      </w:r>
      <w:r w:rsidR="002B2B62" w:rsidRPr="007E31B2">
        <w:rPr>
          <w:rFonts w:ascii="GHEA Grapalat" w:eastAsia="Calibri" w:hAnsi="GHEA Grapalat" w:cs="Times New Roman"/>
          <w:kern w:val="2"/>
          <w:sz w:val="24"/>
          <w:szCs w:val="24"/>
          <w:lang w:val="hy-AM"/>
          <w14:ligatures w14:val="standardContextual"/>
        </w:rPr>
        <w:t>տեխնիկական զննություն իրականացնողի կողմից տրանսպորտային միջոցի տեխնիկական զննություն չիրականացնելու դեպքերը, ուստի անհրաժեշտ է</w:t>
      </w:r>
      <w:r w:rsidR="00533C42">
        <w:rPr>
          <w:rFonts w:ascii="GHEA Grapalat" w:eastAsia="Calibri" w:hAnsi="GHEA Grapalat" w:cs="Times New Roman"/>
          <w:kern w:val="2"/>
          <w:sz w:val="24"/>
          <w:szCs w:val="24"/>
          <w:lang w:val="hy-AM"/>
          <w14:ligatures w14:val="standardContextual"/>
        </w:rPr>
        <w:t>,</w:t>
      </w:r>
      <w:r w:rsidR="002B2B62" w:rsidRPr="007E31B2">
        <w:rPr>
          <w:rFonts w:ascii="GHEA Grapalat" w:eastAsia="Calibri" w:hAnsi="GHEA Grapalat" w:cs="Times New Roman"/>
          <w:kern w:val="2"/>
          <w:sz w:val="24"/>
          <w:szCs w:val="24"/>
          <w:lang w:val="hy-AM"/>
          <w14:ligatures w14:val="standardContextual"/>
        </w:rPr>
        <w:t xml:space="preserve"> որպեսզի </w:t>
      </w:r>
      <w:bookmarkStart w:id="1" w:name="_Hlk210398019"/>
      <w:r w:rsidR="002B2B62" w:rsidRPr="007E31B2">
        <w:rPr>
          <w:rFonts w:ascii="GHEA Grapalat" w:eastAsia="Calibri" w:hAnsi="GHEA Grapalat" w:cs="Times New Roman"/>
          <w:kern w:val="2"/>
          <w:sz w:val="24"/>
          <w:szCs w:val="24"/>
          <w:lang w:val="hy-AM"/>
          <w14:ligatures w14:val="standardContextual"/>
        </w:rPr>
        <w:t xml:space="preserve">ավտոցիստեռնի </w:t>
      </w:r>
      <w:r w:rsidR="00516C8F" w:rsidRPr="00516C8F">
        <w:rPr>
          <w:rFonts w:ascii="GHEA Grapalat" w:eastAsia="Calibri" w:hAnsi="GHEA Grapalat" w:cs="Times New Roman"/>
          <w:kern w:val="2"/>
          <w:sz w:val="24"/>
          <w:szCs w:val="24"/>
          <w:lang w:val="hy-AM"/>
          <w14:ligatures w14:val="standardContextual"/>
        </w:rPr>
        <w:t xml:space="preserve">արտադրական վտանգավոր օբյեկտների </w:t>
      </w:r>
      <w:r w:rsidR="002B2B62" w:rsidRPr="007E31B2">
        <w:rPr>
          <w:rFonts w:ascii="GHEA Grapalat" w:eastAsia="Calibri" w:hAnsi="GHEA Grapalat" w:cs="Times New Roman"/>
          <w:kern w:val="2"/>
          <w:sz w:val="24"/>
          <w:szCs w:val="24"/>
          <w:lang w:val="hy-AM"/>
          <w14:ligatures w14:val="standardContextual"/>
        </w:rPr>
        <w:t xml:space="preserve">ռեեստրում գրանցման վկայականի և ամենամյա պարտադիր տեխնիկական անվտանգության փորձաքննության եզրակացության </w:t>
      </w:r>
      <w:bookmarkEnd w:id="1"/>
      <w:r w:rsidR="002B2B62" w:rsidRPr="00533C42">
        <w:rPr>
          <w:rFonts w:ascii="GHEA Grapalat" w:eastAsia="Calibri" w:hAnsi="GHEA Grapalat" w:cs="Times New Roman"/>
          <w:b/>
          <w:bCs/>
          <w:kern w:val="2"/>
          <w:sz w:val="24"/>
          <w:szCs w:val="24"/>
          <w:lang w:val="hy-AM"/>
          <w14:ligatures w14:val="standardContextual"/>
        </w:rPr>
        <w:t xml:space="preserve">բացակայությունը </w:t>
      </w:r>
      <w:r w:rsidR="002B2B62" w:rsidRPr="007E31B2">
        <w:rPr>
          <w:rFonts w:ascii="GHEA Grapalat" w:eastAsia="Calibri" w:hAnsi="GHEA Grapalat" w:cs="Times New Roman"/>
          <w:kern w:val="2"/>
          <w:sz w:val="24"/>
          <w:szCs w:val="24"/>
          <w:lang w:val="hy-AM"/>
          <w14:ligatures w14:val="standardContextual"/>
        </w:rPr>
        <w:t xml:space="preserve">ևս վերը նշված որոշմամբ սահմանվի </w:t>
      </w:r>
      <w:r w:rsidR="000332F1">
        <w:rPr>
          <w:rFonts w:ascii="GHEA Grapalat" w:eastAsia="Calibri" w:hAnsi="GHEA Grapalat" w:cs="Times New Roman"/>
          <w:kern w:val="2"/>
          <w:sz w:val="24"/>
          <w:szCs w:val="24"/>
          <w:lang w:val="hy-AM"/>
          <w14:ligatures w14:val="standardContextual"/>
        </w:rPr>
        <w:t xml:space="preserve">որպես </w:t>
      </w:r>
      <w:r w:rsidR="002B2B62" w:rsidRPr="007E31B2">
        <w:rPr>
          <w:rFonts w:ascii="GHEA Grapalat" w:eastAsia="Calibri" w:hAnsi="GHEA Grapalat" w:cs="Times New Roman"/>
          <w:kern w:val="2"/>
          <w:sz w:val="24"/>
          <w:szCs w:val="24"/>
          <w:lang w:val="hy-AM"/>
          <w14:ligatures w14:val="standardContextual"/>
        </w:rPr>
        <w:t xml:space="preserve">տեխնիկական զննության իրականացման </w:t>
      </w:r>
      <w:r w:rsidR="002B2B62" w:rsidRPr="00533C42">
        <w:rPr>
          <w:rFonts w:ascii="GHEA Grapalat" w:eastAsia="Calibri" w:hAnsi="GHEA Grapalat" w:cs="Times New Roman"/>
          <w:b/>
          <w:bCs/>
          <w:kern w:val="2"/>
          <w:sz w:val="24"/>
          <w:szCs w:val="24"/>
          <w:lang w:val="hy-AM"/>
          <w14:ligatures w14:val="standardContextual"/>
        </w:rPr>
        <w:t>արգելք</w:t>
      </w:r>
      <w:r w:rsidR="002B2B62" w:rsidRPr="007E31B2">
        <w:rPr>
          <w:rFonts w:ascii="GHEA Grapalat" w:eastAsia="Calibri" w:hAnsi="GHEA Grapalat" w:cs="Times New Roman"/>
          <w:kern w:val="2"/>
          <w:sz w:val="24"/>
          <w:szCs w:val="24"/>
          <w:lang w:val="hy-AM"/>
          <w14:ligatures w14:val="standardContextual"/>
        </w:rPr>
        <w:t xml:space="preserve">։ </w:t>
      </w:r>
    </w:p>
    <w:p w14:paraId="6240EF28" w14:textId="2B35D38C" w:rsidR="00912DCF" w:rsidRDefault="00912DCF" w:rsidP="001C1F5F">
      <w:pPr>
        <w:shd w:val="clear" w:color="auto" w:fill="FFFFFF"/>
        <w:spacing w:after="0" w:line="360" w:lineRule="auto"/>
        <w:ind w:left="-630" w:right="-324" w:firstLine="567"/>
        <w:jc w:val="both"/>
        <w:textAlignment w:val="baseline"/>
        <w:rPr>
          <w:rFonts w:ascii="GHEA Grapalat" w:eastAsia="Calibri" w:hAnsi="GHEA Grapalat" w:cs="Times New Roman"/>
          <w:kern w:val="2"/>
          <w:sz w:val="24"/>
          <w:szCs w:val="24"/>
          <w:lang w:val="hy-AM"/>
          <w14:ligatures w14:val="standardContextual"/>
        </w:rPr>
      </w:pPr>
      <w:r w:rsidRPr="007E31B2">
        <w:rPr>
          <w:rFonts w:ascii="GHEA Grapalat" w:eastAsia="Calibri" w:hAnsi="GHEA Grapalat" w:cs="Times New Roman"/>
          <w:kern w:val="2"/>
          <w:sz w:val="24"/>
          <w:szCs w:val="24"/>
          <w:lang w:val="hy-AM"/>
          <w14:ligatures w14:val="standardContextual"/>
        </w:rPr>
        <w:t>Միաժամանակ, քանի որ տեխնիկական զննություն իրականա</w:t>
      </w:r>
      <w:r w:rsidR="001014B0">
        <w:rPr>
          <w:rFonts w:ascii="GHEA Grapalat" w:eastAsia="Calibri" w:hAnsi="GHEA Grapalat" w:cs="Times New Roman"/>
          <w:kern w:val="2"/>
          <w:sz w:val="24"/>
          <w:szCs w:val="24"/>
          <w:lang w:val="hy-AM"/>
          <w14:ligatures w14:val="standardContextual"/>
        </w:rPr>
        <w:t>ց</w:t>
      </w:r>
      <w:r w:rsidRPr="007E31B2">
        <w:rPr>
          <w:rFonts w:ascii="GHEA Grapalat" w:eastAsia="Calibri" w:hAnsi="GHEA Grapalat" w:cs="Times New Roman"/>
          <w:kern w:val="2"/>
          <w:sz w:val="24"/>
          <w:szCs w:val="24"/>
          <w:lang w:val="hy-AM"/>
          <w14:ligatures w14:val="standardContextual"/>
        </w:rPr>
        <w:t xml:space="preserve">նողը հասանելիություն չունի արտադրական վտանգավոր օբյեկտների ռեեստրին, ուստի նախագծով առաջարկվում է, որ </w:t>
      </w:r>
      <w:r w:rsidR="00B271BD" w:rsidRPr="007E31B2">
        <w:rPr>
          <w:rFonts w:ascii="GHEA Grapalat" w:eastAsia="Calibri" w:hAnsi="GHEA Grapalat" w:cs="Times New Roman"/>
          <w:kern w:val="2"/>
          <w:sz w:val="24"/>
          <w:szCs w:val="24"/>
          <w:lang w:val="hy-AM"/>
          <w14:ligatures w14:val="standardContextual"/>
        </w:rPr>
        <w:t xml:space="preserve">ավտոցիստեռնի </w:t>
      </w:r>
      <w:r w:rsidRPr="007E31B2">
        <w:rPr>
          <w:rFonts w:ascii="GHEA Grapalat" w:eastAsia="Calibri" w:hAnsi="GHEA Grapalat" w:cs="Times New Roman"/>
          <w:kern w:val="2"/>
          <w:sz w:val="24"/>
          <w:szCs w:val="24"/>
          <w:lang w:val="hy-AM"/>
          <w14:ligatures w14:val="standardContextual"/>
        </w:rPr>
        <w:t xml:space="preserve">տեխնիկական զննություն անցնելու </w:t>
      </w:r>
      <w:r w:rsidR="00B271BD" w:rsidRPr="007E31B2">
        <w:rPr>
          <w:rFonts w:ascii="GHEA Grapalat" w:eastAsia="Calibri" w:hAnsi="GHEA Grapalat" w:cs="Times New Roman"/>
          <w:kern w:val="2"/>
          <w:sz w:val="24"/>
          <w:szCs w:val="24"/>
          <w:lang w:val="hy-AM"/>
          <w14:ligatures w14:val="standardContextual"/>
        </w:rPr>
        <w:t>դեպքում, բացի</w:t>
      </w:r>
      <w:r w:rsidR="00B271BD" w:rsidRPr="007E31B2">
        <w:rPr>
          <w:rFonts w:ascii="GHEA Grapalat" w:eastAsia="Times New Roman" w:hAnsi="GHEA Grapalat" w:cs="Times New Roman"/>
          <w:color w:val="000000" w:themeColor="text1"/>
          <w:sz w:val="24"/>
          <w:szCs w:val="24"/>
          <w:bdr w:val="none" w:sz="0" w:space="0" w:color="auto" w:frame="1"/>
          <w:lang w:val="hy-AM" w:eastAsia="en-GB"/>
        </w:rPr>
        <w:t xml:space="preserve"> </w:t>
      </w:r>
      <w:r w:rsidR="00B271BD" w:rsidRPr="007E31B2">
        <w:rPr>
          <w:rFonts w:ascii="GHEA Grapalat" w:eastAsia="Calibri" w:hAnsi="GHEA Grapalat" w:cs="Times New Roman"/>
          <w:kern w:val="2"/>
          <w:sz w:val="24"/>
          <w:szCs w:val="24"/>
          <w:lang w:val="hy-AM"/>
          <w14:ligatures w14:val="standardContextual"/>
        </w:rPr>
        <w:t>ՀՀ կառավարության 2021 թվականի սեպտեմբերի 24-ի N 1565-Ն որոշմա</w:t>
      </w:r>
      <w:r w:rsidR="001014B0">
        <w:rPr>
          <w:rFonts w:ascii="GHEA Grapalat" w:eastAsia="Calibri" w:hAnsi="GHEA Grapalat" w:cs="Times New Roman"/>
          <w:kern w:val="2"/>
          <w:sz w:val="24"/>
          <w:szCs w:val="24"/>
          <w:lang w:val="hy-AM"/>
          <w14:ligatures w14:val="standardContextual"/>
        </w:rPr>
        <w:t>մբ</w:t>
      </w:r>
      <w:r w:rsidR="00B271BD" w:rsidRPr="007E31B2">
        <w:rPr>
          <w:rFonts w:ascii="GHEA Grapalat" w:eastAsia="Calibri" w:hAnsi="GHEA Grapalat" w:cs="Times New Roman"/>
          <w:kern w:val="2"/>
          <w:sz w:val="24"/>
          <w:szCs w:val="24"/>
          <w:lang w:val="hy-AM"/>
          <w14:ligatures w14:val="standardContextual"/>
        </w:rPr>
        <w:t xml:space="preserve"> սահմանված փաստաթղթերից, տրանսպորտային միջոցի տիրապետողը կամ սեփականատերը տեխնիկական զննության կայան</w:t>
      </w:r>
      <w:r w:rsidR="00B271BD" w:rsidRPr="007E31B2">
        <w:rPr>
          <w:rFonts w:ascii="GHEA Grapalat" w:eastAsia="Calibri" w:hAnsi="GHEA Grapalat" w:cs="Calibri"/>
          <w:kern w:val="2"/>
          <w:sz w:val="24"/>
          <w:szCs w:val="24"/>
          <w:lang w:val="hy-AM"/>
          <w14:ligatures w14:val="standardContextual"/>
        </w:rPr>
        <w:t xml:space="preserve"> ներկայացնի </w:t>
      </w:r>
      <w:r w:rsidR="00B271BD" w:rsidRPr="007E31B2">
        <w:rPr>
          <w:rFonts w:ascii="GHEA Grapalat" w:eastAsia="Calibri" w:hAnsi="GHEA Grapalat" w:cs="Times New Roman"/>
          <w:kern w:val="2"/>
          <w:sz w:val="24"/>
          <w:szCs w:val="24"/>
          <w:lang w:val="hy-AM"/>
          <w14:ligatures w14:val="standardContextual"/>
        </w:rPr>
        <w:t xml:space="preserve">ավտոցիստեռնի </w:t>
      </w:r>
      <w:r w:rsidR="00516C8F">
        <w:rPr>
          <w:rFonts w:ascii="GHEA Grapalat" w:eastAsia="Times New Roman" w:hAnsi="GHEA Grapalat" w:cs="Arial"/>
          <w:sz w:val="24"/>
          <w:szCs w:val="24"/>
          <w:lang w:val="hy-AM"/>
        </w:rPr>
        <w:t>արտադրական վտանգավոր օբյեկտների</w:t>
      </w:r>
      <w:r w:rsidR="00516C8F">
        <w:rPr>
          <w:rFonts w:ascii="GHEA Grapalat" w:eastAsia="Times New Roman" w:hAnsi="GHEA Grapalat" w:cs="Sylfaen"/>
          <w:sz w:val="24"/>
          <w:szCs w:val="24"/>
          <w:lang w:val="hy-AM"/>
        </w:rPr>
        <w:t xml:space="preserve"> ռեեստրում</w:t>
      </w:r>
      <w:r w:rsidR="00B271BD" w:rsidRPr="007E31B2">
        <w:rPr>
          <w:rFonts w:ascii="GHEA Grapalat" w:eastAsia="Calibri" w:hAnsi="GHEA Grapalat" w:cs="Times New Roman"/>
          <w:kern w:val="2"/>
          <w:sz w:val="24"/>
          <w:szCs w:val="24"/>
          <w:lang w:val="hy-AM"/>
          <w14:ligatures w14:val="standardContextual"/>
        </w:rPr>
        <w:t xml:space="preserve"> գրանցման վկայականը և ամենամյա պարտադիր տեխնիկական անվտանգության փորձաքննության եզրակացությունը։</w:t>
      </w:r>
    </w:p>
    <w:p w14:paraId="39A2CF08" w14:textId="77777777" w:rsidR="00533C42" w:rsidRPr="007E31B2" w:rsidRDefault="00533C42" w:rsidP="001C1F5F">
      <w:pPr>
        <w:shd w:val="clear" w:color="auto" w:fill="FFFFFF"/>
        <w:spacing w:after="0" w:line="360" w:lineRule="auto"/>
        <w:ind w:left="-630" w:right="-324" w:firstLine="567"/>
        <w:jc w:val="both"/>
        <w:textAlignment w:val="baseline"/>
        <w:rPr>
          <w:rFonts w:ascii="GHEA Grapalat" w:eastAsia="Calibri" w:hAnsi="GHEA Grapalat" w:cs="Times New Roman"/>
          <w:kern w:val="2"/>
          <w:sz w:val="24"/>
          <w:szCs w:val="24"/>
          <w:lang w:val="hy-AM"/>
          <w14:ligatures w14:val="standardContextual"/>
        </w:rPr>
      </w:pPr>
    </w:p>
    <w:p w14:paraId="14AF07E2" w14:textId="5FD349B5" w:rsidR="00FC1822" w:rsidRPr="007E31B2" w:rsidRDefault="007E7732" w:rsidP="00533C42">
      <w:pPr>
        <w:pStyle w:val="ListParagraph"/>
        <w:numPr>
          <w:ilvl w:val="0"/>
          <w:numId w:val="1"/>
        </w:numPr>
        <w:shd w:val="clear" w:color="auto" w:fill="FFFFFF"/>
        <w:spacing w:after="0" w:line="360" w:lineRule="auto"/>
        <w:ind w:left="-630" w:right="-324" w:firstLine="630"/>
        <w:jc w:val="both"/>
        <w:textAlignment w:val="baseline"/>
        <w:rPr>
          <w:rFonts w:ascii="GHEA Grapalat" w:eastAsia="Times New Roman" w:hAnsi="GHEA Grapalat" w:cs="Times New Roman"/>
          <w:b/>
          <w:bCs/>
          <w:color w:val="000000" w:themeColor="text1"/>
          <w:sz w:val="24"/>
          <w:szCs w:val="24"/>
          <w:bdr w:val="none" w:sz="0" w:space="0" w:color="auto" w:frame="1"/>
          <w:lang w:val="hy-AM" w:eastAsia="en-GB"/>
        </w:rPr>
      </w:pPr>
      <w:r w:rsidRPr="007E31B2">
        <w:rPr>
          <w:rFonts w:ascii="GHEA Grapalat" w:eastAsia="Times New Roman" w:hAnsi="GHEA Grapalat" w:cs="Times New Roman"/>
          <w:b/>
          <w:color w:val="000000"/>
          <w:sz w:val="24"/>
          <w:szCs w:val="24"/>
          <w:lang w:val="fr-FR"/>
        </w:rPr>
        <w:t>Կարգավորման նպատակն ու բնույթը</w:t>
      </w:r>
      <w:r w:rsidR="00FC1822" w:rsidRPr="007E31B2">
        <w:rPr>
          <w:rFonts w:ascii="GHEA Grapalat" w:eastAsia="Times New Roman" w:hAnsi="GHEA Grapalat" w:cs="Times New Roman"/>
          <w:b/>
          <w:bCs/>
          <w:color w:val="000000" w:themeColor="text1"/>
          <w:sz w:val="24"/>
          <w:szCs w:val="24"/>
          <w:bdr w:val="none" w:sz="0" w:space="0" w:color="auto" w:frame="1"/>
          <w:lang w:val="hy-AM" w:eastAsia="en-GB"/>
        </w:rPr>
        <w:t>.</w:t>
      </w:r>
    </w:p>
    <w:p w14:paraId="6402A0FD" w14:textId="458CFD0F" w:rsidR="0045440B" w:rsidRDefault="00FC1822" w:rsidP="001C1F5F">
      <w:pPr>
        <w:shd w:val="clear" w:color="auto" w:fill="FFFFFF"/>
        <w:spacing w:after="0" w:line="360" w:lineRule="auto"/>
        <w:ind w:left="-630" w:right="-324" w:firstLine="567"/>
        <w:jc w:val="both"/>
        <w:rPr>
          <w:rFonts w:ascii="GHEA Grapalat" w:hAnsi="GHEA Grapalat"/>
          <w:color w:val="000000" w:themeColor="text1"/>
          <w:sz w:val="24"/>
          <w:szCs w:val="24"/>
          <w:shd w:val="clear" w:color="auto" w:fill="FFFFFF"/>
          <w:lang w:val="hy-AM"/>
        </w:rPr>
      </w:pPr>
      <w:r w:rsidRPr="007E31B2">
        <w:rPr>
          <w:rFonts w:ascii="GHEA Grapalat" w:eastAsia="Times New Roman" w:hAnsi="GHEA Grapalat" w:cs="Times New Roman"/>
          <w:color w:val="000000" w:themeColor="text1"/>
          <w:sz w:val="24"/>
          <w:szCs w:val="24"/>
          <w:bdr w:val="none" w:sz="0" w:space="0" w:color="auto" w:frame="1"/>
          <w:lang w:val="hy-AM" w:eastAsia="en-GB"/>
        </w:rPr>
        <w:t>Նախագծով առաջարկվում է</w:t>
      </w:r>
      <w:r w:rsidR="00F9475F" w:rsidRPr="007E31B2">
        <w:rPr>
          <w:rFonts w:ascii="GHEA Grapalat" w:eastAsia="Times New Roman" w:hAnsi="GHEA Grapalat" w:cs="Times New Roman"/>
          <w:color w:val="000000" w:themeColor="text1"/>
          <w:sz w:val="24"/>
          <w:szCs w:val="24"/>
          <w:bdr w:val="none" w:sz="0" w:space="0" w:color="auto" w:frame="1"/>
          <w:lang w:val="hy-AM" w:eastAsia="en-GB"/>
        </w:rPr>
        <w:t xml:space="preserve"> </w:t>
      </w:r>
      <w:bookmarkStart w:id="2" w:name="_Hlk210397918"/>
      <w:r w:rsidR="00912DCF" w:rsidRPr="007E31B2">
        <w:rPr>
          <w:rFonts w:ascii="GHEA Grapalat" w:eastAsia="Times New Roman" w:hAnsi="GHEA Grapalat" w:cs="Times New Roman"/>
          <w:color w:val="000000" w:themeColor="text1"/>
          <w:sz w:val="24"/>
          <w:szCs w:val="24"/>
          <w:bdr w:val="none" w:sz="0" w:space="0" w:color="auto" w:frame="1"/>
          <w:lang w:val="hy-AM" w:eastAsia="en-GB"/>
        </w:rPr>
        <w:t>ՀՀ կառավարության 2021 թվականի սեպտեմբերի 24-ի N 1565-Ն ո</w:t>
      </w:r>
      <w:r w:rsidR="00F9475F" w:rsidRPr="007E31B2">
        <w:rPr>
          <w:rFonts w:ascii="GHEA Grapalat" w:eastAsia="Times New Roman" w:hAnsi="GHEA Grapalat" w:cs="Times New Roman"/>
          <w:color w:val="000000" w:themeColor="text1"/>
          <w:sz w:val="24"/>
          <w:szCs w:val="24"/>
          <w:bdr w:val="none" w:sz="0" w:space="0" w:color="auto" w:frame="1"/>
          <w:lang w:val="hy-AM" w:eastAsia="en-GB"/>
        </w:rPr>
        <w:t>րոշմ</w:t>
      </w:r>
      <w:r w:rsidR="00912DCF" w:rsidRPr="007E31B2">
        <w:rPr>
          <w:rFonts w:ascii="GHEA Grapalat" w:eastAsia="Times New Roman" w:hAnsi="GHEA Grapalat" w:cs="Times New Roman"/>
          <w:color w:val="000000" w:themeColor="text1"/>
          <w:sz w:val="24"/>
          <w:szCs w:val="24"/>
          <w:bdr w:val="none" w:sz="0" w:space="0" w:color="auto" w:frame="1"/>
          <w:lang w:val="hy-AM" w:eastAsia="en-GB"/>
        </w:rPr>
        <w:t>ան</w:t>
      </w:r>
      <w:r w:rsidR="00B271BD" w:rsidRPr="007E31B2">
        <w:rPr>
          <w:rFonts w:ascii="GHEA Grapalat" w:eastAsia="Times New Roman" w:hAnsi="GHEA Grapalat" w:cs="Times New Roman"/>
          <w:color w:val="000000" w:themeColor="text1"/>
          <w:sz w:val="24"/>
          <w:szCs w:val="24"/>
          <w:bdr w:val="none" w:sz="0" w:space="0" w:color="auto" w:frame="1"/>
          <w:lang w:val="hy-AM" w:eastAsia="en-GB"/>
        </w:rPr>
        <w:t xml:space="preserve"> 7-րդ կետը</w:t>
      </w:r>
      <w:r w:rsidR="00F9475F" w:rsidRPr="007E31B2">
        <w:rPr>
          <w:rFonts w:ascii="GHEA Grapalat" w:eastAsia="Times New Roman" w:hAnsi="GHEA Grapalat" w:cs="Times New Roman"/>
          <w:color w:val="000000" w:themeColor="text1"/>
          <w:sz w:val="24"/>
          <w:szCs w:val="24"/>
          <w:bdr w:val="none" w:sz="0" w:space="0" w:color="auto" w:frame="1"/>
          <w:lang w:val="hy-AM" w:eastAsia="en-GB"/>
        </w:rPr>
        <w:t xml:space="preserve"> </w:t>
      </w:r>
      <w:bookmarkEnd w:id="2"/>
      <w:r w:rsidR="00F9475F" w:rsidRPr="007E31B2">
        <w:rPr>
          <w:rFonts w:ascii="GHEA Grapalat" w:eastAsia="Times New Roman" w:hAnsi="GHEA Grapalat" w:cs="Times New Roman"/>
          <w:color w:val="000000" w:themeColor="text1"/>
          <w:sz w:val="24"/>
          <w:szCs w:val="24"/>
          <w:bdr w:val="none" w:sz="0" w:space="0" w:color="auto" w:frame="1"/>
          <w:lang w:val="hy-AM" w:eastAsia="en-GB"/>
        </w:rPr>
        <w:t xml:space="preserve">լրացնել </w:t>
      </w:r>
      <w:r w:rsidR="00B271BD" w:rsidRPr="007E31B2">
        <w:rPr>
          <w:rFonts w:ascii="GHEA Grapalat" w:eastAsia="Times New Roman" w:hAnsi="GHEA Grapalat" w:cs="Times New Roman"/>
          <w:color w:val="000000" w:themeColor="text1"/>
          <w:sz w:val="24"/>
          <w:szCs w:val="24"/>
          <w:bdr w:val="none" w:sz="0" w:space="0" w:color="auto" w:frame="1"/>
          <w:lang w:val="hy-AM" w:eastAsia="en-GB"/>
        </w:rPr>
        <w:t>4-րդ ենթա</w:t>
      </w:r>
      <w:r w:rsidR="00F9475F" w:rsidRPr="007E31B2">
        <w:rPr>
          <w:rFonts w:ascii="GHEA Grapalat" w:eastAsia="Times New Roman" w:hAnsi="GHEA Grapalat" w:cs="Times New Roman"/>
          <w:color w:val="000000" w:themeColor="text1"/>
          <w:sz w:val="24"/>
          <w:szCs w:val="24"/>
          <w:bdr w:val="none" w:sz="0" w:space="0" w:color="auto" w:frame="1"/>
          <w:lang w:val="hy-AM" w:eastAsia="en-GB"/>
        </w:rPr>
        <w:t>կետով</w:t>
      </w:r>
      <w:r w:rsidR="00B271BD" w:rsidRPr="007E31B2">
        <w:rPr>
          <w:rFonts w:ascii="GHEA Grapalat" w:eastAsia="Times New Roman" w:hAnsi="GHEA Grapalat" w:cs="Times New Roman"/>
          <w:color w:val="000000" w:themeColor="text1"/>
          <w:sz w:val="24"/>
          <w:szCs w:val="24"/>
          <w:bdr w:val="none" w:sz="0" w:space="0" w:color="auto" w:frame="1"/>
          <w:lang w:val="hy-AM" w:eastAsia="en-GB"/>
        </w:rPr>
        <w:t>,</w:t>
      </w:r>
      <w:r w:rsidR="00F9475F" w:rsidRPr="007E31B2">
        <w:rPr>
          <w:rFonts w:ascii="GHEA Grapalat" w:eastAsia="Times New Roman" w:hAnsi="GHEA Grapalat" w:cs="Times New Roman"/>
          <w:color w:val="000000" w:themeColor="text1"/>
          <w:sz w:val="24"/>
          <w:szCs w:val="24"/>
          <w:bdr w:val="none" w:sz="0" w:space="0" w:color="auto" w:frame="1"/>
          <w:lang w:val="hy-AM" w:eastAsia="en-GB"/>
        </w:rPr>
        <w:t xml:space="preserve"> համաձայն</w:t>
      </w:r>
      <w:r w:rsidR="00593702" w:rsidRPr="007E31B2">
        <w:rPr>
          <w:rFonts w:ascii="GHEA Grapalat" w:eastAsia="Times New Roman" w:hAnsi="GHEA Grapalat" w:cs="Times New Roman"/>
          <w:color w:val="000000" w:themeColor="text1"/>
          <w:sz w:val="24"/>
          <w:szCs w:val="24"/>
          <w:bdr w:val="none" w:sz="0" w:space="0" w:color="auto" w:frame="1"/>
          <w:lang w:val="hy-AM" w:eastAsia="en-GB"/>
        </w:rPr>
        <w:t xml:space="preserve"> որի</w:t>
      </w:r>
      <w:r w:rsidR="00B271BD" w:rsidRPr="007E31B2">
        <w:rPr>
          <w:rFonts w:ascii="GHEA Grapalat" w:eastAsia="Times New Roman" w:hAnsi="GHEA Grapalat" w:cs="Times New Roman"/>
          <w:color w:val="000000" w:themeColor="text1"/>
          <w:sz w:val="24"/>
          <w:szCs w:val="24"/>
          <w:bdr w:val="none" w:sz="0" w:space="0" w:color="auto" w:frame="1"/>
          <w:lang w:val="hy-AM" w:eastAsia="en-GB"/>
        </w:rPr>
        <w:t>՝</w:t>
      </w:r>
      <w:r w:rsidR="00AD0E3F" w:rsidRPr="007E31B2">
        <w:rPr>
          <w:rFonts w:ascii="GHEA Grapalat" w:eastAsia="Times New Roman" w:hAnsi="GHEA Grapalat" w:cs="Sylfaen"/>
          <w:color w:val="000000" w:themeColor="text1"/>
          <w:sz w:val="24"/>
          <w:szCs w:val="24"/>
          <w:lang w:val="hy-AM"/>
        </w:rPr>
        <w:t xml:space="preserve"> </w:t>
      </w:r>
      <w:r w:rsidR="00B271BD" w:rsidRPr="007E31B2">
        <w:rPr>
          <w:rFonts w:ascii="GHEA Grapalat" w:eastAsia="Times New Roman" w:hAnsi="GHEA Grapalat" w:cs="Sylfaen"/>
          <w:color w:val="000000" w:themeColor="text1"/>
          <w:sz w:val="24"/>
          <w:szCs w:val="24"/>
          <w:lang w:val="hy-AM"/>
        </w:rPr>
        <w:t xml:space="preserve">ավտոցիստեռնի դեպքում՝ տեխնիկական զննություն անցկացնելու համար տրանսպորտային միջոցի տիրապետողը կամ </w:t>
      </w:r>
      <w:r w:rsidR="00B271BD" w:rsidRPr="007E31B2">
        <w:rPr>
          <w:rFonts w:ascii="GHEA Grapalat" w:eastAsia="Times New Roman" w:hAnsi="GHEA Grapalat" w:cs="Sylfaen"/>
          <w:color w:val="000000" w:themeColor="text1"/>
          <w:sz w:val="24"/>
          <w:szCs w:val="24"/>
          <w:lang w:val="hy-AM"/>
        </w:rPr>
        <w:lastRenderedPageBreak/>
        <w:t xml:space="preserve">սեփականատերը տեխնիկական զննության կայան պետք է ներկայացնի նաև ավտոցիստեռնի </w:t>
      </w:r>
      <w:r w:rsidR="00516C8F">
        <w:rPr>
          <w:rFonts w:ascii="GHEA Grapalat" w:eastAsia="Times New Roman" w:hAnsi="GHEA Grapalat" w:cs="Arial"/>
          <w:sz w:val="24"/>
          <w:szCs w:val="24"/>
          <w:lang w:val="hy-AM"/>
        </w:rPr>
        <w:t>արտադրական վտանգավոր օբյեկտների</w:t>
      </w:r>
      <w:r w:rsidR="00516C8F">
        <w:rPr>
          <w:rFonts w:ascii="GHEA Grapalat" w:eastAsia="Times New Roman" w:hAnsi="GHEA Grapalat" w:cs="Sylfaen"/>
          <w:sz w:val="24"/>
          <w:szCs w:val="24"/>
          <w:lang w:val="hy-AM"/>
        </w:rPr>
        <w:t xml:space="preserve"> ռեեստրում</w:t>
      </w:r>
      <w:r w:rsidR="00B271BD" w:rsidRPr="007E31B2">
        <w:rPr>
          <w:rFonts w:ascii="GHEA Grapalat" w:eastAsia="Times New Roman" w:hAnsi="GHEA Grapalat" w:cs="Sylfaen"/>
          <w:color w:val="000000" w:themeColor="text1"/>
          <w:sz w:val="24"/>
          <w:szCs w:val="24"/>
          <w:lang w:val="hy-AM"/>
        </w:rPr>
        <w:t xml:space="preserve"> գրանցման վկայականը և ամենամյա պարտադիր տեխնիկական անվտանգության փորձաքննության եզրակացությունը։</w:t>
      </w:r>
    </w:p>
    <w:p w14:paraId="619FD139" w14:textId="77777777" w:rsidR="003B7671" w:rsidRPr="001A0BB0" w:rsidRDefault="003B7671" w:rsidP="001C1F5F">
      <w:pPr>
        <w:shd w:val="clear" w:color="auto" w:fill="FFFFFF"/>
        <w:spacing w:after="0" w:line="360" w:lineRule="auto"/>
        <w:ind w:left="-630" w:right="-324" w:firstLine="567"/>
        <w:jc w:val="both"/>
        <w:rPr>
          <w:rFonts w:ascii="GHEA Grapalat" w:hAnsi="GHEA Grapalat"/>
          <w:color w:val="000000" w:themeColor="text1"/>
          <w:sz w:val="24"/>
          <w:szCs w:val="24"/>
          <w:shd w:val="clear" w:color="auto" w:fill="FFFFFF"/>
          <w:lang w:val="hy-AM"/>
        </w:rPr>
      </w:pPr>
    </w:p>
    <w:p w14:paraId="75829EE8" w14:textId="2BA8676F" w:rsidR="0045440B" w:rsidRPr="007E31B2" w:rsidRDefault="0045440B" w:rsidP="001C1F5F">
      <w:pPr>
        <w:pStyle w:val="NormalWeb"/>
        <w:shd w:val="clear" w:color="auto" w:fill="FFFFFF"/>
        <w:spacing w:before="0" w:beforeAutospacing="0" w:after="0" w:afterAutospacing="0" w:line="360" w:lineRule="auto"/>
        <w:ind w:left="-630" w:right="-324" w:firstLine="567"/>
        <w:jc w:val="both"/>
        <w:rPr>
          <w:rFonts w:ascii="GHEA Grapalat" w:hAnsi="GHEA Grapalat"/>
          <w:b/>
          <w:color w:val="000000" w:themeColor="text1"/>
          <w:u w:val="single"/>
          <w:lang w:val="pt-BR"/>
        </w:rPr>
      </w:pPr>
      <w:r w:rsidRPr="007E31B2">
        <w:rPr>
          <w:rFonts w:ascii="GHEA Grapalat" w:hAnsi="GHEA Grapalat"/>
          <w:b/>
          <w:color w:val="000000" w:themeColor="text1"/>
          <w:lang w:val="hy-AM"/>
        </w:rPr>
        <w:t>3</w:t>
      </w:r>
      <w:r w:rsidRPr="007E31B2">
        <w:rPr>
          <w:rFonts w:ascii="GHEA Grapalat" w:hAnsi="GHEA Grapalat"/>
          <w:b/>
          <w:color w:val="000000" w:themeColor="text1"/>
          <w:lang w:val="pt-BR"/>
        </w:rPr>
        <w:t xml:space="preserve">. </w:t>
      </w:r>
      <w:r w:rsidR="007E7732" w:rsidRPr="007E31B2">
        <w:rPr>
          <w:rFonts w:ascii="GHEA Grapalat" w:hAnsi="GHEA Grapalat"/>
          <w:b/>
          <w:color w:val="000000"/>
          <w:lang w:val="fr-FR"/>
        </w:rPr>
        <w:t>Լրացուցիչ ֆինանսական միջոցների անհրաժեշտության և պետական բյուջեի եկամուտների և ծախսերի սպասվելիք փոփոխությունների մասին</w:t>
      </w:r>
      <w:r w:rsidRPr="007E31B2">
        <w:rPr>
          <w:rFonts w:ascii="GHEA Grapalat" w:hAnsi="GHEA Grapalat"/>
          <w:b/>
          <w:color w:val="000000" w:themeColor="text1"/>
          <w:u w:val="single"/>
          <w:lang w:val="pt-BR"/>
        </w:rPr>
        <w:t>.</w:t>
      </w:r>
    </w:p>
    <w:p w14:paraId="6864652A" w14:textId="77777777" w:rsidR="00AF7CD2" w:rsidRPr="007E31B2" w:rsidRDefault="00AF7CD2" w:rsidP="001C1F5F">
      <w:pPr>
        <w:shd w:val="clear" w:color="auto" w:fill="FFFFFF"/>
        <w:spacing w:after="0" w:line="360" w:lineRule="auto"/>
        <w:ind w:left="-630" w:right="-324" w:firstLine="547"/>
        <w:jc w:val="both"/>
        <w:textAlignment w:val="baseline"/>
        <w:rPr>
          <w:rFonts w:ascii="GHEA Grapalat" w:eastAsia="Calibri" w:hAnsi="GHEA Grapalat" w:cs="Times New Roman"/>
          <w:color w:val="000000"/>
          <w:sz w:val="24"/>
          <w:szCs w:val="24"/>
          <w:shd w:val="clear" w:color="auto" w:fill="FFFFFF"/>
          <w:lang w:val="fr-FR"/>
        </w:rPr>
      </w:pPr>
      <w:r w:rsidRPr="007E31B2">
        <w:rPr>
          <w:rFonts w:ascii="GHEA Grapalat" w:eastAsia="Calibri" w:hAnsi="GHEA Grapalat" w:cs="Times New Roman"/>
          <w:color w:val="000000"/>
          <w:sz w:val="24"/>
          <w:szCs w:val="24"/>
          <w:shd w:val="clear" w:color="auto" w:fill="FFFFFF"/>
          <w:lang w:val="hy-AM"/>
        </w:rPr>
        <w:t>Նախագծի</w:t>
      </w:r>
      <w:r w:rsidRPr="007E31B2">
        <w:rPr>
          <w:rFonts w:ascii="GHEA Grapalat" w:eastAsia="Calibri" w:hAnsi="GHEA Grapalat" w:cs="Times New Roman"/>
          <w:color w:val="000000"/>
          <w:sz w:val="24"/>
          <w:szCs w:val="24"/>
          <w:shd w:val="clear" w:color="auto" w:fill="FFFFFF"/>
          <w:lang w:val="fr-FR"/>
        </w:rPr>
        <w:t xml:space="preserve"> </w:t>
      </w:r>
      <w:r w:rsidRPr="007E31B2">
        <w:rPr>
          <w:rFonts w:ascii="GHEA Grapalat" w:eastAsia="Calibri" w:hAnsi="GHEA Grapalat" w:cs="Times New Roman"/>
          <w:color w:val="000000"/>
          <w:sz w:val="24"/>
          <w:szCs w:val="24"/>
          <w:shd w:val="clear" w:color="auto" w:fill="FFFFFF"/>
          <w:lang w:val="hy-AM"/>
        </w:rPr>
        <w:t>ընդունմամբ</w:t>
      </w:r>
      <w:r w:rsidRPr="007E31B2">
        <w:rPr>
          <w:rFonts w:ascii="GHEA Grapalat" w:eastAsia="Calibri" w:hAnsi="GHEA Grapalat" w:cs="Times New Roman"/>
          <w:color w:val="000000"/>
          <w:sz w:val="24"/>
          <w:szCs w:val="24"/>
          <w:shd w:val="clear" w:color="auto" w:fill="FFFFFF"/>
          <w:lang w:val="fr-FR"/>
        </w:rPr>
        <w:t xml:space="preserve"> </w:t>
      </w:r>
      <w:r w:rsidRPr="007E31B2">
        <w:rPr>
          <w:rFonts w:ascii="GHEA Grapalat" w:eastAsia="Calibri" w:hAnsi="GHEA Grapalat" w:cs="Times New Roman"/>
          <w:color w:val="000000"/>
          <w:sz w:val="24"/>
          <w:szCs w:val="24"/>
          <w:shd w:val="clear" w:color="auto" w:fill="FFFFFF"/>
          <w:lang w:val="hy-AM"/>
        </w:rPr>
        <w:t>պետական</w:t>
      </w:r>
      <w:r w:rsidRPr="007E31B2">
        <w:rPr>
          <w:rFonts w:ascii="GHEA Grapalat" w:eastAsia="Calibri" w:hAnsi="GHEA Grapalat" w:cs="Times New Roman"/>
          <w:color w:val="000000"/>
          <w:sz w:val="24"/>
          <w:szCs w:val="24"/>
          <w:shd w:val="clear" w:color="auto" w:fill="FFFFFF"/>
          <w:lang w:val="fr-FR"/>
        </w:rPr>
        <w:t xml:space="preserve"> </w:t>
      </w:r>
      <w:r w:rsidRPr="007E31B2">
        <w:rPr>
          <w:rFonts w:ascii="GHEA Grapalat" w:eastAsia="Calibri" w:hAnsi="GHEA Grapalat" w:cs="Times New Roman"/>
          <w:color w:val="000000"/>
          <w:sz w:val="24"/>
          <w:szCs w:val="24"/>
          <w:shd w:val="clear" w:color="auto" w:fill="FFFFFF"/>
          <w:lang w:val="hy-AM"/>
        </w:rPr>
        <w:t>բյուջեում</w:t>
      </w:r>
      <w:r w:rsidRPr="007E31B2">
        <w:rPr>
          <w:rFonts w:ascii="GHEA Grapalat" w:eastAsia="Calibri" w:hAnsi="GHEA Grapalat" w:cs="Times New Roman"/>
          <w:color w:val="000000"/>
          <w:sz w:val="24"/>
          <w:szCs w:val="24"/>
          <w:shd w:val="clear" w:color="auto" w:fill="FFFFFF"/>
          <w:lang w:val="fr-FR"/>
        </w:rPr>
        <w:t xml:space="preserve"> </w:t>
      </w:r>
      <w:r w:rsidRPr="007E31B2">
        <w:rPr>
          <w:rFonts w:ascii="GHEA Grapalat" w:eastAsia="Calibri" w:hAnsi="GHEA Grapalat" w:cs="Times New Roman"/>
          <w:color w:val="000000"/>
          <w:sz w:val="24"/>
          <w:szCs w:val="24"/>
          <w:shd w:val="clear" w:color="auto" w:fill="FFFFFF"/>
          <w:lang w:val="hy-AM"/>
        </w:rPr>
        <w:t>ծախսերի</w:t>
      </w:r>
      <w:r w:rsidRPr="007E31B2">
        <w:rPr>
          <w:rFonts w:ascii="GHEA Grapalat" w:eastAsia="Calibri" w:hAnsi="GHEA Grapalat" w:cs="Times New Roman"/>
          <w:color w:val="000000"/>
          <w:sz w:val="24"/>
          <w:szCs w:val="24"/>
          <w:shd w:val="clear" w:color="auto" w:fill="FFFFFF"/>
          <w:lang w:val="fr-FR"/>
        </w:rPr>
        <w:t xml:space="preserve"> </w:t>
      </w:r>
      <w:r w:rsidRPr="007E31B2">
        <w:rPr>
          <w:rFonts w:ascii="GHEA Grapalat" w:eastAsia="Calibri" w:hAnsi="GHEA Grapalat" w:cs="Times New Roman"/>
          <w:color w:val="000000"/>
          <w:sz w:val="24"/>
          <w:szCs w:val="24"/>
          <w:shd w:val="clear" w:color="auto" w:fill="FFFFFF"/>
          <w:lang w:val="hy-AM"/>
        </w:rPr>
        <w:t>և</w:t>
      </w:r>
      <w:r w:rsidRPr="007E31B2">
        <w:rPr>
          <w:rFonts w:ascii="GHEA Grapalat" w:eastAsia="Calibri" w:hAnsi="GHEA Grapalat" w:cs="Times New Roman"/>
          <w:color w:val="000000"/>
          <w:sz w:val="24"/>
          <w:szCs w:val="24"/>
          <w:shd w:val="clear" w:color="auto" w:fill="FFFFFF"/>
          <w:lang w:val="fr-FR"/>
        </w:rPr>
        <w:t xml:space="preserve"> </w:t>
      </w:r>
      <w:r w:rsidRPr="007E31B2">
        <w:rPr>
          <w:rFonts w:ascii="GHEA Grapalat" w:eastAsia="Calibri" w:hAnsi="GHEA Grapalat" w:cs="Times New Roman"/>
          <w:color w:val="000000"/>
          <w:sz w:val="24"/>
          <w:szCs w:val="24"/>
          <w:shd w:val="clear" w:color="auto" w:fill="FFFFFF"/>
          <w:lang w:val="hy-AM"/>
        </w:rPr>
        <w:t>եկամուտների</w:t>
      </w:r>
      <w:r w:rsidRPr="007E31B2">
        <w:rPr>
          <w:rFonts w:ascii="GHEA Grapalat" w:eastAsia="Calibri" w:hAnsi="GHEA Grapalat" w:cs="Times New Roman"/>
          <w:color w:val="000000"/>
          <w:sz w:val="24"/>
          <w:szCs w:val="24"/>
          <w:shd w:val="clear" w:color="auto" w:fill="FFFFFF"/>
          <w:lang w:val="fr-FR"/>
        </w:rPr>
        <w:t xml:space="preserve"> </w:t>
      </w:r>
      <w:r w:rsidRPr="007E31B2">
        <w:rPr>
          <w:rFonts w:ascii="GHEA Grapalat" w:eastAsia="Calibri" w:hAnsi="GHEA Grapalat" w:cs="Times New Roman"/>
          <w:color w:val="000000"/>
          <w:sz w:val="24"/>
          <w:szCs w:val="24"/>
          <w:shd w:val="clear" w:color="auto" w:fill="FFFFFF"/>
          <w:lang w:val="hy-AM"/>
        </w:rPr>
        <w:t>ավելացում</w:t>
      </w:r>
      <w:r w:rsidRPr="007E31B2">
        <w:rPr>
          <w:rFonts w:ascii="GHEA Grapalat" w:eastAsia="Calibri" w:hAnsi="GHEA Grapalat" w:cs="Times New Roman"/>
          <w:color w:val="000000"/>
          <w:sz w:val="24"/>
          <w:szCs w:val="24"/>
          <w:shd w:val="clear" w:color="auto" w:fill="FFFFFF"/>
          <w:lang w:val="fr-FR"/>
        </w:rPr>
        <w:t xml:space="preserve"> </w:t>
      </w:r>
      <w:r w:rsidRPr="007E31B2">
        <w:rPr>
          <w:rFonts w:ascii="GHEA Grapalat" w:eastAsia="Calibri" w:hAnsi="GHEA Grapalat" w:cs="Times New Roman"/>
          <w:color w:val="000000"/>
          <w:sz w:val="24"/>
          <w:szCs w:val="24"/>
          <w:shd w:val="clear" w:color="auto" w:fill="FFFFFF"/>
          <w:lang w:val="hy-AM"/>
        </w:rPr>
        <w:t>կամ</w:t>
      </w:r>
      <w:r w:rsidRPr="007E31B2">
        <w:rPr>
          <w:rFonts w:ascii="GHEA Grapalat" w:eastAsia="Calibri" w:hAnsi="GHEA Grapalat" w:cs="Times New Roman"/>
          <w:color w:val="000000"/>
          <w:sz w:val="24"/>
          <w:szCs w:val="24"/>
          <w:shd w:val="clear" w:color="auto" w:fill="FFFFFF"/>
          <w:lang w:val="fr-FR"/>
        </w:rPr>
        <w:t xml:space="preserve"> </w:t>
      </w:r>
      <w:r w:rsidRPr="007E31B2">
        <w:rPr>
          <w:rFonts w:ascii="GHEA Grapalat" w:eastAsia="Calibri" w:hAnsi="GHEA Grapalat" w:cs="Times New Roman"/>
          <w:color w:val="000000"/>
          <w:sz w:val="24"/>
          <w:szCs w:val="24"/>
          <w:shd w:val="clear" w:color="auto" w:fill="FFFFFF"/>
          <w:lang w:val="hy-AM"/>
        </w:rPr>
        <w:t>նվազեցում</w:t>
      </w:r>
      <w:r w:rsidRPr="007E31B2">
        <w:rPr>
          <w:rFonts w:ascii="GHEA Grapalat" w:eastAsia="Calibri" w:hAnsi="GHEA Grapalat" w:cs="Times New Roman"/>
          <w:color w:val="000000"/>
          <w:sz w:val="24"/>
          <w:szCs w:val="24"/>
          <w:shd w:val="clear" w:color="auto" w:fill="FFFFFF"/>
          <w:lang w:val="fr-FR"/>
        </w:rPr>
        <w:t xml:space="preserve"> </w:t>
      </w:r>
      <w:r w:rsidRPr="007E31B2">
        <w:rPr>
          <w:rFonts w:ascii="GHEA Grapalat" w:eastAsia="Calibri" w:hAnsi="GHEA Grapalat" w:cs="Times New Roman"/>
          <w:color w:val="000000"/>
          <w:sz w:val="24"/>
          <w:szCs w:val="24"/>
          <w:shd w:val="clear" w:color="auto" w:fill="FFFFFF"/>
          <w:lang w:val="hy-AM"/>
        </w:rPr>
        <w:t>չի</w:t>
      </w:r>
      <w:r w:rsidRPr="007E31B2">
        <w:rPr>
          <w:rFonts w:ascii="GHEA Grapalat" w:eastAsia="Calibri" w:hAnsi="GHEA Grapalat" w:cs="Times New Roman"/>
          <w:color w:val="000000"/>
          <w:sz w:val="24"/>
          <w:szCs w:val="24"/>
          <w:shd w:val="clear" w:color="auto" w:fill="FFFFFF"/>
          <w:lang w:val="fr-FR"/>
        </w:rPr>
        <w:t xml:space="preserve"> </w:t>
      </w:r>
      <w:r w:rsidRPr="007E31B2">
        <w:rPr>
          <w:rFonts w:ascii="GHEA Grapalat" w:eastAsia="Calibri" w:hAnsi="GHEA Grapalat" w:cs="Times New Roman"/>
          <w:color w:val="000000"/>
          <w:sz w:val="24"/>
          <w:szCs w:val="24"/>
          <w:shd w:val="clear" w:color="auto" w:fill="FFFFFF"/>
          <w:lang w:val="hy-AM"/>
        </w:rPr>
        <w:t>նախատեսվում</w:t>
      </w:r>
      <w:r w:rsidRPr="007E31B2">
        <w:rPr>
          <w:rFonts w:ascii="GHEA Grapalat" w:eastAsia="Calibri" w:hAnsi="GHEA Grapalat" w:cs="Times New Roman"/>
          <w:color w:val="000000"/>
          <w:sz w:val="24"/>
          <w:szCs w:val="24"/>
          <w:shd w:val="clear" w:color="auto" w:fill="FFFFFF"/>
          <w:lang w:val="fr-FR"/>
        </w:rPr>
        <w:t>:</w:t>
      </w:r>
    </w:p>
    <w:p w14:paraId="354717B8" w14:textId="77777777" w:rsidR="007E7732" w:rsidRPr="007E31B2" w:rsidRDefault="007E7732" w:rsidP="001C1F5F">
      <w:pPr>
        <w:shd w:val="clear" w:color="auto" w:fill="FFFFFF"/>
        <w:spacing w:after="0" w:line="360" w:lineRule="auto"/>
        <w:ind w:left="-630" w:right="-324" w:firstLine="547"/>
        <w:jc w:val="both"/>
        <w:textAlignment w:val="baseline"/>
        <w:rPr>
          <w:rFonts w:ascii="GHEA Grapalat" w:eastAsia="Calibri" w:hAnsi="GHEA Grapalat" w:cs="Times New Roman"/>
          <w:color w:val="000000"/>
          <w:sz w:val="24"/>
          <w:szCs w:val="24"/>
          <w:shd w:val="clear" w:color="auto" w:fill="FFFFFF"/>
          <w:lang w:val="fr-FR"/>
        </w:rPr>
      </w:pPr>
    </w:p>
    <w:p w14:paraId="157BB304" w14:textId="77777777" w:rsidR="007E7732" w:rsidRPr="007E31B2" w:rsidRDefault="007E7732" w:rsidP="001C1F5F">
      <w:pPr>
        <w:spacing w:after="0" w:line="360" w:lineRule="auto"/>
        <w:ind w:left="-630" w:right="-324" w:firstLine="567"/>
        <w:jc w:val="both"/>
        <w:rPr>
          <w:rFonts w:ascii="GHEA Grapalat" w:hAnsi="GHEA Grapalat" w:cs="Sylfaen"/>
          <w:b/>
          <w:color w:val="000000" w:themeColor="text1"/>
          <w:sz w:val="24"/>
          <w:szCs w:val="24"/>
          <w:lang w:val="hy-AM"/>
        </w:rPr>
      </w:pPr>
      <w:r w:rsidRPr="007E31B2">
        <w:rPr>
          <w:rFonts w:ascii="GHEA Grapalat" w:hAnsi="GHEA Grapalat"/>
          <w:b/>
          <w:color w:val="000000" w:themeColor="text1"/>
          <w:sz w:val="24"/>
          <w:szCs w:val="24"/>
          <w:lang w:val="hy-AM"/>
        </w:rPr>
        <w:t>4</w:t>
      </w:r>
      <w:r w:rsidRPr="007E31B2">
        <w:rPr>
          <w:rFonts w:ascii="GHEA Grapalat" w:hAnsi="GHEA Grapalat"/>
          <w:b/>
          <w:color w:val="000000" w:themeColor="text1"/>
          <w:sz w:val="24"/>
          <w:szCs w:val="24"/>
          <w:lang w:val="fr-FR"/>
        </w:rPr>
        <w:t xml:space="preserve">. </w:t>
      </w:r>
      <w:r w:rsidRPr="007E31B2">
        <w:rPr>
          <w:rFonts w:ascii="GHEA Grapalat" w:hAnsi="GHEA Grapalat" w:cs="Sylfaen"/>
          <w:b/>
          <w:color w:val="000000" w:themeColor="text1"/>
          <w:sz w:val="24"/>
          <w:szCs w:val="24"/>
          <w:lang w:val="fr-FR"/>
        </w:rPr>
        <w:t>Նախագծի</w:t>
      </w:r>
      <w:r w:rsidRPr="007E31B2">
        <w:rPr>
          <w:rFonts w:ascii="GHEA Grapalat" w:hAnsi="GHEA Grapalat" w:cs="Arial Armenian"/>
          <w:b/>
          <w:color w:val="000000" w:themeColor="text1"/>
          <w:sz w:val="24"/>
          <w:szCs w:val="24"/>
          <w:lang w:val="fr-FR"/>
        </w:rPr>
        <w:t xml:space="preserve"> </w:t>
      </w:r>
      <w:r w:rsidRPr="007E31B2">
        <w:rPr>
          <w:rFonts w:ascii="GHEA Grapalat" w:hAnsi="GHEA Grapalat" w:cs="Sylfaen"/>
          <w:b/>
          <w:color w:val="000000" w:themeColor="text1"/>
          <w:sz w:val="24"/>
          <w:szCs w:val="24"/>
          <w:lang w:val="fr-FR"/>
        </w:rPr>
        <w:t>մշակման</w:t>
      </w:r>
      <w:r w:rsidRPr="007E31B2">
        <w:rPr>
          <w:rFonts w:ascii="GHEA Grapalat" w:hAnsi="GHEA Grapalat" w:cs="Arial Armenian"/>
          <w:b/>
          <w:color w:val="000000" w:themeColor="text1"/>
          <w:sz w:val="24"/>
          <w:szCs w:val="24"/>
          <w:lang w:val="fr-FR"/>
        </w:rPr>
        <w:t xml:space="preserve"> </w:t>
      </w:r>
      <w:r w:rsidRPr="007E31B2">
        <w:rPr>
          <w:rFonts w:ascii="GHEA Grapalat" w:hAnsi="GHEA Grapalat" w:cs="Sylfaen"/>
          <w:b/>
          <w:color w:val="000000" w:themeColor="text1"/>
          <w:sz w:val="24"/>
          <w:szCs w:val="24"/>
          <w:lang w:val="fr-FR"/>
        </w:rPr>
        <w:t>գործընթացում</w:t>
      </w:r>
      <w:r w:rsidRPr="007E31B2">
        <w:rPr>
          <w:rFonts w:ascii="GHEA Grapalat" w:hAnsi="GHEA Grapalat" w:cs="Arial Armenian"/>
          <w:b/>
          <w:color w:val="000000" w:themeColor="text1"/>
          <w:sz w:val="24"/>
          <w:szCs w:val="24"/>
          <w:lang w:val="fr-FR"/>
        </w:rPr>
        <w:t xml:space="preserve"> </w:t>
      </w:r>
      <w:r w:rsidRPr="007E31B2">
        <w:rPr>
          <w:rFonts w:ascii="GHEA Grapalat" w:hAnsi="GHEA Grapalat" w:cs="Sylfaen"/>
          <w:b/>
          <w:color w:val="000000" w:themeColor="text1"/>
          <w:sz w:val="24"/>
          <w:szCs w:val="24"/>
          <w:lang w:val="fr-FR"/>
        </w:rPr>
        <w:t>ներգրավված</w:t>
      </w:r>
      <w:r w:rsidRPr="007E31B2">
        <w:rPr>
          <w:rFonts w:ascii="GHEA Grapalat" w:hAnsi="GHEA Grapalat" w:cs="Arial Armenian"/>
          <w:b/>
          <w:color w:val="000000" w:themeColor="text1"/>
          <w:sz w:val="24"/>
          <w:szCs w:val="24"/>
          <w:lang w:val="fr-FR"/>
        </w:rPr>
        <w:t xml:space="preserve"> </w:t>
      </w:r>
      <w:r w:rsidRPr="007E31B2">
        <w:rPr>
          <w:rFonts w:ascii="GHEA Grapalat" w:hAnsi="GHEA Grapalat" w:cs="Sylfaen"/>
          <w:b/>
          <w:color w:val="000000" w:themeColor="text1"/>
          <w:sz w:val="24"/>
          <w:szCs w:val="24"/>
          <w:lang w:val="fr-FR"/>
        </w:rPr>
        <w:t>ինստիտուտները</w:t>
      </w:r>
      <w:r w:rsidRPr="007E31B2">
        <w:rPr>
          <w:rFonts w:ascii="GHEA Grapalat" w:hAnsi="GHEA Grapalat" w:cs="Arial Armenian"/>
          <w:b/>
          <w:color w:val="000000" w:themeColor="text1"/>
          <w:sz w:val="24"/>
          <w:szCs w:val="24"/>
          <w:lang w:val="fr-FR"/>
        </w:rPr>
        <w:t xml:space="preserve"> </w:t>
      </w:r>
      <w:r w:rsidRPr="007E31B2">
        <w:rPr>
          <w:rFonts w:ascii="GHEA Grapalat" w:hAnsi="GHEA Grapalat" w:cs="Sylfaen"/>
          <w:b/>
          <w:color w:val="000000" w:themeColor="text1"/>
          <w:sz w:val="24"/>
          <w:szCs w:val="24"/>
          <w:lang w:val="hy-AM"/>
        </w:rPr>
        <w:t>և</w:t>
      </w:r>
      <w:r w:rsidRPr="007E31B2">
        <w:rPr>
          <w:rFonts w:ascii="GHEA Grapalat" w:hAnsi="GHEA Grapalat" w:cs="Arial Armenian"/>
          <w:b/>
          <w:color w:val="000000" w:themeColor="text1"/>
          <w:sz w:val="24"/>
          <w:szCs w:val="24"/>
          <w:lang w:val="fr-FR"/>
        </w:rPr>
        <w:t xml:space="preserve"> </w:t>
      </w:r>
      <w:r w:rsidRPr="007E31B2">
        <w:rPr>
          <w:rFonts w:ascii="GHEA Grapalat" w:hAnsi="GHEA Grapalat" w:cs="Sylfaen"/>
          <w:b/>
          <w:color w:val="000000" w:themeColor="text1"/>
          <w:sz w:val="24"/>
          <w:szCs w:val="24"/>
          <w:lang w:val="fr-FR"/>
        </w:rPr>
        <w:t>անձինք.</w:t>
      </w:r>
    </w:p>
    <w:p w14:paraId="458F59FF" w14:textId="1E1C6614" w:rsidR="007E7732" w:rsidRPr="007E31B2" w:rsidRDefault="007E7732" w:rsidP="001C1F5F">
      <w:pPr>
        <w:shd w:val="clear" w:color="auto" w:fill="FFFFFF"/>
        <w:spacing w:after="0" w:line="360" w:lineRule="auto"/>
        <w:ind w:left="-630" w:right="-324" w:firstLine="567"/>
        <w:jc w:val="both"/>
        <w:textAlignment w:val="baseline"/>
        <w:rPr>
          <w:rFonts w:ascii="GHEA Grapalat" w:eastAsia="Times New Roman" w:hAnsi="GHEA Grapalat" w:cs="Times New Roman"/>
          <w:color w:val="000000" w:themeColor="text1"/>
          <w:sz w:val="24"/>
          <w:szCs w:val="24"/>
          <w:lang w:val="hy-AM" w:eastAsia="en-GB"/>
        </w:rPr>
      </w:pPr>
      <w:r w:rsidRPr="007E31B2">
        <w:rPr>
          <w:rFonts w:ascii="GHEA Grapalat" w:eastAsia="Times New Roman" w:hAnsi="GHEA Grapalat" w:cs="Times New Roman"/>
          <w:color w:val="000000" w:themeColor="text1"/>
          <w:sz w:val="24"/>
          <w:szCs w:val="24"/>
          <w:lang w:val="hy-AM" w:eastAsia="en-GB"/>
        </w:rPr>
        <w:t>Նախագիծը մշակվել է Հայաստանի Հանրապետության ներքին գործերի նախարարության կողմից։</w:t>
      </w:r>
    </w:p>
    <w:p w14:paraId="4284CEAE" w14:textId="77777777" w:rsidR="007E7732" w:rsidRPr="007E31B2" w:rsidRDefault="007E7732" w:rsidP="001C1F5F">
      <w:pPr>
        <w:shd w:val="clear" w:color="auto" w:fill="FFFFFF"/>
        <w:spacing w:after="0" w:line="360" w:lineRule="auto"/>
        <w:ind w:left="-630" w:right="-324" w:firstLine="567"/>
        <w:jc w:val="both"/>
        <w:textAlignment w:val="baseline"/>
        <w:rPr>
          <w:rFonts w:ascii="GHEA Grapalat" w:eastAsia="Times New Roman" w:hAnsi="GHEA Grapalat" w:cs="Times New Roman"/>
          <w:color w:val="000000" w:themeColor="text1"/>
          <w:sz w:val="24"/>
          <w:szCs w:val="24"/>
          <w:lang w:val="hy-AM" w:eastAsia="en-GB"/>
        </w:rPr>
      </w:pPr>
    </w:p>
    <w:p w14:paraId="3DCB5517" w14:textId="1C797EA6" w:rsidR="007E7732" w:rsidRPr="007E31B2" w:rsidRDefault="007E7732" w:rsidP="001C1F5F">
      <w:pPr>
        <w:spacing w:after="0" w:line="360" w:lineRule="auto"/>
        <w:ind w:left="-630" w:right="-324" w:firstLine="567"/>
        <w:jc w:val="both"/>
        <w:rPr>
          <w:rFonts w:ascii="GHEA Grapalat" w:eastAsia="Calibri" w:hAnsi="GHEA Grapalat" w:cs="GHEA Grapalat"/>
          <w:b/>
          <w:color w:val="000000" w:themeColor="text1"/>
          <w:sz w:val="24"/>
          <w:szCs w:val="24"/>
          <w:lang w:val="hy-AM"/>
        </w:rPr>
      </w:pPr>
      <w:r w:rsidRPr="007E31B2">
        <w:rPr>
          <w:rFonts w:ascii="GHEA Grapalat" w:eastAsia="Calibri" w:hAnsi="GHEA Grapalat" w:cs="GHEA Grapalat"/>
          <w:b/>
          <w:color w:val="000000" w:themeColor="text1"/>
          <w:sz w:val="24"/>
          <w:szCs w:val="24"/>
          <w:lang w:val="hy-AM"/>
        </w:rPr>
        <w:t>5</w:t>
      </w:r>
      <w:r w:rsidRPr="007E31B2">
        <w:rPr>
          <w:rFonts w:ascii="Cambria Math" w:eastAsia="Calibri" w:hAnsi="Cambria Math" w:cs="GHEA Grapalat"/>
          <w:b/>
          <w:color w:val="000000" w:themeColor="text1"/>
          <w:sz w:val="24"/>
          <w:szCs w:val="24"/>
          <w:lang w:val="hy-AM"/>
        </w:rPr>
        <w:t xml:space="preserve">․ </w:t>
      </w:r>
      <w:r w:rsidRPr="007E31B2">
        <w:rPr>
          <w:rFonts w:ascii="GHEA Grapalat" w:eastAsia="Calibri" w:hAnsi="GHEA Grapalat" w:cs="GHEA Grapalat"/>
          <w:b/>
          <w:color w:val="000000" w:themeColor="text1"/>
          <w:sz w:val="24"/>
          <w:szCs w:val="24"/>
          <w:lang w:val="hy-AM"/>
        </w:rPr>
        <w:t xml:space="preserve">Կապը ռազմավարական փաստաթղթերի հետ. </w:t>
      </w:r>
    </w:p>
    <w:p w14:paraId="670AFBB7" w14:textId="3F926875" w:rsidR="007E7732" w:rsidRPr="007E31B2" w:rsidRDefault="007E7732" w:rsidP="001C1F5F">
      <w:pPr>
        <w:shd w:val="clear" w:color="auto" w:fill="FFFFFF"/>
        <w:autoSpaceDE w:val="0"/>
        <w:autoSpaceDN w:val="0"/>
        <w:adjustRightInd w:val="0"/>
        <w:spacing w:after="0" w:line="360" w:lineRule="auto"/>
        <w:ind w:left="-630" w:right="-324" w:firstLine="567"/>
        <w:jc w:val="both"/>
        <w:rPr>
          <w:rFonts w:ascii="GHEA Grapalat" w:hAnsi="GHEA Grapalat"/>
          <w:sz w:val="24"/>
          <w:szCs w:val="24"/>
          <w:lang w:val="hy-AM"/>
        </w:rPr>
      </w:pPr>
      <w:r w:rsidRPr="007E31B2">
        <w:rPr>
          <w:rFonts w:ascii="GHEA Grapalat" w:hAnsi="GHEA Grapalat"/>
          <w:sz w:val="24"/>
          <w:szCs w:val="24"/>
          <w:lang w:val="hy-AM"/>
        </w:rPr>
        <w:t xml:space="preserve">Նախագծի ընդունումը բխում </w:t>
      </w:r>
      <w:r w:rsidR="0014421D" w:rsidRPr="007E31B2">
        <w:rPr>
          <w:rFonts w:ascii="GHEA Grapalat" w:hAnsi="GHEA Grapalat"/>
          <w:bCs/>
          <w:sz w:val="24"/>
          <w:szCs w:val="24"/>
          <w:lang w:val="hy-AM"/>
        </w:rPr>
        <w:t xml:space="preserve">Հայաստանի վերափոխման ռազմավարություն 2050՝ Մեգանպատակ 02 </w:t>
      </w:r>
      <w:r w:rsidR="0014421D" w:rsidRPr="007E31B2">
        <w:rPr>
          <w:rFonts w:ascii="GHEA Grapalat" w:hAnsi="GHEA Grapalat"/>
          <w:sz w:val="24"/>
          <w:szCs w:val="24"/>
          <w:lang w:val="hy-AM"/>
        </w:rPr>
        <w:t>«</w:t>
      </w:r>
      <w:r w:rsidR="0014421D" w:rsidRPr="007E31B2">
        <w:rPr>
          <w:rFonts w:ascii="GHEA Grapalat" w:hAnsi="GHEA Grapalat"/>
          <w:bCs/>
          <w:sz w:val="24"/>
          <w:szCs w:val="24"/>
          <w:lang w:val="hy-AM"/>
        </w:rPr>
        <w:t>Պաշտպանված Հայաստան</w:t>
      </w:r>
      <w:r w:rsidR="0014421D" w:rsidRPr="007E31B2">
        <w:rPr>
          <w:rFonts w:ascii="GHEA Grapalat" w:hAnsi="GHEA Grapalat"/>
          <w:sz w:val="24"/>
          <w:szCs w:val="24"/>
          <w:lang w:val="hy-AM"/>
        </w:rPr>
        <w:t>»</w:t>
      </w:r>
      <w:r w:rsidR="0014421D" w:rsidRPr="007E31B2">
        <w:rPr>
          <w:rFonts w:ascii="GHEA Grapalat" w:hAnsi="GHEA Grapalat" w:hint="eastAsia"/>
          <w:bCs/>
          <w:sz w:val="24"/>
          <w:szCs w:val="24"/>
          <w:lang w:val="hy-AM"/>
        </w:rPr>
        <w:t>․</w:t>
      </w:r>
      <w:r w:rsidR="0014421D" w:rsidRPr="007E31B2">
        <w:rPr>
          <w:rFonts w:ascii="GHEA Grapalat" w:hAnsi="GHEA Grapalat"/>
          <w:b/>
          <w:sz w:val="24"/>
          <w:szCs w:val="24"/>
          <w:lang w:val="hy-AM"/>
        </w:rPr>
        <w:t xml:space="preserve"> </w:t>
      </w:r>
      <w:r w:rsidR="0014421D" w:rsidRPr="007E31B2">
        <w:rPr>
          <w:rFonts w:ascii="GHEA Grapalat" w:hAnsi="GHEA Grapalat"/>
          <w:sz w:val="24"/>
          <w:szCs w:val="24"/>
          <w:lang w:val="hy-AM"/>
        </w:rPr>
        <w:t>Ապահովենք անհրաժեշտ և բավարար պայմաններ՝ Հայաստանի կենսական շահերի պաշտպանության, արտաքին ուժերի ռազմական, տեղեկատվական և կիբեր հարձակումների, ինչպես նաև բնածին, տեխնածին և մարդածին աղետների ռիսկերը կանխարգելելու, պատճառած կորուստները նվազեցնելու և արագ վերականգնվելու համար։ Որպես թիրախային արդյունք ունենալու ենք «2.4 Բնածին, տեխնածին և մարդածին աղետներին դիմակայելու պատրաստվածության բարձրագույն մակարդակ»։</w:t>
      </w:r>
    </w:p>
    <w:p w14:paraId="3520E67D" w14:textId="77777777" w:rsidR="0014421D" w:rsidRPr="007E31B2" w:rsidRDefault="0014421D" w:rsidP="001C1F5F">
      <w:pPr>
        <w:shd w:val="clear" w:color="auto" w:fill="FFFFFF"/>
        <w:autoSpaceDE w:val="0"/>
        <w:autoSpaceDN w:val="0"/>
        <w:adjustRightInd w:val="0"/>
        <w:spacing w:after="0" w:line="360" w:lineRule="auto"/>
        <w:ind w:left="-630" w:right="-324" w:firstLine="567"/>
        <w:jc w:val="both"/>
        <w:rPr>
          <w:rFonts w:ascii="GHEA Grapalat" w:hAnsi="GHEA Grapalat"/>
          <w:sz w:val="24"/>
          <w:szCs w:val="24"/>
          <w:lang w:val="hy-AM"/>
        </w:rPr>
      </w:pPr>
    </w:p>
    <w:p w14:paraId="13974120" w14:textId="1FD4CB24" w:rsidR="007E7732" w:rsidRPr="007E31B2" w:rsidRDefault="007E7732" w:rsidP="001C1F5F">
      <w:pPr>
        <w:pStyle w:val="ListParagraph"/>
        <w:spacing w:after="0" w:line="360" w:lineRule="auto"/>
        <w:ind w:left="-630" w:right="-324" w:firstLine="547"/>
        <w:jc w:val="both"/>
        <w:rPr>
          <w:rFonts w:eastAsia="Microsoft JhengHei" w:cs="Microsoft JhengHei"/>
          <w:b/>
          <w:sz w:val="24"/>
          <w:szCs w:val="24"/>
          <w:lang w:val="hy-AM" w:eastAsia="ru-RU"/>
        </w:rPr>
      </w:pPr>
      <w:r w:rsidRPr="007E31B2">
        <w:rPr>
          <w:rFonts w:ascii="GHEA Grapalat" w:eastAsia="Calibri" w:hAnsi="GHEA Grapalat" w:cs="GHEA Grapalat"/>
          <w:b/>
          <w:color w:val="000000" w:themeColor="text1"/>
          <w:sz w:val="24"/>
          <w:szCs w:val="24"/>
          <w:lang w:val="hy-AM"/>
        </w:rPr>
        <w:t xml:space="preserve">6. </w:t>
      </w:r>
      <w:r w:rsidRPr="007E31B2">
        <w:rPr>
          <w:rFonts w:ascii="GHEA Grapalat" w:eastAsia="Calibri" w:hAnsi="GHEA Grapalat" w:cs="Sylfaen"/>
          <w:b/>
          <w:sz w:val="24"/>
          <w:szCs w:val="24"/>
          <w:lang w:val="hy-AM" w:eastAsia="ru-RU"/>
        </w:rPr>
        <w:t>Ակնկալվող արդյունքը</w:t>
      </w:r>
      <w:r w:rsidRPr="007E31B2">
        <w:rPr>
          <w:rFonts w:ascii="Microsoft JhengHei" w:eastAsia="Microsoft JhengHei" w:hAnsi="Microsoft JhengHei" w:cs="Microsoft JhengHei"/>
          <w:b/>
          <w:sz w:val="24"/>
          <w:szCs w:val="24"/>
          <w:lang w:val="hy-AM" w:eastAsia="ru-RU"/>
        </w:rPr>
        <w:t>․</w:t>
      </w:r>
    </w:p>
    <w:p w14:paraId="7454D447" w14:textId="5FDFE917" w:rsidR="00293509" w:rsidRPr="00293509" w:rsidRDefault="0045440B" w:rsidP="001C1F5F">
      <w:pPr>
        <w:shd w:val="clear" w:color="auto" w:fill="FFFFFF"/>
        <w:spacing w:after="0" w:line="360" w:lineRule="auto"/>
        <w:ind w:left="-630" w:right="-324" w:firstLine="567"/>
        <w:jc w:val="both"/>
        <w:rPr>
          <w:rFonts w:ascii="GHEA Grapalat" w:hAnsi="GHEA Grapalat"/>
          <w:color w:val="000000" w:themeColor="text1"/>
          <w:sz w:val="24"/>
          <w:szCs w:val="24"/>
          <w:u w:val="single"/>
          <w:lang w:val="hy-AM"/>
        </w:rPr>
      </w:pPr>
      <w:r w:rsidRPr="00AD0E3F">
        <w:rPr>
          <w:rFonts w:ascii="GHEA Grapalat" w:eastAsia="Times New Roman" w:hAnsi="GHEA Grapalat" w:cs="Times New Roman"/>
          <w:color w:val="000000" w:themeColor="text1"/>
          <w:sz w:val="24"/>
          <w:szCs w:val="24"/>
          <w:lang w:val="hy-AM" w:eastAsia="en-GB"/>
        </w:rPr>
        <w:t xml:space="preserve">Նախագծի ընդունման արդյունքում </w:t>
      </w:r>
      <w:r w:rsidR="0014421D">
        <w:rPr>
          <w:rFonts w:ascii="GHEA Grapalat" w:eastAsia="Times New Roman" w:hAnsi="GHEA Grapalat" w:cs="Times New Roman"/>
          <w:color w:val="000000" w:themeColor="text1"/>
          <w:sz w:val="24"/>
          <w:szCs w:val="24"/>
          <w:lang w:val="hy-AM" w:eastAsia="en-GB"/>
        </w:rPr>
        <w:t>տ</w:t>
      </w:r>
      <w:r w:rsidR="0014421D" w:rsidRPr="0014421D">
        <w:rPr>
          <w:rFonts w:ascii="GHEA Grapalat" w:eastAsia="Times New Roman" w:hAnsi="GHEA Grapalat" w:cs="Times New Roman"/>
          <w:color w:val="000000" w:themeColor="text1"/>
          <w:sz w:val="24"/>
          <w:szCs w:val="24"/>
          <w:lang w:val="hy-AM" w:eastAsia="en-GB"/>
        </w:rPr>
        <w:t>րանսպորտային</w:t>
      </w:r>
      <w:r w:rsidR="0014421D" w:rsidRPr="0014421D">
        <w:rPr>
          <w:rFonts w:ascii="GHEA Grapalat" w:eastAsia="Times New Roman" w:hAnsi="GHEA Grapalat" w:cs="Times New Roman"/>
          <w:color w:val="000000" w:themeColor="text1"/>
          <w:sz w:val="24"/>
          <w:szCs w:val="24"/>
          <w:lang w:val="pt-BR" w:eastAsia="en-GB"/>
        </w:rPr>
        <w:t xml:space="preserve"> </w:t>
      </w:r>
      <w:r w:rsidR="0014421D" w:rsidRPr="0014421D">
        <w:rPr>
          <w:rFonts w:ascii="GHEA Grapalat" w:eastAsia="Times New Roman" w:hAnsi="GHEA Grapalat" w:cs="Times New Roman"/>
          <w:color w:val="000000" w:themeColor="text1"/>
          <w:sz w:val="24"/>
          <w:szCs w:val="24"/>
          <w:lang w:val="hy-AM" w:eastAsia="en-GB"/>
        </w:rPr>
        <w:t>միջոցների</w:t>
      </w:r>
      <w:r w:rsidR="0014421D" w:rsidRPr="0014421D">
        <w:rPr>
          <w:rFonts w:ascii="GHEA Grapalat" w:eastAsia="Times New Roman" w:hAnsi="GHEA Grapalat" w:cs="Times New Roman"/>
          <w:color w:val="000000" w:themeColor="text1"/>
          <w:sz w:val="24"/>
          <w:szCs w:val="24"/>
          <w:lang w:val="pt-BR" w:eastAsia="en-GB"/>
        </w:rPr>
        <w:t xml:space="preserve"> </w:t>
      </w:r>
      <w:r w:rsidR="0014421D" w:rsidRPr="0014421D">
        <w:rPr>
          <w:rFonts w:ascii="GHEA Grapalat" w:eastAsia="Times New Roman" w:hAnsi="GHEA Grapalat" w:cs="Times New Roman"/>
          <w:color w:val="000000" w:themeColor="text1"/>
          <w:sz w:val="24"/>
          <w:szCs w:val="24"/>
          <w:lang w:val="hy-AM" w:eastAsia="en-GB"/>
        </w:rPr>
        <w:t>տեխնիկական</w:t>
      </w:r>
      <w:r w:rsidR="0014421D" w:rsidRPr="0014421D">
        <w:rPr>
          <w:rFonts w:ascii="GHEA Grapalat" w:eastAsia="Times New Roman" w:hAnsi="GHEA Grapalat" w:cs="Times New Roman"/>
          <w:color w:val="000000" w:themeColor="text1"/>
          <w:sz w:val="24"/>
          <w:szCs w:val="24"/>
          <w:lang w:val="pt-BR" w:eastAsia="en-GB"/>
        </w:rPr>
        <w:t xml:space="preserve"> </w:t>
      </w:r>
      <w:r w:rsidR="0014421D" w:rsidRPr="0014421D">
        <w:rPr>
          <w:rFonts w:ascii="GHEA Grapalat" w:eastAsia="Times New Roman" w:hAnsi="GHEA Grapalat" w:cs="Times New Roman"/>
          <w:color w:val="000000" w:themeColor="text1"/>
          <w:sz w:val="24"/>
          <w:szCs w:val="24"/>
          <w:lang w:val="hy-AM" w:eastAsia="en-GB"/>
        </w:rPr>
        <w:t>զննություն</w:t>
      </w:r>
      <w:r w:rsidR="0014421D" w:rsidRPr="0014421D">
        <w:rPr>
          <w:rFonts w:ascii="GHEA Grapalat" w:eastAsia="Times New Roman" w:hAnsi="GHEA Grapalat" w:cs="Times New Roman"/>
          <w:color w:val="000000" w:themeColor="text1"/>
          <w:sz w:val="24"/>
          <w:szCs w:val="24"/>
          <w:lang w:val="pt-BR" w:eastAsia="en-GB"/>
        </w:rPr>
        <w:t xml:space="preserve"> </w:t>
      </w:r>
      <w:r w:rsidR="0014421D" w:rsidRPr="0014421D">
        <w:rPr>
          <w:rFonts w:ascii="GHEA Grapalat" w:eastAsia="Times New Roman" w:hAnsi="GHEA Grapalat" w:cs="Times New Roman"/>
          <w:color w:val="000000" w:themeColor="text1"/>
          <w:sz w:val="24"/>
          <w:szCs w:val="24"/>
          <w:lang w:val="hy-AM" w:eastAsia="en-GB"/>
        </w:rPr>
        <w:t>անցկացնելու</w:t>
      </w:r>
      <w:r w:rsidR="0014421D" w:rsidRPr="0014421D">
        <w:rPr>
          <w:rFonts w:ascii="GHEA Grapalat" w:eastAsia="Times New Roman" w:hAnsi="GHEA Grapalat" w:cs="Times New Roman"/>
          <w:color w:val="000000" w:themeColor="text1"/>
          <w:sz w:val="24"/>
          <w:szCs w:val="24"/>
          <w:lang w:val="pt-BR" w:eastAsia="en-GB"/>
        </w:rPr>
        <w:t xml:space="preserve"> </w:t>
      </w:r>
      <w:r w:rsidR="0014421D" w:rsidRPr="0014421D">
        <w:rPr>
          <w:rFonts w:ascii="GHEA Grapalat" w:eastAsia="Times New Roman" w:hAnsi="GHEA Grapalat" w:cs="Times New Roman"/>
          <w:color w:val="000000" w:themeColor="text1"/>
          <w:sz w:val="24"/>
          <w:szCs w:val="24"/>
          <w:lang w:val="hy-AM" w:eastAsia="en-GB"/>
        </w:rPr>
        <w:t>կարգ</w:t>
      </w:r>
      <w:r w:rsidR="0014421D">
        <w:rPr>
          <w:rFonts w:ascii="GHEA Grapalat" w:eastAsia="Times New Roman" w:hAnsi="GHEA Grapalat" w:cs="Times New Roman"/>
          <w:color w:val="000000" w:themeColor="text1"/>
          <w:sz w:val="24"/>
          <w:szCs w:val="24"/>
          <w:lang w:val="hy-AM" w:eastAsia="en-GB"/>
        </w:rPr>
        <w:t>ում կսահմանվի</w:t>
      </w:r>
      <w:r w:rsidR="0014421D" w:rsidRPr="0014421D">
        <w:rPr>
          <w:rFonts w:ascii="GHEA Grapalat" w:eastAsia="Times New Roman" w:hAnsi="GHEA Grapalat" w:cs="Times New Roman"/>
          <w:color w:val="000000" w:themeColor="text1"/>
          <w:sz w:val="24"/>
          <w:szCs w:val="24"/>
          <w:lang w:val="hy-AM" w:eastAsia="en-GB"/>
        </w:rPr>
        <w:t xml:space="preserve"> ավտոցիստեռնի ամենամյա տեխնիկական զննությ</w:t>
      </w:r>
      <w:r w:rsidR="00516C8F">
        <w:rPr>
          <w:rFonts w:ascii="GHEA Grapalat" w:eastAsia="Times New Roman" w:hAnsi="GHEA Grapalat" w:cs="Times New Roman"/>
          <w:color w:val="000000" w:themeColor="text1"/>
          <w:sz w:val="24"/>
          <w:szCs w:val="24"/>
          <w:lang w:val="hy-AM" w:eastAsia="en-GB"/>
        </w:rPr>
        <w:t>ան</w:t>
      </w:r>
      <w:r w:rsidR="00516C8F" w:rsidRPr="00516C8F">
        <w:rPr>
          <w:rFonts w:ascii="GHEA Grapalat" w:eastAsia="Times New Roman" w:hAnsi="GHEA Grapalat" w:cs="Times New Roman"/>
          <w:color w:val="000000" w:themeColor="text1"/>
          <w:sz w:val="24"/>
          <w:szCs w:val="24"/>
          <w:lang w:val="hy-AM" w:eastAsia="en-GB"/>
        </w:rPr>
        <w:t xml:space="preserve"> </w:t>
      </w:r>
      <w:r w:rsidR="00516C8F" w:rsidRPr="0014421D">
        <w:rPr>
          <w:rFonts w:ascii="GHEA Grapalat" w:eastAsia="Times New Roman" w:hAnsi="GHEA Grapalat" w:cs="Times New Roman"/>
          <w:color w:val="000000" w:themeColor="text1"/>
          <w:sz w:val="24"/>
          <w:szCs w:val="24"/>
          <w:lang w:val="hy-AM" w:eastAsia="en-GB"/>
        </w:rPr>
        <w:t>իրականաց</w:t>
      </w:r>
      <w:r w:rsidR="00516C8F">
        <w:rPr>
          <w:rFonts w:ascii="GHEA Grapalat" w:eastAsia="Times New Roman" w:hAnsi="GHEA Grapalat" w:cs="Times New Roman"/>
          <w:color w:val="000000" w:themeColor="text1"/>
          <w:sz w:val="24"/>
          <w:szCs w:val="24"/>
          <w:lang w:val="hy-AM" w:eastAsia="en-GB"/>
        </w:rPr>
        <w:t>ման</w:t>
      </w:r>
      <w:r w:rsidR="00CB2207" w:rsidRPr="00CB2207">
        <w:rPr>
          <w:rFonts w:ascii="GHEA Grapalat" w:eastAsia="Times New Roman" w:hAnsi="GHEA Grapalat" w:cs="Times New Roman"/>
          <w:color w:val="000000" w:themeColor="text1"/>
          <w:sz w:val="24"/>
          <w:szCs w:val="24"/>
          <w:lang w:val="hy-AM" w:eastAsia="en-GB"/>
        </w:rPr>
        <w:t xml:space="preserve"> </w:t>
      </w:r>
      <w:r w:rsidR="00CB2207" w:rsidRPr="0014421D">
        <w:rPr>
          <w:rFonts w:ascii="GHEA Grapalat" w:eastAsia="Times New Roman" w:hAnsi="GHEA Grapalat" w:cs="Times New Roman"/>
          <w:color w:val="000000" w:themeColor="text1"/>
          <w:sz w:val="24"/>
          <w:szCs w:val="24"/>
          <w:lang w:val="hy-AM" w:eastAsia="en-GB"/>
        </w:rPr>
        <w:t>արգել</w:t>
      </w:r>
      <w:r w:rsidR="00CB2207">
        <w:rPr>
          <w:rFonts w:ascii="GHEA Grapalat" w:eastAsia="Times New Roman" w:hAnsi="GHEA Grapalat" w:cs="Times New Roman"/>
          <w:color w:val="000000" w:themeColor="text1"/>
          <w:sz w:val="24"/>
          <w:szCs w:val="24"/>
          <w:lang w:val="hy-AM" w:eastAsia="en-GB"/>
        </w:rPr>
        <w:t>ք</w:t>
      </w:r>
      <w:r w:rsidR="0014421D" w:rsidRPr="0014421D">
        <w:rPr>
          <w:rFonts w:ascii="GHEA Grapalat" w:eastAsia="Times New Roman" w:hAnsi="GHEA Grapalat" w:cs="Times New Roman"/>
          <w:color w:val="000000" w:themeColor="text1"/>
          <w:sz w:val="24"/>
          <w:szCs w:val="24"/>
          <w:lang w:val="hy-AM" w:eastAsia="en-GB"/>
        </w:rPr>
        <w:t xml:space="preserve">, եթե բացակայում են ավտոցիստեռնի </w:t>
      </w:r>
      <w:r w:rsidR="00516C8F">
        <w:rPr>
          <w:rFonts w:ascii="GHEA Grapalat" w:eastAsia="Times New Roman" w:hAnsi="GHEA Grapalat" w:cs="Arial"/>
          <w:sz w:val="24"/>
          <w:szCs w:val="24"/>
          <w:lang w:val="hy-AM"/>
        </w:rPr>
        <w:t>արտադրական վտանգավոր օբյեկտների</w:t>
      </w:r>
      <w:r w:rsidR="00516C8F">
        <w:rPr>
          <w:rFonts w:ascii="GHEA Grapalat" w:eastAsia="Times New Roman" w:hAnsi="GHEA Grapalat" w:cs="Sylfaen"/>
          <w:sz w:val="24"/>
          <w:szCs w:val="24"/>
          <w:lang w:val="hy-AM"/>
        </w:rPr>
        <w:t xml:space="preserve"> ռեեստրում </w:t>
      </w:r>
      <w:r w:rsidR="0014421D" w:rsidRPr="0014421D">
        <w:rPr>
          <w:rFonts w:ascii="GHEA Grapalat" w:eastAsia="Times New Roman" w:hAnsi="GHEA Grapalat" w:cs="Times New Roman"/>
          <w:color w:val="000000" w:themeColor="text1"/>
          <w:sz w:val="24"/>
          <w:szCs w:val="24"/>
          <w:lang w:val="hy-AM" w:eastAsia="en-GB"/>
        </w:rPr>
        <w:t>գրանցման վկայականը և ամենամյա պարտադիր տեխնիկական անվտանգության փորձաքննության եզրակացությունը:</w:t>
      </w:r>
    </w:p>
    <w:p w14:paraId="7D2D5C5B" w14:textId="77777777" w:rsidR="00293509" w:rsidRPr="00293509" w:rsidRDefault="00293509" w:rsidP="001C1F5F">
      <w:pPr>
        <w:spacing w:after="0" w:line="360" w:lineRule="auto"/>
        <w:ind w:left="-630" w:right="-324"/>
        <w:jc w:val="both"/>
        <w:rPr>
          <w:rFonts w:ascii="GHEA Grapalat" w:eastAsia="Calibri" w:hAnsi="GHEA Grapalat" w:cs="Times New Roman"/>
          <w:b/>
          <w:color w:val="000000" w:themeColor="text1"/>
          <w:sz w:val="24"/>
          <w:szCs w:val="24"/>
          <w:lang w:val="hy-AM"/>
        </w:rPr>
      </w:pPr>
    </w:p>
    <w:p w14:paraId="5C95E60E" w14:textId="29EDFEA4" w:rsidR="00786C91" w:rsidRPr="00DF23D4" w:rsidRDefault="00030AFC" w:rsidP="001C1F5F">
      <w:pPr>
        <w:autoSpaceDE w:val="0"/>
        <w:autoSpaceDN w:val="0"/>
        <w:adjustRightInd w:val="0"/>
        <w:spacing w:after="0"/>
        <w:ind w:left="-630" w:right="-324" w:firstLine="567"/>
        <w:jc w:val="right"/>
        <w:rPr>
          <w:rFonts w:ascii="GHEA Grapalat" w:hAnsi="GHEA Grapalat" w:cs="Sylfaen"/>
          <w:b/>
          <w:color w:val="000000" w:themeColor="text1"/>
          <w:lang w:val="hy-AM"/>
        </w:rPr>
      </w:pPr>
      <w:r w:rsidRPr="00DF23D4">
        <w:rPr>
          <w:rFonts w:ascii="GHEA Grapalat" w:hAnsi="GHEA Grapalat" w:cs="Sylfaen"/>
          <w:b/>
          <w:color w:val="000000" w:themeColor="text1"/>
          <w:sz w:val="24"/>
          <w:szCs w:val="24"/>
          <w:lang w:val="hy-AM"/>
        </w:rPr>
        <w:t xml:space="preserve">ՀՀ </w:t>
      </w:r>
      <w:r w:rsidR="00F625C2" w:rsidRPr="00DF23D4">
        <w:rPr>
          <w:rFonts w:ascii="GHEA Grapalat" w:hAnsi="GHEA Grapalat" w:cs="Sylfaen"/>
          <w:b/>
          <w:color w:val="000000" w:themeColor="text1"/>
          <w:sz w:val="24"/>
          <w:szCs w:val="24"/>
          <w:lang w:val="hy-AM"/>
        </w:rPr>
        <w:t>ներքին գործերի նախարարություն</w:t>
      </w:r>
    </w:p>
    <w:sectPr w:rsidR="00786C91" w:rsidRPr="00DF23D4" w:rsidSect="00293509">
      <w:pgSz w:w="12240" w:h="15840"/>
      <w:pgMar w:top="709" w:right="900"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K Courier">
    <w:altName w:val="Courier New"/>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9C6FF5"/>
    <w:multiLevelType w:val="multilevel"/>
    <w:tmpl w:val="D2360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6287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A78"/>
    <w:rsid w:val="00022B67"/>
    <w:rsid w:val="00030AFC"/>
    <w:rsid w:val="00031EA8"/>
    <w:rsid w:val="000332F1"/>
    <w:rsid w:val="00065BAE"/>
    <w:rsid w:val="00081954"/>
    <w:rsid w:val="00082F70"/>
    <w:rsid w:val="00085DC1"/>
    <w:rsid w:val="000D5CBB"/>
    <w:rsid w:val="000F36F2"/>
    <w:rsid w:val="000F5B6B"/>
    <w:rsid w:val="001014B0"/>
    <w:rsid w:val="00104026"/>
    <w:rsid w:val="00106170"/>
    <w:rsid w:val="001214B5"/>
    <w:rsid w:val="001270C3"/>
    <w:rsid w:val="0014084B"/>
    <w:rsid w:val="0014421D"/>
    <w:rsid w:val="00153224"/>
    <w:rsid w:val="00190BF1"/>
    <w:rsid w:val="001A0BB0"/>
    <w:rsid w:val="001A1D18"/>
    <w:rsid w:val="001C1F5F"/>
    <w:rsid w:val="001D49C3"/>
    <w:rsid w:val="001E1B48"/>
    <w:rsid w:val="001E2E16"/>
    <w:rsid w:val="00226239"/>
    <w:rsid w:val="002665A6"/>
    <w:rsid w:val="00274ABC"/>
    <w:rsid w:val="00293509"/>
    <w:rsid w:val="00294FA0"/>
    <w:rsid w:val="002B2B62"/>
    <w:rsid w:val="002E550F"/>
    <w:rsid w:val="002F5A46"/>
    <w:rsid w:val="002F68F5"/>
    <w:rsid w:val="002F7F7F"/>
    <w:rsid w:val="003017A4"/>
    <w:rsid w:val="00336D88"/>
    <w:rsid w:val="00340863"/>
    <w:rsid w:val="00341985"/>
    <w:rsid w:val="00353E49"/>
    <w:rsid w:val="00362AB6"/>
    <w:rsid w:val="003654B9"/>
    <w:rsid w:val="00382108"/>
    <w:rsid w:val="003B7671"/>
    <w:rsid w:val="003C4454"/>
    <w:rsid w:val="003D3739"/>
    <w:rsid w:val="003D6423"/>
    <w:rsid w:val="00415C64"/>
    <w:rsid w:val="00422A78"/>
    <w:rsid w:val="00430AF2"/>
    <w:rsid w:val="004312E8"/>
    <w:rsid w:val="0045103F"/>
    <w:rsid w:val="0045440B"/>
    <w:rsid w:val="00475CCE"/>
    <w:rsid w:val="00476BC7"/>
    <w:rsid w:val="0049265D"/>
    <w:rsid w:val="004927A6"/>
    <w:rsid w:val="004A4FE4"/>
    <w:rsid w:val="004B2362"/>
    <w:rsid w:val="004B49ED"/>
    <w:rsid w:val="004D05DD"/>
    <w:rsid w:val="0050011D"/>
    <w:rsid w:val="00506D7D"/>
    <w:rsid w:val="00511574"/>
    <w:rsid w:val="00516C8F"/>
    <w:rsid w:val="00526B79"/>
    <w:rsid w:val="005307E5"/>
    <w:rsid w:val="00530D9F"/>
    <w:rsid w:val="00533C42"/>
    <w:rsid w:val="00540A34"/>
    <w:rsid w:val="00587C08"/>
    <w:rsid w:val="00593702"/>
    <w:rsid w:val="005A3645"/>
    <w:rsid w:val="005B76B8"/>
    <w:rsid w:val="005C1CDD"/>
    <w:rsid w:val="005D1662"/>
    <w:rsid w:val="005D5A14"/>
    <w:rsid w:val="00622C2B"/>
    <w:rsid w:val="006276A4"/>
    <w:rsid w:val="00643F9E"/>
    <w:rsid w:val="0065302F"/>
    <w:rsid w:val="00667B4C"/>
    <w:rsid w:val="00672EA5"/>
    <w:rsid w:val="00695C60"/>
    <w:rsid w:val="006C2B9C"/>
    <w:rsid w:val="006D645D"/>
    <w:rsid w:val="006E6EA2"/>
    <w:rsid w:val="00704F33"/>
    <w:rsid w:val="00711289"/>
    <w:rsid w:val="00713BAE"/>
    <w:rsid w:val="00743189"/>
    <w:rsid w:val="007529A4"/>
    <w:rsid w:val="00786C91"/>
    <w:rsid w:val="00797606"/>
    <w:rsid w:val="007A262F"/>
    <w:rsid w:val="007C7CE9"/>
    <w:rsid w:val="007D32A1"/>
    <w:rsid w:val="007D74D1"/>
    <w:rsid w:val="007E31B2"/>
    <w:rsid w:val="007E7732"/>
    <w:rsid w:val="0080027E"/>
    <w:rsid w:val="00807A85"/>
    <w:rsid w:val="00826A0C"/>
    <w:rsid w:val="00842F40"/>
    <w:rsid w:val="00855B5D"/>
    <w:rsid w:val="00865CBF"/>
    <w:rsid w:val="00872359"/>
    <w:rsid w:val="00873FB9"/>
    <w:rsid w:val="00874E4B"/>
    <w:rsid w:val="00893F63"/>
    <w:rsid w:val="008D1654"/>
    <w:rsid w:val="008D22B8"/>
    <w:rsid w:val="008D3FE8"/>
    <w:rsid w:val="008E1A8E"/>
    <w:rsid w:val="00901473"/>
    <w:rsid w:val="00912DCF"/>
    <w:rsid w:val="00951BCA"/>
    <w:rsid w:val="00971067"/>
    <w:rsid w:val="009A260F"/>
    <w:rsid w:val="009B3C79"/>
    <w:rsid w:val="009C3E5C"/>
    <w:rsid w:val="009D79D9"/>
    <w:rsid w:val="009E15ED"/>
    <w:rsid w:val="009F3E53"/>
    <w:rsid w:val="00A041A3"/>
    <w:rsid w:val="00A12B32"/>
    <w:rsid w:val="00A30040"/>
    <w:rsid w:val="00A45205"/>
    <w:rsid w:val="00A85038"/>
    <w:rsid w:val="00A87DB0"/>
    <w:rsid w:val="00A901E4"/>
    <w:rsid w:val="00A9396B"/>
    <w:rsid w:val="00AD0A7E"/>
    <w:rsid w:val="00AD0E3F"/>
    <w:rsid w:val="00AD1CD3"/>
    <w:rsid w:val="00AE0620"/>
    <w:rsid w:val="00AF7CD2"/>
    <w:rsid w:val="00B0137D"/>
    <w:rsid w:val="00B05664"/>
    <w:rsid w:val="00B271BD"/>
    <w:rsid w:val="00B47B44"/>
    <w:rsid w:val="00B55B21"/>
    <w:rsid w:val="00B56932"/>
    <w:rsid w:val="00B7606A"/>
    <w:rsid w:val="00B80614"/>
    <w:rsid w:val="00BA205B"/>
    <w:rsid w:val="00BA61A3"/>
    <w:rsid w:val="00BD11CC"/>
    <w:rsid w:val="00BD4C92"/>
    <w:rsid w:val="00BE1A93"/>
    <w:rsid w:val="00BF3F51"/>
    <w:rsid w:val="00C00F27"/>
    <w:rsid w:val="00C042D0"/>
    <w:rsid w:val="00C20097"/>
    <w:rsid w:val="00C308EB"/>
    <w:rsid w:val="00C37CC9"/>
    <w:rsid w:val="00C54607"/>
    <w:rsid w:val="00C56A8D"/>
    <w:rsid w:val="00C6570A"/>
    <w:rsid w:val="00C85511"/>
    <w:rsid w:val="00CB2207"/>
    <w:rsid w:val="00CB78C8"/>
    <w:rsid w:val="00CD300A"/>
    <w:rsid w:val="00CD42D0"/>
    <w:rsid w:val="00D03AA0"/>
    <w:rsid w:val="00D2407D"/>
    <w:rsid w:val="00D4119B"/>
    <w:rsid w:val="00D442BA"/>
    <w:rsid w:val="00D6642D"/>
    <w:rsid w:val="00D73BC1"/>
    <w:rsid w:val="00D852DE"/>
    <w:rsid w:val="00DA20E0"/>
    <w:rsid w:val="00DB6875"/>
    <w:rsid w:val="00DC4D92"/>
    <w:rsid w:val="00DE1DF7"/>
    <w:rsid w:val="00DF206B"/>
    <w:rsid w:val="00DF23D4"/>
    <w:rsid w:val="00E1096B"/>
    <w:rsid w:val="00E46759"/>
    <w:rsid w:val="00E640A0"/>
    <w:rsid w:val="00E8236E"/>
    <w:rsid w:val="00E83AE9"/>
    <w:rsid w:val="00E87388"/>
    <w:rsid w:val="00E904DF"/>
    <w:rsid w:val="00E936D5"/>
    <w:rsid w:val="00EA48B8"/>
    <w:rsid w:val="00EE4EA8"/>
    <w:rsid w:val="00F2163D"/>
    <w:rsid w:val="00F42A3D"/>
    <w:rsid w:val="00F55C92"/>
    <w:rsid w:val="00F625C2"/>
    <w:rsid w:val="00F6617F"/>
    <w:rsid w:val="00F67BCC"/>
    <w:rsid w:val="00F844B9"/>
    <w:rsid w:val="00F85B83"/>
    <w:rsid w:val="00F92EAD"/>
    <w:rsid w:val="00F9475F"/>
    <w:rsid w:val="00FC1822"/>
    <w:rsid w:val="00FC6CD1"/>
    <w:rsid w:val="00FD33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95E43"/>
  <w15:docId w15:val="{D5EB375D-2F95-46E4-95FD-04C3827E9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1B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422A7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22A78"/>
    <w:rPr>
      <w:i/>
      <w:iCs/>
    </w:rPr>
  </w:style>
  <w:style w:type="character" w:styleId="Strong">
    <w:name w:val="Strong"/>
    <w:basedOn w:val="DefaultParagraphFont"/>
    <w:uiPriority w:val="22"/>
    <w:qFormat/>
    <w:rsid w:val="00422A78"/>
    <w:rPr>
      <w:b/>
      <w:bCs/>
    </w:rPr>
  </w:style>
  <w:style w:type="paragraph" w:styleId="BalloonText">
    <w:name w:val="Balloon Text"/>
    <w:basedOn w:val="Normal"/>
    <w:link w:val="BalloonTextChar"/>
    <w:uiPriority w:val="99"/>
    <w:semiHidden/>
    <w:unhideWhenUsed/>
    <w:rsid w:val="00422A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2A78"/>
    <w:rPr>
      <w:rFonts w:ascii="Tahoma" w:hAnsi="Tahoma" w:cs="Tahoma"/>
      <w:sz w:val="16"/>
      <w:szCs w:val="16"/>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422A78"/>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422A78"/>
    <w:pPr>
      <w:ind w:left="720"/>
      <w:contextualSpacing/>
    </w:pPr>
  </w:style>
  <w:style w:type="character" w:styleId="CommentReference">
    <w:name w:val="annotation reference"/>
    <w:basedOn w:val="DefaultParagraphFont"/>
    <w:uiPriority w:val="99"/>
    <w:semiHidden/>
    <w:unhideWhenUsed/>
    <w:rsid w:val="008E1A8E"/>
    <w:rPr>
      <w:sz w:val="16"/>
      <w:szCs w:val="16"/>
    </w:rPr>
  </w:style>
  <w:style w:type="paragraph" w:styleId="CommentText">
    <w:name w:val="annotation text"/>
    <w:basedOn w:val="Normal"/>
    <w:link w:val="CommentTextChar"/>
    <w:uiPriority w:val="99"/>
    <w:semiHidden/>
    <w:unhideWhenUsed/>
    <w:rsid w:val="008E1A8E"/>
    <w:pPr>
      <w:spacing w:line="240" w:lineRule="auto"/>
    </w:pPr>
    <w:rPr>
      <w:sz w:val="20"/>
      <w:szCs w:val="20"/>
    </w:rPr>
  </w:style>
  <w:style w:type="character" w:customStyle="1" w:styleId="CommentTextChar">
    <w:name w:val="Comment Text Char"/>
    <w:basedOn w:val="DefaultParagraphFont"/>
    <w:link w:val="CommentText"/>
    <w:uiPriority w:val="99"/>
    <w:semiHidden/>
    <w:rsid w:val="008E1A8E"/>
    <w:rPr>
      <w:sz w:val="20"/>
      <w:szCs w:val="20"/>
    </w:rPr>
  </w:style>
  <w:style w:type="paragraph" w:styleId="CommentSubject">
    <w:name w:val="annotation subject"/>
    <w:basedOn w:val="CommentText"/>
    <w:next w:val="CommentText"/>
    <w:link w:val="CommentSubjectChar"/>
    <w:uiPriority w:val="99"/>
    <w:semiHidden/>
    <w:unhideWhenUsed/>
    <w:rsid w:val="008E1A8E"/>
    <w:rPr>
      <w:b/>
      <w:bCs/>
    </w:rPr>
  </w:style>
  <w:style w:type="character" w:customStyle="1" w:styleId="CommentSubjectChar">
    <w:name w:val="Comment Subject Char"/>
    <w:basedOn w:val="CommentTextChar"/>
    <w:link w:val="CommentSubject"/>
    <w:uiPriority w:val="99"/>
    <w:semiHidden/>
    <w:rsid w:val="008E1A8E"/>
    <w:rPr>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7E7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175190">
      <w:bodyDiv w:val="1"/>
      <w:marLeft w:val="0"/>
      <w:marRight w:val="0"/>
      <w:marTop w:val="0"/>
      <w:marBottom w:val="0"/>
      <w:divBdr>
        <w:top w:val="none" w:sz="0" w:space="0" w:color="auto"/>
        <w:left w:val="none" w:sz="0" w:space="0" w:color="auto"/>
        <w:bottom w:val="none" w:sz="0" w:space="0" w:color="auto"/>
        <w:right w:val="none" w:sz="0" w:space="0" w:color="auto"/>
      </w:divBdr>
    </w:div>
    <w:div w:id="746995151">
      <w:bodyDiv w:val="1"/>
      <w:marLeft w:val="0"/>
      <w:marRight w:val="0"/>
      <w:marTop w:val="0"/>
      <w:marBottom w:val="0"/>
      <w:divBdr>
        <w:top w:val="none" w:sz="0" w:space="0" w:color="auto"/>
        <w:left w:val="none" w:sz="0" w:space="0" w:color="auto"/>
        <w:bottom w:val="none" w:sz="0" w:space="0" w:color="auto"/>
        <w:right w:val="none" w:sz="0" w:space="0" w:color="auto"/>
      </w:divBdr>
    </w:div>
    <w:div w:id="1543130597">
      <w:bodyDiv w:val="1"/>
      <w:marLeft w:val="0"/>
      <w:marRight w:val="0"/>
      <w:marTop w:val="0"/>
      <w:marBottom w:val="0"/>
      <w:divBdr>
        <w:top w:val="none" w:sz="0" w:space="0" w:color="auto"/>
        <w:left w:val="none" w:sz="0" w:space="0" w:color="auto"/>
        <w:bottom w:val="none" w:sz="0" w:space="0" w:color="auto"/>
        <w:right w:val="none" w:sz="0" w:space="0" w:color="auto"/>
      </w:divBdr>
    </w:div>
    <w:div w:id="1736050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818</TotalTime>
  <Pages>4</Pages>
  <Words>892</Words>
  <Characters>7001</Characters>
  <Application>Microsoft Office Word</Application>
  <DocSecurity>0</DocSecurity>
  <Lines>121</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keywords>https://mul2-mia.gov.am/tasks/5420979/oneclick?token=fb467df598699e991e3fb5c517924715</cp:keywords>
  <cp:lastModifiedBy>Ruslan Marandyan</cp:lastModifiedBy>
  <cp:revision>171</cp:revision>
  <cp:lastPrinted>2025-08-04T07:38:00Z</cp:lastPrinted>
  <dcterms:created xsi:type="dcterms:W3CDTF">2023-05-12T09:37:00Z</dcterms:created>
  <dcterms:modified xsi:type="dcterms:W3CDTF">2025-12-16T08:06:00Z</dcterms:modified>
</cp:coreProperties>
</file>