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A7460EE" w14:textId="77777777" w:rsidR="00A90F8F" w:rsidRDefault="00A90F8F" w:rsidP="00C06AF5">
      <w:pPr>
        <w:spacing w:line="360" w:lineRule="auto"/>
        <w:jc w:val="center"/>
        <w:rPr>
          <w:rFonts w:ascii="GHEA Grapalat" w:hAnsi="GHEA Grapalat"/>
          <w:sz w:val="24"/>
          <w:szCs w:val="24"/>
        </w:rPr>
      </w:pPr>
    </w:p>
    <w:p w14:paraId="77ECE186" w14:textId="04B1F799" w:rsidR="00C06AF5" w:rsidRPr="003B1DDA" w:rsidRDefault="00C06AF5" w:rsidP="00C06AF5">
      <w:pPr>
        <w:spacing w:line="360" w:lineRule="auto"/>
        <w:jc w:val="center"/>
        <w:rPr>
          <w:rFonts w:ascii="GHEA Grapalat" w:hAnsi="GHEA Grapalat"/>
          <w:sz w:val="24"/>
          <w:szCs w:val="24"/>
        </w:rPr>
      </w:pPr>
      <w:r w:rsidRPr="003B1DDA">
        <w:rPr>
          <w:rFonts w:ascii="GHEA Grapalat" w:hAnsi="GHEA Grapalat"/>
          <w:sz w:val="24"/>
          <w:szCs w:val="24"/>
        </w:rPr>
        <w:t>ԱՄՓՈՓԱԹԵՐԹ</w:t>
      </w:r>
    </w:p>
    <w:p w14:paraId="55A9013F" w14:textId="059AF2C8" w:rsidR="00661268" w:rsidRPr="00616E73" w:rsidRDefault="00616E73" w:rsidP="00F900BA">
      <w:pPr>
        <w:spacing w:line="360" w:lineRule="auto"/>
        <w:jc w:val="center"/>
        <w:rPr>
          <w:rFonts w:ascii="GHEA Grapalat" w:eastAsia="NSimSun" w:hAnsi="GHEA Grapalat" w:cs="Sylfaen"/>
          <w:kern w:val="2"/>
          <w:sz w:val="24"/>
          <w:szCs w:val="24"/>
          <w:lang w:val="hy-AM" w:eastAsia="zh-CN" w:bidi="hi-IN"/>
        </w:rPr>
      </w:pPr>
      <w:r w:rsidRPr="00616E73">
        <w:rPr>
          <w:rFonts w:ascii="GHEA Grapalat" w:eastAsia="NSimSun" w:hAnsi="GHEA Grapalat" w:cs="Sylfaen"/>
          <w:kern w:val="2"/>
          <w:sz w:val="24"/>
          <w:szCs w:val="24"/>
          <w:lang w:val="hy-AM" w:eastAsia="zh-CN" w:bidi="hi-IN"/>
        </w:rPr>
        <w:t></w:t>
      </w:r>
      <w:r w:rsidR="000E639D" w:rsidRPr="000E639D">
        <w:rPr>
          <w:rFonts w:ascii="GHEA Grapalat" w:eastAsia="NSimSun" w:hAnsi="GHEA Grapalat" w:cs="Sylfaen"/>
          <w:kern w:val="2"/>
          <w:sz w:val="24"/>
          <w:szCs w:val="24"/>
          <w:lang w:val="hy-AM" w:eastAsia="zh-CN" w:bidi="hi-IN"/>
        </w:rPr>
        <w:t>2026 ԹՎԱԿԱՆԻ ԸՆԹԱՑՔՈՒՄ ՍԵՐԲԻԱՅԻ ՀԱՆՐԱՊԵՏՈՒԹՅՈՒՆԻՑ ՀԱՅԱՍՏԱՆԻ ՀԱՆՐԱՊԵՏՈՒԹՅԱՆ ՏԱՐԱԾՔ ՆԵՐՄՈՒԾՎՈՂ ՍԵՐԲԱԿԱՆ ԾԱԳՈՒՄ ՈՒՆԵՑՈՂ ԱՌԱՆՁԻՆ ՏԵՍԱԿԻ ԱՊՐԱՆՔՆԵՐԻ ՆԿԱՏՄԱՄԲ ՍԱԿԱԳՆԱՅԻՆ ՔՎՈՏԱ ԿԻՐԱՌԵԼՈՒ ՄԱՍԻՆ</w:t>
      </w:r>
      <w:r w:rsidRPr="00616E73">
        <w:rPr>
          <w:rFonts w:ascii="GHEA Grapalat" w:eastAsia="NSimSun" w:hAnsi="GHEA Grapalat" w:cs="Sylfaen"/>
          <w:kern w:val="2"/>
          <w:sz w:val="24"/>
          <w:szCs w:val="24"/>
          <w:lang w:val="hy-AM" w:eastAsia="zh-CN" w:bidi="hi-IN"/>
        </w:rPr>
        <w:t xml:space="preserve"> ՀԱՅԱՍՏԱՆԻ ՀԱՆՐԱՊԵՏՈՒԹՅԱՆ ԿԱՌԱՎԱՐՈՒԹՅԱՆ ՈՐՈՇՄԱՆ </w:t>
      </w:r>
      <w:r>
        <w:rPr>
          <w:rFonts w:ascii="GHEA Grapalat" w:eastAsia="NSimSun" w:hAnsi="GHEA Grapalat" w:cs="Sylfaen"/>
          <w:kern w:val="2"/>
          <w:sz w:val="24"/>
          <w:szCs w:val="24"/>
          <w:lang w:val="hy-AM" w:eastAsia="zh-CN" w:bidi="hi-IN"/>
        </w:rPr>
        <w:t>ՆԱԽԱԳԾԻ</w:t>
      </w:r>
    </w:p>
    <w:p w14:paraId="4A942EEE" w14:textId="77777777" w:rsidR="00A90F8F" w:rsidRPr="00676E4C" w:rsidRDefault="00A90F8F" w:rsidP="00F900BA">
      <w:pPr>
        <w:spacing w:line="360" w:lineRule="auto"/>
        <w:jc w:val="center"/>
        <w:rPr>
          <w:lang w:val="hy-AM"/>
        </w:rPr>
      </w:pPr>
    </w:p>
    <w:tbl>
      <w:tblPr>
        <w:tblW w:w="13999"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198"/>
        <w:gridCol w:w="4727"/>
        <w:gridCol w:w="2074"/>
      </w:tblGrid>
      <w:tr w:rsidR="00C06AF5" w:rsidRPr="003B1DDA" w14:paraId="6BE56CB3" w14:textId="77777777" w:rsidTr="00EA0913">
        <w:trPr>
          <w:tblCellSpacing w:w="0" w:type="dxa"/>
          <w:jc w:val="center"/>
        </w:trPr>
        <w:tc>
          <w:tcPr>
            <w:tcW w:w="11925"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44B2A7BC" w14:textId="77777777" w:rsidR="00C06AF5" w:rsidRPr="003B1DDA" w:rsidRDefault="00C06AF5" w:rsidP="000E0FD5">
            <w:pPr>
              <w:spacing w:line="360" w:lineRule="auto"/>
              <w:rPr>
                <w:rFonts w:ascii="GHEA Grapalat" w:hAnsi="GHEA Grapalat"/>
                <w:sz w:val="24"/>
                <w:szCs w:val="24"/>
                <w:lang w:val="hy-AM"/>
              </w:rPr>
            </w:pPr>
            <w:bookmarkStart w:id="0" w:name="_Hlk88664691"/>
          </w:p>
          <w:p w14:paraId="14D9B662" w14:textId="291F0A34" w:rsidR="00C06AF5" w:rsidRPr="003B1DDA" w:rsidRDefault="0086253F" w:rsidP="00D74BBA">
            <w:pPr>
              <w:spacing w:line="360" w:lineRule="auto"/>
              <w:jc w:val="center"/>
              <w:rPr>
                <w:rFonts w:ascii="GHEA Grapalat" w:hAnsi="GHEA Grapalat"/>
                <w:sz w:val="24"/>
                <w:szCs w:val="24"/>
                <w:lang w:val="hy-AM"/>
              </w:rPr>
            </w:pPr>
            <w:r>
              <w:rPr>
                <w:rFonts w:ascii="GHEA Grapalat" w:hAnsi="GHEA Grapalat"/>
                <w:sz w:val="24"/>
                <w:szCs w:val="24"/>
                <w:lang w:val="hy-AM"/>
              </w:rPr>
              <w:t>1</w:t>
            </w:r>
            <w:r>
              <w:rPr>
                <w:rFonts w:ascii="Cambria Math" w:hAnsi="Cambria Math"/>
                <w:sz w:val="24"/>
                <w:szCs w:val="24"/>
                <w:lang w:val="hy-AM"/>
              </w:rPr>
              <w:t xml:space="preserve">․ </w:t>
            </w:r>
            <w:r w:rsidR="00D74BBA" w:rsidRPr="00D74BBA">
              <w:rPr>
                <w:rFonts w:ascii="GHEA Grapalat" w:hAnsi="GHEA Grapalat"/>
                <w:sz w:val="24"/>
                <w:szCs w:val="24"/>
                <w:lang w:val="hy-AM"/>
              </w:rPr>
              <w:t xml:space="preserve">ՀՀ </w:t>
            </w:r>
            <w:r w:rsidR="00DC02B4">
              <w:rPr>
                <w:rFonts w:ascii="GHEA Grapalat" w:hAnsi="GHEA Grapalat"/>
                <w:sz w:val="24"/>
                <w:szCs w:val="24"/>
                <w:lang w:val="hy-AM"/>
              </w:rPr>
              <w:t>ֆինանսների նախարարություն</w:t>
            </w:r>
          </w:p>
        </w:tc>
        <w:tc>
          <w:tcPr>
            <w:tcW w:w="2074" w:type="dxa"/>
            <w:tcBorders>
              <w:top w:val="outset" w:sz="6" w:space="0" w:color="auto"/>
              <w:left w:val="outset" w:sz="6" w:space="0" w:color="auto"/>
              <w:bottom w:val="outset" w:sz="6" w:space="0" w:color="auto"/>
              <w:right w:val="outset" w:sz="6" w:space="0" w:color="auto"/>
            </w:tcBorders>
            <w:shd w:val="clear" w:color="auto" w:fill="D0D0D0"/>
          </w:tcPr>
          <w:p w14:paraId="7F369455" w14:textId="775D2ACD" w:rsidR="00C06AF5" w:rsidRPr="00DD377A" w:rsidRDefault="000E639D" w:rsidP="000E0FD5">
            <w:pPr>
              <w:spacing w:line="360" w:lineRule="auto"/>
              <w:jc w:val="center"/>
              <w:rPr>
                <w:rFonts w:ascii="GHEA Grapalat" w:hAnsi="GHEA Grapalat"/>
                <w:sz w:val="24"/>
                <w:szCs w:val="24"/>
              </w:rPr>
            </w:pPr>
            <w:r>
              <w:rPr>
                <w:rFonts w:ascii="GHEA Grapalat" w:hAnsi="GHEA Grapalat"/>
                <w:sz w:val="24"/>
                <w:szCs w:val="24"/>
              </w:rPr>
              <w:t>1</w:t>
            </w:r>
            <w:r w:rsidR="00DD377A">
              <w:rPr>
                <w:rFonts w:ascii="GHEA Grapalat" w:hAnsi="GHEA Grapalat"/>
                <w:sz w:val="24"/>
                <w:szCs w:val="24"/>
              </w:rPr>
              <w:t>1.1</w:t>
            </w:r>
            <w:r>
              <w:rPr>
                <w:rFonts w:ascii="GHEA Grapalat" w:hAnsi="GHEA Grapalat"/>
                <w:sz w:val="24"/>
                <w:szCs w:val="24"/>
              </w:rPr>
              <w:t>2</w:t>
            </w:r>
            <w:r w:rsidR="00DD377A">
              <w:rPr>
                <w:rFonts w:ascii="GHEA Grapalat" w:hAnsi="GHEA Grapalat"/>
                <w:sz w:val="24"/>
                <w:szCs w:val="24"/>
              </w:rPr>
              <w:t>.202</w:t>
            </w:r>
            <w:r w:rsidR="00D70A17">
              <w:rPr>
                <w:rFonts w:ascii="GHEA Grapalat" w:hAnsi="GHEA Grapalat"/>
                <w:sz w:val="24"/>
                <w:szCs w:val="24"/>
              </w:rPr>
              <w:t>5</w:t>
            </w:r>
            <w:r w:rsidR="00DD377A">
              <w:rPr>
                <w:rFonts w:ascii="GHEA Grapalat" w:hAnsi="GHEA Grapalat"/>
                <w:sz w:val="24"/>
                <w:szCs w:val="24"/>
              </w:rPr>
              <w:t>.</w:t>
            </w:r>
          </w:p>
        </w:tc>
      </w:tr>
      <w:tr w:rsidR="00C06AF5" w:rsidRPr="003B1DDA" w14:paraId="0C043B9F" w14:textId="77777777" w:rsidTr="00EA0913">
        <w:trPr>
          <w:trHeight w:val="376"/>
          <w:tblCellSpacing w:w="0" w:type="dxa"/>
          <w:jc w:val="center"/>
        </w:trPr>
        <w:tc>
          <w:tcPr>
            <w:tcW w:w="11925"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B87F78D" w14:textId="77777777" w:rsidR="00C06AF5" w:rsidRPr="003B1DDA" w:rsidRDefault="00C06AF5" w:rsidP="000E0FD5">
            <w:pPr>
              <w:spacing w:line="360" w:lineRule="auto"/>
              <w:rPr>
                <w:rFonts w:ascii="GHEA Grapalat" w:hAnsi="GHEA Grapalat"/>
                <w:sz w:val="24"/>
                <w:szCs w:val="24"/>
              </w:rPr>
            </w:pPr>
          </w:p>
        </w:tc>
        <w:tc>
          <w:tcPr>
            <w:tcW w:w="2074" w:type="dxa"/>
            <w:tcBorders>
              <w:top w:val="outset" w:sz="6" w:space="0" w:color="auto"/>
              <w:left w:val="outset" w:sz="6" w:space="0" w:color="auto"/>
              <w:bottom w:val="outset" w:sz="6" w:space="0" w:color="auto"/>
              <w:right w:val="outset" w:sz="6" w:space="0" w:color="auto"/>
            </w:tcBorders>
            <w:shd w:val="clear" w:color="auto" w:fill="D0D0D0"/>
          </w:tcPr>
          <w:p w14:paraId="0A30C50D" w14:textId="1E0A2C4D" w:rsidR="00C06AF5" w:rsidRPr="00C444D4" w:rsidRDefault="00DD377A" w:rsidP="000E0FD5">
            <w:pPr>
              <w:spacing w:line="360" w:lineRule="auto"/>
              <w:jc w:val="center"/>
              <w:rPr>
                <w:rFonts w:ascii="GHEA Grapalat" w:hAnsi="GHEA Grapalat"/>
                <w:sz w:val="24"/>
                <w:szCs w:val="24"/>
              </w:rPr>
            </w:pPr>
            <w:r>
              <w:rPr>
                <w:rFonts w:ascii="GHEA Grapalat" w:hAnsi="GHEA Grapalat"/>
                <w:sz w:val="24"/>
                <w:szCs w:val="24"/>
              </w:rPr>
              <w:t xml:space="preserve">N </w:t>
            </w:r>
            <w:r w:rsidR="000E639D" w:rsidRPr="000E639D">
              <w:rPr>
                <w:rFonts w:ascii="GHEA Grapalat" w:hAnsi="GHEA Grapalat"/>
                <w:sz w:val="24"/>
                <w:szCs w:val="24"/>
              </w:rPr>
              <w:t>01/2-1/28249-2025</w:t>
            </w:r>
          </w:p>
        </w:tc>
      </w:tr>
      <w:bookmarkEnd w:id="0"/>
      <w:tr w:rsidR="00661268" w:rsidRPr="003B1DDA" w14:paraId="0BF4081C" w14:textId="3AB5ACEA" w:rsidTr="00EA0913">
        <w:trPr>
          <w:trHeight w:val="376"/>
          <w:tblCellSpacing w:w="0" w:type="dxa"/>
          <w:jc w:val="center"/>
        </w:trPr>
        <w:tc>
          <w:tcPr>
            <w:tcW w:w="7198" w:type="dxa"/>
            <w:tcBorders>
              <w:top w:val="outset" w:sz="6" w:space="0" w:color="auto"/>
              <w:left w:val="outset" w:sz="6" w:space="0" w:color="auto"/>
              <w:bottom w:val="outset" w:sz="6" w:space="0" w:color="auto"/>
              <w:right w:val="outset" w:sz="6" w:space="0" w:color="auto"/>
            </w:tcBorders>
            <w:shd w:val="clear" w:color="auto" w:fill="FFFFFF"/>
            <w:vAlign w:val="center"/>
          </w:tcPr>
          <w:p w14:paraId="2F5A2A5C" w14:textId="77777777" w:rsidR="000E639D" w:rsidRDefault="000E639D" w:rsidP="000E639D">
            <w:pPr>
              <w:tabs>
                <w:tab w:val="left" w:pos="9781"/>
              </w:tabs>
              <w:spacing w:after="0" w:line="360" w:lineRule="auto"/>
              <w:ind w:right="-1" w:firstLine="540"/>
              <w:jc w:val="both"/>
              <w:rPr>
                <w:rFonts w:ascii="GHEA Grapalat" w:eastAsia="Times New Roman" w:hAnsi="GHEA Grapalat" w:cs="Franklin Gothic Medium Cond"/>
                <w:sz w:val="24"/>
                <w:szCs w:val="24"/>
                <w:lang w:val="hy-AM" w:eastAsia="ru-RU"/>
              </w:rPr>
            </w:pPr>
            <w:r>
              <w:rPr>
                <w:rFonts w:ascii="GHEA Grapalat" w:eastAsia="Times New Roman" w:hAnsi="GHEA Grapalat" w:cs="Franklin Gothic Medium Cond"/>
                <w:sz w:val="24"/>
                <w:szCs w:val="24"/>
                <w:lang w:val="hy-AM" w:eastAsia="ru-RU"/>
              </w:rPr>
              <w:t>ՀՀ փոխվարչապետի ս.թ. դեկտեմբերի 10-ի թիվ 02.1/61.2/40218-2025 հանձ</w:t>
            </w:r>
            <w:r>
              <w:rPr>
                <w:rFonts w:ascii="GHEA Grapalat" w:eastAsia="Times New Roman" w:hAnsi="GHEA Grapalat" w:cs="Franklin Gothic Medium Cond"/>
                <w:sz w:val="24"/>
                <w:szCs w:val="24"/>
                <w:lang w:val="hy-AM" w:eastAsia="ru-RU"/>
              </w:rPr>
              <w:softHyphen/>
              <w:t>նա</w:t>
            </w:r>
            <w:r>
              <w:rPr>
                <w:rFonts w:ascii="GHEA Grapalat" w:eastAsia="Times New Roman" w:hAnsi="GHEA Grapalat" w:cs="Franklin Gothic Medium Cond"/>
                <w:sz w:val="24"/>
                <w:szCs w:val="24"/>
                <w:lang w:val="hy-AM" w:eastAsia="ru-RU"/>
              </w:rPr>
              <w:softHyphen/>
              <w:t>րա</w:t>
            </w:r>
            <w:r>
              <w:rPr>
                <w:rFonts w:ascii="GHEA Grapalat" w:eastAsia="Times New Roman" w:hAnsi="GHEA Grapalat" w:cs="Franklin Gothic Medium Cond"/>
                <w:sz w:val="24"/>
                <w:szCs w:val="24"/>
                <w:lang w:val="hy-AM" w:eastAsia="ru-RU"/>
              </w:rPr>
              <w:softHyphen/>
              <w:t>րա</w:t>
            </w:r>
            <w:r>
              <w:rPr>
                <w:rFonts w:ascii="GHEA Grapalat" w:eastAsia="Times New Roman" w:hAnsi="GHEA Grapalat" w:cs="Franklin Gothic Medium Cond"/>
                <w:sz w:val="24"/>
                <w:szCs w:val="24"/>
                <w:lang w:val="hy-AM" w:eastAsia="ru-RU"/>
              </w:rPr>
              <w:softHyphen/>
              <w:t>կանի</w:t>
            </w:r>
            <w:r>
              <w:rPr>
                <w:rFonts w:ascii="GHEA Grapalat" w:eastAsia="Times New Roman" w:hAnsi="GHEA Grapalat" w:cs="Franklin Gothic Medium Cond"/>
                <w:sz w:val="24"/>
                <w:szCs w:val="24"/>
                <w:lang w:val="hy-AM" w:eastAsia="ru-RU"/>
              </w:rPr>
              <w:softHyphen/>
              <w:t xml:space="preserve"> կա</w:t>
            </w:r>
            <w:r>
              <w:rPr>
                <w:rFonts w:ascii="GHEA Grapalat" w:eastAsia="Times New Roman" w:hAnsi="GHEA Grapalat" w:cs="Franklin Gothic Medium Cond"/>
                <w:sz w:val="24"/>
                <w:szCs w:val="24"/>
                <w:lang w:val="hy-AM" w:eastAsia="ru-RU"/>
              </w:rPr>
              <w:softHyphen/>
              <w:t>տար</w:t>
            </w:r>
            <w:r>
              <w:rPr>
                <w:rFonts w:ascii="GHEA Grapalat" w:eastAsia="Times New Roman" w:hAnsi="GHEA Grapalat" w:cs="Franklin Gothic Medium Cond"/>
                <w:sz w:val="24"/>
                <w:szCs w:val="24"/>
                <w:lang w:val="hy-AM" w:eastAsia="ru-RU"/>
              </w:rPr>
              <w:softHyphen/>
            </w:r>
            <w:r>
              <w:rPr>
                <w:rFonts w:ascii="GHEA Grapalat" w:eastAsia="Times New Roman" w:hAnsi="GHEA Grapalat" w:cs="Franklin Gothic Medium Cond"/>
                <w:sz w:val="24"/>
                <w:szCs w:val="24"/>
                <w:lang w:val="hy-AM" w:eastAsia="ru-RU"/>
              </w:rPr>
              <w:softHyphen/>
            </w:r>
            <w:r>
              <w:rPr>
                <w:rFonts w:ascii="GHEA Grapalat" w:eastAsia="Times New Roman" w:hAnsi="GHEA Grapalat" w:cs="Franklin Gothic Medium Cond"/>
                <w:sz w:val="24"/>
                <w:szCs w:val="24"/>
                <w:lang w:val="hy-AM" w:eastAsia="ru-RU"/>
              </w:rPr>
              <w:softHyphen/>
              <w:t xml:space="preserve">ման կապակցությամբ, </w:t>
            </w:r>
            <w:r>
              <w:rPr>
                <w:rFonts w:ascii="GHEA Grapalat" w:hAnsi="GHEA Grapalat"/>
                <w:color w:val="000000"/>
                <w:sz w:val="24"/>
                <w:szCs w:val="24"/>
                <w:shd w:val="clear" w:color="auto" w:fill="FFFFFF"/>
                <w:lang w:val="hy-AM"/>
              </w:rPr>
              <w:t>«2026 թվականի ընթացքում Սերբիայի Հանրապ</w:t>
            </w:r>
            <w:r>
              <w:rPr>
                <w:rFonts w:ascii="GHEA Grapalat" w:hAnsi="GHEA Grapalat"/>
                <w:color w:val="000000"/>
                <w:sz w:val="24"/>
                <w:szCs w:val="24"/>
                <w:shd w:val="clear" w:color="auto" w:fill="FFFFFF"/>
                <w:lang w:val="hy-AM"/>
              </w:rPr>
              <w:softHyphen/>
              <w:t>ետու</w:t>
            </w:r>
            <w:r>
              <w:rPr>
                <w:rFonts w:ascii="GHEA Grapalat" w:hAnsi="GHEA Grapalat"/>
                <w:color w:val="000000"/>
                <w:sz w:val="24"/>
                <w:szCs w:val="24"/>
                <w:shd w:val="clear" w:color="auto" w:fill="FFFFFF"/>
                <w:lang w:val="hy-AM"/>
              </w:rPr>
              <w:softHyphen/>
            </w:r>
            <w:r>
              <w:rPr>
                <w:rFonts w:ascii="GHEA Grapalat" w:hAnsi="GHEA Grapalat"/>
                <w:color w:val="000000"/>
                <w:sz w:val="24"/>
                <w:szCs w:val="24"/>
                <w:shd w:val="clear" w:color="auto" w:fill="FFFFFF"/>
                <w:lang w:val="hy-AM"/>
              </w:rPr>
              <w:softHyphen/>
              <w:t>թ</w:t>
            </w:r>
            <w:r>
              <w:rPr>
                <w:rFonts w:ascii="GHEA Grapalat" w:hAnsi="GHEA Grapalat"/>
                <w:color w:val="000000"/>
                <w:sz w:val="24"/>
                <w:szCs w:val="24"/>
                <w:shd w:val="clear" w:color="auto" w:fill="FFFFFF"/>
                <w:lang w:val="hy-AM"/>
              </w:rPr>
              <w:softHyphen/>
              <w:t>յունից Հայաստանի Հանրապետության տարածք ներմուծվող սերբական ծագում ունեցող առ</w:t>
            </w:r>
            <w:r>
              <w:rPr>
                <w:rFonts w:ascii="GHEA Grapalat" w:hAnsi="GHEA Grapalat"/>
                <w:color w:val="000000"/>
                <w:sz w:val="24"/>
                <w:szCs w:val="24"/>
                <w:shd w:val="clear" w:color="auto" w:fill="FFFFFF"/>
                <w:lang w:val="hy-AM"/>
              </w:rPr>
              <w:softHyphen/>
              <w:t>ա</w:t>
            </w:r>
            <w:r>
              <w:rPr>
                <w:rFonts w:ascii="GHEA Grapalat" w:hAnsi="GHEA Grapalat"/>
                <w:color w:val="000000"/>
                <w:sz w:val="24"/>
                <w:szCs w:val="24"/>
                <w:shd w:val="clear" w:color="auto" w:fill="FFFFFF"/>
                <w:lang w:val="hy-AM"/>
              </w:rPr>
              <w:softHyphen/>
            </w:r>
            <w:r>
              <w:rPr>
                <w:rFonts w:ascii="GHEA Grapalat" w:hAnsi="GHEA Grapalat"/>
                <w:color w:val="000000"/>
                <w:sz w:val="24"/>
                <w:szCs w:val="24"/>
                <w:shd w:val="clear" w:color="auto" w:fill="FFFFFF"/>
                <w:lang w:val="hy-AM"/>
              </w:rPr>
              <w:softHyphen/>
            </w:r>
            <w:r>
              <w:rPr>
                <w:rFonts w:ascii="GHEA Grapalat" w:hAnsi="GHEA Grapalat"/>
                <w:color w:val="000000"/>
                <w:sz w:val="24"/>
                <w:szCs w:val="24"/>
                <w:shd w:val="clear" w:color="auto" w:fill="FFFFFF"/>
                <w:lang w:val="hy-AM"/>
              </w:rPr>
              <w:softHyphen/>
            </w:r>
            <w:r>
              <w:rPr>
                <w:rFonts w:ascii="GHEA Grapalat" w:hAnsi="GHEA Grapalat"/>
                <w:color w:val="000000"/>
                <w:sz w:val="24"/>
                <w:szCs w:val="24"/>
                <w:shd w:val="clear" w:color="auto" w:fill="FFFFFF"/>
                <w:lang w:val="hy-AM"/>
              </w:rPr>
              <w:softHyphen/>
              <w:t xml:space="preserve">նձին տեսակի ապրանքների նկատմամբ սակագնային քվոտա սահմանելու մասին» Հայաստանի Հանրապետության կառավարության </w:t>
            </w:r>
            <w:r>
              <w:rPr>
                <w:rFonts w:ascii="GHEA Grapalat" w:hAnsi="GHEA Grapalat"/>
                <w:color w:val="000000"/>
                <w:sz w:val="24"/>
                <w:szCs w:val="24"/>
                <w:shd w:val="clear" w:color="auto" w:fill="FFFFFF"/>
                <w:lang w:val="hy-AM"/>
              </w:rPr>
              <w:lastRenderedPageBreak/>
              <w:t>որոշման նախագծի վերաբերյալ հայտ</w:t>
            </w:r>
            <w:r>
              <w:rPr>
                <w:rFonts w:ascii="GHEA Grapalat" w:hAnsi="GHEA Grapalat"/>
                <w:color w:val="000000"/>
                <w:sz w:val="24"/>
                <w:szCs w:val="24"/>
                <w:shd w:val="clear" w:color="auto" w:fill="FFFFFF"/>
                <w:lang w:val="hy-AM"/>
              </w:rPr>
              <w:softHyphen/>
            </w:r>
            <w:r>
              <w:rPr>
                <w:rFonts w:ascii="GHEA Grapalat" w:hAnsi="GHEA Grapalat"/>
                <w:color w:val="000000"/>
                <w:sz w:val="24"/>
                <w:szCs w:val="24"/>
                <w:shd w:val="clear" w:color="auto" w:fill="FFFFFF"/>
                <w:lang w:val="hy-AM"/>
              </w:rPr>
              <w:softHyphen/>
            </w:r>
            <w:r>
              <w:rPr>
                <w:rFonts w:ascii="GHEA Grapalat" w:hAnsi="GHEA Grapalat"/>
                <w:color w:val="000000"/>
                <w:sz w:val="24"/>
                <w:szCs w:val="24"/>
                <w:shd w:val="clear" w:color="auto" w:fill="FFFFFF"/>
                <w:lang w:val="hy-AM"/>
              </w:rPr>
              <w:softHyphen/>
              <w:t>նում ենք, որ դիտողություններ և առաջարկություններ չկան</w:t>
            </w:r>
            <w:r>
              <w:rPr>
                <w:rFonts w:ascii="GHEA Grapalat" w:eastAsia="Times New Roman" w:hAnsi="GHEA Grapalat" w:cs="Franklin Gothic Medium Cond"/>
                <w:sz w:val="24"/>
                <w:szCs w:val="24"/>
                <w:lang w:val="hy-AM" w:eastAsia="ru-RU"/>
              </w:rPr>
              <w:t>:</w:t>
            </w:r>
          </w:p>
          <w:p w14:paraId="49639265" w14:textId="2567B010" w:rsidR="00661268" w:rsidRPr="00DC02B4" w:rsidRDefault="00661268" w:rsidP="002E3C96">
            <w:pPr>
              <w:spacing w:line="360" w:lineRule="auto"/>
              <w:ind w:right="-256" w:firstLine="567"/>
              <w:contextualSpacing/>
              <w:jc w:val="both"/>
              <w:rPr>
                <w:rFonts w:ascii="GHEA Grapalat" w:hAnsi="GHEA Grapalat"/>
                <w:sz w:val="24"/>
                <w:szCs w:val="24"/>
                <w:lang w:val="hy-AM"/>
              </w:rPr>
            </w:pPr>
          </w:p>
        </w:tc>
        <w:tc>
          <w:tcPr>
            <w:tcW w:w="6801"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66B7613A" w14:textId="3E019A17" w:rsidR="00661268" w:rsidRDefault="00206888" w:rsidP="00206888">
            <w:pPr>
              <w:spacing w:line="360" w:lineRule="auto"/>
              <w:jc w:val="center"/>
              <w:rPr>
                <w:rFonts w:ascii="GHEA Grapalat" w:hAnsi="GHEA Grapalat"/>
                <w:sz w:val="24"/>
                <w:szCs w:val="24"/>
              </w:rPr>
            </w:pPr>
            <w:proofErr w:type="spellStart"/>
            <w:r w:rsidRPr="00206888">
              <w:rPr>
                <w:rFonts w:ascii="GHEA Grapalat" w:hAnsi="GHEA Grapalat"/>
                <w:sz w:val="24"/>
                <w:szCs w:val="24"/>
              </w:rPr>
              <w:lastRenderedPageBreak/>
              <w:t>Ընդունվել</w:t>
            </w:r>
            <w:proofErr w:type="spellEnd"/>
            <w:r w:rsidRPr="00206888">
              <w:rPr>
                <w:rFonts w:ascii="GHEA Grapalat" w:hAnsi="GHEA Grapalat"/>
                <w:sz w:val="24"/>
                <w:szCs w:val="24"/>
              </w:rPr>
              <w:t xml:space="preserve"> է</w:t>
            </w:r>
          </w:p>
        </w:tc>
      </w:tr>
      <w:tr w:rsidR="0086253F" w:rsidRPr="003B1DDA" w14:paraId="159FFE93" w14:textId="77777777" w:rsidTr="00EA0913">
        <w:trPr>
          <w:tblCellSpacing w:w="0" w:type="dxa"/>
          <w:jc w:val="center"/>
        </w:trPr>
        <w:tc>
          <w:tcPr>
            <w:tcW w:w="11925"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3FC3E057" w14:textId="77777777" w:rsidR="009841A5" w:rsidRDefault="009841A5" w:rsidP="0086253F">
            <w:pPr>
              <w:spacing w:line="360" w:lineRule="auto"/>
              <w:jc w:val="center"/>
              <w:rPr>
                <w:rFonts w:ascii="GHEA Grapalat" w:hAnsi="GHEA Grapalat"/>
                <w:sz w:val="24"/>
                <w:szCs w:val="24"/>
                <w:lang w:val="hy-AM"/>
              </w:rPr>
            </w:pPr>
            <w:bookmarkStart w:id="1" w:name="_Hlk88664852"/>
          </w:p>
          <w:p w14:paraId="1519D709" w14:textId="0CCD6C64" w:rsidR="0086253F" w:rsidRPr="003B1DDA" w:rsidRDefault="0086253F" w:rsidP="0086253F">
            <w:pPr>
              <w:spacing w:line="360" w:lineRule="auto"/>
              <w:jc w:val="center"/>
              <w:rPr>
                <w:rFonts w:ascii="GHEA Grapalat" w:hAnsi="GHEA Grapalat"/>
                <w:sz w:val="24"/>
                <w:szCs w:val="24"/>
                <w:lang w:val="hy-AM"/>
              </w:rPr>
            </w:pPr>
            <w:r>
              <w:rPr>
                <w:rFonts w:ascii="GHEA Grapalat" w:hAnsi="GHEA Grapalat"/>
                <w:sz w:val="24"/>
                <w:szCs w:val="24"/>
                <w:lang w:val="hy-AM"/>
              </w:rPr>
              <w:t>2</w:t>
            </w:r>
            <w:r w:rsidRPr="003B1DDA">
              <w:rPr>
                <w:rFonts w:ascii="GHEA Grapalat" w:hAnsi="GHEA Grapalat"/>
                <w:sz w:val="24"/>
                <w:szCs w:val="24"/>
              </w:rPr>
              <w:t xml:space="preserve">. </w:t>
            </w:r>
            <w:r w:rsidRPr="003B1DDA">
              <w:rPr>
                <w:rFonts w:ascii="GHEA Grapalat" w:hAnsi="GHEA Grapalat"/>
                <w:sz w:val="24"/>
                <w:szCs w:val="24"/>
                <w:lang w:val="hy-AM"/>
              </w:rPr>
              <w:t>ՀՀ պետական եկամուտների կոմիտե</w:t>
            </w:r>
            <w:r>
              <w:rPr>
                <w:rFonts w:ascii="GHEA Grapalat" w:hAnsi="GHEA Grapalat"/>
                <w:sz w:val="24"/>
                <w:szCs w:val="24"/>
              </w:rPr>
              <w:t xml:space="preserve"> </w:t>
            </w:r>
          </w:p>
        </w:tc>
        <w:tc>
          <w:tcPr>
            <w:tcW w:w="2074" w:type="dxa"/>
            <w:tcBorders>
              <w:top w:val="outset" w:sz="6" w:space="0" w:color="auto"/>
              <w:left w:val="outset" w:sz="6" w:space="0" w:color="auto"/>
              <w:bottom w:val="outset" w:sz="6" w:space="0" w:color="auto"/>
              <w:right w:val="outset" w:sz="6" w:space="0" w:color="auto"/>
            </w:tcBorders>
            <w:shd w:val="clear" w:color="auto" w:fill="D0D0D0"/>
            <w:hideMark/>
          </w:tcPr>
          <w:p w14:paraId="1B5B38D5" w14:textId="2A72E02E" w:rsidR="0086253F" w:rsidRPr="003038AC" w:rsidRDefault="00D70A17" w:rsidP="0086253F">
            <w:pPr>
              <w:spacing w:line="360" w:lineRule="auto"/>
              <w:rPr>
                <w:rFonts w:ascii="Cambria Math" w:hAnsi="Cambria Math"/>
                <w:sz w:val="24"/>
                <w:szCs w:val="24"/>
                <w:lang w:val="hy-AM"/>
              </w:rPr>
            </w:pPr>
            <w:r>
              <w:rPr>
                <w:rFonts w:ascii="GHEA Grapalat" w:hAnsi="GHEA Grapalat"/>
                <w:sz w:val="24"/>
                <w:szCs w:val="24"/>
              </w:rPr>
              <w:t>11</w:t>
            </w:r>
            <w:r w:rsidR="0086253F">
              <w:rPr>
                <w:rFonts w:ascii="GHEA Grapalat" w:hAnsi="GHEA Grapalat"/>
                <w:sz w:val="24"/>
                <w:szCs w:val="24"/>
              </w:rPr>
              <w:t>.</w:t>
            </w:r>
            <w:r w:rsidR="00616E73">
              <w:rPr>
                <w:rFonts w:ascii="GHEA Grapalat" w:hAnsi="GHEA Grapalat"/>
                <w:sz w:val="24"/>
                <w:szCs w:val="24"/>
              </w:rPr>
              <w:t>1</w:t>
            </w:r>
            <w:r>
              <w:rPr>
                <w:rFonts w:ascii="GHEA Grapalat" w:hAnsi="GHEA Grapalat"/>
                <w:sz w:val="24"/>
                <w:szCs w:val="24"/>
              </w:rPr>
              <w:t>2</w:t>
            </w:r>
            <w:r w:rsidR="0086253F">
              <w:rPr>
                <w:rFonts w:ascii="GHEA Grapalat" w:hAnsi="GHEA Grapalat"/>
                <w:sz w:val="24"/>
                <w:szCs w:val="24"/>
              </w:rPr>
              <w:t>.202</w:t>
            </w:r>
            <w:r>
              <w:rPr>
                <w:rFonts w:ascii="GHEA Grapalat" w:hAnsi="GHEA Grapalat"/>
                <w:sz w:val="24"/>
                <w:szCs w:val="24"/>
              </w:rPr>
              <w:t>5</w:t>
            </w:r>
            <w:r w:rsidR="0086253F">
              <w:rPr>
                <w:rFonts w:ascii="GHEA Grapalat" w:hAnsi="GHEA Grapalat"/>
                <w:sz w:val="24"/>
                <w:szCs w:val="24"/>
                <w:lang w:val="hy-AM"/>
              </w:rPr>
              <w:t>թ</w:t>
            </w:r>
            <w:r w:rsidR="0086253F">
              <w:rPr>
                <w:rFonts w:ascii="Cambria Math" w:hAnsi="Cambria Math"/>
                <w:sz w:val="24"/>
                <w:szCs w:val="24"/>
                <w:lang w:val="hy-AM"/>
              </w:rPr>
              <w:t>․</w:t>
            </w:r>
          </w:p>
        </w:tc>
      </w:tr>
      <w:tr w:rsidR="0086253F" w:rsidRPr="003B1DDA" w14:paraId="495D6AC3" w14:textId="77777777" w:rsidTr="00EA0913">
        <w:trPr>
          <w:tblCellSpacing w:w="0" w:type="dxa"/>
          <w:jc w:val="center"/>
        </w:trPr>
        <w:tc>
          <w:tcPr>
            <w:tcW w:w="11925"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5F613E9" w14:textId="77777777" w:rsidR="0086253F" w:rsidRPr="003B1DDA" w:rsidRDefault="0086253F" w:rsidP="0086253F">
            <w:pPr>
              <w:spacing w:line="360" w:lineRule="auto"/>
              <w:rPr>
                <w:rFonts w:ascii="GHEA Grapalat" w:hAnsi="GHEA Grapalat"/>
                <w:sz w:val="24"/>
                <w:szCs w:val="24"/>
              </w:rPr>
            </w:pPr>
          </w:p>
        </w:tc>
        <w:tc>
          <w:tcPr>
            <w:tcW w:w="2074" w:type="dxa"/>
            <w:tcBorders>
              <w:top w:val="outset" w:sz="6" w:space="0" w:color="auto"/>
              <w:left w:val="outset" w:sz="6" w:space="0" w:color="auto"/>
              <w:bottom w:val="outset" w:sz="6" w:space="0" w:color="auto"/>
              <w:right w:val="outset" w:sz="6" w:space="0" w:color="auto"/>
            </w:tcBorders>
            <w:shd w:val="clear" w:color="auto" w:fill="D0D0D0"/>
            <w:hideMark/>
          </w:tcPr>
          <w:p w14:paraId="3C66A890" w14:textId="51A1B08D" w:rsidR="0086253F" w:rsidRPr="003B1DDA" w:rsidRDefault="0086253F" w:rsidP="0086253F">
            <w:pPr>
              <w:spacing w:line="360" w:lineRule="auto"/>
              <w:rPr>
                <w:rFonts w:ascii="GHEA Grapalat" w:hAnsi="GHEA Grapalat"/>
                <w:sz w:val="24"/>
                <w:szCs w:val="24"/>
                <w:lang w:val="hy-AM"/>
              </w:rPr>
            </w:pPr>
            <w:r>
              <w:rPr>
                <w:rFonts w:ascii="GHEA Grapalat" w:hAnsi="GHEA Grapalat"/>
                <w:sz w:val="24"/>
                <w:szCs w:val="24"/>
              </w:rPr>
              <w:t xml:space="preserve">№ </w:t>
            </w:r>
            <w:r w:rsidR="00D70A17" w:rsidRPr="00D70A17">
              <w:rPr>
                <w:rFonts w:ascii="GHEA Grapalat" w:hAnsi="GHEA Grapalat"/>
                <w:sz w:val="24"/>
                <w:szCs w:val="24"/>
              </w:rPr>
              <w:t>01/3-2/75394-2025</w:t>
            </w:r>
          </w:p>
        </w:tc>
      </w:tr>
      <w:bookmarkEnd w:id="1"/>
      <w:tr w:rsidR="0086253F" w:rsidRPr="00676E4C" w14:paraId="24714155" w14:textId="77777777" w:rsidTr="00EA0913">
        <w:trPr>
          <w:tblCellSpacing w:w="0" w:type="dxa"/>
          <w:jc w:val="center"/>
        </w:trPr>
        <w:tc>
          <w:tcPr>
            <w:tcW w:w="7198" w:type="dxa"/>
            <w:tcBorders>
              <w:top w:val="outset" w:sz="6" w:space="0" w:color="auto"/>
              <w:left w:val="outset" w:sz="6" w:space="0" w:color="auto"/>
              <w:bottom w:val="outset" w:sz="6" w:space="0" w:color="auto"/>
              <w:right w:val="outset" w:sz="6" w:space="0" w:color="auto"/>
            </w:tcBorders>
            <w:shd w:val="clear" w:color="auto" w:fill="FFFFFF"/>
          </w:tcPr>
          <w:p w14:paraId="10FC1B7E" w14:textId="77777777" w:rsidR="00D70A17" w:rsidRDefault="00D70A17" w:rsidP="00D70A17">
            <w:pPr>
              <w:tabs>
                <w:tab w:val="left" w:pos="0"/>
              </w:tabs>
              <w:spacing w:line="360" w:lineRule="auto"/>
              <w:ind w:firstLine="630"/>
              <w:jc w:val="both"/>
              <w:rPr>
                <w:rFonts w:ascii="GHEA Grapalat" w:hAnsi="GHEA Grapalat" w:cs="Sylfaen"/>
                <w:lang w:val="hy-AM"/>
              </w:rPr>
            </w:pPr>
            <w:r>
              <w:rPr>
                <w:rFonts w:ascii="GHEA Grapalat" w:hAnsi="GHEA Grapalat" w:cs="Sylfaen"/>
                <w:lang w:val="af-ZA"/>
              </w:rPr>
              <w:t>«2026 թվականի ընթացքում Սերբիայի Հանրապետությունից Հայաստանի Հանրապետության տարածք ներմուծվող սերբական ծագում ունեցող առանձին տեսակի ապրանքների նկատմամբ սակագնային քվոտա սահմանելու մասին» Հայաստանի Հանրապետության կառավարության որոշման նախագծ</w:t>
            </w:r>
            <w:r>
              <w:rPr>
                <w:rFonts w:ascii="GHEA Grapalat" w:hAnsi="GHEA Grapalat" w:cs="Sylfaen"/>
                <w:lang w:val="hy-AM"/>
              </w:rPr>
              <w:t>ի վերաբերյալ հայտնում ենք, որ առաջարկություններ չունենք։</w:t>
            </w:r>
          </w:p>
          <w:p w14:paraId="60BB3D1D" w14:textId="660C9580" w:rsidR="0086253F" w:rsidRPr="00661268" w:rsidRDefault="0086253F" w:rsidP="00D70A17">
            <w:pPr>
              <w:spacing w:line="360" w:lineRule="auto"/>
              <w:ind w:firstLine="708"/>
              <w:jc w:val="both"/>
              <w:rPr>
                <w:rFonts w:ascii="GHEA Grapalat" w:hAnsi="GHEA Grapalat"/>
                <w:sz w:val="24"/>
                <w:szCs w:val="24"/>
                <w:lang w:val="hy-AM"/>
              </w:rPr>
            </w:pPr>
          </w:p>
        </w:tc>
        <w:tc>
          <w:tcPr>
            <w:tcW w:w="6801" w:type="dxa"/>
            <w:gridSpan w:val="2"/>
            <w:tcBorders>
              <w:top w:val="outset" w:sz="6" w:space="0" w:color="auto"/>
              <w:left w:val="outset" w:sz="6" w:space="0" w:color="auto"/>
              <w:bottom w:val="outset" w:sz="6" w:space="0" w:color="auto"/>
              <w:right w:val="outset" w:sz="6" w:space="0" w:color="auto"/>
            </w:tcBorders>
            <w:shd w:val="clear" w:color="auto" w:fill="FFFFFF"/>
            <w:hideMark/>
          </w:tcPr>
          <w:p w14:paraId="308B7EC6" w14:textId="77777777" w:rsidR="00DC02B4" w:rsidRDefault="00DC02B4" w:rsidP="0086253F">
            <w:pPr>
              <w:spacing w:line="360" w:lineRule="auto"/>
              <w:jc w:val="center"/>
              <w:rPr>
                <w:rFonts w:ascii="GHEA Grapalat" w:hAnsi="GHEA Grapalat"/>
                <w:bCs/>
                <w:sz w:val="24"/>
                <w:szCs w:val="24"/>
                <w:lang w:val="hy-AM"/>
              </w:rPr>
            </w:pPr>
          </w:p>
          <w:p w14:paraId="6DEC2F08" w14:textId="09286037" w:rsidR="00D63781" w:rsidRDefault="002E3C96" w:rsidP="0086253F">
            <w:pPr>
              <w:spacing w:line="360" w:lineRule="auto"/>
              <w:jc w:val="center"/>
              <w:rPr>
                <w:rFonts w:ascii="GHEA Grapalat" w:hAnsi="GHEA Grapalat"/>
                <w:bCs/>
                <w:sz w:val="24"/>
                <w:szCs w:val="24"/>
                <w:lang w:val="hy-AM"/>
              </w:rPr>
            </w:pPr>
            <w:proofErr w:type="spellStart"/>
            <w:r w:rsidRPr="00206888">
              <w:rPr>
                <w:rFonts w:ascii="GHEA Grapalat" w:hAnsi="GHEA Grapalat"/>
                <w:sz w:val="24"/>
                <w:szCs w:val="24"/>
              </w:rPr>
              <w:t>Ընդունվել</w:t>
            </w:r>
            <w:proofErr w:type="spellEnd"/>
            <w:r w:rsidRPr="00206888">
              <w:rPr>
                <w:rFonts w:ascii="GHEA Grapalat" w:hAnsi="GHEA Grapalat"/>
                <w:sz w:val="24"/>
                <w:szCs w:val="24"/>
              </w:rPr>
              <w:t xml:space="preserve"> է</w:t>
            </w:r>
          </w:p>
          <w:p w14:paraId="474BC4CD" w14:textId="77777777" w:rsidR="00D63781" w:rsidRDefault="00D63781" w:rsidP="0086253F">
            <w:pPr>
              <w:spacing w:line="360" w:lineRule="auto"/>
              <w:jc w:val="center"/>
              <w:rPr>
                <w:rFonts w:ascii="GHEA Grapalat" w:hAnsi="GHEA Grapalat"/>
                <w:bCs/>
                <w:sz w:val="24"/>
                <w:szCs w:val="24"/>
                <w:lang w:val="hy-AM"/>
              </w:rPr>
            </w:pPr>
          </w:p>
          <w:p w14:paraId="60CBE9BA" w14:textId="77777777" w:rsidR="00DC02B4" w:rsidRDefault="00DC02B4" w:rsidP="0086253F">
            <w:pPr>
              <w:spacing w:line="360" w:lineRule="auto"/>
              <w:ind w:left="223" w:right="176"/>
              <w:jc w:val="both"/>
              <w:rPr>
                <w:rFonts w:ascii="GHEA Grapalat" w:hAnsi="GHEA Grapalat"/>
                <w:sz w:val="24"/>
                <w:szCs w:val="24"/>
                <w:lang w:val="hy-AM"/>
              </w:rPr>
            </w:pPr>
          </w:p>
          <w:p w14:paraId="15DE8E01" w14:textId="77777777" w:rsidR="00D63781" w:rsidRDefault="00D63781" w:rsidP="00D63781">
            <w:pPr>
              <w:spacing w:line="360" w:lineRule="auto"/>
              <w:jc w:val="center"/>
              <w:rPr>
                <w:rFonts w:ascii="GHEA Grapalat" w:hAnsi="GHEA Grapalat"/>
                <w:bCs/>
                <w:sz w:val="24"/>
                <w:szCs w:val="24"/>
                <w:lang w:val="hy-AM"/>
              </w:rPr>
            </w:pPr>
          </w:p>
          <w:p w14:paraId="310B9574" w14:textId="12F875CD" w:rsidR="00DC02B4" w:rsidRPr="003B1DDA" w:rsidRDefault="00DC02B4" w:rsidP="002E3C96">
            <w:pPr>
              <w:spacing w:line="360" w:lineRule="auto"/>
              <w:jc w:val="center"/>
              <w:rPr>
                <w:rFonts w:ascii="GHEA Grapalat" w:hAnsi="GHEA Grapalat"/>
                <w:sz w:val="24"/>
                <w:szCs w:val="24"/>
                <w:lang w:val="hy-AM"/>
              </w:rPr>
            </w:pPr>
          </w:p>
        </w:tc>
      </w:tr>
      <w:tr w:rsidR="0086253F" w:rsidRPr="003038AC" w14:paraId="6E52D8FF" w14:textId="77777777" w:rsidTr="00EA0913">
        <w:trPr>
          <w:tblCellSpacing w:w="0" w:type="dxa"/>
          <w:jc w:val="center"/>
        </w:trPr>
        <w:tc>
          <w:tcPr>
            <w:tcW w:w="11925"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21D8E239" w14:textId="665A5298" w:rsidR="0086253F" w:rsidRPr="003B1DDA" w:rsidRDefault="007C06A8" w:rsidP="00102E14">
            <w:pPr>
              <w:spacing w:line="360" w:lineRule="auto"/>
              <w:jc w:val="center"/>
              <w:rPr>
                <w:rFonts w:ascii="GHEA Grapalat" w:hAnsi="GHEA Grapalat"/>
                <w:sz w:val="24"/>
                <w:szCs w:val="24"/>
                <w:lang w:val="hy-AM"/>
              </w:rPr>
            </w:pPr>
            <w:bookmarkStart w:id="2" w:name="_Hlk183691855"/>
            <w:r>
              <w:rPr>
                <w:rFonts w:ascii="GHEA Grapalat" w:hAnsi="GHEA Grapalat"/>
                <w:sz w:val="24"/>
                <w:szCs w:val="24"/>
                <w:lang w:val="hy-AM"/>
              </w:rPr>
              <w:t>3</w:t>
            </w:r>
            <w:r w:rsidR="0086253F" w:rsidRPr="003B1DDA">
              <w:rPr>
                <w:rFonts w:ascii="GHEA Grapalat" w:hAnsi="GHEA Grapalat"/>
                <w:sz w:val="24"/>
                <w:szCs w:val="24"/>
              </w:rPr>
              <w:t xml:space="preserve">. </w:t>
            </w:r>
            <w:r w:rsidR="00EF270A" w:rsidRPr="00EF270A">
              <w:rPr>
                <w:rFonts w:ascii="GHEA Grapalat" w:hAnsi="GHEA Grapalat"/>
                <w:sz w:val="24"/>
                <w:szCs w:val="24"/>
              </w:rPr>
              <w:t xml:space="preserve">ՀՀ </w:t>
            </w:r>
            <w:proofErr w:type="spellStart"/>
            <w:r w:rsidR="00EF270A" w:rsidRPr="00EF270A">
              <w:rPr>
                <w:rFonts w:ascii="GHEA Grapalat" w:hAnsi="GHEA Grapalat"/>
                <w:sz w:val="24"/>
                <w:szCs w:val="24"/>
              </w:rPr>
              <w:t>արդարադատության</w:t>
            </w:r>
            <w:proofErr w:type="spellEnd"/>
            <w:r w:rsidR="00EF270A" w:rsidRPr="00EF270A">
              <w:rPr>
                <w:rFonts w:ascii="GHEA Grapalat" w:hAnsi="GHEA Grapalat"/>
                <w:sz w:val="24"/>
                <w:szCs w:val="24"/>
              </w:rPr>
              <w:t xml:space="preserve"> </w:t>
            </w:r>
            <w:proofErr w:type="spellStart"/>
            <w:r w:rsidR="00EF270A" w:rsidRPr="00EF270A">
              <w:rPr>
                <w:rFonts w:ascii="GHEA Grapalat" w:hAnsi="GHEA Grapalat"/>
                <w:sz w:val="24"/>
                <w:szCs w:val="24"/>
              </w:rPr>
              <w:t>նախարարություն</w:t>
            </w:r>
            <w:proofErr w:type="spellEnd"/>
          </w:p>
        </w:tc>
        <w:tc>
          <w:tcPr>
            <w:tcW w:w="2074" w:type="dxa"/>
            <w:tcBorders>
              <w:top w:val="outset" w:sz="6" w:space="0" w:color="auto"/>
              <w:left w:val="outset" w:sz="6" w:space="0" w:color="auto"/>
              <w:bottom w:val="outset" w:sz="6" w:space="0" w:color="auto"/>
              <w:right w:val="outset" w:sz="6" w:space="0" w:color="auto"/>
            </w:tcBorders>
            <w:shd w:val="clear" w:color="auto" w:fill="D0D0D0"/>
            <w:hideMark/>
          </w:tcPr>
          <w:p w14:paraId="186B7ACD" w14:textId="1E1D1BFF" w:rsidR="0086253F" w:rsidRPr="003038AC" w:rsidRDefault="00EF270A" w:rsidP="00102E14">
            <w:pPr>
              <w:spacing w:line="360" w:lineRule="auto"/>
              <w:rPr>
                <w:rFonts w:ascii="Cambria Math" w:hAnsi="Cambria Math"/>
                <w:sz w:val="24"/>
                <w:szCs w:val="24"/>
                <w:lang w:val="hy-AM"/>
              </w:rPr>
            </w:pPr>
            <w:r>
              <w:rPr>
                <w:rFonts w:ascii="GHEA Grapalat" w:hAnsi="GHEA Grapalat"/>
                <w:sz w:val="24"/>
                <w:szCs w:val="24"/>
              </w:rPr>
              <w:t>11</w:t>
            </w:r>
            <w:r w:rsidR="0086253F">
              <w:rPr>
                <w:rFonts w:ascii="GHEA Grapalat" w:hAnsi="GHEA Grapalat"/>
                <w:sz w:val="24"/>
                <w:szCs w:val="24"/>
              </w:rPr>
              <w:t>.</w:t>
            </w:r>
            <w:r w:rsidR="00763F43">
              <w:rPr>
                <w:rFonts w:ascii="GHEA Grapalat" w:hAnsi="GHEA Grapalat"/>
                <w:sz w:val="24"/>
                <w:szCs w:val="24"/>
              </w:rPr>
              <w:t>1</w:t>
            </w:r>
            <w:r>
              <w:rPr>
                <w:rFonts w:ascii="GHEA Grapalat" w:hAnsi="GHEA Grapalat"/>
                <w:sz w:val="24"/>
                <w:szCs w:val="24"/>
              </w:rPr>
              <w:t>2</w:t>
            </w:r>
            <w:r w:rsidR="0086253F">
              <w:rPr>
                <w:rFonts w:ascii="GHEA Grapalat" w:hAnsi="GHEA Grapalat"/>
                <w:sz w:val="24"/>
                <w:szCs w:val="24"/>
              </w:rPr>
              <w:t>.202</w:t>
            </w:r>
            <w:r>
              <w:rPr>
                <w:rFonts w:ascii="GHEA Grapalat" w:hAnsi="GHEA Grapalat"/>
                <w:sz w:val="24"/>
                <w:szCs w:val="24"/>
              </w:rPr>
              <w:t>5</w:t>
            </w:r>
            <w:r w:rsidR="0086253F">
              <w:rPr>
                <w:rFonts w:ascii="GHEA Grapalat" w:hAnsi="GHEA Grapalat"/>
                <w:sz w:val="24"/>
                <w:szCs w:val="24"/>
                <w:lang w:val="hy-AM"/>
              </w:rPr>
              <w:t>թ</w:t>
            </w:r>
            <w:r w:rsidR="0086253F">
              <w:rPr>
                <w:rFonts w:ascii="Cambria Math" w:hAnsi="Cambria Math"/>
                <w:sz w:val="24"/>
                <w:szCs w:val="24"/>
                <w:lang w:val="hy-AM"/>
              </w:rPr>
              <w:t>․</w:t>
            </w:r>
          </w:p>
        </w:tc>
      </w:tr>
      <w:tr w:rsidR="0086253F" w:rsidRPr="003B1DDA" w14:paraId="3C19C27E" w14:textId="77777777" w:rsidTr="00EA0913">
        <w:trPr>
          <w:tblCellSpacing w:w="0" w:type="dxa"/>
          <w:jc w:val="center"/>
        </w:trPr>
        <w:tc>
          <w:tcPr>
            <w:tcW w:w="11925"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B5B9642" w14:textId="77777777" w:rsidR="0086253F" w:rsidRPr="003B1DDA" w:rsidRDefault="0086253F" w:rsidP="00102E14">
            <w:pPr>
              <w:spacing w:line="360" w:lineRule="auto"/>
              <w:rPr>
                <w:rFonts w:ascii="GHEA Grapalat" w:hAnsi="GHEA Grapalat"/>
                <w:sz w:val="24"/>
                <w:szCs w:val="24"/>
              </w:rPr>
            </w:pPr>
          </w:p>
        </w:tc>
        <w:tc>
          <w:tcPr>
            <w:tcW w:w="2074" w:type="dxa"/>
            <w:tcBorders>
              <w:top w:val="outset" w:sz="6" w:space="0" w:color="auto"/>
              <w:left w:val="outset" w:sz="6" w:space="0" w:color="auto"/>
              <w:bottom w:val="outset" w:sz="6" w:space="0" w:color="auto"/>
              <w:right w:val="outset" w:sz="6" w:space="0" w:color="auto"/>
            </w:tcBorders>
            <w:shd w:val="clear" w:color="auto" w:fill="D0D0D0"/>
            <w:hideMark/>
          </w:tcPr>
          <w:p w14:paraId="03A06A46" w14:textId="5983153B" w:rsidR="0086253F" w:rsidRPr="003B1DDA" w:rsidRDefault="0086253F" w:rsidP="00102E14">
            <w:pPr>
              <w:spacing w:line="360" w:lineRule="auto"/>
              <w:rPr>
                <w:rFonts w:ascii="GHEA Grapalat" w:hAnsi="GHEA Grapalat"/>
                <w:sz w:val="24"/>
                <w:szCs w:val="24"/>
                <w:lang w:val="hy-AM"/>
              </w:rPr>
            </w:pPr>
            <w:r>
              <w:rPr>
                <w:rFonts w:ascii="GHEA Grapalat" w:hAnsi="GHEA Grapalat"/>
                <w:sz w:val="24"/>
                <w:szCs w:val="24"/>
              </w:rPr>
              <w:t xml:space="preserve">№ </w:t>
            </w:r>
            <w:r w:rsidR="00EF270A" w:rsidRPr="00EF270A">
              <w:rPr>
                <w:rFonts w:ascii="GHEA Grapalat" w:hAnsi="GHEA Grapalat"/>
                <w:sz w:val="24"/>
                <w:szCs w:val="24"/>
              </w:rPr>
              <w:t>/27.1/56717-2025</w:t>
            </w:r>
          </w:p>
        </w:tc>
      </w:tr>
      <w:bookmarkEnd w:id="2"/>
      <w:tr w:rsidR="0086253F" w:rsidRPr="00206888" w14:paraId="31CD2687" w14:textId="77777777" w:rsidTr="00EA0913">
        <w:trPr>
          <w:trHeight w:val="4088"/>
          <w:tblCellSpacing w:w="0" w:type="dxa"/>
          <w:jc w:val="center"/>
        </w:trPr>
        <w:tc>
          <w:tcPr>
            <w:tcW w:w="7198" w:type="dxa"/>
            <w:tcBorders>
              <w:top w:val="outset" w:sz="6" w:space="0" w:color="auto"/>
              <w:left w:val="outset" w:sz="6" w:space="0" w:color="auto"/>
              <w:bottom w:val="outset" w:sz="6" w:space="0" w:color="auto"/>
              <w:right w:val="outset" w:sz="6" w:space="0" w:color="auto"/>
            </w:tcBorders>
            <w:shd w:val="clear" w:color="auto" w:fill="FFFFFF"/>
          </w:tcPr>
          <w:p w14:paraId="4722077E" w14:textId="77777777" w:rsidR="00230C88" w:rsidRDefault="00543905" w:rsidP="00230C88">
            <w:pPr>
              <w:spacing w:after="0" w:line="360" w:lineRule="auto"/>
              <w:ind w:firstLine="540"/>
              <w:jc w:val="center"/>
              <w:rPr>
                <w:rFonts w:ascii="GHEA Grapalat" w:hAnsi="GHEA Grapalat"/>
                <w:b/>
                <w:noProof/>
                <w:sz w:val="24"/>
                <w:szCs w:val="24"/>
              </w:rPr>
            </w:pPr>
            <w:r w:rsidRPr="00543905">
              <w:rPr>
                <w:rFonts w:ascii="GHEA Grapalat" w:eastAsia="Times New Roman" w:hAnsi="GHEA Grapalat" w:cs="Times New Roman"/>
                <w:b/>
                <w:bCs/>
                <w:sz w:val="24"/>
                <w:szCs w:val="24"/>
                <w:lang w:val="hy-AM"/>
              </w:rPr>
              <w:lastRenderedPageBreak/>
              <w:t xml:space="preserve">  </w:t>
            </w:r>
            <w:r w:rsidRPr="00543905">
              <w:rPr>
                <w:rFonts w:ascii="GHEA Grapalat" w:eastAsia="Times New Roman" w:hAnsi="GHEA Grapalat" w:cs="Times New Roman"/>
                <w:bCs/>
                <w:sz w:val="24"/>
                <w:szCs w:val="24"/>
                <w:lang w:val="hy-AM"/>
              </w:rPr>
              <w:t xml:space="preserve"> </w:t>
            </w:r>
            <w:r w:rsidR="00230C88">
              <w:rPr>
                <w:rFonts w:ascii="GHEA Grapalat" w:hAnsi="GHEA Grapalat"/>
                <w:b/>
                <w:noProof/>
                <w:sz w:val="24"/>
                <w:szCs w:val="24"/>
              </w:rPr>
              <w:t>ՊԵՏԱԿԱՆ ՓՈՐՁԱԳԻՏԱԿԱՆ ԵԶՐԱԿԱՑՈՒԹՅՈՒՆ</w:t>
            </w:r>
          </w:p>
          <w:p w14:paraId="7F865751" w14:textId="77777777" w:rsidR="00230C88" w:rsidRDefault="00230C88" w:rsidP="00230C88">
            <w:pPr>
              <w:spacing w:after="0" w:line="360" w:lineRule="auto"/>
              <w:jc w:val="center"/>
              <w:rPr>
                <w:rFonts w:ascii="GHEA Grapalat" w:hAnsi="GHEA Grapalat" w:cs="GHEA Grapalat"/>
                <w:b/>
                <w:noProof/>
                <w:sz w:val="24"/>
                <w:szCs w:val="24"/>
              </w:rPr>
            </w:pPr>
            <w:r>
              <w:rPr>
                <w:rFonts w:ascii="GHEA Grapalat" w:hAnsi="GHEA Grapalat" w:cs="Sylfaen"/>
                <w:b/>
                <w:bCs/>
                <w:noProof/>
                <w:sz w:val="24"/>
                <w:szCs w:val="24"/>
              </w:rPr>
              <w:t>«2026 թվականի ընթացքում Սերբիայի Հանրապետությունից Հայաստանի Հանրապետության տարածք ներմուծվող սերբական ծագում ունեցող առանձին տեսակի ապրանքների նկատմամբ սակագնային քվոտա կիրառելու մասին» Հայաստանի Հանրապետության կառավարության որոշման նախագծի</w:t>
            </w:r>
            <w:r>
              <w:rPr>
                <w:rFonts w:ascii="GHEA Grapalat" w:hAnsi="GHEA Grapalat" w:cs="GHEA Grapalat"/>
                <w:b/>
                <w:noProof/>
                <w:sz w:val="24"/>
                <w:szCs w:val="24"/>
              </w:rPr>
              <w:t xml:space="preserve"> վերաբերյալ</w:t>
            </w:r>
          </w:p>
          <w:p w14:paraId="5FD0C9DE" w14:textId="77777777" w:rsidR="00230C88" w:rsidRDefault="00230C88" w:rsidP="00230C88">
            <w:pPr>
              <w:spacing w:after="0" w:line="360" w:lineRule="auto"/>
              <w:jc w:val="center"/>
              <w:rPr>
                <w:rFonts w:ascii="GHEA Grapalat" w:hAnsi="GHEA Grapalat" w:cs="GHEA Grapalat"/>
                <w:bCs/>
                <w:noProof/>
                <w:sz w:val="24"/>
                <w:szCs w:val="24"/>
              </w:rPr>
            </w:pPr>
          </w:p>
          <w:p w14:paraId="67DD24D6" w14:textId="77777777" w:rsidR="00230C88" w:rsidRDefault="00230C88" w:rsidP="00230C88">
            <w:pPr>
              <w:pStyle w:val="NormalWeb"/>
              <w:shd w:val="clear" w:color="auto" w:fill="FFFFFF"/>
              <w:spacing w:before="0" w:beforeAutospacing="0" w:after="0" w:afterAutospacing="0" w:line="360" w:lineRule="auto"/>
              <w:ind w:right="-45"/>
              <w:jc w:val="both"/>
              <w:rPr>
                <w:rFonts w:ascii="GHEA Grapalat" w:hAnsi="GHEA Grapalat" w:cs="Sylfaen"/>
                <w:lang w:eastAsia="ru-RU"/>
              </w:rPr>
            </w:pPr>
            <w:r>
              <w:rPr>
                <w:rFonts w:ascii="GHEA Grapalat" w:hAnsi="GHEA Grapalat" w:cs="GHEA Grapalat"/>
                <w:bCs/>
                <w:noProof/>
              </w:rPr>
              <w:tab/>
            </w:r>
            <w:r>
              <w:rPr>
                <w:rFonts w:ascii="GHEA Grapalat" w:hAnsi="GHEA Grapalat" w:cs="Sylfaen"/>
                <w:bCs/>
                <w:noProof/>
              </w:rPr>
              <w:t>«</w:t>
            </w:r>
            <w:r>
              <w:rPr>
                <w:rFonts w:ascii="GHEA Grapalat" w:hAnsi="GHEA Grapalat"/>
              </w:rPr>
              <w:t xml:space="preserve">2026 </w:t>
            </w:r>
            <w:proofErr w:type="spellStart"/>
            <w:r>
              <w:rPr>
                <w:rFonts w:ascii="GHEA Grapalat" w:hAnsi="GHEA Grapalat"/>
              </w:rPr>
              <w:t>թվականի</w:t>
            </w:r>
            <w:proofErr w:type="spellEnd"/>
            <w:r>
              <w:rPr>
                <w:rFonts w:ascii="GHEA Grapalat" w:hAnsi="GHEA Grapalat"/>
              </w:rPr>
              <w:t xml:space="preserve"> </w:t>
            </w:r>
            <w:proofErr w:type="spellStart"/>
            <w:r>
              <w:rPr>
                <w:rFonts w:ascii="GHEA Grapalat" w:hAnsi="GHEA Grapalat"/>
              </w:rPr>
              <w:t>ընթացքում</w:t>
            </w:r>
            <w:proofErr w:type="spellEnd"/>
            <w:r>
              <w:rPr>
                <w:rFonts w:ascii="GHEA Grapalat" w:hAnsi="GHEA Grapalat"/>
              </w:rPr>
              <w:t xml:space="preserve"> </w:t>
            </w:r>
            <w:proofErr w:type="spellStart"/>
            <w:r>
              <w:rPr>
                <w:rFonts w:ascii="GHEA Grapalat" w:hAnsi="GHEA Grapalat"/>
              </w:rPr>
              <w:t>Սերբիայի</w:t>
            </w:r>
            <w:proofErr w:type="spellEnd"/>
            <w:r>
              <w:rPr>
                <w:rFonts w:ascii="GHEA Grapalat" w:hAnsi="GHEA Grapalat"/>
              </w:rPr>
              <w:t xml:space="preserve"> </w:t>
            </w:r>
            <w:proofErr w:type="spellStart"/>
            <w:r>
              <w:rPr>
                <w:rFonts w:ascii="GHEA Grapalat" w:hAnsi="GHEA Grapalat"/>
              </w:rPr>
              <w:t>Հանրապետությունից</w:t>
            </w:r>
            <w:proofErr w:type="spellEnd"/>
            <w:r>
              <w:rPr>
                <w:rFonts w:ascii="GHEA Grapalat" w:hAnsi="GHEA Grapalat"/>
              </w:rPr>
              <w:t xml:space="preserve"> </w:t>
            </w:r>
            <w:proofErr w:type="spellStart"/>
            <w:r>
              <w:rPr>
                <w:rFonts w:ascii="GHEA Grapalat" w:hAnsi="GHEA Grapalat"/>
              </w:rPr>
              <w:t>Հայաստանի</w:t>
            </w:r>
            <w:proofErr w:type="spellEnd"/>
            <w:r>
              <w:rPr>
                <w:rFonts w:ascii="GHEA Grapalat" w:hAnsi="GHEA Grapalat"/>
              </w:rPr>
              <w:t xml:space="preserve"> </w:t>
            </w:r>
            <w:proofErr w:type="spellStart"/>
            <w:r>
              <w:rPr>
                <w:rFonts w:ascii="GHEA Grapalat" w:hAnsi="GHEA Grapalat"/>
              </w:rPr>
              <w:t>Հանրապետության</w:t>
            </w:r>
            <w:proofErr w:type="spellEnd"/>
            <w:r>
              <w:rPr>
                <w:rFonts w:ascii="GHEA Grapalat" w:hAnsi="GHEA Grapalat"/>
              </w:rPr>
              <w:t xml:space="preserve"> </w:t>
            </w:r>
            <w:proofErr w:type="spellStart"/>
            <w:r>
              <w:rPr>
                <w:rFonts w:ascii="GHEA Grapalat" w:hAnsi="GHEA Grapalat"/>
              </w:rPr>
              <w:t>տարածք</w:t>
            </w:r>
            <w:proofErr w:type="spellEnd"/>
            <w:r>
              <w:rPr>
                <w:rFonts w:ascii="GHEA Grapalat" w:hAnsi="GHEA Grapalat"/>
              </w:rPr>
              <w:t xml:space="preserve"> </w:t>
            </w:r>
            <w:proofErr w:type="spellStart"/>
            <w:r>
              <w:rPr>
                <w:rFonts w:ascii="GHEA Grapalat" w:hAnsi="GHEA Grapalat"/>
              </w:rPr>
              <w:t>ներմուծվող</w:t>
            </w:r>
            <w:proofErr w:type="spellEnd"/>
            <w:r>
              <w:rPr>
                <w:rFonts w:ascii="GHEA Grapalat" w:hAnsi="GHEA Grapalat"/>
              </w:rPr>
              <w:t xml:space="preserve"> </w:t>
            </w:r>
            <w:proofErr w:type="spellStart"/>
            <w:r>
              <w:rPr>
                <w:rFonts w:ascii="GHEA Grapalat" w:hAnsi="GHEA Grapalat"/>
              </w:rPr>
              <w:t>սերբական</w:t>
            </w:r>
            <w:proofErr w:type="spellEnd"/>
            <w:r>
              <w:rPr>
                <w:rFonts w:ascii="GHEA Grapalat" w:hAnsi="GHEA Grapalat"/>
              </w:rPr>
              <w:t xml:space="preserve"> </w:t>
            </w:r>
            <w:proofErr w:type="spellStart"/>
            <w:r>
              <w:rPr>
                <w:rFonts w:ascii="GHEA Grapalat" w:hAnsi="GHEA Grapalat"/>
              </w:rPr>
              <w:t>ծագում</w:t>
            </w:r>
            <w:proofErr w:type="spellEnd"/>
            <w:r>
              <w:rPr>
                <w:rFonts w:ascii="GHEA Grapalat" w:hAnsi="GHEA Grapalat"/>
              </w:rPr>
              <w:t xml:space="preserve"> </w:t>
            </w:r>
            <w:proofErr w:type="spellStart"/>
            <w:r>
              <w:rPr>
                <w:rFonts w:ascii="GHEA Grapalat" w:hAnsi="GHEA Grapalat"/>
              </w:rPr>
              <w:t>ունեցող</w:t>
            </w:r>
            <w:proofErr w:type="spellEnd"/>
            <w:r>
              <w:rPr>
                <w:rFonts w:ascii="GHEA Grapalat" w:hAnsi="GHEA Grapalat"/>
              </w:rPr>
              <w:t xml:space="preserve"> </w:t>
            </w:r>
            <w:proofErr w:type="spellStart"/>
            <w:r>
              <w:rPr>
                <w:rFonts w:ascii="GHEA Grapalat" w:hAnsi="GHEA Grapalat"/>
              </w:rPr>
              <w:t>առանձին</w:t>
            </w:r>
            <w:proofErr w:type="spellEnd"/>
            <w:r>
              <w:rPr>
                <w:rFonts w:ascii="GHEA Grapalat" w:hAnsi="GHEA Grapalat"/>
              </w:rPr>
              <w:t xml:space="preserve"> </w:t>
            </w:r>
            <w:proofErr w:type="spellStart"/>
            <w:r>
              <w:rPr>
                <w:rFonts w:ascii="GHEA Grapalat" w:hAnsi="GHEA Grapalat"/>
              </w:rPr>
              <w:t>տեսակի</w:t>
            </w:r>
            <w:proofErr w:type="spellEnd"/>
            <w:r>
              <w:rPr>
                <w:rFonts w:ascii="GHEA Grapalat" w:hAnsi="GHEA Grapalat"/>
              </w:rPr>
              <w:t xml:space="preserve"> </w:t>
            </w:r>
            <w:proofErr w:type="spellStart"/>
            <w:r>
              <w:rPr>
                <w:rFonts w:ascii="GHEA Grapalat" w:hAnsi="GHEA Grapalat"/>
              </w:rPr>
              <w:t>ապրանքների</w:t>
            </w:r>
            <w:proofErr w:type="spellEnd"/>
            <w:r>
              <w:rPr>
                <w:rFonts w:ascii="GHEA Grapalat" w:hAnsi="GHEA Grapalat"/>
              </w:rPr>
              <w:t xml:space="preserve"> </w:t>
            </w:r>
            <w:proofErr w:type="spellStart"/>
            <w:r>
              <w:rPr>
                <w:rFonts w:ascii="GHEA Grapalat" w:hAnsi="GHEA Grapalat"/>
              </w:rPr>
              <w:t>նկատմամբ</w:t>
            </w:r>
            <w:proofErr w:type="spellEnd"/>
            <w:r>
              <w:rPr>
                <w:rFonts w:ascii="GHEA Grapalat" w:hAnsi="GHEA Grapalat"/>
              </w:rPr>
              <w:t xml:space="preserve"> </w:t>
            </w:r>
            <w:proofErr w:type="spellStart"/>
            <w:r>
              <w:rPr>
                <w:rFonts w:ascii="GHEA Grapalat" w:hAnsi="GHEA Grapalat"/>
              </w:rPr>
              <w:t>սակագնային</w:t>
            </w:r>
            <w:proofErr w:type="spellEnd"/>
            <w:r>
              <w:rPr>
                <w:rFonts w:ascii="GHEA Grapalat" w:hAnsi="GHEA Grapalat"/>
              </w:rPr>
              <w:t xml:space="preserve"> </w:t>
            </w:r>
            <w:proofErr w:type="spellStart"/>
            <w:r>
              <w:rPr>
                <w:rFonts w:ascii="GHEA Grapalat" w:hAnsi="GHEA Grapalat"/>
              </w:rPr>
              <w:t>քվոտա</w:t>
            </w:r>
            <w:proofErr w:type="spellEnd"/>
            <w:r>
              <w:rPr>
                <w:rFonts w:ascii="GHEA Grapalat" w:hAnsi="GHEA Grapalat"/>
              </w:rPr>
              <w:t xml:space="preserve"> </w:t>
            </w:r>
            <w:proofErr w:type="spellStart"/>
            <w:r>
              <w:rPr>
                <w:rFonts w:ascii="GHEA Grapalat" w:hAnsi="GHEA Grapalat"/>
              </w:rPr>
              <w:t>կիրառելու</w:t>
            </w:r>
            <w:proofErr w:type="spellEnd"/>
            <w:r>
              <w:rPr>
                <w:rFonts w:ascii="GHEA Grapalat" w:hAnsi="GHEA Grapalat"/>
              </w:rPr>
              <w:t xml:space="preserve"> </w:t>
            </w:r>
            <w:proofErr w:type="spellStart"/>
            <w:r>
              <w:rPr>
                <w:rFonts w:ascii="GHEA Grapalat" w:hAnsi="GHEA Grapalat"/>
              </w:rPr>
              <w:t>մասին</w:t>
            </w:r>
            <w:proofErr w:type="spellEnd"/>
            <w:r>
              <w:rPr>
                <w:rFonts w:ascii="GHEA Grapalat" w:hAnsi="GHEA Grapalat" w:cs="GHEA Grapalat"/>
                <w:bCs/>
              </w:rPr>
              <w:t xml:space="preserve">» </w:t>
            </w:r>
            <w:proofErr w:type="spellStart"/>
            <w:r>
              <w:rPr>
                <w:rFonts w:ascii="GHEA Grapalat" w:hAnsi="GHEA Grapalat" w:cs="GHEA Grapalat"/>
                <w:bCs/>
              </w:rPr>
              <w:t>Հայաստանի</w:t>
            </w:r>
            <w:proofErr w:type="spellEnd"/>
            <w:r>
              <w:rPr>
                <w:rFonts w:ascii="GHEA Grapalat" w:hAnsi="GHEA Grapalat" w:cs="GHEA Grapalat"/>
                <w:bCs/>
              </w:rPr>
              <w:t xml:space="preserve"> </w:t>
            </w:r>
            <w:proofErr w:type="spellStart"/>
            <w:r>
              <w:rPr>
                <w:rFonts w:ascii="GHEA Grapalat" w:hAnsi="GHEA Grapalat" w:cs="GHEA Grapalat"/>
                <w:bCs/>
              </w:rPr>
              <w:t>Հանրապետության</w:t>
            </w:r>
            <w:proofErr w:type="spellEnd"/>
            <w:r>
              <w:rPr>
                <w:rFonts w:ascii="GHEA Grapalat" w:hAnsi="GHEA Grapalat" w:cs="GHEA Grapalat"/>
                <w:bCs/>
              </w:rPr>
              <w:t xml:space="preserve"> </w:t>
            </w:r>
            <w:proofErr w:type="spellStart"/>
            <w:r>
              <w:rPr>
                <w:rFonts w:ascii="GHEA Grapalat" w:hAnsi="GHEA Grapalat" w:cs="GHEA Grapalat"/>
                <w:bCs/>
              </w:rPr>
              <w:t>կառավարության</w:t>
            </w:r>
            <w:proofErr w:type="spellEnd"/>
            <w:r>
              <w:rPr>
                <w:rFonts w:ascii="GHEA Grapalat" w:hAnsi="GHEA Grapalat" w:cs="GHEA Grapalat"/>
                <w:bCs/>
              </w:rPr>
              <w:t xml:space="preserve"> </w:t>
            </w:r>
            <w:r>
              <w:rPr>
                <w:rFonts w:ascii="GHEA Grapalat" w:hAnsi="GHEA Grapalat" w:cs="Sylfaen"/>
                <w:bCs/>
                <w:noProof/>
              </w:rPr>
              <w:t>որոշման</w:t>
            </w:r>
            <w:r>
              <w:rPr>
                <w:rFonts w:ascii="GHEA Grapalat" w:hAnsi="GHEA Grapalat" w:cs="Sylfaen"/>
                <w:lang w:eastAsia="ru-RU"/>
              </w:rPr>
              <w:t xml:space="preserve"> </w:t>
            </w:r>
            <w:proofErr w:type="spellStart"/>
            <w:r>
              <w:rPr>
                <w:rFonts w:ascii="GHEA Grapalat" w:hAnsi="GHEA Grapalat" w:cs="Sylfaen"/>
                <w:lang w:eastAsia="ru-RU"/>
              </w:rPr>
              <w:t>նախագծի</w:t>
            </w:r>
            <w:proofErr w:type="spellEnd"/>
            <w:r>
              <w:rPr>
                <w:rFonts w:ascii="GHEA Grapalat" w:hAnsi="GHEA Grapalat" w:cs="Sylfaen"/>
                <w:lang w:eastAsia="ru-RU"/>
              </w:rPr>
              <w:t xml:space="preserve"> 2-րդ </w:t>
            </w:r>
            <w:proofErr w:type="spellStart"/>
            <w:r>
              <w:rPr>
                <w:rFonts w:ascii="GHEA Grapalat" w:hAnsi="GHEA Grapalat" w:cs="Sylfaen"/>
                <w:lang w:eastAsia="ru-RU"/>
              </w:rPr>
              <w:t>կետի</w:t>
            </w:r>
            <w:proofErr w:type="spellEnd"/>
            <w:r>
              <w:rPr>
                <w:rFonts w:ascii="GHEA Grapalat" w:hAnsi="GHEA Grapalat" w:cs="Sylfaen"/>
                <w:lang w:eastAsia="ru-RU"/>
              </w:rPr>
              <w:t xml:space="preserve"> 2-րդ </w:t>
            </w:r>
            <w:proofErr w:type="spellStart"/>
            <w:r>
              <w:rPr>
                <w:rFonts w:ascii="GHEA Grapalat" w:hAnsi="GHEA Grapalat" w:cs="Sylfaen"/>
                <w:lang w:eastAsia="ru-RU"/>
              </w:rPr>
              <w:t>ենթակետում</w:t>
            </w:r>
            <w:proofErr w:type="spellEnd"/>
            <w:r>
              <w:rPr>
                <w:rFonts w:ascii="GHEA Grapalat" w:hAnsi="GHEA Grapalat" w:cs="Sylfaen"/>
                <w:lang w:eastAsia="ru-RU"/>
              </w:rPr>
              <w:t xml:space="preserve"> </w:t>
            </w:r>
            <w:proofErr w:type="spellStart"/>
            <w:r>
              <w:rPr>
                <w:rFonts w:ascii="GHEA Grapalat" w:hAnsi="GHEA Grapalat" w:cs="Sylfaen"/>
                <w:lang w:eastAsia="ru-RU"/>
              </w:rPr>
              <w:t>առաջարկում</w:t>
            </w:r>
            <w:proofErr w:type="spellEnd"/>
            <w:r>
              <w:rPr>
                <w:rFonts w:ascii="GHEA Grapalat" w:hAnsi="GHEA Grapalat" w:cs="Sylfaen"/>
                <w:lang w:eastAsia="ru-RU"/>
              </w:rPr>
              <w:t xml:space="preserve"> </w:t>
            </w:r>
            <w:proofErr w:type="spellStart"/>
            <w:r>
              <w:rPr>
                <w:rFonts w:ascii="GHEA Grapalat" w:hAnsi="GHEA Grapalat" w:cs="Sylfaen"/>
                <w:lang w:eastAsia="ru-RU"/>
              </w:rPr>
              <w:t>ենք</w:t>
            </w:r>
            <w:proofErr w:type="spellEnd"/>
            <w:r>
              <w:rPr>
                <w:rFonts w:ascii="GHEA Grapalat" w:hAnsi="GHEA Grapalat" w:cs="Sylfaen"/>
                <w:lang w:eastAsia="ru-RU"/>
              </w:rPr>
              <w:t xml:space="preserve"> </w:t>
            </w:r>
            <w:proofErr w:type="spellStart"/>
            <w:r>
              <w:rPr>
                <w:rFonts w:ascii="GHEA Grapalat" w:hAnsi="GHEA Grapalat" w:cs="Sylfaen"/>
                <w:lang w:eastAsia="ru-RU"/>
              </w:rPr>
              <w:t>հստակեցնել</w:t>
            </w:r>
            <w:proofErr w:type="spellEnd"/>
            <w:r>
              <w:rPr>
                <w:rFonts w:ascii="GHEA Grapalat" w:hAnsi="GHEA Grapalat" w:cs="Sylfaen"/>
                <w:lang w:eastAsia="ru-RU"/>
              </w:rPr>
              <w:t xml:space="preserve">, </w:t>
            </w:r>
            <w:proofErr w:type="spellStart"/>
            <w:r>
              <w:rPr>
                <w:rFonts w:ascii="GHEA Grapalat" w:hAnsi="GHEA Grapalat" w:cs="Sylfaen"/>
                <w:lang w:eastAsia="ru-RU"/>
              </w:rPr>
              <w:t>որ</w:t>
            </w:r>
            <w:proofErr w:type="spellEnd"/>
            <w:r>
              <w:rPr>
                <w:rFonts w:ascii="GHEA Grapalat" w:hAnsi="GHEA Grapalat" w:cs="Sylfaen"/>
                <w:lang w:eastAsia="ru-RU"/>
              </w:rPr>
              <w:t xml:space="preserve"> </w:t>
            </w:r>
            <w:proofErr w:type="spellStart"/>
            <w:r>
              <w:rPr>
                <w:rFonts w:ascii="GHEA Grapalat" w:hAnsi="GHEA Grapalat" w:cs="Sylfaen"/>
                <w:lang w:eastAsia="ru-RU"/>
              </w:rPr>
              <w:t>սերբական</w:t>
            </w:r>
            <w:proofErr w:type="spellEnd"/>
            <w:r>
              <w:rPr>
                <w:rFonts w:ascii="GHEA Grapalat" w:hAnsi="GHEA Grapalat" w:cs="Sylfaen"/>
                <w:lang w:eastAsia="ru-RU"/>
              </w:rPr>
              <w:t xml:space="preserve"> </w:t>
            </w:r>
            <w:proofErr w:type="spellStart"/>
            <w:r>
              <w:rPr>
                <w:rFonts w:ascii="GHEA Grapalat" w:hAnsi="GHEA Grapalat" w:cs="Sylfaen"/>
                <w:lang w:eastAsia="ru-RU"/>
              </w:rPr>
              <w:t>ծագում</w:t>
            </w:r>
            <w:proofErr w:type="spellEnd"/>
            <w:r>
              <w:rPr>
                <w:rFonts w:ascii="GHEA Grapalat" w:hAnsi="GHEA Grapalat" w:cs="Sylfaen"/>
                <w:lang w:eastAsia="ru-RU"/>
              </w:rPr>
              <w:t xml:space="preserve"> </w:t>
            </w:r>
            <w:proofErr w:type="spellStart"/>
            <w:r>
              <w:rPr>
                <w:rFonts w:ascii="GHEA Grapalat" w:hAnsi="GHEA Grapalat" w:cs="Sylfaen"/>
                <w:lang w:eastAsia="ru-RU"/>
              </w:rPr>
              <w:t>ունեցող</w:t>
            </w:r>
            <w:proofErr w:type="spellEnd"/>
            <w:r>
              <w:rPr>
                <w:rFonts w:ascii="GHEA Grapalat" w:hAnsi="GHEA Grapalat" w:cs="Sylfaen"/>
                <w:lang w:eastAsia="ru-RU"/>
              </w:rPr>
              <w:t xml:space="preserve"> </w:t>
            </w:r>
            <w:proofErr w:type="spellStart"/>
            <w:r>
              <w:rPr>
                <w:rFonts w:ascii="GHEA Grapalat" w:hAnsi="GHEA Grapalat" w:cs="Sylfaen"/>
                <w:lang w:eastAsia="ru-RU"/>
              </w:rPr>
              <w:t>առանձին</w:t>
            </w:r>
            <w:proofErr w:type="spellEnd"/>
            <w:r>
              <w:rPr>
                <w:rFonts w:ascii="GHEA Grapalat" w:hAnsi="GHEA Grapalat" w:cs="Sylfaen"/>
                <w:lang w:eastAsia="ru-RU"/>
              </w:rPr>
              <w:t xml:space="preserve"> </w:t>
            </w:r>
            <w:proofErr w:type="spellStart"/>
            <w:r>
              <w:rPr>
                <w:rFonts w:ascii="GHEA Grapalat" w:hAnsi="GHEA Grapalat" w:cs="Sylfaen"/>
                <w:lang w:eastAsia="ru-RU"/>
              </w:rPr>
              <w:t>տեսակի</w:t>
            </w:r>
            <w:proofErr w:type="spellEnd"/>
            <w:r>
              <w:rPr>
                <w:rFonts w:ascii="GHEA Grapalat" w:hAnsi="GHEA Grapalat" w:cs="Sylfaen"/>
                <w:lang w:eastAsia="ru-RU"/>
              </w:rPr>
              <w:t xml:space="preserve"> </w:t>
            </w:r>
            <w:proofErr w:type="spellStart"/>
            <w:r>
              <w:rPr>
                <w:rFonts w:ascii="GHEA Grapalat" w:hAnsi="GHEA Grapalat" w:cs="Sylfaen"/>
                <w:lang w:eastAsia="ru-RU"/>
              </w:rPr>
              <w:t>ապրանքների</w:t>
            </w:r>
            <w:proofErr w:type="spellEnd"/>
            <w:r>
              <w:rPr>
                <w:rFonts w:ascii="GHEA Grapalat" w:hAnsi="GHEA Grapalat" w:cs="Sylfaen"/>
                <w:lang w:eastAsia="ru-RU"/>
              </w:rPr>
              <w:t xml:space="preserve"> </w:t>
            </w:r>
            <w:proofErr w:type="spellStart"/>
            <w:r>
              <w:rPr>
                <w:rFonts w:ascii="GHEA Grapalat" w:hAnsi="GHEA Grapalat" w:cs="Sylfaen"/>
                <w:lang w:eastAsia="ru-RU"/>
              </w:rPr>
              <w:t>ներմուծումը</w:t>
            </w:r>
            <w:proofErr w:type="spellEnd"/>
            <w:r>
              <w:rPr>
                <w:rFonts w:ascii="GHEA Grapalat" w:hAnsi="GHEA Grapalat" w:cs="Sylfaen"/>
                <w:lang w:eastAsia="ru-RU"/>
              </w:rPr>
              <w:t xml:space="preserve"> </w:t>
            </w:r>
            <w:proofErr w:type="spellStart"/>
            <w:r>
              <w:rPr>
                <w:rFonts w:ascii="GHEA Grapalat" w:hAnsi="GHEA Grapalat" w:cs="Sylfaen"/>
                <w:lang w:eastAsia="ru-RU"/>
              </w:rPr>
              <w:t>Սերբիայի</w:t>
            </w:r>
            <w:proofErr w:type="spellEnd"/>
            <w:r>
              <w:rPr>
                <w:rFonts w:ascii="GHEA Grapalat" w:hAnsi="GHEA Grapalat" w:cs="Sylfaen"/>
                <w:lang w:eastAsia="ru-RU"/>
              </w:rPr>
              <w:t xml:space="preserve"> </w:t>
            </w:r>
            <w:proofErr w:type="spellStart"/>
            <w:r>
              <w:rPr>
                <w:rFonts w:ascii="GHEA Grapalat" w:hAnsi="GHEA Grapalat" w:cs="Sylfaen"/>
                <w:lang w:eastAsia="ru-RU"/>
              </w:rPr>
              <w:t>Հանրապետությունից</w:t>
            </w:r>
            <w:proofErr w:type="spellEnd"/>
            <w:r>
              <w:rPr>
                <w:rFonts w:ascii="GHEA Grapalat" w:hAnsi="GHEA Grapalat" w:cs="Sylfaen"/>
                <w:lang w:eastAsia="ru-RU"/>
              </w:rPr>
              <w:t xml:space="preserve"> </w:t>
            </w:r>
            <w:proofErr w:type="spellStart"/>
            <w:r>
              <w:rPr>
                <w:rFonts w:ascii="GHEA Grapalat" w:hAnsi="GHEA Grapalat" w:cs="Sylfaen"/>
                <w:lang w:eastAsia="ru-RU"/>
              </w:rPr>
              <w:t>թույլատրվում</w:t>
            </w:r>
            <w:proofErr w:type="spellEnd"/>
            <w:r>
              <w:rPr>
                <w:rFonts w:ascii="GHEA Grapalat" w:hAnsi="GHEA Grapalat" w:cs="Sylfaen"/>
                <w:lang w:eastAsia="ru-RU"/>
              </w:rPr>
              <w:t xml:space="preserve"> է 0 </w:t>
            </w:r>
            <w:proofErr w:type="spellStart"/>
            <w:r>
              <w:rPr>
                <w:rFonts w:ascii="GHEA Grapalat" w:hAnsi="GHEA Grapalat" w:cs="Sylfaen"/>
                <w:lang w:eastAsia="ru-RU"/>
              </w:rPr>
              <w:t>տոկոս</w:t>
            </w:r>
            <w:proofErr w:type="spellEnd"/>
            <w:r>
              <w:rPr>
                <w:rFonts w:ascii="GHEA Grapalat" w:hAnsi="GHEA Grapalat" w:cs="Sylfaen"/>
                <w:lang w:eastAsia="ru-RU"/>
              </w:rPr>
              <w:t xml:space="preserve"> </w:t>
            </w:r>
            <w:proofErr w:type="spellStart"/>
            <w:r>
              <w:rPr>
                <w:rFonts w:ascii="GHEA Grapalat" w:hAnsi="GHEA Grapalat" w:cs="Sylfaen"/>
                <w:lang w:eastAsia="ru-RU"/>
              </w:rPr>
              <w:t>ներմուծման</w:t>
            </w:r>
            <w:proofErr w:type="spellEnd"/>
            <w:r>
              <w:rPr>
                <w:rFonts w:ascii="GHEA Grapalat" w:hAnsi="GHEA Grapalat" w:cs="Sylfaen"/>
                <w:lang w:eastAsia="ru-RU"/>
              </w:rPr>
              <w:t xml:space="preserve"> </w:t>
            </w:r>
            <w:proofErr w:type="spellStart"/>
            <w:r>
              <w:rPr>
                <w:rFonts w:ascii="GHEA Grapalat" w:hAnsi="GHEA Grapalat" w:cs="Sylfaen"/>
                <w:lang w:eastAsia="ru-RU"/>
              </w:rPr>
              <w:t>մաքսատուրքի</w:t>
            </w:r>
            <w:proofErr w:type="spellEnd"/>
            <w:r>
              <w:rPr>
                <w:rFonts w:ascii="GHEA Grapalat" w:hAnsi="GHEA Grapalat" w:cs="Sylfaen"/>
                <w:lang w:eastAsia="ru-RU"/>
              </w:rPr>
              <w:t xml:space="preserve"> </w:t>
            </w:r>
            <w:proofErr w:type="spellStart"/>
            <w:r>
              <w:rPr>
                <w:rFonts w:ascii="GHEA Grapalat" w:hAnsi="GHEA Grapalat" w:cs="Sylfaen"/>
                <w:lang w:eastAsia="ru-RU"/>
              </w:rPr>
              <w:t>դրույքաչափի</w:t>
            </w:r>
            <w:proofErr w:type="spellEnd"/>
            <w:r>
              <w:rPr>
                <w:rFonts w:ascii="GHEA Grapalat" w:hAnsi="GHEA Grapalat" w:cs="Sylfaen"/>
                <w:lang w:eastAsia="ru-RU"/>
              </w:rPr>
              <w:t xml:space="preserve"> </w:t>
            </w:r>
            <w:proofErr w:type="spellStart"/>
            <w:r>
              <w:rPr>
                <w:rFonts w:ascii="GHEA Grapalat" w:hAnsi="GHEA Grapalat" w:cs="Sylfaen"/>
                <w:lang w:eastAsia="ru-RU"/>
              </w:rPr>
              <w:t>կիրառման</w:t>
            </w:r>
            <w:proofErr w:type="spellEnd"/>
            <w:r>
              <w:rPr>
                <w:rFonts w:ascii="GHEA Grapalat" w:hAnsi="GHEA Grapalat" w:cs="Sylfaen"/>
                <w:lang w:eastAsia="ru-RU"/>
              </w:rPr>
              <w:t xml:space="preserve"> </w:t>
            </w:r>
            <w:proofErr w:type="spellStart"/>
            <w:r>
              <w:rPr>
                <w:rFonts w:ascii="GHEA Grapalat" w:hAnsi="GHEA Grapalat" w:cs="Sylfaen"/>
                <w:lang w:eastAsia="ru-RU"/>
              </w:rPr>
              <w:t>պայմանով</w:t>
            </w:r>
            <w:proofErr w:type="spellEnd"/>
            <w:r>
              <w:rPr>
                <w:rFonts w:ascii="GHEA Grapalat" w:hAnsi="GHEA Grapalat" w:cs="Sylfaen"/>
                <w:lang w:eastAsia="ru-RU"/>
              </w:rPr>
              <w:t xml:space="preserve">՝ </w:t>
            </w:r>
            <w:proofErr w:type="spellStart"/>
            <w:r>
              <w:rPr>
                <w:rFonts w:ascii="GHEA Grapalat" w:hAnsi="GHEA Grapalat" w:cs="Sylfaen"/>
                <w:lang w:eastAsia="ru-RU"/>
              </w:rPr>
              <w:t>նկատի</w:t>
            </w:r>
            <w:proofErr w:type="spellEnd"/>
            <w:r>
              <w:rPr>
                <w:rFonts w:ascii="GHEA Grapalat" w:hAnsi="GHEA Grapalat" w:cs="Sylfaen"/>
                <w:lang w:eastAsia="ru-RU"/>
              </w:rPr>
              <w:t xml:space="preserve"> </w:t>
            </w:r>
            <w:proofErr w:type="spellStart"/>
            <w:r>
              <w:rPr>
                <w:rFonts w:ascii="GHEA Grapalat" w:hAnsi="GHEA Grapalat" w:cs="Sylfaen"/>
                <w:lang w:eastAsia="ru-RU"/>
              </w:rPr>
              <w:t>ունենալով</w:t>
            </w:r>
            <w:proofErr w:type="spellEnd"/>
            <w:r>
              <w:rPr>
                <w:rFonts w:ascii="GHEA Grapalat" w:hAnsi="GHEA Grapalat" w:cs="Sylfaen"/>
                <w:lang w:eastAsia="ru-RU"/>
              </w:rPr>
              <w:t xml:space="preserve"> </w:t>
            </w:r>
            <w:proofErr w:type="spellStart"/>
            <w:r>
              <w:rPr>
                <w:rFonts w:ascii="GHEA Grapalat" w:hAnsi="GHEA Grapalat"/>
                <w:color w:val="000000"/>
              </w:rPr>
              <w:t>Եվրասիական</w:t>
            </w:r>
            <w:proofErr w:type="spellEnd"/>
            <w:r>
              <w:rPr>
                <w:rFonts w:ascii="GHEA Grapalat" w:hAnsi="GHEA Grapalat"/>
                <w:color w:val="000000"/>
              </w:rPr>
              <w:t xml:space="preserve"> </w:t>
            </w:r>
            <w:proofErr w:type="spellStart"/>
            <w:r>
              <w:rPr>
                <w:rFonts w:ascii="GHEA Grapalat" w:hAnsi="GHEA Grapalat"/>
                <w:color w:val="000000"/>
              </w:rPr>
              <w:t>տնտեսական</w:t>
            </w:r>
            <w:proofErr w:type="spellEnd"/>
            <w:r>
              <w:rPr>
                <w:rFonts w:ascii="GHEA Grapalat" w:hAnsi="GHEA Grapalat"/>
                <w:color w:val="000000"/>
              </w:rPr>
              <w:t xml:space="preserve"> </w:t>
            </w:r>
            <w:proofErr w:type="spellStart"/>
            <w:r>
              <w:rPr>
                <w:rFonts w:ascii="GHEA Grapalat" w:hAnsi="GHEA Grapalat"/>
                <w:color w:val="000000"/>
              </w:rPr>
              <w:t>հանձնաժողովի</w:t>
            </w:r>
            <w:proofErr w:type="spellEnd"/>
            <w:r>
              <w:rPr>
                <w:rFonts w:ascii="GHEA Grapalat" w:hAnsi="GHEA Grapalat"/>
                <w:color w:val="000000"/>
              </w:rPr>
              <w:t xml:space="preserve"> </w:t>
            </w:r>
            <w:proofErr w:type="spellStart"/>
            <w:r>
              <w:rPr>
                <w:rFonts w:ascii="GHEA Grapalat" w:hAnsi="GHEA Grapalat"/>
                <w:color w:val="000000"/>
              </w:rPr>
              <w:t>կոլեգիայի</w:t>
            </w:r>
            <w:proofErr w:type="spellEnd"/>
            <w:r>
              <w:rPr>
                <w:rFonts w:ascii="GHEA Grapalat" w:hAnsi="GHEA Grapalat"/>
                <w:color w:val="000000"/>
              </w:rPr>
              <w:t xml:space="preserve"> 2025 </w:t>
            </w:r>
            <w:proofErr w:type="spellStart"/>
            <w:r>
              <w:rPr>
                <w:rFonts w:ascii="GHEA Grapalat" w:hAnsi="GHEA Grapalat"/>
                <w:color w:val="000000"/>
              </w:rPr>
              <w:t>թվականի</w:t>
            </w:r>
            <w:proofErr w:type="spellEnd"/>
            <w:r>
              <w:rPr>
                <w:rFonts w:ascii="GHEA Grapalat" w:hAnsi="GHEA Grapalat"/>
                <w:color w:val="000000"/>
              </w:rPr>
              <w:t xml:space="preserve"> </w:t>
            </w:r>
            <w:proofErr w:type="spellStart"/>
            <w:r>
              <w:rPr>
                <w:rFonts w:ascii="GHEA Grapalat" w:hAnsi="GHEA Grapalat"/>
                <w:color w:val="000000"/>
              </w:rPr>
              <w:t>նոյեմբերի</w:t>
            </w:r>
            <w:proofErr w:type="spellEnd"/>
            <w:r>
              <w:rPr>
                <w:rFonts w:ascii="GHEA Grapalat" w:hAnsi="GHEA Grapalat"/>
                <w:color w:val="000000"/>
              </w:rPr>
              <w:t xml:space="preserve"> 26-ի N 109 </w:t>
            </w:r>
            <w:proofErr w:type="spellStart"/>
            <w:r>
              <w:rPr>
                <w:rFonts w:ascii="GHEA Grapalat" w:hAnsi="GHEA Grapalat"/>
                <w:color w:val="000000"/>
              </w:rPr>
              <w:t>որոշման</w:t>
            </w:r>
            <w:proofErr w:type="spellEnd"/>
            <w:r>
              <w:rPr>
                <w:rFonts w:ascii="GHEA Grapalat" w:hAnsi="GHEA Grapalat"/>
                <w:color w:val="000000"/>
              </w:rPr>
              <w:t xml:space="preserve"> </w:t>
            </w:r>
            <w:proofErr w:type="spellStart"/>
            <w:r>
              <w:rPr>
                <w:rFonts w:ascii="GHEA Grapalat" w:hAnsi="GHEA Grapalat"/>
                <w:color w:val="000000"/>
              </w:rPr>
              <w:t>դրույթները</w:t>
            </w:r>
            <w:proofErr w:type="spellEnd"/>
            <w:r>
              <w:rPr>
                <w:rFonts w:ascii="GHEA Grapalat" w:hAnsi="GHEA Grapalat" w:cs="Sylfaen"/>
                <w:lang w:eastAsia="ru-RU"/>
              </w:rPr>
              <w:t>։</w:t>
            </w:r>
          </w:p>
          <w:p w14:paraId="7B7C2359" w14:textId="29DB01C1" w:rsidR="00543905" w:rsidRPr="00230C88" w:rsidRDefault="00543905" w:rsidP="00543905">
            <w:pPr>
              <w:spacing w:after="0" w:line="360" w:lineRule="auto"/>
              <w:ind w:left="112" w:right="269" w:firstLine="455"/>
              <w:jc w:val="both"/>
              <w:rPr>
                <w:rFonts w:ascii="GHEA Grapalat" w:eastAsia="Times New Roman" w:hAnsi="GHEA Grapalat" w:cs="Times New Roman"/>
                <w:bCs/>
                <w:sz w:val="24"/>
                <w:szCs w:val="24"/>
              </w:rPr>
            </w:pPr>
          </w:p>
          <w:p w14:paraId="07B2634F" w14:textId="0BD040F2" w:rsidR="0086253F" w:rsidRDefault="0086253F" w:rsidP="00A22824">
            <w:pPr>
              <w:spacing w:after="0" w:line="360" w:lineRule="auto"/>
              <w:ind w:left="112" w:right="269" w:firstLine="455"/>
              <w:jc w:val="both"/>
              <w:rPr>
                <w:rFonts w:ascii="GHEA Grapalat" w:eastAsia="Times New Roman" w:hAnsi="GHEA Grapalat" w:cs="Times New Roman"/>
                <w:sz w:val="24"/>
                <w:szCs w:val="24"/>
                <w:lang w:val="hy-AM"/>
              </w:rPr>
            </w:pPr>
          </w:p>
        </w:tc>
        <w:tc>
          <w:tcPr>
            <w:tcW w:w="6801" w:type="dxa"/>
            <w:gridSpan w:val="2"/>
            <w:tcBorders>
              <w:top w:val="outset" w:sz="6" w:space="0" w:color="auto"/>
              <w:left w:val="outset" w:sz="6" w:space="0" w:color="auto"/>
              <w:bottom w:val="outset" w:sz="6" w:space="0" w:color="auto"/>
              <w:right w:val="outset" w:sz="6" w:space="0" w:color="auto"/>
            </w:tcBorders>
            <w:shd w:val="clear" w:color="auto" w:fill="FFFFFF"/>
          </w:tcPr>
          <w:p w14:paraId="4507B70B" w14:textId="77777777" w:rsidR="00230C88" w:rsidRDefault="00230C88" w:rsidP="00206888">
            <w:pPr>
              <w:spacing w:line="360" w:lineRule="auto"/>
              <w:jc w:val="center"/>
              <w:rPr>
                <w:rFonts w:ascii="GHEA Grapalat" w:hAnsi="GHEA Grapalat"/>
                <w:bCs/>
                <w:sz w:val="24"/>
                <w:szCs w:val="24"/>
                <w:lang w:val="hy-AM"/>
              </w:rPr>
            </w:pPr>
          </w:p>
          <w:p w14:paraId="03CDFCEB" w14:textId="77777777" w:rsidR="00230C88" w:rsidRDefault="00230C88" w:rsidP="00206888">
            <w:pPr>
              <w:spacing w:line="360" w:lineRule="auto"/>
              <w:jc w:val="center"/>
              <w:rPr>
                <w:rFonts w:ascii="GHEA Grapalat" w:hAnsi="GHEA Grapalat"/>
                <w:bCs/>
                <w:sz w:val="24"/>
                <w:szCs w:val="24"/>
                <w:lang w:val="hy-AM"/>
              </w:rPr>
            </w:pPr>
          </w:p>
          <w:p w14:paraId="2D5A2605" w14:textId="77777777" w:rsidR="00230C88" w:rsidRDefault="00230C88" w:rsidP="00206888">
            <w:pPr>
              <w:spacing w:line="360" w:lineRule="auto"/>
              <w:jc w:val="center"/>
              <w:rPr>
                <w:rFonts w:ascii="GHEA Grapalat" w:hAnsi="GHEA Grapalat"/>
                <w:bCs/>
                <w:sz w:val="24"/>
                <w:szCs w:val="24"/>
                <w:lang w:val="hy-AM"/>
              </w:rPr>
            </w:pPr>
          </w:p>
          <w:p w14:paraId="77632C8C" w14:textId="77777777" w:rsidR="00230C88" w:rsidRDefault="00230C88" w:rsidP="00206888">
            <w:pPr>
              <w:spacing w:line="360" w:lineRule="auto"/>
              <w:jc w:val="center"/>
              <w:rPr>
                <w:rFonts w:ascii="GHEA Grapalat" w:hAnsi="GHEA Grapalat"/>
                <w:bCs/>
                <w:sz w:val="24"/>
                <w:szCs w:val="24"/>
                <w:lang w:val="hy-AM"/>
              </w:rPr>
            </w:pPr>
          </w:p>
          <w:p w14:paraId="46489D7F" w14:textId="77777777" w:rsidR="00230C88" w:rsidRDefault="00230C88" w:rsidP="00206888">
            <w:pPr>
              <w:spacing w:line="360" w:lineRule="auto"/>
              <w:jc w:val="center"/>
              <w:rPr>
                <w:rFonts w:ascii="GHEA Grapalat" w:hAnsi="GHEA Grapalat"/>
                <w:bCs/>
                <w:sz w:val="24"/>
                <w:szCs w:val="24"/>
                <w:lang w:val="hy-AM"/>
              </w:rPr>
            </w:pPr>
          </w:p>
          <w:p w14:paraId="1E24F57D" w14:textId="77777777" w:rsidR="00230C88" w:rsidRDefault="00230C88" w:rsidP="00206888">
            <w:pPr>
              <w:spacing w:line="360" w:lineRule="auto"/>
              <w:jc w:val="center"/>
              <w:rPr>
                <w:rFonts w:ascii="GHEA Grapalat" w:hAnsi="GHEA Grapalat"/>
                <w:bCs/>
                <w:sz w:val="24"/>
                <w:szCs w:val="24"/>
                <w:lang w:val="hy-AM"/>
              </w:rPr>
            </w:pPr>
          </w:p>
          <w:p w14:paraId="5F85611E" w14:textId="77777777" w:rsidR="00230C88" w:rsidRDefault="00230C88" w:rsidP="00206888">
            <w:pPr>
              <w:spacing w:line="360" w:lineRule="auto"/>
              <w:jc w:val="center"/>
              <w:rPr>
                <w:rFonts w:ascii="GHEA Grapalat" w:hAnsi="GHEA Grapalat"/>
                <w:bCs/>
                <w:sz w:val="24"/>
                <w:szCs w:val="24"/>
                <w:lang w:val="hy-AM"/>
              </w:rPr>
            </w:pPr>
          </w:p>
          <w:p w14:paraId="5CBF2F9B" w14:textId="77777777" w:rsidR="00230C88" w:rsidRDefault="00230C88" w:rsidP="00206888">
            <w:pPr>
              <w:spacing w:line="360" w:lineRule="auto"/>
              <w:jc w:val="center"/>
              <w:rPr>
                <w:rFonts w:ascii="GHEA Grapalat" w:hAnsi="GHEA Grapalat"/>
                <w:bCs/>
                <w:sz w:val="24"/>
                <w:szCs w:val="24"/>
                <w:lang w:val="hy-AM"/>
              </w:rPr>
            </w:pPr>
          </w:p>
          <w:p w14:paraId="5A9E725B" w14:textId="77777777" w:rsidR="00230C88" w:rsidRDefault="00230C88" w:rsidP="00206888">
            <w:pPr>
              <w:spacing w:line="360" w:lineRule="auto"/>
              <w:jc w:val="center"/>
              <w:rPr>
                <w:rFonts w:ascii="GHEA Grapalat" w:hAnsi="GHEA Grapalat"/>
                <w:bCs/>
                <w:sz w:val="24"/>
                <w:szCs w:val="24"/>
                <w:lang w:val="hy-AM"/>
              </w:rPr>
            </w:pPr>
          </w:p>
          <w:p w14:paraId="5021E4B9" w14:textId="2D9224E7" w:rsidR="00206888" w:rsidRPr="00C359A7" w:rsidRDefault="00206888" w:rsidP="00206888">
            <w:pPr>
              <w:spacing w:line="360" w:lineRule="auto"/>
              <w:jc w:val="center"/>
              <w:rPr>
                <w:rFonts w:ascii="GHEA Grapalat" w:hAnsi="GHEA Grapalat"/>
                <w:bCs/>
                <w:sz w:val="24"/>
                <w:szCs w:val="24"/>
                <w:lang w:val="hy-AM"/>
              </w:rPr>
            </w:pPr>
            <w:r w:rsidRPr="00C359A7">
              <w:rPr>
                <w:rFonts w:ascii="GHEA Grapalat" w:hAnsi="GHEA Grapalat"/>
                <w:bCs/>
                <w:sz w:val="24"/>
                <w:szCs w:val="24"/>
                <w:lang w:val="hy-AM"/>
              </w:rPr>
              <w:t>Ընդունվել է</w:t>
            </w:r>
          </w:p>
          <w:p w14:paraId="61987BAA" w14:textId="6307102B" w:rsidR="00206888" w:rsidRPr="003B1DDA" w:rsidRDefault="00206888" w:rsidP="0086253F">
            <w:pPr>
              <w:spacing w:line="360" w:lineRule="auto"/>
              <w:jc w:val="center"/>
              <w:rPr>
                <w:rFonts w:ascii="GHEA Grapalat" w:hAnsi="GHEA Grapalat"/>
                <w:b/>
                <w:sz w:val="24"/>
                <w:szCs w:val="24"/>
                <w:lang w:val="hy-AM"/>
              </w:rPr>
            </w:pPr>
          </w:p>
        </w:tc>
      </w:tr>
    </w:tbl>
    <w:p w14:paraId="5EF4BDE1" w14:textId="77777777" w:rsidR="00241D15" w:rsidRPr="00E35072" w:rsidRDefault="00241D15">
      <w:pPr>
        <w:rPr>
          <w:lang w:val="hy-AM"/>
        </w:rPr>
      </w:pPr>
    </w:p>
    <w:sectPr w:rsidR="00241D15" w:rsidRPr="00E35072" w:rsidSect="00950375">
      <w:pgSz w:w="15840" w:h="12240" w:orient="landscape"/>
      <w:pgMar w:top="568"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NSimSun">
    <w:panose1 w:val="02010609030101010101"/>
    <w:charset w:val="86"/>
    <w:family w:val="modern"/>
    <w:pitch w:val="fixed"/>
    <w:sig w:usb0="00000203" w:usb1="288F0000" w:usb2="00000016" w:usb3="00000000" w:csb0="00040001"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Franklin Gothic Medium Cond">
    <w:panose1 w:val="020B06060304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4660E29"/>
    <w:multiLevelType w:val="hybridMultilevel"/>
    <w:tmpl w:val="2CE48F6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DE0"/>
    <w:rsid w:val="0003770B"/>
    <w:rsid w:val="000445CA"/>
    <w:rsid w:val="0009521D"/>
    <w:rsid w:val="000E639D"/>
    <w:rsid w:val="0010539F"/>
    <w:rsid w:val="001079C0"/>
    <w:rsid w:val="0013573A"/>
    <w:rsid w:val="00160F9A"/>
    <w:rsid w:val="001818C8"/>
    <w:rsid w:val="00206888"/>
    <w:rsid w:val="00230C88"/>
    <w:rsid w:val="00241D15"/>
    <w:rsid w:val="00245774"/>
    <w:rsid w:val="00256392"/>
    <w:rsid w:val="00281BB7"/>
    <w:rsid w:val="002A6DA8"/>
    <w:rsid w:val="002D6D35"/>
    <w:rsid w:val="002E3C96"/>
    <w:rsid w:val="002E48DF"/>
    <w:rsid w:val="002E4FD3"/>
    <w:rsid w:val="002E53BB"/>
    <w:rsid w:val="003038AC"/>
    <w:rsid w:val="00342C8F"/>
    <w:rsid w:val="00372C57"/>
    <w:rsid w:val="00375854"/>
    <w:rsid w:val="003E4FC9"/>
    <w:rsid w:val="003E6D75"/>
    <w:rsid w:val="00444115"/>
    <w:rsid w:val="00451FE2"/>
    <w:rsid w:val="004676DC"/>
    <w:rsid w:val="00494684"/>
    <w:rsid w:val="004B44F0"/>
    <w:rsid w:val="004C26B1"/>
    <w:rsid w:val="004E0FE1"/>
    <w:rsid w:val="004E38CE"/>
    <w:rsid w:val="004F22AA"/>
    <w:rsid w:val="004F5362"/>
    <w:rsid w:val="00500117"/>
    <w:rsid w:val="00502327"/>
    <w:rsid w:val="00520D90"/>
    <w:rsid w:val="00522E0F"/>
    <w:rsid w:val="00543905"/>
    <w:rsid w:val="00563D36"/>
    <w:rsid w:val="005811A1"/>
    <w:rsid w:val="0059408C"/>
    <w:rsid w:val="005971A6"/>
    <w:rsid w:val="005A3EF3"/>
    <w:rsid w:val="00613BDE"/>
    <w:rsid w:val="00613E10"/>
    <w:rsid w:val="00616E73"/>
    <w:rsid w:val="00661268"/>
    <w:rsid w:val="006644ED"/>
    <w:rsid w:val="00666955"/>
    <w:rsid w:val="0067206D"/>
    <w:rsid w:val="00684631"/>
    <w:rsid w:val="006C2D23"/>
    <w:rsid w:val="006E7033"/>
    <w:rsid w:val="006F6671"/>
    <w:rsid w:val="007277AB"/>
    <w:rsid w:val="00742257"/>
    <w:rsid w:val="0075262E"/>
    <w:rsid w:val="00760156"/>
    <w:rsid w:val="00763F43"/>
    <w:rsid w:val="007A15E9"/>
    <w:rsid w:val="007C06A8"/>
    <w:rsid w:val="007E35AE"/>
    <w:rsid w:val="00821495"/>
    <w:rsid w:val="008214A5"/>
    <w:rsid w:val="0086253F"/>
    <w:rsid w:val="008900C7"/>
    <w:rsid w:val="008B1CAF"/>
    <w:rsid w:val="00915306"/>
    <w:rsid w:val="00935DE0"/>
    <w:rsid w:val="00977467"/>
    <w:rsid w:val="009841A5"/>
    <w:rsid w:val="009A6A45"/>
    <w:rsid w:val="009D14FE"/>
    <w:rsid w:val="00A22824"/>
    <w:rsid w:val="00A66057"/>
    <w:rsid w:val="00A90F8F"/>
    <w:rsid w:val="00A9682E"/>
    <w:rsid w:val="00AA071D"/>
    <w:rsid w:val="00AA452B"/>
    <w:rsid w:val="00AA4C16"/>
    <w:rsid w:val="00AE4B00"/>
    <w:rsid w:val="00B1024D"/>
    <w:rsid w:val="00B5207E"/>
    <w:rsid w:val="00B5432A"/>
    <w:rsid w:val="00B7645B"/>
    <w:rsid w:val="00C05574"/>
    <w:rsid w:val="00C06AF5"/>
    <w:rsid w:val="00C24624"/>
    <w:rsid w:val="00C359A7"/>
    <w:rsid w:val="00C37DB6"/>
    <w:rsid w:val="00C444D4"/>
    <w:rsid w:val="00C4633E"/>
    <w:rsid w:val="00CC06E5"/>
    <w:rsid w:val="00CD12CE"/>
    <w:rsid w:val="00CF3712"/>
    <w:rsid w:val="00D00991"/>
    <w:rsid w:val="00D177D3"/>
    <w:rsid w:val="00D63781"/>
    <w:rsid w:val="00D70A17"/>
    <w:rsid w:val="00D74BBA"/>
    <w:rsid w:val="00DA5B8C"/>
    <w:rsid w:val="00DA7F51"/>
    <w:rsid w:val="00DB3011"/>
    <w:rsid w:val="00DC02B4"/>
    <w:rsid w:val="00DD377A"/>
    <w:rsid w:val="00E042C7"/>
    <w:rsid w:val="00E044D8"/>
    <w:rsid w:val="00E05F50"/>
    <w:rsid w:val="00E11EC7"/>
    <w:rsid w:val="00E35072"/>
    <w:rsid w:val="00E7264A"/>
    <w:rsid w:val="00E7488E"/>
    <w:rsid w:val="00E8545C"/>
    <w:rsid w:val="00EA0913"/>
    <w:rsid w:val="00EA5677"/>
    <w:rsid w:val="00EA65ED"/>
    <w:rsid w:val="00ED7715"/>
    <w:rsid w:val="00EE0B27"/>
    <w:rsid w:val="00EF1B1F"/>
    <w:rsid w:val="00EF270A"/>
    <w:rsid w:val="00F00EEF"/>
    <w:rsid w:val="00F103F9"/>
    <w:rsid w:val="00F161BA"/>
    <w:rsid w:val="00F27DF0"/>
    <w:rsid w:val="00F32B7B"/>
    <w:rsid w:val="00F8260C"/>
    <w:rsid w:val="00F900BA"/>
    <w:rsid w:val="00F92E3C"/>
    <w:rsid w:val="00FB7309"/>
    <w:rsid w:val="00FF080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BAC0A1"/>
  <w15:docId w15:val="{EAABCF30-9B73-42BB-9E75-3F03D1B83A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688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9A6A45"/>
    <w:pPr>
      <w:suppressAutoHyphens/>
      <w:spacing w:after="140"/>
    </w:pPr>
    <w:rPr>
      <w:rFonts w:ascii="Calibri" w:eastAsia="Calibri" w:hAnsi="Calibri"/>
      <w:color w:val="00000A"/>
    </w:rPr>
  </w:style>
  <w:style w:type="character" w:customStyle="1" w:styleId="BodyTextChar">
    <w:name w:val="Body Text Char"/>
    <w:basedOn w:val="DefaultParagraphFont"/>
    <w:link w:val="BodyText"/>
    <w:rsid w:val="009A6A45"/>
    <w:rPr>
      <w:rFonts w:ascii="Calibri" w:eastAsia="Calibri" w:hAnsi="Calibri"/>
      <w:color w:val="00000A"/>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Char Char Char,Char Char Char Char,Знак,Char Char Char1,Знак Знак,Char11,Normal (Web) Char Char1"/>
    <w:basedOn w:val="Normal"/>
    <w:link w:val="NormalWebChar"/>
    <w:uiPriority w:val="99"/>
    <w:unhideWhenUsed/>
    <w:qFormat/>
    <w:rsid w:val="009A6A45"/>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09521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9521D"/>
    <w:rPr>
      <w:rFonts w:ascii="Segoe UI" w:hAnsi="Segoe UI" w:cs="Segoe UI"/>
      <w:sz w:val="18"/>
      <w:szCs w:val="18"/>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Char Char Char Char1,Char Char Char Char Char,Знак Char"/>
    <w:link w:val="NormalWeb"/>
    <w:uiPriority w:val="99"/>
    <w:locked/>
    <w:rsid w:val="00230C88"/>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6960604">
      <w:bodyDiv w:val="1"/>
      <w:marLeft w:val="0"/>
      <w:marRight w:val="0"/>
      <w:marTop w:val="0"/>
      <w:marBottom w:val="0"/>
      <w:divBdr>
        <w:top w:val="none" w:sz="0" w:space="0" w:color="auto"/>
        <w:left w:val="none" w:sz="0" w:space="0" w:color="auto"/>
        <w:bottom w:val="none" w:sz="0" w:space="0" w:color="auto"/>
        <w:right w:val="none" w:sz="0" w:space="0" w:color="auto"/>
      </w:divBdr>
    </w:div>
    <w:div w:id="525681964">
      <w:bodyDiv w:val="1"/>
      <w:marLeft w:val="0"/>
      <w:marRight w:val="0"/>
      <w:marTop w:val="0"/>
      <w:marBottom w:val="0"/>
      <w:divBdr>
        <w:top w:val="none" w:sz="0" w:space="0" w:color="auto"/>
        <w:left w:val="none" w:sz="0" w:space="0" w:color="auto"/>
        <w:bottom w:val="none" w:sz="0" w:space="0" w:color="auto"/>
        <w:right w:val="none" w:sz="0" w:space="0" w:color="auto"/>
      </w:divBdr>
    </w:div>
    <w:div w:id="567109463">
      <w:bodyDiv w:val="1"/>
      <w:marLeft w:val="0"/>
      <w:marRight w:val="0"/>
      <w:marTop w:val="0"/>
      <w:marBottom w:val="0"/>
      <w:divBdr>
        <w:top w:val="none" w:sz="0" w:space="0" w:color="auto"/>
        <w:left w:val="none" w:sz="0" w:space="0" w:color="auto"/>
        <w:bottom w:val="none" w:sz="0" w:space="0" w:color="auto"/>
        <w:right w:val="none" w:sz="0" w:space="0" w:color="auto"/>
      </w:divBdr>
    </w:div>
    <w:div w:id="666783294">
      <w:bodyDiv w:val="1"/>
      <w:marLeft w:val="0"/>
      <w:marRight w:val="0"/>
      <w:marTop w:val="0"/>
      <w:marBottom w:val="0"/>
      <w:divBdr>
        <w:top w:val="none" w:sz="0" w:space="0" w:color="auto"/>
        <w:left w:val="none" w:sz="0" w:space="0" w:color="auto"/>
        <w:bottom w:val="none" w:sz="0" w:space="0" w:color="auto"/>
        <w:right w:val="none" w:sz="0" w:space="0" w:color="auto"/>
      </w:divBdr>
    </w:div>
    <w:div w:id="723601913">
      <w:bodyDiv w:val="1"/>
      <w:marLeft w:val="0"/>
      <w:marRight w:val="0"/>
      <w:marTop w:val="0"/>
      <w:marBottom w:val="0"/>
      <w:divBdr>
        <w:top w:val="none" w:sz="0" w:space="0" w:color="auto"/>
        <w:left w:val="none" w:sz="0" w:space="0" w:color="auto"/>
        <w:bottom w:val="none" w:sz="0" w:space="0" w:color="auto"/>
        <w:right w:val="none" w:sz="0" w:space="0" w:color="auto"/>
      </w:divBdr>
    </w:div>
    <w:div w:id="877015194">
      <w:bodyDiv w:val="1"/>
      <w:marLeft w:val="0"/>
      <w:marRight w:val="0"/>
      <w:marTop w:val="0"/>
      <w:marBottom w:val="0"/>
      <w:divBdr>
        <w:top w:val="none" w:sz="0" w:space="0" w:color="auto"/>
        <w:left w:val="none" w:sz="0" w:space="0" w:color="auto"/>
        <w:bottom w:val="none" w:sz="0" w:space="0" w:color="auto"/>
        <w:right w:val="none" w:sz="0" w:space="0" w:color="auto"/>
      </w:divBdr>
    </w:div>
    <w:div w:id="1041322137">
      <w:bodyDiv w:val="1"/>
      <w:marLeft w:val="0"/>
      <w:marRight w:val="0"/>
      <w:marTop w:val="0"/>
      <w:marBottom w:val="0"/>
      <w:divBdr>
        <w:top w:val="none" w:sz="0" w:space="0" w:color="auto"/>
        <w:left w:val="none" w:sz="0" w:space="0" w:color="auto"/>
        <w:bottom w:val="none" w:sz="0" w:space="0" w:color="auto"/>
        <w:right w:val="none" w:sz="0" w:space="0" w:color="auto"/>
      </w:divBdr>
    </w:div>
    <w:div w:id="1243486876">
      <w:bodyDiv w:val="1"/>
      <w:marLeft w:val="0"/>
      <w:marRight w:val="0"/>
      <w:marTop w:val="0"/>
      <w:marBottom w:val="0"/>
      <w:divBdr>
        <w:top w:val="none" w:sz="0" w:space="0" w:color="auto"/>
        <w:left w:val="none" w:sz="0" w:space="0" w:color="auto"/>
        <w:bottom w:val="none" w:sz="0" w:space="0" w:color="auto"/>
        <w:right w:val="none" w:sz="0" w:space="0" w:color="auto"/>
      </w:divBdr>
    </w:div>
    <w:div w:id="1257055114">
      <w:bodyDiv w:val="1"/>
      <w:marLeft w:val="0"/>
      <w:marRight w:val="0"/>
      <w:marTop w:val="0"/>
      <w:marBottom w:val="0"/>
      <w:divBdr>
        <w:top w:val="none" w:sz="0" w:space="0" w:color="auto"/>
        <w:left w:val="none" w:sz="0" w:space="0" w:color="auto"/>
        <w:bottom w:val="none" w:sz="0" w:space="0" w:color="auto"/>
        <w:right w:val="none" w:sz="0" w:space="0" w:color="auto"/>
      </w:divBdr>
    </w:div>
    <w:div w:id="1425110807">
      <w:bodyDiv w:val="1"/>
      <w:marLeft w:val="0"/>
      <w:marRight w:val="0"/>
      <w:marTop w:val="0"/>
      <w:marBottom w:val="0"/>
      <w:divBdr>
        <w:top w:val="none" w:sz="0" w:space="0" w:color="auto"/>
        <w:left w:val="none" w:sz="0" w:space="0" w:color="auto"/>
        <w:bottom w:val="none" w:sz="0" w:space="0" w:color="auto"/>
        <w:right w:val="none" w:sz="0" w:space="0" w:color="auto"/>
      </w:divBdr>
    </w:div>
    <w:div w:id="1469857132">
      <w:bodyDiv w:val="1"/>
      <w:marLeft w:val="0"/>
      <w:marRight w:val="0"/>
      <w:marTop w:val="0"/>
      <w:marBottom w:val="0"/>
      <w:divBdr>
        <w:top w:val="none" w:sz="0" w:space="0" w:color="auto"/>
        <w:left w:val="none" w:sz="0" w:space="0" w:color="auto"/>
        <w:bottom w:val="none" w:sz="0" w:space="0" w:color="auto"/>
        <w:right w:val="none" w:sz="0" w:space="0" w:color="auto"/>
      </w:divBdr>
    </w:div>
    <w:div w:id="1762950924">
      <w:bodyDiv w:val="1"/>
      <w:marLeft w:val="0"/>
      <w:marRight w:val="0"/>
      <w:marTop w:val="0"/>
      <w:marBottom w:val="0"/>
      <w:divBdr>
        <w:top w:val="none" w:sz="0" w:space="0" w:color="auto"/>
        <w:left w:val="none" w:sz="0" w:space="0" w:color="auto"/>
        <w:bottom w:val="none" w:sz="0" w:space="0" w:color="auto"/>
        <w:right w:val="none" w:sz="0" w:space="0" w:color="auto"/>
      </w:divBdr>
    </w:div>
    <w:div w:id="1773739129">
      <w:bodyDiv w:val="1"/>
      <w:marLeft w:val="0"/>
      <w:marRight w:val="0"/>
      <w:marTop w:val="0"/>
      <w:marBottom w:val="0"/>
      <w:divBdr>
        <w:top w:val="none" w:sz="0" w:space="0" w:color="auto"/>
        <w:left w:val="none" w:sz="0" w:space="0" w:color="auto"/>
        <w:bottom w:val="none" w:sz="0" w:space="0" w:color="auto"/>
        <w:right w:val="none" w:sz="0" w:space="0" w:color="auto"/>
      </w:divBdr>
    </w:div>
    <w:div w:id="1843399246">
      <w:bodyDiv w:val="1"/>
      <w:marLeft w:val="0"/>
      <w:marRight w:val="0"/>
      <w:marTop w:val="0"/>
      <w:marBottom w:val="0"/>
      <w:divBdr>
        <w:top w:val="none" w:sz="0" w:space="0" w:color="auto"/>
        <w:left w:val="none" w:sz="0" w:space="0" w:color="auto"/>
        <w:bottom w:val="none" w:sz="0" w:space="0" w:color="auto"/>
        <w:right w:val="none" w:sz="0" w:space="0" w:color="auto"/>
      </w:divBdr>
    </w:div>
    <w:div w:id="1862280719">
      <w:bodyDiv w:val="1"/>
      <w:marLeft w:val="0"/>
      <w:marRight w:val="0"/>
      <w:marTop w:val="0"/>
      <w:marBottom w:val="0"/>
      <w:divBdr>
        <w:top w:val="none" w:sz="0" w:space="0" w:color="auto"/>
        <w:left w:val="none" w:sz="0" w:space="0" w:color="auto"/>
        <w:bottom w:val="none" w:sz="0" w:space="0" w:color="auto"/>
        <w:right w:val="none" w:sz="0" w:space="0" w:color="auto"/>
      </w:divBdr>
    </w:div>
    <w:div w:id="2079210388">
      <w:bodyDiv w:val="1"/>
      <w:marLeft w:val="0"/>
      <w:marRight w:val="0"/>
      <w:marTop w:val="0"/>
      <w:marBottom w:val="0"/>
      <w:divBdr>
        <w:top w:val="none" w:sz="0" w:space="0" w:color="auto"/>
        <w:left w:val="none" w:sz="0" w:space="0" w:color="auto"/>
        <w:bottom w:val="none" w:sz="0" w:space="0" w:color="auto"/>
        <w:right w:val="none" w:sz="0" w:space="0" w:color="auto"/>
      </w:divBdr>
    </w:div>
    <w:div w:id="21132095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683D59C-36ED-4EB5-8983-D82D02E273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1297</TotalTime>
  <Pages>4</Pages>
  <Words>317</Words>
  <Characters>1813</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Liana A. Ghazaryan</dc:creator>
  <cp:lastModifiedBy>Azgush A. Elazyan</cp:lastModifiedBy>
  <cp:revision>53</cp:revision>
  <dcterms:created xsi:type="dcterms:W3CDTF">2021-10-28T11:51:00Z</dcterms:created>
  <dcterms:modified xsi:type="dcterms:W3CDTF">2025-12-12T07:01:00Z</dcterms:modified>
</cp:coreProperties>
</file>