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24BA5" w14:textId="77777777" w:rsidR="000001C2" w:rsidRPr="000001C2" w:rsidRDefault="000001C2" w:rsidP="000001C2">
      <w:pPr>
        <w:spacing w:line="259"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ԱՄՓՈՓԱԹԵՐԹ</w:t>
      </w:r>
    </w:p>
    <w:p w14:paraId="47CCE331" w14:textId="77777777" w:rsidR="000001C2" w:rsidRPr="000001C2" w:rsidRDefault="000001C2" w:rsidP="000001C2">
      <w:pPr>
        <w:spacing w:line="259" w:lineRule="auto"/>
        <w:jc w:val="center"/>
        <w:rPr>
          <w:rFonts w:ascii="GHEA Grapalat" w:eastAsia="GHEA Grapalat" w:hAnsi="GHEA Grapalat" w:cs="GHEA Grapalat"/>
          <w:b/>
          <w:kern w:val="0"/>
          <w:lang w:val="hy"/>
          <w14:ligatures w14:val="none"/>
        </w:rPr>
      </w:pPr>
    </w:p>
    <w:p w14:paraId="1A349829" w14:textId="77777777" w:rsidR="000001C2" w:rsidRPr="000001C2" w:rsidRDefault="000001C2" w:rsidP="000001C2">
      <w:pPr>
        <w:spacing w:line="259"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«ԶԲՈՍԱՇՐՋԱՅԻՆ ԿԵՆՏՐՈՆՆԵՐ ՀԱՅՏԱՐԱՐԵԼՈՒ ՄԱՍԻՆ»</w:t>
      </w:r>
      <w:r w:rsidRPr="000001C2">
        <w:rPr>
          <w:rFonts w:ascii="GHEA Grapalat" w:eastAsia="GHEA Grapalat" w:hAnsi="GHEA Grapalat" w:cs="GHEA Grapalat"/>
          <w:kern w:val="0"/>
          <w:lang w:val="hy"/>
          <w14:ligatures w14:val="none"/>
        </w:rPr>
        <w:t xml:space="preserve"> </w:t>
      </w:r>
      <w:r w:rsidRPr="000001C2">
        <w:rPr>
          <w:rFonts w:ascii="GHEA Grapalat" w:eastAsia="GHEA Grapalat" w:hAnsi="GHEA Grapalat" w:cs="GHEA Grapalat"/>
          <w:b/>
          <w:kern w:val="0"/>
          <w:lang w:val="hy"/>
          <w14:ligatures w14:val="none"/>
        </w:rPr>
        <w:t>ՀՀ ԿԱՌԱՎԱՐՈՒԹՅԱՆ ՈՐՈՇՄԱՆ ՆԱԽԱԳԾԻ</w:t>
      </w:r>
    </w:p>
    <w:p w14:paraId="6EBE09B3" w14:textId="77777777" w:rsidR="000001C2" w:rsidRPr="000001C2" w:rsidRDefault="000001C2" w:rsidP="000001C2">
      <w:pPr>
        <w:spacing w:line="259" w:lineRule="auto"/>
        <w:jc w:val="center"/>
        <w:rPr>
          <w:rFonts w:ascii="GHEA Grapalat" w:eastAsia="GHEA Grapalat" w:hAnsi="GHEA Grapalat" w:cs="GHEA Grapalat"/>
          <w:b/>
          <w:kern w:val="0"/>
          <w:lang w:val="hy"/>
          <w14:ligatures w14:val="none"/>
        </w:rPr>
      </w:pPr>
    </w:p>
    <w:tbl>
      <w:tblPr>
        <w:tblW w:w="14536" w:type="dxa"/>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7"/>
        <w:gridCol w:w="6698"/>
        <w:gridCol w:w="6471"/>
      </w:tblGrid>
      <w:tr w:rsidR="000001C2" w:rsidRPr="000001C2" w14:paraId="0EA7EE7D" w14:textId="77777777" w:rsidTr="00792D74">
        <w:trPr>
          <w:trHeight w:val="515"/>
        </w:trPr>
        <w:tc>
          <w:tcPr>
            <w:tcW w:w="1367" w:type="dxa"/>
            <w:vMerge w:val="restart"/>
          </w:tcPr>
          <w:p w14:paraId="0B8709B2" w14:textId="77777777" w:rsidR="000001C2" w:rsidRPr="000001C2"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568BBA45" w14:textId="77777777" w:rsidR="000001C2" w:rsidRPr="000001C2" w:rsidRDefault="000001C2" w:rsidP="000001C2">
            <w:pPr>
              <w:spacing w:after="0" w:line="240" w:lineRule="auto"/>
              <w:rPr>
                <w:rFonts w:ascii="GHEA Grapalat" w:eastAsia="GHEA Grapalat" w:hAnsi="GHEA Grapalat" w:cs="GHEA Grapalat"/>
                <w:b/>
                <w:kern w:val="0"/>
                <w:lang w:val="hy"/>
                <w14:ligatures w14:val="none"/>
              </w:rPr>
            </w:pPr>
          </w:p>
          <w:p w14:paraId="4975C348"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ՀՀ տարածքային կառավարման և ենթակառուցվածքների նախարարություն</w:t>
            </w:r>
          </w:p>
        </w:tc>
        <w:tc>
          <w:tcPr>
            <w:tcW w:w="6471" w:type="dxa"/>
            <w:shd w:val="clear" w:color="auto" w:fill="E7E6E6"/>
          </w:tcPr>
          <w:p w14:paraId="45D16F4E"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sz w:val="22"/>
                <w:szCs w:val="22"/>
                <w:lang w:val="hy"/>
                <w14:ligatures w14:val="none"/>
              </w:rPr>
              <w:t>ԴԽ/14.2/33804-2025</w:t>
            </w:r>
          </w:p>
        </w:tc>
      </w:tr>
      <w:tr w:rsidR="000001C2" w:rsidRPr="000001C2" w14:paraId="109F51AD" w14:textId="77777777" w:rsidTr="00792D74">
        <w:trPr>
          <w:trHeight w:val="543"/>
        </w:trPr>
        <w:tc>
          <w:tcPr>
            <w:tcW w:w="1367" w:type="dxa"/>
            <w:vMerge/>
          </w:tcPr>
          <w:p w14:paraId="5B74DB2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2D07FAF3"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26331452"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03.10.2025թ</w:t>
            </w:r>
          </w:p>
        </w:tc>
      </w:tr>
      <w:tr w:rsidR="000001C2" w:rsidRPr="007F2B20" w14:paraId="4BA1A0C9" w14:textId="77777777" w:rsidTr="00792D74">
        <w:trPr>
          <w:trHeight w:val="2112"/>
        </w:trPr>
        <w:tc>
          <w:tcPr>
            <w:tcW w:w="1367" w:type="dxa"/>
          </w:tcPr>
          <w:p w14:paraId="4B0D230D"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tc>
        <w:tc>
          <w:tcPr>
            <w:tcW w:w="6698" w:type="dxa"/>
          </w:tcPr>
          <w:p w14:paraId="52069552" w14:textId="77777777" w:rsidR="000001C2" w:rsidRPr="000001C2" w:rsidRDefault="000001C2" w:rsidP="000001C2">
            <w:pPr>
              <w:numPr>
                <w:ilvl w:val="0"/>
                <w:numId w:val="6"/>
              </w:numPr>
              <w:pBdr>
                <w:top w:val="nil"/>
                <w:left w:val="nil"/>
                <w:bottom w:val="nil"/>
                <w:right w:val="nil"/>
                <w:between w:val="nil"/>
              </w:pBdr>
              <w:spacing w:after="0" w:line="259" w:lineRule="auto"/>
              <w:ind w:left="426" w:hanging="284"/>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Հաշվի առնելով, որ ՀՀ կառավարության գործող որոշումներով արդեն իսկ հայտարարված են «Ծաղկաձոր», «Ջերմուկ», «Տաթև» և</w:t>
            </w:r>
            <w:r w:rsidRPr="000001C2">
              <w:rPr>
                <w:rFonts w:ascii="Calibri" w:eastAsia="Calibri" w:hAnsi="Calibri" w:cs="Calibri"/>
                <w:color w:val="000000"/>
                <w:kern w:val="0"/>
                <w:lang w:val="hy"/>
                <w14:ligatures w14:val="none"/>
              </w:rPr>
              <w:t> </w:t>
            </w:r>
            <w:r w:rsidRPr="000001C2">
              <w:rPr>
                <w:rFonts w:ascii="GHEA Grapalat" w:eastAsia="GHEA Grapalat" w:hAnsi="GHEA Grapalat" w:cs="GHEA Grapalat"/>
                <w:color w:val="000000"/>
                <w:kern w:val="0"/>
                <w:lang w:val="hy"/>
                <w14:ligatures w14:val="none"/>
              </w:rPr>
              <w:t xml:space="preserve"> «Հյուսիսային դարպաս» զբոսաշրջային կենտրոնները, որոնց մեջ ընդգրկված բնակավայրերը հիմնականում նույնն են, ինչ որ նախագծով ներկայացված համապատասխան կենտրոններինը, ուստի նախագիծը վերամշակելիս անհրաժեշտ է հաշվի առնել նաև այս հանգամանքը։ </w:t>
            </w:r>
          </w:p>
          <w:p w14:paraId="619B3E55" w14:textId="77777777" w:rsidR="000001C2" w:rsidRPr="000001C2" w:rsidRDefault="000001C2" w:rsidP="000001C2">
            <w:pPr>
              <w:pBdr>
                <w:top w:val="nil"/>
                <w:left w:val="nil"/>
                <w:bottom w:val="nil"/>
                <w:right w:val="nil"/>
                <w:between w:val="nil"/>
              </w:pBdr>
              <w:spacing w:after="0" w:line="259" w:lineRule="auto"/>
              <w:ind w:left="426" w:firstLine="283"/>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 xml:space="preserve">Հավելենք, որ զբոսաշրջային կենտրոնների համար կա ՀՀ կառավարության «Հայաստանի Հանրապետության զբոսաշրջային կենտրոններում քաղաքաշինական գործունեության իրականացման կարգը հաստատելու մասին» 09.02.2012թ. թիվ 118-Ն որոշումը, ինչպես նաև «Տաթև» զբոսաշրջային կենտրոնին առնչվող ՀՀ վարչապետի առանձին որոշումներ։ </w:t>
            </w:r>
          </w:p>
          <w:p w14:paraId="1BB33107" w14:textId="77777777" w:rsidR="000001C2" w:rsidRPr="00CC1669" w:rsidRDefault="000001C2" w:rsidP="000001C2">
            <w:pPr>
              <w:numPr>
                <w:ilvl w:val="0"/>
                <w:numId w:val="6"/>
              </w:numPr>
              <w:pBdr>
                <w:top w:val="nil"/>
                <w:left w:val="nil"/>
                <w:bottom w:val="nil"/>
                <w:right w:val="nil"/>
                <w:between w:val="nil"/>
              </w:pBdr>
              <w:spacing w:after="0" w:line="259" w:lineRule="auto"/>
              <w:ind w:left="426" w:hanging="284"/>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color w:val="000000"/>
                <w:kern w:val="0"/>
                <w:lang w:val="hy"/>
                <w14:ligatures w14:val="none"/>
              </w:rPr>
              <w:lastRenderedPageBreak/>
              <w:t xml:space="preserve">ՀՀ Վայոց ձորի զբոսաշրջային կենտրոնները շատ ընդգրկուն են, սակայն շրջանցում </w:t>
            </w:r>
            <w:r w:rsidRPr="00CC1669">
              <w:rPr>
                <w:rFonts w:ascii="GHEA Grapalat" w:eastAsia="GHEA Grapalat" w:hAnsi="GHEA Grapalat" w:cs="GHEA Grapalat"/>
                <w:kern w:val="0"/>
                <w:lang w:val="hy"/>
                <w14:ligatures w14:val="none"/>
              </w:rPr>
              <w:t>են Վայք համայնքը։ Հաշվի առնելով, որ Վայք համայնքը գտնվում է «Եղեգիս» և «Ջերմուկ» զբոսաշրջային կենտրոնների միջև, և հատկապես Վայք քաղաքում առկա են զբոսաշրջային ենթակառուցվածքներ, ինչպես նաև հայտնի «Պասկևիչի կամուրջը»,  առաջարկում ենք Վայք բնակավայրը նույնպես ընդգրկել ներկայացված զբոսաշրջային կենտրոններից որևէ մեկում։</w:t>
            </w:r>
          </w:p>
          <w:p w14:paraId="446C8D78" w14:textId="77777777" w:rsidR="000001C2" w:rsidRPr="00CC1669" w:rsidRDefault="000001C2" w:rsidP="000001C2">
            <w:pPr>
              <w:numPr>
                <w:ilvl w:val="0"/>
                <w:numId w:val="3"/>
              </w:numPr>
              <w:pBdr>
                <w:top w:val="nil"/>
                <w:left w:val="nil"/>
                <w:bottom w:val="nil"/>
                <w:right w:val="nil"/>
                <w:between w:val="nil"/>
              </w:pBdr>
              <w:spacing w:after="0" w:line="259" w:lineRule="auto"/>
              <w:ind w:left="426" w:hanging="284"/>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Հաշվի առնելով, որ ՀՀ Սյունիքի մարզի Շինուհայր, Հալիձոր, Խոտ և Հարժիս բնակավայրերը, ինչպես նաև Հին Խնձորեսկ, Հին Շինուհայր, Հին Հալիձոր և Հին Խոտ հին բնակավայրեր ընդգրկված են Տաթև համայնքի կազմում, առաջարկում ենք վերոնշյալ բնակավայրերը ներառել «Տաթև» զբոսաշրջային կենտրոնիի մեջ, իսկ «Գորիս» զբոսաշրջային կենտրոնի մեջ ներառել Գորիս և Խնձորեսկ բնակավայրերը,  կամ սահմանել մեկ կենտրոն, որը իր մեջ կընդգրկի Գորիս և Տաթև համայնքների վերոնշյալ բնակավայրերը։</w:t>
            </w:r>
          </w:p>
          <w:p w14:paraId="137C09B7" w14:textId="77777777" w:rsidR="000001C2" w:rsidRPr="00CC1669" w:rsidRDefault="000001C2" w:rsidP="000001C2">
            <w:pPr>
              <w:pBdr>
                <w:top w:val="nil"/>
                <w:left w:val="nil"/>
                <w:bottom w:val="nil"/>
                <w:right w:val="nil"/>
                <w:between w:val="nil"/>
              </w:pBdr>
              <w:spacing w:after="0" w:line="259" w:lineRule="auto"/>
              <w:ind w:left="426"/>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 xml:space="preserve">  Անհրաժեշտ է հստակեցնել, արդյոք «Սիսիան» զբոսաշրջային կենտրոնը (Սիսիան բնակավայրը) իր մեջ ընդգրկում է «Շաքիի ջրվեժ» բնության հուշարձանը, </w:t>
            </w:r>
            <w:r w:rsidRPr="00CC1669">
              <w:rPr>
                <w:rFonts w:ascii="Calibri" w:eastAsia="Calibri" w:hAnsi="Calibri" w:cs="Calibri"/>
                <w:kern w:val="0"/>
                <w:lang w:val="hy"/>
                <w14:ligatures w14:val="none"/>
              </w:rPr>
              <w:t> </w:t>
            </w:r>
            <w:r w:rsidRPr="00CC1669">
              <w:rPr>
                <w:rFonts w:ascii="GHEA Grapalat" w:eastAsia="GHEA Grapalat" w:hAnsi="GHEA Grapalat" w:cs="GHEA Grapalat"/>
                <w:kern w:val="0"/>
                <w:lang w:val="hy"/>
                <w14:ligatures w14:val="none"/>
              </w:rPr>
              <w:t>«Զորաց քարեր»</w:t>
            </w:r>
            <w:r w:rsidRPr="00CC1669">
              <w:rPr>
                <w:rFonts w:ascii="Calibri" w:eastAsia="Calibri" w:hAnsi="Calibri" w:cs="Calibri"/>
                <w:kern w:val="0"/>
                <w:lang w:val="hy"/>
                <w14:ligatures w14:val="none"/>
              </w:rPr>
              <w:t> </w:t>
            </w:r>
            <w:r w:rsidRPr="00CC1669">
              <w:rPr>
                <w:rFonts w:ascii="GHEA Grapalat" w:eastAsia="GHEA Grapalat" w:hAnsi="GHEA Grapalat" w:cs="GHEA Grapalat"/>
                <w:kern w:val="0"/>
                <w:lang w:val="hy"/>
                <w14:ligatures w14:val="none"/>
              </w:rPr>
              <w:t>բնակատեղի»</w:t>
            </w:r>
            <w:r w:rsidRPr="00CC1669">
              <w:rPr>
                <w:rFonts w:ascii="Calibri" w:eastAsia="Calibri" w:hAnsi="Calibri" w:cs="Calibri"/>
                <w:kern w:val="0"/>
                <w:lang w:val="hy"/>
                <w14:ligatures w14:val="none"/>
              </w:rPr>
              <w:t> </w:t>
            </w:r>
            <w:r w:rsidRPr="00CC1669">
              <w:rPr>
                <w:rFonts w:ascii="GHEA Grapalat" w:eastAsia="GHEA Grapalat" w:hAnsi="GHEA Grapalat" w:cs="GHEA Grapalat"/>
                <w:kern w:val="0"/>
                <w:lang w:val="hy"/>
                <w14:ligatures w14:val="none"/>
              </w:rPr>
              <w:t>պատմամշակութային</w:t>
            </w:r>
            <w:r w:rsidRPr="00CC1669">
              <w:rPr>
                <w:rFonts w:ascii="Calibri" w:eastAsia="Calibri" w:hAnsi="Calibri" w:cs="Calibri"/>
                <w:kern w:val="0"/>
                <w:lang w:val="hy"/>
                <w14:ligatures w14:val="none"/>
              </w:rPr>
              <w:t> </w:t>
            </w:r>
            <w:r w:rsidRPr="00CC1669">
              <w:rPr>
                <w:rFonts w:ascii="GHEA Grapalat" w:eastAsia="GHEA Grapalat" w:hAnsi="GHEA Grapalat" w:cs="GHEA Grapalat"/>
                <w:kern w:val="0"/>
                <w:lang w:val="hy"/>
                <w14:ligatures w14:val="none"/>
              </w:rPr>
              <w:t xml:space="preserve">արգելոցը, Որոտնավանք վանական համալիրը կամ տարածքում </w:t>
            </w:r>
            <w:r w:rsidRPr="00CC1669">
              <w:rPr>
                <w:rFonts w:ascii="GHEA Grapalat" w:eastAsia="GHEA Grapalat" w:hAnsi="GHEA Grapalat" w:cs="GHEA Grapalat"/>
                <w:kern w:val="0"/>
                <w:lang w:val="hy"/>
                <w14:ligatures w14:val="none"/>
              </w:rPr>
              <w:lastRenderedPageBreak/>
              <w:t>հայտնի այլ պատմամշակույթային և բնության հուշարձաները։</w:t>
            </w:r>
          </w:p>
          <w:p w14:paraId="188D7225" w14:textId="77777777" w:rsidR="000001C2" w:rsidRPr="00CC1669" w:rsidRDefault="000001C2" w:rsidP="000001C2">
            <w:pPr>
              <w:numPr>
                <w:ilvl w:val="0"/>
                <w:numId w:val="3"/>
              </w:numPr>
              <w:pBdr>
                <w:top w:val="nil"/>
                <w:left w:val="nil"/>
                <w:bottom w:val="nil"/>
                <w:right w:val="nil"/>
                <w:between w:val="nil"/>
              </w:pBdr>
              <w:spacing w:after="0" w:line="259" w:lineRule="auto"/>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Առաջարկում ենք Շիրակի մարզի «Աշոցք» զբոսաշրջային կենտրոնը վերափոխել նոր կենտրոնով՝ կազմում ընդգրկելով ինչպես Աշոցք համայնքից բնակավայրեր, օրինակ՝ Հարթաշեն (Հարթաշենի մեգալիթյան</w:t>
            </w:r>
            <w:r w:rsidRPr="00CC1669">
              <w:rPr>
                <w:rFonts w:ascii="Calibri" w:eastAsia="Calibri" w:hAnsi="Calibri" w:cs="Calibri"/>
                <w:kern w:val="0"/>
                <w:lang w:val="hy"/>
                <w14:ligatures w14:val="none"/>
              </w:rPr>
              <w:t> </w:t>
            </w:r>
            <w:r w:rsidRPr="00CC1669">
              <w:rPr>
                <w:rFonts w:ascii="GHEA Grapalat" w:eastAsia="GHEA Grapalat" w:hAnsi="GHEA Grapalat" w:cs="GHEA Grapalat"/>
                <w:kern w:val="0"/>
                <w:lang w:val="hy"/>
                <w14:ligatures w14:val="none"/>
              </w:rPr>
              <w:t xml:space="preserve">հուշարձան) և Կրասար (Կրասարի կամուրջ), այնպես էլ Ամասիա համայնքից բնակավայրեր, հաշվիռ առնելով, որ այս համայնքի տարածքում է գտնվում </w:t>
            </w:r>
            <w:bookmarkStart w:id="0" w:name="_Hlk211711942"/>
            <w:r w:rsidRPr="00CC1669">
              <w:rPr>
                <w:rFonts w:ascii="GHEA Grapalat" w:eastAsia="GHEA Grapalat" w:hAnsi="GHEA Grapalat" w:cs="GHEA Grapalat"/>
                <w:kern w:val="0"/>
                <w:lang w:val="hy"/>
                <w14:ligatures w14:val="none"/>
              </w:rPr>
              <w:t>Արփի լիճը և «Արփի» ազգային պարկը</w:t>
            </w:r>
            <w:bookmarkEnd w:id="0"/>
            <w:r w:rsidRPr="00CC1669">
              <w:rPr>
                <w:rFonts w:ascii="GHEA Grapalat" w:eastAsia="GHEA Grapalat" w:hAnsi="GHEA Grapalat" w:cs="GHEA Grapalat"/>
                <w:kern w:val="0"/>
                <w:lang w:val="hy"/>
                <w14:ligatures w14:val="none"/>
              </w:rPr>
              <w:t>, որոնք մեծ պոտենցիալ են տարածքում զբոսաշրջության զարգացման համար։ Այս կենտրոնը կարող է ներառել նաև Թռչկանի ջրվեժը։</w:t>
            </w:r>
          </w:p>
          <w:p w14:paraId="0560C5EB" w14:textId="77777777" w:rsidR="000001C2" w:rsidRPr="00CC1669"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Կարևոր հանգամանք է նաև ՀՀ Շիրակի մարզի և Վրաստանի հանրապետության Սամցխե-Ջավախքի մարզի սահմանային գոտու հանգամանքը, որտեղ գտնվում է նաև «Ջավախեթի» ազգային պարկը, ինչպես նաև հայ-վրացական միջտարածաշրջանային համագործակցության առկա փորձը։ Այս ընդգրկուն զբոսաշրջային կենտրոնը կարող  է անվանվել «Արփի» կամ «Արփի լիճ»։</w:t>
            </w:r>
          </w:p>
          <w:p w14:paraId="6C957EFE" w14:textId="77777777" w:rsidR="000001C2" w:rsidRPr="000001C2"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color w:val="000000"/>
                <w:kern w:val="0"/>
                <w:lang w:val="hy"/>
                <w14:ligatures w14:val="none"/>
              </w:rPr>
            </w:pPr>
            <w:r w:rsidRPr="00CC1669">
              <w:rPr>
                <w:rFonts w:ascii="GHEA Grapalat" w:eastAsia="GHEA Grapalat" w:hAnsi="GHEA Grapalat" w:cs="GHEA Grapalat"/>
                <w:kern w:val="0"/>
                <w:lang w:val="hy"/>
                <w14:ligatures w14:val="none"/>
              </w:rPr>
              <w:t xml:space="preserve">Այս տարածքում զբոսաշրջային կենտրոն </w:t>
            </w:r>
            <w:r w:rsidRPr="000001C2">
              <w:rPr>
                <w:rFonts w:ascii="GHEA Grapalat" w:eastAsia="GHEA Grapalat" w:hAnsi="GHEA Grapalat" w:cs="GHEA Grapalat"/>
                <w:color w:val="000000"/>
                <w:kern w:val="0"/>
                <w:lang w:val="hy"/>
                <w14:ligatures w14:val="none"/>
              </w:rPr>
              <w:t xml:space="preserve">հիմնելուց կարևոր է նաև հաշվի առնել Կովկասի բնապահպանական կազմակերպությունների ցանցի (CENN) և «Կանաչ արահետ» ՀԿ-ի կողմից իրականացվող «Հարավային Կովկասի գեոպարկերի </w:t>
            </w:r>
            <w:r w:rsidRPr="000001C2">
              <w:rPr>
                <w:rFonts w:ascii="GHEA Grapalat" w:eastAsia="GHEA Grapalat" w:hAnsi="GHEA Grapalat" w:cs="GHEA Grapalat"/>
                <w:color w:val="000000"/>
                <w:kern w:val="0"/>
                <w:lang w:val="hy"/>
                <w14:ligatures w14:val="none"/>
              </w:rPr>
              <w:lastRenderedPageBreak/>
              <w:t>ցանցային ծրագրի» շրջանակում Հայաստան-Վրաստան անդրսահմանային գեոպարկ ստեղծելու նախաձեռնությունը։</w:t>
            </w:r>
          </w:p>
          <w:p w14:paraId="3E35C013" w14:textId="77777777" w:rsidR="000001C2" w:rsidRPr="000001C2"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Շիրակի մարզում զբոսաշրջային կենտրոններ հիմնելուց առաջարկում ենք հաշվի առնել նաև Ախուրյանի կիրճը և այնտեղ Կապսի ջրամբարի կառուցման հանգամանքը։</w:t>
            </w:r>
          </w:p>
          <w:p w14:paraId="2F165EA9" w14:textId="77777777" w:rsidR="000001C2" w:rsidRPr="00CC1669" w:rsidRDefault="000001C2" w:rsidP="000001C2">
            <w:pPr>
              <w:numPr>
                <w:ilvl w:val="0"/>
                <w:numId w:val="3"/>
              </w:numPr>
              <w:pBdr>
                <w:top w:val="nil"/>
                <w:left w:val="nil"/>
                <w:bottom w:val="nil"/>
                <w:right w:val="nil"/>
                <w:between w:val="nil"/>
              </w:pBdr>
              <w:spacing w:after="0" w:line="259"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color w:val="000000"/>
                <w:kern w:val="0"/>
                <w:lang w:val="hy"/>
                <w14:ligatures w14:val="none"/>
              </w:rPr>
              <w:t xml:space="preserve">ՀՀ Տավուշի մարզի «Դիլիջան» զբոսաշրջային կենտորն սահմանելիս, բացի կենտրոնի կազմում ընդգրկված </w:t>
            </w:r>
            <w:r w:rsidRPr="00CC1669">
              <w:rPr>
                <w:rFonts w:ascii="GHEA Grapalat" w:eastAsia="GHEA Grapalat" w:hAnsi="GHEA Grapalat" w:cs="GHEA Grapalat"/>
                <w:kern w:val="0"/>
                <w:lang w:val="hy"/>
                <w14:ligatures w14:val="none"/>
              </w:rPr>
              <w:t>բնակավայրերից՝ անհրաժեշտ է ընդգրկել նաև «Դիլիջան»</w:t>
            </w:r>
            <w:r w:rsidRPr="00CC1669">
              <w:rPr>
                <w:rFonts w:ascii="Calibri" w:eastAsia="Calibri" w:hAnsi="Calibri" w:cs="Calibri"/>
                <w:kern w:val="0"/>
                <w:lang w:val="hy"/>
                <w14:ligatures w14:val="none"/>
              </w:rPr>
              <w:t xml:space="preserve">  </w:t>
            </w:r>
            <w:r w:rsidRPr="00CC1669">
              <w:rPr>
                <w:rFonts w:ascii="GHEA Grapalat" w:eastAsia="GHEA Grapalat" w:hAnsi="GHEA Grapalat" w:cs="GHEA Grapalat"/>
                <w:kern w:val="0"/>
                <w:lang w:val="hy"/>
                <w14:ligatures w14:val="none"/>
              </w:rPr>
              <w:t>ազգային պարկը, հատկապես այն հատվածները, որտեղ մշակված են քայլարշավային երթուղիներ և կարող են կապել զբոսաշրջային կենտորնի կազմում ընդգրկված բնակավայրերը։</w:t>
            </w:r>
          </w:p>
          <w:p w14:paraId="083A575C" w14:textId="77777777" w:rsidR="000001C2" w:rsidRPr="00CC1669"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Առաջարկում ենք հաշվի առնել նաև Դիլիջան կենսոլորտային տարածքի ստեղծման ծրագիրը։ «Դիլիջան» կենսոլորտային տարածքը առաջադրվելու է ՅՈՒՆԵՍԿՕ-ի «Մարդ և կենսոլորտ» ծրագրի շրջանակներում որպես Հայաստանում առաջին կենսոլորտային տարածք։ Այս ծրագրի իրագործումը կարող է խթան լինել կենսոլոտրային տարածքում զբոսաշրջության զարգացման համար։</w:t>
            </w:r>
          </w:p>
          <w:p w14:paraId="41360F5B" w14:textId="77777777" w:rsidR="000001C2" w:rsidRPr="000001C2" w:rsidRDefault="000001C2" w:rsidP="000001C2">
            <w:pPr>
              <w:numPr>
                <w:ilvl w:val="0"/>
                <w:numId w:val="3"/>
              </w:numPr>
              <w:pBdr>
                <w:top w:val="nil"/>
                <w:left w:val="nil"/>
                <w:bottom w:val="nil"/>
                <w:right w:val="nil"/>
                <w:between w:val="nil"/>
              </w:pBdr>
              <w:spacing w:after="0" w:line="259" w:lineRule="auto"/>
              <w:jc w:val="both"/>
              <w:rPr>
                <w:rFonts w:ascii="GHEA Grapalat" w:eastAsia="GHEA Grapalat" w:hAnsi="GHEA Grapalat" w:cs="GHEA Grapalat"/>
                <w:color w:val="000000"/>
                <w:kern w:val="0"/>
                <w:lang w:val="hy"/>
                <w14:ligatures w14:val="none"/>
              </w:rPr>
            </w:pPr>
            <w:r w:rsidRPr="00CC1669">
              <w:rPr>
                <w:rFonts w:ascii="GHEA Grapalat" w:eastAsia="GHEA Grapalat" w:hAnsi="GHEA Grapalat" w:cs="GHEA Grapalat"/>
                <w:kern w:val="0"/>
                <w:lang w:val="hy"/>
                <w14:ligatures w14:val="none"/>
              </w:rPr>
              <w:t xml:space="preserve">Առաջարկում ենք ՀՀ Լոռու մարզի «Ալավերդի» զբոսաշրջային կենտրոնի կազմում ընդգրկել նաև Ախթալա, </w:t>
            </w:r>
            <w:sdt>
              <w:sdtPr>
                <w:rPr>
                  <w:rFonts w:ascii="Calibri" w:eastAsia="Calibri" w:hAnsi="Calibri" w:cs="Calibri"/>
                  <w:kern w:val="0"/>
                  <w:sz w:val="22"/>
                  <w:szCs w:val="22"/>
                  <w:lang w:val="hy"/>
                  <w14:ligatures w14:val="none"/>
                </w:rPr>
                <w:tag w:val="goog_rdk_0"/>
                <w:id w:val="-306424484"/>
              </w:sdtPr>
              <w:sdtContent/>
            </w:sdt>
            <w:r w:rsidRPr="00CC1669">
              <w:rPr>
                <w:rFonts w:ascii="GHEA Grapalat" w:eastAsia="GHEA Grapalat" w:hAnsi="GHEA Grapalat" w:cs="GHEA Grapalat"/>
                <w:kern w:val="0"/>
                <w:lang w:val="hy"/>
                <w14:ligatures w14:val="none"/>
              </w:rPr>
              <w:t>Օձուն և Արդվին բնակավայրերը</w:t>
            </w:r>
            <w:r w:rsidRPr="000001C2">
              <w:rPr>
                <w:rFonts w:ascii="GHEA Grapalat" w:eastAsia="GHEA Grapalat" w:hAnsi="GHEA Grapalat" w:cs="GHEA Grapalat"/>
                <w:color w:val="000000"/>
                <w:kern w:val="0"/>
                <w:lang w:val="hy"/>
                <w14:ligatures w14:val="none"/>
              </w:rPr>
              <w:t xml:space="preserve">, հաշվի </w:t>
            </w:r>
            <w:r w:rsidRPr="000001C2">
              <w:rPr>
                <w:rFonts w:ascii="GHEA Grapalat" w:eastAsia="GHEA Grapalat" w:hAnsi="GHEA Grapalat" w:cs="GHEA Grapalat"/>
                <w:color w:val="000000"/>
                <w:kern w:val="0"/>
                <w:lang w:val="hy"/>
                <w14:ligatures w14:val="none"/>
              </w:rPr>
              <w:lastRenderedPageBreak/>
              <w:t xml:space="preserve">առնելով այդ բնակավայրերում առկա պատմամշակույթային և բնական հուշարձաների առկայությունը (Օձունի պատմության և մշակույթի անշարժ հուշարձանները, «Օձի պորտ» </w:t>
            </w:r>
            <w:r w:rsidRPr="000001C2">
              <w:rPr>
                <w:rFonts w:ascii="Calibri" w:eastAsia="Calibri" w:hAnsi="Calibri" w:cs="Calibri"/>
                <w:color w:val="000000"/>
                <w:kern w:val="0"/>
                <w:lang w:val="hy"/>
                <w14:ligatures w14:val="none"/>
              </w:rPr>
              <w:t> </w:t>
            </w:r>
            <w:r w:rsidRPr="000001C2">
              <w:rPr>
                <w:rFonts w:ascii="GHEA Grapalat" w:eastAsia="GHEA Grapalat" w:hAnsi="GHEA Grapalat" w:cs="GHEA Grapalat"/>
                <w:color w:val="000000"/>
                <w:kern w:val="0"/>
                <w:lang w:val="hy"/>
                <w14:ligatures w14:val="none"/>
              </w:rPr>
              <w:t>բնական հուշարձանը և այլն) և դրանց զբոսաշրջային գրավչությունը։</w:t>
            </w:r>
          </w:p>
          <w:p w14:paraId="51F7F2F8" w14:textId="77777777" w:rsidR="000001C2" w:rsidRPr="00CC1669"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color w:val="000000"/>
                <w:kern w:val="0"/>
                <w:lang w:val="hy"/>
                <w14:ligatures w14:val="none"/>
              </w:rPr>
              <w:t xml:space="preserve">Առաջարկում ենք նաև Լոռու մարզում ստեղծել ևս մեկ </w:t>
            </w:r>
            <w:r w:rsidRPr="00CC1669">
              <w:rPr>
                <w:rFonts w:ascii="GHEA Grapalat" w:eastAsia="GHEA Grapalat" w:hAnsi="GHEA Grapalat" w:cs="GHEA Grapalat"/>
                <w:kern w:val="0"/>
                <w:lang w:val="hy"/>
                <w14:ligatures w14:val="none"/>
              </w:rPr>
              <w:t>զբոսաշրջային կենտրոն, որը կընդգրկի Ստեփանավան, Գյուլագարակ և Լոռի Բերդ համայնքների այն բնակավայրերը որտեղ առկա են զբոսաշրջային օբյեկտներ (օրինակ</w:t>
            </w:r>
            <w:r w:rsidRPr="00CC1669">
              <w:rPr>
                <w:rFonts w:ascii="MS Mincho" w:eastAsia="MS Mincho" w:hAnsi="MS Mincho" w:cs="MS Mincho"/>
                <w:kern w:val="0"/>
                <w:lang w:val="hy"/>
                <w14:ligatures w14:val="none"/>
              </w:rPr>
              <w:t>․</w:t>
            </w:r>
            <w:r w:rsidRPr="00CC1669">
              <w:rPr>
                <w:rFonts w:ascii="GHEA Grapalat" w:eastAsia="GHEA Grapalat" w:hAnsi="GHEA Grapalat" w:cs="GHEA Grapalat"/>
                <w:kern w:val="0"/>
                <w:lang w:val="hy"/>
                <w14:ligatures w14:val="none"/>
              </w:rPr>
              <w:t xml:space="preserve"> Լոռի Բերդ ամրոցը, </w:t>
            </w:r>
            <w:r w:rsidRPr="00CC1669">
              <w:rPr>
                <w:rFonts w:ascii="Calibri" w:eastAsia="Calibri" w:hAnsi="Calibri" w:cs="Calibri"/>
                <w:kern w:val="0"/>
                <w:lang w:val="hy"/>
                <w14:ligatures w14:val="none"/>
              </w:rPr>
              <w:t> </w:t>
            </w:r>
            <w:r w:rsidRPr="00CC1669">
              <w:rPr>
                <w:rFonts w:ascii="GHEA Grapalat" w:eastAsia="GHEA Grapalat" w:hAnsi="GHEA Grapalat" w:cs="GHEA Grapalat"/>
                <w:kern w:val="0"/>
                <w:lang w:val="hy"/>
                <w14:ligatures w14:val="none"/>
              </w:rPr>
              <w:t>Հնեվանք վանական համալիրը, Սուրբ Նիկոլայ ռուսական եկեղեցին, Յաղդանում գտնվող հունական եկեղեցին, Ուռուտի(Միսխանա) կամուրջը և այլն</w:t>
            </w:r>
            <w:r w:rsidRPr="00CC1669">
              <w:rPr>
                <w:rFonts w:ascii="Calibri" w:eastAsia="Calibri" w:hAnsi="Calibri" w:cs="Calibri"/>
                <w:kern w:val="0"/>
                <w:lang w:val="hy"/>
                <w14:ligatures w14:val="none"/>
              </w:rPr>
              <w:t> </w:t>
            </w:r>
            <w:r w:rsidRPr="00CC1669">
              <w:rPr>
                <w:rFonts w:ascii="GHEA Grapalat" w:eastAsia="GHEA Grapalat" w:hAnsi="GHEA Grapalat" w:cs="GHEA Grapalat"/>
                <w:kern w:val="0"/>
                <w:lang w:val="hy"/>
                <w14:ligatures w14:val="none"/>
              </w:rPr>
              <w:t>), ինչպես նաև Ստեփանավանի դենդրոպարկը։</w:t>
            </w:r>
          </w:p>
          <w:p w14:paraId="3030F6ED" w14:textId="77777777" w:rsidR="000001C2" w:rsidRPr="00CC1669"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Այս զբոսաշրջային կենտրոն կարող է անվանվել «Ստեփանավան» կամ «Լոռի Բերդ»։</w:t>
            </w:r>
          </w:p>
          <w:p w14:paraId="617DABFA" w14:textId="77777777" w:rsidR="000001C2" w:rsidRPr="000001C2" w:rsidRDefault="000001C2" w:rsidP="000001C2">
            <w:pPr>
              <w:numPr>
                <w:ilvl w:val="0"/>
                <w:numId w:val="3"/>
              </w:numPr>
              <w:pBdr>
                <w:top w:val="nil"/>
                <w:left w:val="nil"/>
                <w:bottom w:val="nil"/>
                <w:right w:val="nil"/>
                <w:between w:val="nil"/>
              </w:pBdr>
              <w:shd w:val="clear" w:color="auto" w:fill="FFFFFF"/>
              <w:spacing w:after="0" w:line="259" w:lineRule="auto"/>
              <w:jc w:val="both"/>
              <w:rPr>
                <w:rFonts w:ascii="GHEA Grapalat" w:eastAsia="GHEA Grapalat" w:hAnsi="GHEA Grapalat" w:cs="GHEA Grapalat"/>
                <w:color w:val="000000"/>
                <w:kern w:val="0"/>
                <w:lang w:val="hy"/>
                <w14:ligatures w14:val="none"/>
              </w:rPr>
            </w:pPr>
            <w:r w:rsidRPr="00CC1669">
              <w:rPr>
                <w:rFonts w:ascii="GHEA Grapalat" w:eastAsia="GHEA Grapalat" w:hAnsi="GHEA Grapalat" w:cs="GHEA Grapalat"/>
                <w:kern w:val="0"/>
                <w:lang w:val="hy"/>
                <w14:ligatures w14:val="none"/>
              </w:rPr>
              <w:t xml:space="preserve">ՀՀ Կոտայքի մարզի «Բջնի» զբոսաշրջային կենտրոնի կազմում բացի Բջնի բնակավայրից, առաջարկում ենք ընդգրկել նաև Աղվերանի տարածքը՝ հաշվի առնելով այնտեղ գոյություն ունեցող </w:t>
            </w:r>
            <w:r w:rsidRPr="000001C2">
              <w:rPr>
                <w:rFonts w:ascii="GHEA Grapalat" w:eastAsia="GHEA Grapalat" w:hAnsi="GHEA Grapalat" w:cs="GHEA Grapalat"/>
                <w:color w:val="000000"/>
                <w:kern w:val="0"/>
                <w:lang w:val="hy"/>
                <w14:ligatures w14:val="none"/>
              </w:rPr>
              <w:t>զբոսաշրջային ենթակառուցվածքները (հյուրանոցներ, հանգստի տաղավարներ և այլն)։</w:t>
            </w:r>
          </w:p>
          <w:p w14:paraId="2D3B7368" w14:textId="77777777" w:rsidR="000001C2" w:rsidRPr="000001C2" w:rsidRDefault="000001C2" w:rsidP="000001C2">
            <w:pPr>
              <w:numPr>
                <w:ilvl w:val="0"/>
                <w:numId w:val="3"/>
              </w:numPr>
              <w:pBdr>
                <w:top w:val="nil"/>
                <w:left w:val="nil"/>
                <w:bottom w:val="nil"/>
                <w:right w:val="nil"/>
                <w:between w:val="nil"/>
              </w:pBdr>
              <w:shd w:val="clear" w:color="auto" w:fill="FFFFFF"/>
              <w:spacing w:after="0" w:line="259" w:lineRule="auto"/>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 xml:space="preserve">Առաջարկում ենք ՀՀ Գեղարքունիքի մարզի «Սևանա լիճ» զբոսաշրջային կենտրոնի ցանկը վերանայել։ Սևանա լճի ափամերձ բնակավայերի (Դրախտիկ, </w:t>
            </w:r>
            <w:r w:rsidRPr="000001C2">
              <w:rPr>
                <w:rFonts w:ascii="GHEA Grapalat" w:eastAsia="GHEA Grapalat" w:hAnsi="GHEA Grapalat" w:cs="GHEA Grapalat"/>
                <w:color w:val="000000"/>
                <w:kern w:val="0"/>
                <w:lang w:val="hy"/>
                <w14:ligatures w14:val="none"/>
              </w:rPr>
              <w:lastRenderedPageBreak/>
              <w:t>Արտանիշ, Շողակաթ և այլն) համար սահմանել «Սևանա լիճ» զբոսաշրջային կենտրոն, իսկ Ճամբարակ բնակավայրից դեպի հյուսիս-արևելք ընկած բնակավայրերի համար սահմանել առանձին զբոսաշրջային կենտրոն «Կալավան», որը կարող է կազմված լինել Կալավան, Թթուջուր, Դպրաբակ և այլ բնակավայրերից, որոնք գտնվում են նաև դեպի Տավուշի մարզի զբոսաշրջային կենտրոններ գնացող ճանապարհների վրա։</w:t>
            </w:r>
          </w:p>
          <w:p w14:paraId="5CC73199" w14:textId="77777777" w:rsidR="000001C2" w:rsidRPr="00CC1669"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color w:val="000000"/>
                <w:kern w:val="0"/>
                <w:lang w:val="hy"/>
                <w14:ligatures w14:val="none"/>
              </w:rPr>
              <w:t xml:space="preserve">Բացի նախագծով մարզի համար ներկայացված մյուս զբոսաշրջային </w:t>
            </w:r>
            <w:r w:rsidRPr="00CC1669">
              <w:rPr>
                <w:rFonts w:ascii="GHEA Grapalat" w:eastAsia="GHEA Grapalat" w:hAnsi="GHEA Grapalat" w:cs="GHEA Grapalat"/>
                <w:kern w:val="0"/>
                <w:lang w:val="hy"/>
                <w14:ligatures w14:val="none"/>
              </w:rPr>
              <w:t>կենտրոններից առաջարկում ենք ավելացնել նաև մեկը «Մետաքսի ճանապարհ», որը կընդգրկի Սևան, Գավառ և Մարտունի համայնքների մի շարք, զբոսաշրջային օբյեկտներով հարուստ բնակավայրերը, այդ թվում՝ Լճաշենը, Բերդկունքը, Նորատուսը, Ձորագյուղը, Գեղհովիտը, Մադինան և այլն։</w:t>
            </w:r>
          </w:p>
          <w:p w14:paraId="60C6AC19" w14:textId="77777777" w:rsidR="000001C2" w:rsidRPr="00CC1669" w:rsidRDefault="000001C2" w:rsidP="000001C2">
            <w:pPr>
              <w:numPr>
                <w:ilvl w:val="0"/>
                <w:numId w:val="3"/>
              </w:numPr>
              <w:pBdr>
                <w:top w:val="nil"/>
                <w:left w:val="nil"/>
                <w:bottom w:val="nil"/>
                <w:right w:val="nil"/>
                <w:between w:val="nil"/>
              </w:pBdr>
              <w:spacing w:after="0" w:line="259" w:lineRule="auto"/>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 xml:space="preserve">ՀՀ Արագածոտնի մարզի «Աշտարակ» զբոսաշրջային կենտրոնի կազմում Աշտարակ բնակավայրից բացի, առաջարկում ենք ներառել նաև </w:t>
            </w:r>
            <w:sdt>
              <w:sdtPr>
                <w:rPr>
                  <w:rFonts w:ascii="Calibri" w:eastAsia="Calibri" w:hAnsi="Calibri" w:cs="Calibri"/>
                  <w:kern w:val="0"/>
                  <w:sz w:val="22"/>
                  <w:szCs w:val="22"/>
                  <w:lang w:val="hy"/>
                  <w14:ligatures w14:val="none"/>
                </w:rPr>
                <w:tag w:val="goog_rdk_1"/>
                <w:id w:val="606300930"/>
              </w:sdtPr>
              <w:sdtContent/>
            </w:sdt>
            <w:r w:rsidRPr="00CC1669">
              <w:rPr>
                <w:rFonts w:ascii="GHEA Grapalat" w:eastAsia="GHEA Grapalat" w:hAnsi="GHEA Grapalat" w:cs="GHEA Grapalat"/>
                <w:kern w:val="0"/>
                <w:lang w:val="hy"/>
                <w14:ligatures w14:val="none"/>
              </w:rPr>
              <w:t>Բյուրական, Մուղնի, Օհանավան և այլ զբոսաշրջային գրավչություն ունեցող բնակավայրերը։</w:t>
            </w:r>
          </w:p>
          <w:p w14:paraId="40C51C0A" w14:textId="77777777" w:rsidR="000001C2" w:rsidRPr="00CC1669"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Առաջարկում ենք վերանայել նաև «Ապարան</w:t>
            </w:r>
            <w:r w:rsidRPr="000001C2">
              <w:rPr>
                <w:rFonts w:ascii="GHEA Grapalat" w:eastAsia="GHEA Grapalat" w:hAnsi="GHEA Grapalat" w:cs="GHEA Grapalat"/>
                <w:color w:val="000000"/>
                <w:kern w:val="0"/>
                <w:lang w:val="hy"/>
                <w14:ligatures w14:val="none"/>
              </w:rPr>
              <w:t xml:space="preserve">» զբոսաշրջային կենտրոնը, ստեղծել երկու առանձին կենտրոններ՝ մեկը՝ «Ապարան», որը կընդգրկի Ապարան, Եղիպատրուշ և Հարթավան </w:t>
            </w:r>
            <w:r w:rsidRPr="000001C2">
              <w:rPr>
                <w:rFonts w:ascii="GHEA Grapalat" w:eastAsia="GHEA Grapalat" w:hAnsi="GHEA Grapalat" w:cs="GHEA Grapalat"/>
                <w:color w:val="000000"/>
                <w:kern w:val="0"/>
                <w:lang w:val="hy"/>
                <w14:ligatures w14:val="none"/>
              </w:rPr>
              <w:lastRenderedPageBreak/>
              <w:t xml:space="preserve">բնակավայրերը, իսկ մյուսը՝ Ծաղկահովիտ համայնքի բնակավայրերը որոնք Արագած </w:t>
            </w:r>
            <w:r w:rsidRPr="00CC1669">
              <w:rPr>
                <w:rFonts w:ascii="GHEA Grapalat" w:eastAsia="GHEA Grapalat" w:hAnsi="GHEA Grapalat" w:cs="GHEA Grapalat"/>
                <w:kern w:val="0"/>
                <w:lang w:val="hy"/>
                <w14:ligatures w14:val="none"/>
              </w:rPr>
              <w:t>լեռան ստորոտին են։ Այս կենտրոնի մեջ կարող են ներառվել նաև Արագած լեռան շուրջը գտնվող բնակավայրերը, իսկ զբոսաշրջային կենտրոնը կարող է անվանվել «Արագած»։</w:t>
            </w:r>
          </w:p>
          <w:p w14:paraId="64D1871E" w14:textId="77777777" w:rsidR="000001C2" w:rsidRPr="00CC1669"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«Ապարան» զբոսաշրջային կենտրոն սահմանելու պարագայում առաջարկում ենք հաշվի առնել նաև Ապարան համայնքի Վարդենուտ, Արագած, Արայի և Շենավան բնակավայրերում իրականացվող «Արագած» ներդրումային ծրագրի հանգամանքը, որը իրենից ներկայացնում է ամառային և ձմեռային զբոսաշրջային, լեռնադահուկային, էկո-գյուղատնտեսական արտադրության կենտրոնի ստեղծում։</w:t>
            </w:r>
          </w:p>
          <w:p w14:paraId="553981C8" w14:textId="77777777" w:rsidR="000001C2" w:rsidRPr="00CC1669" w:rsidRDefault="000001C2" w:rsidP="000001C2">
            <w:pPr>
              <w:numPr>
                <w:ilvl w:val="0"/>
                <w:numId w:val="3"/>
              </w:numPr>
              <w:pBdr>
                <w:top w:val="nil"/>
                <w:left w:val="nil"/>
                <w:bottom w:val="nil"/>
                <w:right w:val="nil"/>
                <w:between w:val="nil"/>
              </w:pBdr>
              <w:spacing w:after="0" w:line="259" w:lineRule="auto"/>
              <w:jc w:val="both"/>
              <w:rPr>
                <w:rFonts w:ascii="GHEA Grapalat" w:eastAsia="GHEA Grapalat" w:hAnsi="GHEA Grapalat" w:cs="GHEA Grapalat"/>
                <w:kern w:val="0"/>
                <w:lang w:val="hy"/>
                <w14:ligatures w14:val="none"/>
              </w:rPr>
            </w:pPr>
            <w:r w:rsidRPr="00CC1669">
              <w:rPr>
                <w:rFonts w:ascii="GHEA Grapalat" w:eastAsia="GHEA Grapalat" w:hAnsi="GHEA Grapalat" w:cs="GHEA Grapalat"/>
                <w:kern w:val="0"/>
                <w:lang w:val="hy"/>
                <w14:ligatures w14:val="none"/>
              </w:rPr>
              <w:t xml:space="preserve">ՀՀ Արարատի մարզում «Դվին» զբոսաշրջային կենտրոնից բացի առաջարկում ենք սահմանել այլ կենտրոն/կենտրոններ ևս, որը իր մեջ կարող է ներառել պատմական Արտաշատ մայրաքաղաքի տարածքը, Խոր Վիրապ վանական համալիրը, </w:t>
            </w:r>
            <w:bookmarkStart w:id="1" w:name="_Hlk211718077"/>
            <w:r w:rsidRPr="00CC1669">
              <w:rPr>
                <w:rFonts w:ascii="GHEA Grapalat" w:eastAsia="GHEA Grapalat" w:hAnsi="GHEA Grapalat" w:cs="GHEA Grapalat"/>
                <w:kern w:val="0"/>
                <w:lang w:val="hy"/>
                <w14:ligatures w14:val="none"/>
              </w:rPr>
              <w:t>Տափի բերդը (Գևորգ Մարզպետունի ամրոցը)</w:t>
            </w:r>
            <w:bookmarkEnd w:id="1"/>
            <w:r w:rsidRPr="00CC1669">
              <w:rPr>
                <w:rFonts w:ascii="GHEA Grapalat" w:eastAsia="GHEA Grapalat" w:hAnsi="GHEA Grapalat" w:cs="GHEA Grapalat"/>
                <w:kern w:val="0"/>
                <w:lang w:val="hy"/>
                <w14:ligatures w14:val="none"/>
              </w:rPr>
              <w:t xml:space="preserve"> և այլ զբոսաշրջային գրավչություն ունեցող բնակավայրեր(տարածքներ)։</w:t>
            </w:r>
          </w:p>
          <w:p w14:paraId="1A34C77A" w14:textId="77777777" w:rsidR="000001C2" w:rsidRPr="000001C2"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color w:val="000000"/>
                <w:kern w:val="0"/>
                <w:lang w:val="hy"/>
                <w14:ligatures w14:val="none"/>
              </w:rPr>
            </w:pPr>
            <w:r w:rsidRPr="00CC1669">
              <w:rPr>
                <w:rFonts w:ascii="GHEA Grapalat" w:eastAsia="GHEA Grapalat" w:hAnsi="GHEA Grapalat" w:cs="GHEA Grapalat"/>
                <w:kern w:val="0"/>
                <w:lang w:val="hy"/>
                <w14:ligatures w14:val="none"/>
              </w:rPr>
              <w:t xml:space="preserve">Այս մարզի զբոսաշրջային կենտրոններ </w:t>
            </w:r>
            <w:r w:rsidRPr="000001C2">
              <w:rPr>
                <w:rFonts w:ascii="GHEA Grapalat" w:eastAsia="GHEA Grapalat" w:hAnsi="GHEA Grapalat" w:cs="GHEA Grapalat"/>
                <w:color w:val="000000"/>
                <w:kern w:val="0"/>
                <w:lang w:val="hy"/>
                <w14:ligatures w14:val="none"/>
              </w:rPr>
              <w:t xml:space="preserve">սահամնելիս, առաջարկում ենք հաշվի առնել նաև նոր </w:t>
            </w:r>
            <w:r w:rsidRPr="000001C2">
              <w:rPr>
                <w:rFonts w:ascii="GHEA Grapalat" w:eastAsia="GHEA Grapalat" w:hAnsi="GHEA Grapalat" w:cs="GHEA Grapalat"/>
                <w:color w:val="000000"/>
                <w:kern w:val="0"/>
                <w:lang w:val="hy"/>
                <w14:ligatures w14:val="none"/>
              </w:rPr>
              <w:lastRenderedPageBreak/>
              <w:t>կառուցված Վեդի ջրամբարի և նրա շուրջ հնարավոր ռեկրեացիոն</w:t>
            </w:r>
            <w:r w:rsidRPr="000001C2">
              <w:rPr>
                <w:rFonts w:ascii="Calibri" w:eastAsia="Calibri" w:hAnsi="Calibri" w:cs="Calibri"/>
                <w:color w:val="000000"/>
                <w:kern w:val="0"/>
                <w:lang w:val="hy"/>
                <w14:ligatures w14:val="none"/>
              </w:rPr>
              <w:t> </w:t>
            </w:r>
            <w:r w:rsidRPr="000001C2">
              <w:rPr>
                <w:rFonts w:ascii="GHEA Grapalat" w:eastAsia="GHEA Grapalat" w:hAnsi="GHEA Grapalat" w:cs="GHEA Grapalat"/>
                <w:color w:val="000000"/>
                <w:kern w:val="0"/>
                <w:lang w:val="hy"/>
                <w14:ligatures w14:val="none"/>
              </w:rPr>
              <w:t>գոտու</w:t>
            </w:r>
            <w:r w:rsidRPr="000001C2">
              <w:rPr>
                <w:rFonts w:ascii="Calibri" w:eastAsia="Calibri" w:hAnsi="Calibri" w:cs="Calibri"/>
                <w:color w:val="000000"/>
                <w:kern w:val="0"/>
                <w:lang w:val="hy"/>
                <w14:ligatures w14:val="none"/>
              </w:rPr>
              <w:t> </w:t>
            </w:r>
            <w:r w:rsidRPr="000001C2">
              <w:rPr>
                <w:rFonts w:ascii="GHEA Grapalat" w:eastAsia="GHEA Grapalat" w:hAnsi="GHEA Grapalat" w:cs="GHEA Grapalat"/>
                <w:color w:val="000000"/>
                <w:kern w:val="0"/>
                <w:lang w:val="hy"/>
                <w14:ligatures w14:val="none"/>
              </w:rPr>
              <w:t>առկայությունը։</w:t>
            </w:r>
          </w:p>
          <w:p w14:paraId="75D5436C" w14:textId="77777777" w:rsidR="000001C2" w:rsidRPr="00CC1669" w:rsidRDefault="000001C2" w:rsidP="000001C2">
            <w:pPr>
              <w:pBdr>
                <w:top w:val="nil"/>
                <w:left w:val="nil"/>
                <w:bottom w:val="nil"/>
                <w:right w:val="nil"/>
                <w:between w:val="nil"/>
              </w:pBdr>
              <w:spacing w:after="0" w:line="259" w:lineRule="auto"/>
              <w:ind w:left="578" w:firstLine="273"/>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color w:val="000000"/>
                <w:kern w:val="0"/>
                <w:lang w:val="hy"/>
                <w14:ligatures w14:val="none"/>
              </w:rPr>
              <w:t xml:space="preserve">Առաջարկում ենք նաև Արարատի և Կոտայքի մարզերում զբոսաշրջային կենտրոններ սահամանելիս հաշվի առնել բնակավայրերին սահմանակից </w:t>
            </w:r>
            <w:r w:rsidRPr="00CC1669">
              <w:rPr>
                <w:rFonts w:ascii="GHEA Grapalat" w:eastAsia="GHEA Grapalat" w:hAnsi="GHEA Grapalat" w:cs="GHEA Grapalat"/>
                <w:kern w:val="0"/>
                <w:lang w:val="hy"/>
                <w14:ligatures w14:val="none"/>
              </w:rPr>
              <w:t>«Խոսրովի անտառ» պետական արգելոցի զբոսաշրջային պոտենցիալը։</w:t>
            </w:r>
          </w:p>
          <w:p w14:paraId="1188779B" w14:textId="77777777" w:rsidR="000001C2" w:rsidRPr="000001C2" w:rsidRDefault="000001C2" w:rsidP="000001C2">
            <w:pPr>
              <w:numPr>
                <w:ilvl w:val="0"/>
                <w:numId w:val="3"/>
              </w:numPr>
              <w:pBdr>
                <w:top w:val="nil"/>
                <w:left w:val="nil"/>
                <w:bottom w:val="nil"/>
                <w:right w:val="nil"/>
                <w:between w:val="nil"/>
              </w:pBdr>
              <w:spacing w:after="0" w:line="259" w:lineRule="auto"/>
              <w:jc w:val="both"/>
              <w:rPr>
                <w:rFonts w:ascii="GHEA Grapalat" w:eastAsia="GHEA Grapalat" w:hAnsi="GHEA Grapalat" w:cs="GHEA Grapalat"/>
                <w:color w:val="000000"/>
                <w:kern w:val="0"/>
                <w:lang w:val="hy"/>
                <w14:ligatures w14:val="none"/>
              </w:rPr>
            </w:pPr>
            <w:r w:rsidRPr="00CC1669">
              <w:rPr>
                <w:rFonts w:ascii="GHEA Grapalat" w:eastAsia="GHEA Grapalat" w:hAnsi="GHEA Grapalat" w:cs="GHEA Grapalat"/>
                <w:kern w:val="0"/>
                <w:lang w:val="hy"/>
                <w14:ligatures w14:val="none"/>
              </w:rPr>
              <w:t xml:space="preserve">ՀՀ Արմավիրի մարզում ստեղծվող </w:t>
            </w:r>
            <w:sdt>
              <w:sdtPr>
                <w:rPr>
                  <w:rFonts w:ascii="Calibri" w:eastAsia="Calibri" w:hAnsi="Calibri" w:cs="Calibri"/>
                  <w:kern w:val="0"/>
                  <w:sz w:val="22"/>
                  <w:szCs w:val="22"/>
                  <w:lang w:val="hy"/>
                  <w14:ligatures w14:val="none"/>
                </w:rPr>
                <w:tag w:val="goog_rdk_2"/>
                <w:id w:val="2140811086"/>
              </w:sdtPr>
              <w:sdtContent/>
            </w:sdt>
            <w:r w:rsidRPr="00CC1669">
              <w:rPr>
                <w:rFonts w:ascii="GHEA Grapalat" w:eastAsia="GHEA Grapalat" w:hAnsi="GHEA Grapalat" w:cs="GHEA Grapalat"/>
                <w:kern w:val="0"/>
                <w:lang w:val="hy"/>
                <w14:ligatures w14:val="none"/>
              </w:rPr>
              <w:t>«Արմավիր» զբոսաշրջային կենտրոն ընդգրկում է միայն Վաղարշապատ բնակավայրը, ուստի առաջարկում ենք այդ կենտրոնը անվանել «Վաղարշապատ» կամ «Էջմիածին», իսկ «Արմավիր» զբոսաշրջային կենտրոն ստեղծել  Արմավիր և Մեծամոր համայնքների բնակավայրերից, որտեղ գտնվում են այնպիսի պատմամշակույթային հուշարձաներ/համալիրներ ինչպիսիք են «Մեծամոր» պատմահնագիտական արգելոց-թանգարանը</w:t>
            </w:r>
            <w:r w:rsidRPr="000001C2">
              <w:rPr>
                <w:rFonts w:ascii="GHEA Grapalat" w:eastAsia="GHEA Grapalat" w:hAnsi="GHEA Grapalat" w:cs="GHEA Grapalat"/>
                <w:color w:val="000000"/>
                <w:kern w:val="0"/>
                <w:lang w:val="hy"/>
                <w14:ligatures w14:val="none"/>
              </w:rPr>
              <w:t>, Սարդարապատի հուշահամալիրը և այլն։</w:t>
            </w:r>
          </w:p>
          <w:p w14:paraId="3B61220B" w14:textId="77777777" w:rsidR="000001C2" w:rsidRPr="000001C2" w:rsidRDefault="000001C2" w:rsidP="000001C2">
            <w:pPr>
              <w:numPr>
                <w:ilvl w:val="0"/>
                <w:numId w:val="5"/>
              </w:numPr>
              <w:pBdr>
                <w:top w:val="nil"/>
                <w:left w:val="nil"/>
                <w:bottom w:val="nil"/>
                <w:right w:val="nil"/>
                <w:between w:val="nil"/>
              </w:pBdr>
              <w:spacing w:after="0" w:line="259" w:lineRule="auto"/>
              <w:ind w:left="471" w:hanging="187"/>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 xml:space="preserve">Հաշվի առնելով Հայաստանում զբոսաշրջային ներուժի արդյունավետ օգտագործման և զբոսաշրջության ոլորտում ներդրումային գրավչության բարձրացման կարևորությունը՝ նպատակահարմար է, որ զբոսաշրջային կենտրոնների համար օրենքով կամ այլ </w:t>
            </w:r>
            <w:sdt>
              <w:sdtPr>
                <w:rPr>
                  <w:rFonts w:ascii="Calibri" w:eastAsia="Calibri" w:hAnsi="Calibri" w:cs="Calibri"/>
                  <w:kern w:val="0"/>
                  <w:sz w:val="22"/>
                  <w:szCs w:val="22"/>
                  <w:lang w:val="hy"/>
                  <w14:ligatures w14:val="none"/>
                </w:rPr>
                <w:tag w:val="goog_rdk_3"/>
                <w:id w:val="922137508"/>
              </w:sdtPr>
              <w:sdtContent/>
            </w:sdt>
            <w:r w:rsidRPr="000001C2">
              <w:rPr>
                <w:rFonts w:ascii="GHEA Grapalat" w:eastAsia="GHEA Grapalat" w:hAnsi="GHEA Grapalat" w:cs="GHEA Grapalat"/>
                <w:color w:val="000000"/>
                <w:kern w:val="0"/>
                <w:lang w:val="hy"/>
                <w14:ligatures w14:val="none"/>
              </w:rPr>
              <w:t>իրավական ակտերով սահմանվեն հստակ կարգավորումներ և սահմանափակումներ:</w:t>
            </w:r>
          </w:p>
          <w:p w14:paraId="1863C455" w14:textId="77777777" w:rsidR="000001C2" w:rsidRPr="000001C2" w:rsidRDefault="000001C2" w:rsidP="000001C2">
            <w:pPr>
              <w:spacing w:after="0" w:line="240" w:lineRule="auto"/>
              <w:ind w:firstLine="284"/>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lastRenderedPageBreak/>
              <w:t xml:space="preserve">   Նման կարգավորումները պետք է ուղղված լինեն     հետևյալ նպատակների իրագործմանը՝</w:t>
            </w:r>
          </w:p>
          <w:p w14:paraId="466FBD88" w14:textId="77777777" w:rsidR="000001C2" w:rsidRPr="000001C2" w:rsidRDefault="000001C2" w:rsidP="000001C2">
            <w:pPr>
              <w:numPr>
                <w:ilvl w:val="0"/>
                <w:numId w:val="4"/>
              </w:numPr>
              <w:spacing w:after="0" w:line="240" w:lineRule="auto"/>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ապահովել տվյալ տարածքներում գտնվող զբոսաշրջային օբյեկտների կայուն և անխափան գործունեությունը,</w:t>
            </w:r>
          </w:p>
          <w:p w14:paraId="47C6DD47" w14:textId="77777777" w:rsidR="000001C2" w:rsidRPr="000001C2" w:rsidRDefault="000001C2" w:rsidP="000001C2">
            <w:pPr>
              <w:numPr>
                <w:ilvl w:val="0"/>
                <w:numId w:val="4"/>
              </w:numPr>
              <w:spacing w:after="0" w:line="240" w:lineRule="auto"/>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կանխել բնապահպանական խնդիրների առաջացումը՝ սահմանելով շրջակա միջավայրի պահպանման հատուկ դրույթներ,</w:t>
            </w:r>
          </w:p>
          <w:p w14:paraId="3323C296" w14:textId="77777777" w:rsidR="000001C2" w:rsidRPr="000001C2" w:rsidRDefault="000001C2" w:rsidP="000001C2">
            <w:pPr>
              <w:numPr>
                <w:ilvl w:val="0"/>
                <w:numId w:val="4"/>
              </w:numPr>
              <w:spacing w:after="0" w:line="240" w:lineRule="auto"/>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 xml:space="preserve">ներդնել քաղաքաշինական և կառուցապատման այնպիսի նորմեր և պահանջներ, որոնք կբացառեն անկանոն և անկառավարելի զարգացումը՝ հատկապես կանխելով զբոսաշրջային ենթակառուցվածքների խաթարումը (օրինակ սահմանել յուրաքանչյուր տարածքի բնական ռելեֆին համապատասխան առավելագույն հարկայնություն, թույլատրելի որոշակի շինանյութեր և այլն), </w:t>
            </w:r>
          </w:p>
          <w:p w14:paraId="7DECCD81" w14:textId="77777777" w:rsidR="000001C2" w:rsidRPr="000001C2" w:rsidRDefault="000001C2" w:rsidP="000001C2">
            <w:pPr>
              <w:numPr>
                <w:ilvl w:val="0"/>
                <w:numId w:val="4"/>
              </w:numPr>
              <w:spacing w:after="0" w:line="240" w:lineRule="auto"/>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բարձրացնել տարածքի ներդրումային գրավչությունը՝ ապահովելով հստակ և կանխատեսելի իրավական և տարածական միջավայր:</w:t>
            </w:r>
          </w:p>
          <w:p w14:paraId="0094C5FA" w14:textId="77777777" w:rsidR="000001C2" w:rsidRPr="000001C2" w:rsidRDefault="000001C2" w:rsidP="000001C2">
            <w:pPr>
              <w:spacing w:after="0" w:line="240" w:lineRule="auto"/>
              <w:ind w:firstLine="284"/>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Այսպիսով, զբոսաշրջային կենտրոնների համար հատուկ կարգավիճակի սահմանումը և իրավական կարգավորումների ներդրումը կնպաստի այդ տարածքների զարգացումն ապահովող համակարգված քաղաքականության իրականացմանը:</w:t>
            </w:r>
          </w:p>
          <w:p w14:paraId="667BC1E3" w14:textId="77777777" w:rsidR="000001C2" w:rsidRPr="000001C2" w:rsidRDefault="000001C2" w:rsidP="000001C2">
            <w:pPr>
              <w:spacing w:after="0" w:line="240" w:lineRule="auto"/>
              <w:ind w:firstLine="284"/>
              <w:jc w:val="both"/>
              <w:rPr>
                <w:rFonts w:ascii="GHEA Grapalat" w:eastAsia="GHEA Grapalat" w:hAnsi="GHEA Grapalat" w:cs="GHEA Grapalat"/>
                <w:b/>
                <w:color w:val="000000"/>
                <w:kern w:val="0"/>
                <w:lang w:val="hy"/>
                <w14:ligatures w14:val="none"/>
              </w:rPr>
            </w:pPr>
          </w:p>
          <w:p w14:paraId="34CA18E7" w14:textId="77777777" w:rsidR="000001C2" w:rsidRPr="000001C2" w:rsidRDefault="000001C2" w:rsidP="000001C2">
            <w:pPr>
              <w:spacing w:after="0" w:line="240" w:lineRule="auto"/>
              <w:ind w:firstLine="284"/>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kern w:val="0"/>
                <w:lang w:val="hy"/>
                <w14:ligatures w14:val="none"/>
              </w:rPr>
              <w:t xml:space="preserve">Միաժամանակ, հիմք ընդունելով «Զբոսաշրջության մասին» օրենքի </w:t>
            </w:r>
            <w:r w:rsidRPr="000001C2">
              <w:rPr>
                <w:rFonts w:ascii="GHEA Grapalat" w:eastAsia="GHEA Grapalat" w:hAnsi="GHEA Grapalat" w:cs="GHEA Grapalat"/>
                <w:kern w:val="0"/>
                <w:lang w:val="hy"/>
                <w14:ligatures w14:val="none"/>
              </w:rPr>
              <w:br/>
            </w:r>
            <w:r w:rsidRPr="000001C2">
              <w:rPr>
                <w:rFonts w:ascii="GHEA Grapalat" w:eastAsia="GHEA Grapalat" w:hAnsi="GHEA Grapalat" w:cs="GHEA Grapalat"/>
                <w:kern w:val="0"/>
                <w:lang w:val="hy"/>
                <w14:ligatures w14:val="none"/>
              </w:rPr>
              <w:lastRenderedPageBreak/>
              <w:t xml:space="preserve">19-րդ հոդվածի 3-րդ մասը, համաձայն որի՝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սահմանում է Հայաստանի Հանրապետության կառավարությունը, անհրաժեշտ է </w:t>
            </w:r>
            <w:sdt>
              <w:sdtPr>
                <w:rPr>
                  <w:rFonts w:ascii="Calibri" w:eastAsia="Calibri" w:hAnsi="Calibri" w:cs="Calibri"/>
                  <w:kern w:val="0"/>
                  <w:sz w:val="22"/>
                  <w:szCs w:val="22"/>
                  <w:lang w:val="hy"/>
                  <w14:ligatures w14:val="none"/>
                </w:rPr>
                <w:tag w:val="goog_rdk_4"/>
                <w:id w:val="-1933196139"/>
              </w:sdtPr>
              <w:sdtContent/>
            </w:sdt>
            <w:r w:rsidRPr="000001C2">
              <w:rPr>
                <w:rFonts w:ascii="GHEA Grapalat" w:eastAsia="GHEA Grapalat" w:hAnsi="GHEA Grapalat" w:cs="GHEA Grapalat"/>
                <w:kern w:val="0"/>
                <w:lang w:val="hy"/>
                <w14:ligatures w14:val="none"/>
              </w:rPr>
              <w:t>Նախագծի 2-րդ կետը խմբագրել՝ պահպանելով լիազորող նորմի պահանջները:</w:t>
            </w:r>
          </w:p>
          <w:p w14:paraId="482A2963" w14:textId="77777777" w:rsidR="000001C2" w:rsidRPr="000001C2" w:rsidRDefault="000001C2" w:rsidP="000001C2">
            <w:pPr>
              <w:spacing w:after="0" w:line="240" w:lineRule="auto"/>
              <w:rPr>
                <w:rFonts w:ascii="GHEA Grapalat" w:eastAsia="GHEA Grapalat" w:hAnsi="GHEA Grapalat" w:cs="GHEA Grapalat"/>
                <w:kern w:val="0"/>
                <w:lang w:val="hy"/>
                <w14:ligatures w14:val="none"/>
              </w:rPr>
            </w:pPr>
          </w:p>
        </w:tc>
        <w:tc>
          <w:tcPr>
            <w:tcW w:w="6471" w:type="dxa"/>
          </w:tcPr>
          <w:p w14:paraId="1482A225"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lastRenderedPageBreak/>
              <w:t>Ընդունվել է</w:t>
            </w:r>
          </w:p>
          <w:p w14:paraId="72931D7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0DF192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9D4D7C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5674C6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6EBEEF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43ADC0F"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11907F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85434E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17E3A3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28B2D1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04D832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8AE4704" w14:textId="77777777" w:rsidR="000001C2" w:rsidRDefault="000001C2" w:rsidP="000001C2">
            <w:pPr>
              <w:spacing w:after="0" w:line="240" w:lineRule="auto"/>
              <w:rPr>
                <w:rFonts w:ascii="GHEA Grapalat" w:eastAsia="GHEA Grapalat" w:hAnsi="GHEA Grapalat" w:cs="GHEA Grapalat"/>
                <w:b/>
                <w:kern w:val="0"/>
                <w:lang w:val="hy"/>
                <w14:ligatures w14:val="none"/>
              </w:rPr>
            </w:pPr>
          </w:p>
          <w:p w14:paraId="683ED13A" w14:textId="77777777" w:rsidR="00A56E5D" w:rsidRPr="0006295E" w:rsidRDefault="00A56E5D" w:rsidP="000001C2">
            <w:pPr>
              <w:spacing w:after="0" w:line="240" w:lineRule="auto"/>
              <w:rPr>
                <w:rFonts w:ascii="GHEA Grapalat" w:eastAsia="GHEA Grapalat" w:hAnsi="GHEA Grapalat" w:cs="GHEA Grapalat"/>
                <w:b/>
                <w:kern w:val="0"/>
                <w:lang w:val="hy"/>
                <w14:ligatures w14:val="none"/>
              </w:rPr>
            </w:pPr>
          </w:p>
          <w:p w14:paraId="20E72CF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FB592C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3CD480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550AC3B"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2EC00B2"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2E3550D"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lastRenderedPageBreak/>
              <w:t>Չի ընդունվել</w:t>
            </w:r>
          </w:p>
          <w:p w14:paraId="5642A9E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Վայոց ձորի մարզում հայտարարվում է 3 զբոսաշրջային կենտրոն, որոնց մասով համապատասխան կառավարման պլանների հաստատումից և աշխատանքների իրականացումից հետո, հնարավոր կլինի նաև այլ կենտրոններ հայտարարելու և դրանց զարգացմանն ուղղված աշխատանաներ իրականացնել։</w:t>
            </w:r>
          </w:p>
          <w:p w14:paraId="567C7C5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0BA569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798C1E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A53E66F"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FBBE6AF"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768DAC2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412AEA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BC3565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FD45CB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0F59DC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9B328E5"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934C33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831EFA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EC35E8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80EA68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551867E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458073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019256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FBC3C7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36800C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7F3064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1446A7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A447E68" w14:textId="77777777" w:rsidR="00A56E5D" w:rsidRDefault="00A56E5D" w:rsidP="000001C2">
            <w:pPr>
              <w:spacing w:after="0" w:line="240" w:lineRule="auto"/>
              <w:rPr>
                <w:rFonts w:ascii="GHEA Grapalat" w:eastAsia="GHEA Grapalat" w:hAnsi="GHEA Grapalat" w:cs="GHEA Grapalat"/>
                <w:b/>
                <w:kern w:val="0"/>
                <w:lang w:val="hy"/>
                <w14:ligatures w14:val="none"/>
              </w:rPr>
            </w:pPr>
          </w:p>
          <w:p w14:paraId="46151D92" w14:textId="77777777" w:rsidR="00A56E5D" w:rsidRDefault="00A56E5D" w:rsidP="000001C2">
            <w:pPr>
              <w:spacing w:after="0" w:line="240" w:lineRule="auto"/>
              <w:rPr>
                <w:rFonts w:ascii="GHEA Grapalat" w:eastAsia="GHEA Grapalat" w:hAnsi="GHEA Grapalat" w:cs="GHEA Grapalat"/>
                <w:b/>
                <w:kern w:val="0"/>
                <w:lang w:val="hy"/>
                <w14:ligatures w14:val="none"/>
              </w:rPr>
            </w:pPr>
          </w:p>
          <w:p w14:paraId="5C009BF5" w14:textId="77777777" w:rsidR="00A56E5D" w:rsidRDefault="00A56E5D" w:rsidP="000001C2">
            <w:pPr>
              <w:spacing w:after="0" w:line="240" w:lineRule="auto"/>
              <w:rPr>
                <w:rFonts w:ascii="GHEA Grapalat" w:eastAsia="GHEA Grapalat" w:hAnsi="GHEA Grapalat" w:cs="GHEA Grapalat"/>
                <w:b/>
                <w:kern w:val="0"/>
                <w:lang w:val="hy"/>
                <w14:ligatures w14:val="none"/>
              </w:rPr>
            </w:pPr>
          </w:p>
          <w:p w14:paraId="38B4680A" w14:textId="331C33EB"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7C080C3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BC8A0D2"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ACE7D3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EA69A8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882BD9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AB09C4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467453F"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8D887B6" w14:textId="77777777" w:rsidR="000001C2" w:rsidRDefault="000001C2" w:rsidP="000001C2">
            <w:pPr>
              <w:spacing w:after="0" w:line="240" w:lineRule="auto"/>
              <w:rPr>
                <w:rFonts w:ascii="GHEA Grapalat" w:eastAsia="GHEA Grapalat" w:hAnsi="GHEA Grapalat" w:cs="GHEA Grapalat"/>
                <w:b/>
                <w:kern w:val="0"/>
                <w:lang w:val="hy"/>
                <w14:ligatures w14:val="none"/>
              </w:rPr>
            </w:pPr>
          </w:p>
          <w:p w14:paraId="5DAF4E0A"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3E46E0CF"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57014A16"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521006D0"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420B4EDF" w14:textId="77777777" w:rsidR="00785EAA" w:rsidRPr="0006295E" w:rsidRDefault="00785EAA" w:rsidP="000001C2">
            <w:pPr>
              <w:spacing w:after="0" w:line="240" w:lineRule="auto"/>
              <w:rPr>
                <w:rFonts w:ascii="GHEA Grapalat" w:eastAsia="GHEA Grapalat" w:hAnsi="GHEA Grapalat" w:cs="GHEA Grapalat"/>
                <w:b/>
                <w:kern w:val="0"/>
                <w:lang w:val="hy"/>
                <w14:ligatures w14:val="none"/>
              </w:rPr>
            </w:pPr>
          </w:p>
          <w:p w14:paraId="65DB147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0AD717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8E7110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3857D8F"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32E910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C7E3DE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2191BD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84DC09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9E1AD74" w14:textId="77777777" w:rsidR="000001C2" w:rsidRDefault="000001C2" w:rsidP="000001C2">
            <w:pPr>
              <w:spacing w:after="0" w:line="240" w:lineRule="auto"/>
              <w:rPr>
                <w:rFonts w:ascii="GHEA Grapalat" w:eastAsia="GHEA Grapalat" w:hAnsi="GHEA Grapalat" w:cs="GHEA Grapalat"/>
                <w:b/>
                <w:kern w:val="0"/>
                <w:lang w:val="hy"/>
                <w14:ligatures w14:val="none"/>
              </w:rPr>
            </w:pPr>
          </w:p>
          <w:p w14:paraId="786C261D"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40CEC5CE"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7DC310C4"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71314187"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1EC4EF88"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40F50FF8"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03050622"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24921B44"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1751FECB"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3A3A4DA3"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36EE1D4F"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2B8900F6"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315DB83D" w14:textId="3DB45170" w:rsidR="00785EAA" w:rsidRDefault="00785EAA" w:rsidP="000001C2">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5D2BF5E2" w14:textId="77777777" w:rsidR="00785EAA" w:rsidRDefault="00785EAA" w:rsidP="000001C2">
            <w:pPr>
              <w:spacing w:after="0" w:line="240" w:lineRule="auto"/>
              <w:rPr>
                <w:rFonts w:ascii="GHEA Grapalat" w:eastAsia="GHEA Grapalat" w:hAnsi="GHEA Grapalat" w:cs="GHEA Grapalat"/>
                <w:b/>
                <w:kern w:val="0"/>
                <w:lang w:val="hy"/>
                <w14:ligatures w14:val="none"/>
              </w:rPr>
            </w:pPr>
          </w:p>
          <w:p w14:paraId="5574D0A5" w14:textId="77777777" w:rsidR="00785EAA" w:rsidRPr="0006295E" w:rsidRDefault="00785EAA" w:rsidP="000001C2">
            <w:pPr>
              <w:spacing w:after="0" w:line="240" w:lineRule="auto"/>
              <w:rPr>
                <w:rFonts w:ascii="GHEA Grapalat" w:eastAsia="GHEA Grapalat" w:hAnsi="GHEA Grapalat" w:cs="GHEA Grapalat"/>
                <w:b/>
                <w:kern w:val="0"/>
                <w:lang w:val="hy"/>
                <w14:ligatures w14:val="none"/>
              </w:rPr>
            </w:pPr>
          </w:p>
          <w:p w14:paraId="61C83B1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990D10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3AFDF4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D1633B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7CAA36F"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3ECBCC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C121360"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C7E2CD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A010B52"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51C2360"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3860AD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85BBD31" w14:textId="77777777" w:rsidR="000001C2" w:rsidRDefault="000001C2" w:rsidP="000001C2">
            <w:pPr>
              <w:spacing w:after="0" w:line="240" w:lineRule="auto"/>
              <w:rPr>
                <w:rFonts w:ascii="GHEA Grapalat" w:eastAsia="GHEA Grapalat" w:hAnsi="GHEA Grapalat" w:cs="GHEA Grapalat"/>
                <w:b/>
                <w:kern w:val="0"/>
                <w:lang w:val="hy"/>
                <w14:ligatures w14:val="none"/>
              </w:rPr>
            </w:pPr>
          </w:p>
          <w:p w14:paraId="75E23978" w14:textId="77777777" w:rsidR="00AB4AF6" w:rsidRDefault="00AB4AF6" w:rsidP="000001C2">
            <w:pPr>
              <w:spacing w:after="0" w:line="240" w:lineRule="auto"/>
              <w:rPr>
                <w:rFonts w:ascii="GHEA Grapalat" w:eastAsia="GHEA Grapalat" w:hAnsi="GHEA Grapalat" w:cs="GHEA Grapalat"/>
                <w:b/>
                <w:kern w:val="0"/>
                <w:lang w:val="hy"/>
                <w14:ligatures w14:val="none"/>
              </w:rPr>
            </w:pPr>
          </w:p>
          <w:p w14:paraId="2995E618" w14:textId="77777777" w:rsidR="00AB4AF6" w:rsidRDefault="00AB4AF6" w:rsidP="000001C2">
            <w:pPr>
              <w:spacing w:after="0" w:line="240" w:lineRule="auto"/>
              <w:rPr>
                <w:rFonts w:ascii="GHEA Grapalat" w:eastAsia="GHEA Grapalat" w:hAnsi="GHEA Grapalat" w:cs="GHEA Grapalat"/>
                <w:b/>
                <w:kern w:val="0"/>
                <w:lang w:val="hy"/>
                <w14:ligatures w14:val="none"/>
              </w:rPr>
            </w:pPr>
          </w:p>
          <w:p w14:paraId="4BB58010" w14:textId="77777777" w:rsidR="00AB4AF6" w:rsidRPr="0006295E" w:rsidRDefault="00AB4AF6" w:rsidP="000001C2">
            <w:pPr>
              <w:spacing w:after="0" w:line="240" w:lineRule="auto"/>
              <w:rPr>
                <w:rFonts w:ascii="GHEA Grapalat" w:eastAsia="GHEA Grapalat" w:hAnsi="GHEA Grapalat" w:cs="GHEA Grapalat"/>
                <w:b/>
                <w:kern w:val="0"/>
                <w:lang w:val="hy"/>
                <w14:ligatures w14:val="none"/>
              </w:rPr>
            </w:pPr>
          </w:p>
          <w:p w14:paraId="3275D2C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D23C4D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lastRenderedPageBreak/>
              <w:t>Ընդունվել է</w:t>
            </w:r>
          </w:p>
          <w:p w14:paraId="1042DD20"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029BB8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C0B74D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E8E5DCF"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6B191C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5329FB8" w14:textId="10587A35" w:rsidR="000001C2" w:rsidRDefault="00AB4AF6" w:rsidP="00AB4AF6">
            <w:pPr>
              <w:tabs>
                <w:tab w:val="left" w:pos="2411"/>
              </w:tabs>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ab/>
            </w:r>
          </w:p>
          <w:p w14:paraId="2E006753" w14:textId="77777777" w:rsidR="00AB4AF6" w:rsidRPr="0006295E" w:rsidRDefault="00AB4AF6" w:rsidP="00AB4AF6">
            <w:pPr>
              <w:tabs>
                <w:tab w:val="left" w:pos="2411"/>
              </w:tabs>
              <w:spacing w:after="0" w:line="240" w:lineRule="auto"/>
              <w:rPr>
                <w:rFonts w:ascii="GHEA Grapalat" w:eastAsia="GHEA Grapalat" w:hAnsi="GHEA Grapalat" w:cs="GHEA Grapalat"/>
                <w:b/>
                <w:kern w:val="0"/>
                <w:lang w:val="hy"/>
                <w14:ligatures w14:val="none"/>
              </w:rPr>
            </w:pPr>
          </w:p>
          <w:p w14:paraId="0226053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964560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945BFC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3DB490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E8E590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5FB460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3BB4400"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22CA7B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629F62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2D559F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DE90EC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0E7DA8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9B753C5"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1915878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9FD338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1AE10E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DCACEAB"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867802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5ABAF0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666AA7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BA6419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42E2335"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9095F5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179AE06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B9F7C7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07627FD"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FE8D11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1A9C0A2"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84FF51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E7994C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94E274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644DDF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B039E5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4DEABD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6D72A24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1C87BD2"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3431535"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F917E01"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B9BA77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D74FF9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C7DF88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7B4477B" w14:textId="77777777" w:rsidR="000001C2"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 մասամբ</w:t>
            </w:r>
          </w:p>
          <w:p w14:paraId="5556A6E6" w14:textId="538ED1D9" w:rsidR="00596BA3" w:rsidRPr="0006295E" w:rsidRDefault="00596BA3" w:rsidP="000001C2">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Սահմանվել է մեկ՝ «Արագած» զբոսաշրջային կենտրոն առաջարկվող «Արագած» և «Ապարան» կենտրոնների փոխարեն՝ հաշվի առնելով, որ «Ապարան» զբոսաշրջային կենտրոնի բնակավայրերը ևս Արագած լեռան ստորոտին են կամ մոտ են։</w:t>
            </w:r>
          </w:p>
          <w:p w14:paraId="36C6893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98A420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813812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F4E65A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D9E58C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EC0FBC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C88A6C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1735998"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140D75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F91E42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AEA3A7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6D24EC3" w14:textId="77777777" w:rsidR="000001C2" w:rsidRDefault="000001C2" w:rsidP="000001C2">
            <w:pPr>
              <w:spacing w:after="0" w:line="240" w:lineRule="auto"/>
              <w:rPr>
                <w:rFonts w:ascii="GHEA Grapalat" w:eastAsia="GHEA Grapalat" w:hAnsi="GHEA Grapalat" w:cs="GHEA Grapalat"/>
                <w:b/>
                <w:kern w:val="0"/>
                <w:lang w:val="hy"/>
                <w14:ligatures w14:val="none"/>
              </w:rPr>
            </w:pPr>
          </w:p>
          <w:p w14:paraId="30AE9B0A" w14:textId="77777777" w:rsidR="00596BA3" w:rsidRDefault="00596BA3" w:rsidP="000001C2">
            <w:pPr>
              <w:spacing w:after="0" w:line="240" w:lineRule="auto"/>
              <w:rPr>
                <w:rFonts w:ascii="GHEA Grapalat" w:eastAsia="GHEA Grapalat" w:hAnsi="GHEA Grapalat" w:cs="GHEA Grapalat"/>
                <w:b/>
                <w:kern w:val="0"/>
                <w:lang w:val="hy"/>
                <w14:ligatures w14:val="none"/>
              </w:rPr>
            </w:pPr>
          </w:p>
          <w:p w14:paraId="5288AFE0" w14:textId="77777777" w:rsidR="00596BA3" w:rsidRDefault="00596BA3" w:rsidP="000001C2">
            <w:pPr>
              <w:spacing w:after="0" w:line="240" w:lineRule="auto"/>
              <w:rPr>
                <w:rFonts w:ascii="GHEA Grapalat" w:eastAsia="GHEA Grapalat" w:hAnsi="GHEA Grapalat" w:cs="GHEA Grapalat"/>
                <w:b/>
                <w:kern w:val="0"/>
                <w:lang w:val="hy"/>
                <w14:ligatures w14:val="none"/>
              </w:rPr>
            </w:pPr>
          </w:p>
          <w:p w14:paraId="28917C0C" w14:textId="77777777" w:rsidR="00596BA3" w:rsidRDefault="00596BA3" w:rsidP="000001C2">
            <w:pPr>
              <w:spacing w:after="0" w:line="240" w:lineRule="auto"/>
              <w:rPr>
                <w:rFonts w:ascii="GHEA Grapalat" w:eastAsia="GHEA Grapalat" w:hAnsi="GHEA Grapalat" w:cs="GHEA Grapalat"/>
                <w:b/>
                <w:kern w:val="0"/>
                <w:lang w:val="hy"/>
                <w14:ligatures w14:val="none"/>
              </w:rPr>
            </w:pPr>
          </w:p>
          <w:p w14:paraId="613332D2" w14:textId="77777777" w:rsidR="00596BA3" w:rsidRDefault="00596BA3" w:rsidP="000001C2">
            <w:pPr>
              <w:spacing w:after="0" w:line="240" w:lineRule="auto"/>
              <w:rPr>
                <w:rFonts w:ascii="GHEA Grapalat" w:eastAsia="GHEA Grapalat" w:hAnsi="GHEA Grapalat" w:cs="GHEA Grapalat"/>
                <w:b/>
                <w:kern w:val="0"/>
                <w:lang w:val="hy"/>
                <w14:ligatures w14:val="none"/>
              </w:rPr>
            </w:pPr>
          </w:p>
          <w:p w14:paraId="7C1A3123" w14:textId="77777777" w:rsidR="00596BA3" w:rsidRPr="0006295E" w:rsidRDefault="00596BA3" w:rsidP="000001C2">
            <w:pPr>
              <w:spacing w:after="0" w:line="240" w:lineRule="auto"/>
              <w:rPr>
                <w:rFonts w:ascii="GHEA Grapalat" w:eastAsia="GHEA Grapalat" w:hAnsi="GHEA Grapalat" w:cs="GHEA Grapalat"/>
                <w:b/>
                <w:kern w:val="0"/>
                <w:lang w:val="hy"/>
                <w14:ligatures w14:val="none"/>
              </w:rPr>
            </w:pPr>
          </w:p>
          <w:p w14:paraId="3D244CC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34A35CFE"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A33542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E30AB92"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C32D17C" w14:textId="3F3DDF45" w:rsidR="000001C2"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182171E8"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7AFFBE48"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1BF30C05"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465B03C9"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0609DF50"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0703D6A5"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045DB6A5"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6DBE2F11"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5E75ED43"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69059A44"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5CFFE790"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5F6872F1"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54564404"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13102D81"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36BBAB88"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7F7A8074"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7EA0643F"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3A3E23D4"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4FBFB804" w14:textId="60DEF1B9" w:rsidR="00AF4905" w:rsidRDefault="00AF4905" w:rsidP="000001C2">
            <w:pPr>
              <w:spacing w:after="0" w:line="240" w:lineRule="auto"/>
              <w:rPr>
                <w:rFonts w:ascii="GHEA Grapalat" w:eastAsia="GHEA Grapalat" w:hAnsi="GHEA Grapalat" w:cs="GHEA Grapalat"/>
                <w:b/>
                <w:kern w:val="0"/>
                <w:lang w:val="hy"/>
                <w14:ligatures w14:val="none"/>
              </w:rPr>
            </w:pPr>
          </w:p>
          <w:p w14:paraId="77DD9844"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7FC2B71D" w14:textId="7D536DA3" w:rsidR="00AF4905" w:rsidRDefault="00AF4905" w:rsidP="000001C2">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 xml:space="preserve">Ընդունվել է </w:t>
            </w:r>
          </w:p>
          <w:p w14:paraId="5378EFAC"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5ACBC058"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49CA63B0"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024C7A91"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59F88D04"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49EFB582"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511794CF"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7B447ACC"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4AB16DF3"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428BB16C"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3591B9F6" w14:textId="18761FFF" w:rsidR="00680045" w:rsidRDefault="00680045" w:rsidP="000001C2">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167A5CDF" w14:textId="5A7FF434" w:rsidR="00680045" w:rsidRDefault="00680045" w:rsidP="000001C2">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Զբոսաշրջային կենտրոնների կառավարման պլանները նախատեսվում է մշակեն առաջարկվող սկզբունքների և նպատակների հիման վրա։</w:t>
            </w:r>
          </w:p>
          <w:p w14:paraId="133F03BF"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7C857880"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1520A158"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1A05CC51"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117507CD"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4389F00C"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0A96680C"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0889B5A9"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06A8476E"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37EEFB5D"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097D53BC"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713506D0"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0ABBA520"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181E21A2"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41B7828B"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05114142"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0445EC4E"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2251DAE8"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120C2647"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69835DAC"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6E96B9D1"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2E04E89A"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238B6896"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1BE6DCA4"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7C2319A5"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16C32596"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3D35F5FF"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428398E5"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45B80916"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268737C1"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5523ACCE" w14:textId="35E64D2F" w:rsidR="00680045" w:rsidRDefault="00680045" w:rsidP="000001C2">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 մասամբ</w:t>
            </w:r>
          </w:p>
          <w:p w14:paraId="69AD67C7" w14:textId="7AACDCB8" w:rsidR="000001C2" w:rsidRPr="0006295E" w:rsidRDefault="00680045" w:rsidP="00680045">
            <w:pPr>
              <w:spacing w:after="0" w:line="240" w:lineRule="auto"/>
              <w:jc w:val="both"/>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 xml:space="preserve">ՀՀ ԷՆ զբոսաշրջության կոմիտեի կողմից նախատեսվում է շրջանառել </w:t>
            </w:r>
            <w:r w:rsidRPr="00680045">
              <w:rPr>
                <w:rFonts w:ascii="GHEA Grapalat" w:eastAsia="GHEA Grapalat" w:hAnsi="GHEA Grapalat" w:cs="GHEA Grapalat"/>
                <w:b/>
                <w:kern w:val="0"/>
                <w:lang w:val="hy"/>
                <w14:ligatures w14:val="none"/>
              </w:rPr>
              <w:t xml:space="preserve">զբոսաշրջային կենտրոն </w:t>
            </w:r>
            <w:r w:rsidRPr="00680045">
              <w:rPr>
                <w:rFonts w:ascii="GHEA Grapalat" w:eastAsia="GHEA Grapalat" w:hAnsi="GHEA Grapalat" w:cs="GHEA Grapalat"/>
                <w:b/>
                <w:kern w:val="0"/>
                <w:lang w:val="hy"/>
                <w14:ligatures w14:val="none"/>
              </w:rPr>
              <w:lastRenderedPageBreak/>
              <w:t>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սահման</w:t>
            </w:r>
            <w:r>
              <w:rPr>
                <w:rFonts w:ascii="GHEA Grapalat" w:eastAsia="GHEA Grapalat" w:hAnsi="GHEA Grapalat" w:cs="GHEA Grapalat"/>
                <w:b/>
                <w:kern w:val="0"/>
                <w:lang w:val="hy"/>
                <w14:ligatures w14:val="none"/>
              </w:rPr>
              <w:t>ելու մասին Կառավարության որոշման նախագիծը։ Զբոսաշրջային կենտրոն կառավարող կազմակերպության որակավորման համար կարող են դիմել բազմաթիվ կազմակերպություններ և որակավորվել, սակայն տվյալ զբոսաշրջային կենտրոնի կառավարման համար Զբոսաշրջության կոմիտեն իր տարեկան ծրագրի շրջանակում հայտարարում է մրցույթներ և աջակցություն է տրամադրում հաղթող կազմակերպություններին։ Որակավորման պահանջն ուժի մեջ մտնելուց հետո դրամաշնորհային մրցույթ կհայտարարվի միայն որակավորված կազմակերպությունների համար և հաղթող կազմակերպությունը կիրականացնի կառավարման պլանով սահմանված բոլոր միջոցառումները։</w:t>
            </w:r>
          </w:p>
          <w:p w14:paraId="3C732E4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9C37D10"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tc>
      </w:tr>
      <w:tr w:rsidR="000001C2" w:rsidRPr="000001C2" w14:paraId="70732A4D" w14:textId="77777777" w:rsidTr="00792D74">
        <w:trPr>
          <w:trHeight w:val="1097"/>
        </w:trPr>
        <w:tc>
          <w:tcPr>
            <w:tcW w:w="1367" w:type="dxa"/>
          </w:tcPr>
          <w:p w14:paraId="12A20DEC" w14:textId="77777777" w:rsidR="000001C2" w:rsidRPr="000001C2" w:rsidRDefault="000001C2" w:rsidP="000001C2">
            <w:pPr>
              <w:numPr>
                <w:ilvl w:val="0"/>
                <w:numId w:val="2"/>
              </w:numPr>
              <w:pBdr>
                <w:top w:val="nil"/>
                <w:left w:val="nil"/>
                <w:bottom w:val="nil"/>
                <w:right w:val="nil"/>
                <w:between w:val="nil"/>
              </w:pBdr>
              <w:spacing w:after="0" w:line="259" w:lineRule="auto"/>
              <w:jc w:val="center"/>
              <w:rPr>
                <w:rFonts w:ascii="GHEA Grapalat" w:eastAsia="GHEA Grapalat" w:hAnsi="GHEA Grapalat" w:cs="GHEA Grapalat"/>
                <w:b/>
                <w:color w:val="000000"/>
                <w:kern w:val="0"/>
                <w:lang w:val="hy"/>
                <w14:ligatures w14:val="none"/>
              </w:rPr>
            </w:pPr>
          </w:p>
        </w:tc>
        <w:tc>
          <w:tcPr>
            <w:tcW w:w="6698" w:type="dxa"/>
            <w:shd w:val="clear" w:color="auto" w:fill="E7E6E6"/>
          </w:tcPr>
          <w:p w14:paraId="6DFCD479"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p w14:paraId="17701993"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ՀՀ Առողջապահության նախարարություն</w:t>
            </w:r>
          </w:p>
        </w:tc>
        <w:tc>
          <w:tcPr>
            <w:tcW w:w="6471" w:type="dxa"/>
            <w:shd w:val="clear" w:color="auto" w:fill="E7E6E6"/>
          </w:tcPr>
          <w:p w14:paraId="4291DA5E"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ԱԱ/02.2/31439-2025</w:t>
            </w:r>
          </w:p>
        </w:tc>
      </w:tr>
      <w:tr w:rsidR="000001C2" w:rsidRPr="000001C2" w14:paraId="0523A51A" w14:textId="77777777" w:rsidTr="00792D74">
        <w:trPr>
          <w:trHeight w:val="469"/>
        </w:trPr>
        <w:tc>
          <w:tcPr>
            <w:tcW w:w="1367" w:type="dxa"/>
            <w:vMerge w:val="restart"/>
          </w:tcPr>
          <w:p w14:paraId="0D2ACA3B"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tc>
        <w:tc>
          <w:tcPr>
            <w:tcW w:w="6698" w:type="dxa"/>
            <w:vMerge w:val="restart"/>
          </w:tcPr>
          <w:p w14:paraId="3D9CEF75" w14:textId="77777777" w:rsidR="000001C2" w:rsidRPr="000001C2" w:rsidRDefault="000001C2" w:rsidP="000001C2">
            <w:pPr>
              <w:spacing w:after="0" w:line="240" w:lineRule="auto"/>
              <w:jc w:val="both"/>
              <w:rPr>
                <w:rFonts w:ascii="GHEA Grapalat" w:eastAsia="GHEA Grapalat" w:hAnsi="GHEA Grapalat" w:cs="GHEA Grapalat"/>
                <w:i/>
                <w:kern w:val="0"/>
                <w:lang w:val="hy"/>
                <w14:ligatures w14:val="none"/>
              </w:rPr>
            </w:pPr>
            <w:r w:rsidRPr="000001C2">
              <w:rPr>
                <w:rFonts w:ascii="GHEA Grapalat" w:eastAsia="GHEA Grapalat" w:hAnsi="GHEA Grapalat" w:cs="GHEA Grapalat"/>
                <w:kern w:val="0"/>
                <w:lang w:val="hy"/>
                <w14:ligatures w14:val="none"/>
              </w:rPr>
              <w:t xml:space="preserve">    Առողջապահության նախարարությունը «Զբոսաշրջային կենտրոններ հայտարարելու մասին» Կառավարության որոշման նախագծի վերաբերյալ դիտողություններ և առաջարկություններ չունի: </w:t>
            </w:r>
          </w:p>
        </w:tc>
        <w:tc>
          <w:tcPr>
            <w:tcW w:w="6471" w:type="dxa"/>
            <w:shd w:val="clear" w:color="auto" w:fill="E7E6E6"/>
          </w:tcPr>
          <w:p w14:paraId="489B33EB"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26</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09</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0001C2" w14:paraId="4A720040" w14:textId="77777777" w:rsidTr="00792D74">
        <w:trPr>
          <w:trHeight w:val="1052"/>
        </w:trPr>
        <w:tc>
          <w:tcPr>
            <w:tcW w:w="1367" w:type="dxa"/>
            <w:vMerge/>
          </w:tcPr>
          <w:p w14:paraId="43818B0C"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tcPr>
          <w:p w14:paraId="5BC0127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tcPr>
          <w:p w14:paraId="72914787" w14:textId="77777777" w:rsidR="000001C2" w:rsidRPr="000001C2" w:rsidRDefault="000001C2" w:rsidP="000001C2">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Ընունվել է</w:t>
            </w:r>
          </w:p>
        </w:tc>
      </w:tr>
      <w:tr w:rsidR="000001C2" w:rsidRPr="000001C2" w14:paraId="29FFF02F" w14:textId="77777777" w:rsidTr="00792D74">
        <w:trPr>
          <w:trHeight w:val="423"/>
        </w:trPr>
        <w:tc>
          <w:tcPr>
            <w:tcW w:w="1367" w:type="dxa"/>
            <w:vMerge w:val="restart"/>
            <w:shd w:val="clear" w:color="auto" w:fill="E7E6E6"/>
          </w:tcPr>
          <w:p w14:paraId="12807AFC" w14:textId="77777777" w:rsidR="000001C2" w:rsidRPr="000001C2" w:rsidRDefault="000001C2" w:rsidP="000001C2">
            <w:pPr>
              <w:numPr>
                <w:ilvl w:val="0"/>
                <w:numId w:val="2"/>
              </w:numPr>
              <w:pBdr>
                <w:top w:val="nil"/>
                <w:left w:val="nil"/>
                <w:bottom w:val="nil"/>
                <w:right w:val="nil"/>
                <w:between w:val="nil"/>
              </w:pBdr>
              <w:spacing w:after="0" w:line="259" w:lineRule="auto"/>
              <w:jc w:val="center"/>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65FABFF4"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ՀՀ կրթության, գիտության, մշակույթի և սպորտի նախարարություն</w:t>
            </w:r>
          </w:p>
        </w:tc>
        <w:tc>
          <w:tcPr>
            <w:tcW w:w="6471" w:type="dxa"/>
            <w:shd w:val="clear" w:color="auto" w:fill="E7E6E6"/>
          </w:tcPr>
          <w:p w14:paraId="5FA2EC80"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p w14:paraId="0857C3D1" w14:textId="77777777" w:rsidR="000001C2" w:rsidRPr="00A129A3" w:rsidRDefault="000001C2" w:rsidP="000001C2">
            <w:pPr>
              <w:spacing w:after="0" w:line="240" w:lineRule="auto"/>
              <w:jc w:val="center"/>
              <w:rPr>
                <w:rFonts w:ascii="GHEA Grapalat" w:eastAsia="GHEA Grapalat" w:hAnsi="GHEA Grapalat" w:cs="GHEA Grapalat"/>
                <w:b/>
                <w:kern w:val="0"/>
                <w:lang w:val="hy"/>
                <w14:ligatures w14:val="none"/>
              </w:rPr>
            </w:pPr>
            <w:r w:rsidRPr="00A129A3">
              <w:rPr>
                <w:rFonts w:ascii="GHEA Grapalat" w:eastAsia="Verdana" w:hAnsi="GHEA Grapalat" w:cs="Verdana"/>
                <w:b/>
                <w:kern w:val="0"/>
                <w:lang w:val="hy"/>
                <w14:ligatures w14:val="none"/>
              </w:rPr>
              <w:t>01/12-1/31644-2025</w:t>
            </w:r>
          </w:p>
        </w:tc>
      </w:tr>
      <w:tr w:rsidR="000001C2" w:rsidRPr="000001C2" w14:paraId="1A22C935" w14:textId="77777777" w:rsidTr="00792D74">
        <w:trPr>
          <w:trHeight w:val="326"/>
        </w:trPr>
        <w:tc>
          <w:tcPr>
            <w:tcW w:w="1367" w:type="dxa"/>
            <w:vMerge/>
            <w:shd w:val="clear" w:color="auto" w:fill="E7E6E6"/>
          </w:tcPr>
          <w:p w14:paraId="5AAE0AF2"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61E6D7E1"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FF4B724"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24</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09</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0001C2" w14:paraId="75D39407" w14:textId="77777777" w:rsidTr="00792D74">
        <w:trPr>
          <w:trHeight w:val="1313"/>
        </w:trPr>
        <w:tc>
          <w:tcPr>
            <w:tcW w:w="1367" w:type="dxa"/>
          </w:tcPr>
          <w:p w14:paraId="438DA3BC"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p>
        </w:tc>
        <w:tc>
          <w:tcPr>
            <w:tcW w:w="6698" w:type="dxa"/>
          </w:tcPr>
          <w:p w14:paraId="2BCF46F4" w14:textId="77777777" w:rsidR="000001C2" w:rsidRPr="000001C2" w:rsidRDefault="000001C2" w:rsidP="000001C2">
            <w:pPr>
              <w:spacing w:after="0" w:line="276" w:lineRule="auto"/>
              <w:ind w:firstLine="567"/>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 xml:space="preserve">«Զբոսաշրջային կենտրոններ հայտարարելու մասին» որոշման նախագծի վերաբերյալ առաջարկներ ու դիտողություններ չունենք։ </w:t>
            </w:r>
          </w:p>
        </w:tc>
        <w:tc>
          <w:tcPr>
            <w:tcW w:w="6471" w:type="dxa"/>
          </w:tcPr>
          <w:p w14:paraId="49E1C872" w14:textId="77777777" w:rsidR="000001C2" w:rsidRPr="000001C2" w:rsidRDefault="000001C2" w:rsidP="00A129A3">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Ընդունվել է</w:t>
            </w:r>
          </w:p>
        </w:tc>
      </w:tr>
      <w:tr w:rsidR="000001C2" w:rsidRPr="000001C2" w14:paraId="7E9FCB67" w14:textId="77777777" w:rsidTr="00792D74">
        <w:trPr>
          <w:trHeight w:val="543"/>
        </w:trPr>
        <w:tc>
          <w:tcPr>
            <w:tcW w:w="1367" w:type="dxa"/>
            <w:vMerge w:val="restart"/>
          </w:tcPr>
          <w:p w14:paraId="50E2CFD8" w14:textId="77777777" w:rsidR="000001C2" w:rsidRPr="00CE2161"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284C82B0" w14:textId="77777777" w:rsidR="000001C2" w:rsidRPr="00CE2161" w:rsidRDefault="000001C2" w:rsidP="000001C2">
            <w:pPr>
              <w:spacing w:after="0" w:line="240" w:lineRule="auto"/>
              <w:jc w:val="both"/>
              <w:rPr>
                <w:rFonts w:ascii="GHEA Grapalat" w:eastAsia="GHEA Grapalat" w:hAnsi="GHEA Grapalat" w:cs="GHEA Grapalat"/>
                <w:b/>
                <w:kern w:val="0"/>
                <w:lang w:val="hy"/>
                <w14:ligatures w14:val="none"/>
              </w:rPr>
            </w:pPr>
            <w:r w:rsidRPr="00CE2161">
              <w:rPr>
                <w:rFonts w:ascii="GHEA Grapalat" w:eastAsia="GHEA Grapalat" w:hAnsi="GHEA Grapalat" w:cs="GHEA Grapalat"/>
                <w:b/>
                <w:kern w:val="0"/>
                <w:lang w:val="hy"/>
                <w14:ligatures w14:val="none"/>
              </w:rPr>
              <w:t>ՀՀ Շրջակա միջավայրի նախարարություն</w:t>
            </w:r>
          </w:p>
          <w:p w14:paraId="1A3E5F06" w14:textId="77777777" w:rsidR="000001C2" w:rsidRPr="00CE2161" w:rsidRDefault="000001C2" w:rsidP="000001C2">
            <w:pPr>
              <w:tabs>
                <w:tab w:val="left" w:pos="1544"/>
              </w:tabs>
              <w:spacing w:after="0" w:line="240" w:lineRule="auto"/>
              <w:rPr>
                <w:rFonts w:ascii="GHEA Grapalat" w:eastAsia="GHEA Grapalat" w:hAnsi="GHEA Grapalat" w:cs="GHEA Grapalat"/>
                <w:kern w:val="0"/>
                <w:lang w:val="hy"/>
                <w14:ligatures w14:val="none"/>
              </w:rPr>
            </w:pPr>
            <w:r w:rsidRPr="00CE2161">
              <w:rPr>
                <w:rFonts w:ascii="GHEA Grapalat" w:eastAsia="GHEA Grapalat" w:hAnsi="GHEA Grapalat" w:cs="GHEA Grapalat"/>
                <w:kern w:val="0"/>
                <w:lang w:val="hy"/>
                <w14:ligatures w14:val="none"/>
              </w:rPr>
              <w:tab/>
            </w:r>
          </w:p>
        </w:tc>
        <w:tc>
          <w:tcPr>
            <w:tcW w:w="6471" w:type="dxa"/>
            <w:shd w:val="clear" w:color="auto" w:fill="E7E6E6"/>
          </w:tcPr>
          <w:p w14:paraId="65D02EC9" w14:textId="77777777" w:rsidR="000001C2" w:rsidRPr="00CE2161" w:rsidRDefault="000001C2" w:rsidP="000001C2">
            <w:pPr>
              <w:spacing w:after="0" w:line="240" w:lineRule="auto"/>
              <w:jc w:val="center"/>
              <w:rPr>
                <w:rFonts w:ascii="GHEA Grapalat" w:eastAsia="GHEA Grapalat" w:hAnsi="GHEA Grapalat" w:cs="GHEA Grapalat"/>
                <w:b/>
                <w:kern w:val="0"/>
                <w:lang w:val="hy"/>
                <w14:ligatures w14:val="none"/>
              </w:rPr>
            </w:pPr>
            <w:r w:rsidRPr="00CE2161">
              <w:rPr>
                <w:rFonts w:ascii="GHEA Grapalat" w:eastAsia="Verdana" w:hAnsi="GHEA Grapalat" w:cs="Verdana"/>
                <w:b/>
                <w:kern w:val="0"/>
                <w:lang w:val="hy"/>
                <w14:ligatures w14:val="none"/>
              </w:rPr>
              <w:t>1/16.5/10814-2025</w:t>
            </w:r>
          </w:p>
        </w:tc>
      </w:tr>
      <w:tr w:rsidR="000001C2" w:rsidRPr="000001C2" w14:paraId="753385C8" w14:textId="77777777" w:rsidTr="00792D74">
        <w:trPr>
          <w:trHeight w:val="71"/>
        </w:trPr>
        <w:tc>
          <w:tcPr>
            <w:tcW w:w="1367" w:type="dxa"/>
            <w:vMerge/>
          </w:tcPr>
          <w:p w14:paraId="534B2E52"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063CDC08"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7D1C305"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25</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09</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0001C2" w14:paraId="1F8C5428" w14:textId="77777777" w:rsidTr="00792D74">
        <w:trPr>
          <w:trHeight w:val="451"/>
        </w:trPr>
        <w:tc>
          <w:tcPr>
            <w:tcW w:w="1367" w:type="dxa"/>
          </w:tcPr>
          <w:p w14:paraId="54A04A3B"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p>
        </w:tc>
        <w:tc>
          <w:tcPr>
            <w:tcW w:w="6698" w:type="dxa"/>
          </w:tcPr>
          <w:p w14:paraId="244CADF3" w14:textId="77777777" w:rsidR="000001C2" w:rsidRPr="000001C2" w:rsidRDefault="000001C2" w:rsidP="000001C2">
            <w:pPr>
              <w:spacing w:after="0" w:line="240" w:lineRule="auto"/>
              <w:ind w:firstLine="720"/>
              <w:jc w:val="both"/>
              <w:rPr>
                <w:rFonts w:ascii="GHEA Grapalat" w:eastAsia="GHEA Grapalat" w:hAnsi="GHEA Grapalat" w:cs="GHEA Grapalat"/>
                <w:color w:val="000000"/>
                <w:kern w:val="0"/>
                <w:highlight w:val="white"/>
                <w:lang w:val="hy"/>
                <w14:ligatures w14:val="none"/>
              </w:rPr>
            </w:pPr>
            <w:r w:rsidRPr="000001C2">
              <w:rPr>
                <w:rFonts w:ascii="GHEA Grapalat" w:eastAsia="GHEA Grapalat" w:hAnsi="GHEA Grapalat" w:cs="GHEA Grapalat"/>
                <w:kern w:val="0"/>
                <w:lang w:val="hy"/>
                <w14:ligatures w14:val="none"/>
              </w:rPr>
              <w:t>Ի պատասխան Ձեր 2025 թվականի սեպտեմբերի 22-ի №</w:t>
            </w:r>
            <w:r w:rsidRPr="000001C2">
              <w:rPr>
                <w:rFonts w:ascii="GHEA Grapalat" w:eastAsia="GHEA Grapalat" w:hAnsi="GHEA Grapalat" w:cs="GHEA Grapalat"/>
                <w:color w:val="000000"/>
                <w:kern w:val="0"/>
                <w:highlight w:val="white"/>
                <w:lang w:val="hy"/>
                <w14:ligatures w14:val="none"/>
              </w:rPr>
              <w:t xml:space="preserve"> 01/20721 գրության՝ հայտնում եմ, որ </w:t>
            </w:r>
            <w:r w:rsidRPr="000001C2">
              <w:rPr>
                <w:rFonts w:ascii="GHEA Grapalat" w:eastAsia="GHEA Grapalat" w:hAnsi="GHEA Grapalat" w:cs="GHEA Grapalat"/>
                <w:kern w:val="0"/>
                <w:lang w:val="hy"/>
                <w14:ligatures w14:val="none"/>
              </w:rPr>
              <w:t xml:space="preserve">«Զբոսաշրջային կենտրոններ հայտարարելու մասին» Կառավարության որոշման </w:t>
            </w:r>
            <w:r w:rsidRPr="000001C2">
              <w:rPr>
                <w:rFonts w:ascii="GHEA Grapalat" w:eastAsia="GHEA Grapalat" w:hAnsi="GHEA Grapalat" w:cs="GHEA Grapalat"/>
                <w:color w:val="000000"/>
                <w:kern w:val="0"/>
                <w:highlight w:val="white"/>
                <w:lang w:val="hy"/>
                <w14:ligatures w14:val="none"/>
              </w:rPr>
              <w:t>նախագծի վերաբերյալ շրջակա միջավայրի նախարարությունն առաջարկություններ և դիտողություններ չունի։</w:t>
            </w:r>
          </w:p>
          <w:p w14:paraId="2CBA0810" w14:textId="77777777" w:rsidR="000001C2" w:rsidRPr="000001C2" w:rsidRDefault="000001C2" w:rsidP="000001C2">
            <w:pPr>
              <w:spacing w:after="0" w:line="240" w:lineRule="auto"/>
              <w:jc w:val="both"/>
              <w:rPr>
                <w:rFonts w:ascii="GHEA Grapalat" w:eastAsia="GHEA Grapalat" w:hAnsi="GHEA Grapalat" w:cs="GHEA Grapalat"/>
                <w:kern w:val="0"/>
                <w:lang w:val="hy"/>
                <w14:ligatures w14:val="none"/>
              </w:rPr>
            </w:pPr>
          </w:p>
        </w:tc>
        <w:tc>
          <w:tcPr>
            <w:tcW w:w="6471" w:type="dxa"/>
          </w:tcPr>
          <w:p w14:paraId="77D41DE8" w14:textId="77777777" w:rsidR="000001C2" w:rsidRPr="000001C2" w:rsidRDefault="000001C2" w:rsidP="00CE2161">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Ընդունվել է</w:t>
            </w:r>
          </w:p>
        </w:tc>
      </w:tr>
      <w:tr w:rsidR="000001C2" w:rsidRPr="000001C2" w14:paraId="307754C6" w14:textId="77777777" w:rsidTr="00792D74">
        <w:trPr>
          <w:trHeight w:val="451"/>
        </w:trPr>
        <w:tc>
          <w:tcPr>
            <w:tcW w:w="1367" w:type="dxa"/>
          </w:tcPr>
          <w:p w14:paraId="65853435" w14:textId="77777777" w:rsidR="000001C2" w:rsidRPr="00CE2161"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698" w:type="dxa"/>
            <w:shd w:val="clear" w:color="auto" w:fill="E7E6E6"/>
          </w:tcPr>
          <w:p w14:paraId="4230BF81" w14:textId="77777777" w:rsidR="000001C2" w:rsidRPr="00CE2161" w:rsidRDefault="000001C2" w:rsidP="000001C2">
            <w:pPr>
              <w:spacing w:after="0" w:line="240" w:lineRule="auto"/>
              <w:jc w:val="center"/>
              <w:rPr>
                <w:rFonts w:ascii="GHEA Grapalat" w:eastAsia="GHEA Grapalat" w:hAnsi="GHEA Grapalat" w:cs="GHEA Grapalat"/>
                <w:b/>
                <w:kern w:val="0"/>
                <w:lang w:val="hy"/>
                <w14:ligatures w14:val="none"/>
              </w:rPr>
            </w:pPr>
            <w:r w:rsidRPr="00CE2161">
              <w:rPr>
                <w:rFonts w:ascii="GHEA Grapalat" w:eastAsia="GHEA Grapalat" w:hAnsi="GHEA Grapalat" w:cs="GHEA Grapalat"/>
                <w:b/>
                <w:kern w:val="0"/>
                <w:lang w:val="hy"/>
                <w14:ligatures w14:val="none"/>
              </w:rPr>
              <w:t>Աշխատանքի և սոցիալական հարցերի նախարարություն</w:t>
            </w:r>
          </w:p>
        </w:tc>
        <w:tc>
          <w:tcPr>
            <w:tcW w:w="6471" w:type="dxa"/>
            <w:tcBorders>
              <w:bottom w:val="single" w:sz="4" w:space="0" w:color="000000"/>
            </w:tcBorders>
            <w:shd w:val="clear" w:color="auto" w:fill="E7E6E6"/>
          </w:tcPr>
          <w:p w14:paraId="632F8111" w14:textId="77777777" w:rsidR="000001C2" w:rsidRPr="000001C2" w:rsidRDefault="00000000" w:rsidP="000001C2">
            <w:pPr>
              <w:spacing w:after="0" w:line="240" w:lineRule="auto"/>
              <w:jc w:val="center"/>
              <w:rPr>
                <w:rFonts w:ascii="GHEA Grapalat" w:eastAsia="GHEA Grapalat" w:hAnsi="GHEA Grapalat" w:cs="GHEA Grapalat"/>
                <w:b/>
                <w:kern w:val="0"/>
                <w:lang w:val="hy"/>
                <w14:ligatures w14:val="none"/>
              </w:rPr>
            </w:pPr>
            <w:sdt>
              <w:sdtPr>
                <w:rPr>
                  <w:rFonts w:ascii="Calibri" w:eastAsia="Calibri" w:hAnsi="Calibri" w:cs="Calibri"/>
                  <w:kern w:val="0"/>
                  <w:sz w:val="22"/>
                  <w:szCs w:val="22"/>
                  <w:lang w:val="hy"/>
                  <w14:ligatures w14:val="none"/>
                </w:rPr>
                <w:tag w:val="goog_rdk_5"/>
                <w:id w:val="-1263217730"/>
              </w:sdtPr>
              <w:sdtContent>
                <w:r w:rsidR="000001C2" w:rsidRPr="00792D74">
                  <w:rPr>
                    <w:rFonts w:ascii="GHEA Grapalat" w:eastAsia="Tahoma" w:hAnsi="GHEA Grapalat" w:cs="Tahoma"/>
                    <w:b/>
                    <w:kern w:val="0"/>
                    <w:lang w:val="hy"/>
                    <w14:ligatures w14:val="none"/>
                  </w:rPr>
                  <w:t>ԱԹ/ԳԽ-2/28074-2025</w:t>
                </w:r>
              </w:sdtContent>
            </w:sdt>
          </w:p>
        </w:tc>
      </w:tr>
      <w:tr w:rsidR="000001C2" w:rsidRPr="000001C2" w14:paraId="1315C329" w14:textId="77777777" w:rsidTr="00792D74">
        <w:trPr>
          <w:trHeight w:val="620"/>
        </w:trPr>
        <w:tc>
          <w:tcPr>
            <w:tcW w:w="1367" w:type="dxa"/>
            <w:vMerge w:val="restart"/>
          </w:tcPr>
          <w:p w14:paraId="6CFC0379"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vMerge w:val="restart"/>
          </w:tcPr>
          <w:p w14:paraId="1B1E271B" w14:textId="77777777" w:rsidR="000001C2" w:rsidRPr="000001C2" w:rsidRDefault="000001C2" w:rsidP="000001C2">
            <w:pPr>
              <w:shd w:val="clear" w:color="auto" w:fill="FFFFFF"/>
              <w:spacing w:after="0" w:line="240" w:lineRule="auto"/>
              <w:ind w:firstLine="720"/>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color w:val="000000"/>
                <w:kern w:val="0"/>
                <w:highlight w:val="white"/>
                <w:lang w:val="hy"/>
                <w14:ligatures w14:val="none"/>
              </w:rPr>
              <w:t xml:space="preserve">«Զբոսաշրջային կենտրոններ հայտարարելու մասին» Հայաստանի Հանրապետության կառավարության որոշման նախագծի </w:t>
            </w:r>
            <w:r w:rsidRPr="000001C2">
              <w:rPr>
                <w:rFonts w:ascii="GHEA Grapalat" w:eastAsia="GHEA Grapalat" w:hAnsi="GHEA Grapalat" w:cs="GHEA Grapalat"/>
                <w:kern w:val="0"/>
                <w:lang w:val="hy"/>
                <w14:ligatures w14:val="none"/>
              </w:rPr>
              <w:t>վերաբերյալ Աշխատանքի և սոցիալական հարցերի նախարարությունն առաջարկություններ և դիտողություններ չունի։</w:t>
            </w:r>
          </w:p>
        </w:tc>
        <w:tc>
          <w:tcPr>
            <w:tcW w:w="6471" w:type="dxa"/>
            <w:shd w:val="clear" w:color="auto" w:fill="E7E6E6"/>
          </w:tcPr>
          <w:p w14:paraId="6ECEEAE2"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06</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10</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0001C2" w14:paraId="77612E3E" w14:textId="77777777" w:rsidTr="00792D74">
        <w:trPr>
          <w:trHeight w:val="890"/>
        </w:trPr>
        <w:tc>
          <w:tcPr>
            <w:tcW w:w="1367" w:type="dxa"/>
            <w:vMerge/>
          </w:tcPr>
          <w:p w14:paraId="44ECB47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tcPr>
          <w:p w14:paraId="47D41864"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tcPr>
          <w:p w14:paraId="2EB88208" w14:textId="77777777" w:rsidR="000001C2" w:rsidRPr="000001C2" w:rsidRDefault="000001C2" w:rsidP="00792D74">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Ընդունվել է</w:t>
            </w:r>
          </w:p>
        </w:tc>
      </w:tr>
      <w:tr w:rsidR="000001C2" w:rsidRPr="000001C2" w14:paraId="6604B203" w14:textId="77777777" w:rsidTr="00792D74">
        <w:trPr>
          <w:trHeight w:val="451"/>
        </w:trPr>
        <w:tc>
          <w:tcPr>
            <w:tcW w:w="1367" w:type="dxa"/>
            <w:vMerge w:val="restart"/>
            <w:shd w:val="clear" w:color="auto" w:fill="E7E6E6"/>
          </w:tcPr>
          <w:p w14:paraId="708EF5E6"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377C67C0" w14:textId="77777777" w:rsidR="000001C2" w:rsidRPr="000001C2" w:rsidRDefault="000001C2" w:rsidP="000001C2">
            <w:pPr>
              <w:spacing w:after="0" w:line="240" w:lineRule="auto"/>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Սյունիքի մարզպետի աշխատակազմ</w:t>
            </w:r>
          </w:p>
        </w:tc>
        <w:tc>
          <w:tcPr>
            <w:tcW w:w="6471" w:type="dxa"/>
            <w:shd w:val="clear" w:color="auto" w:fill="E7E6E6"/>
          </w:tcPr>
          <w:p w14:paraId="3AA4F982" w14:textId="77777777" w:rsidR="000001C2" w:rsidRPr="00792D74" w:rsidRDefault="000001C2" w:rsidP="000001C2">
            <w:pPr>
              <w:spacing w:after="0" w:line="240" w:lineRule="auto"/>
              <w:jc w:val="center"/>
              <w:rPr>
                <w:rFonts w:ascii="GHEA Grapalat" w:eastAsia="GHEA Grapalat" w:hAnsi="GHEA Grapalat" w:cs="GHEA Grapalat"/>
                <w:b/>
                <w:kern w:val="0"/>
                <w:lang w:val="hy"/>
                <w14:ligatures w14:val="none"/>
              </w:rPr>
            </w:pPr>
            <w:r w:rsidRPr="00792D74">
              <w:rPr>
                <w:rFonts w:ascii="GHEA Grapalat" w:eastAsia="Verdana" w:hAnsi="GHEA Grapalat" w:cs="Verdana"/>
                <w:b/>
                <w:kern w:val="0"/>
                <w:lang w:val="hy"/>
                <w14:ligatures w14:val="none"/>
              </w:rPr>
              <w:t>01//06659-2025</w:t>
            </w:r>
          </w:p>
        </w:tc>
      </w:tr>
      <w:tr w:rsidR="000001C2" w:rsidRPr="000001C2" w14:paraId="6A7C1020" w14:textId="77777777" w:rsidTr="00792D74">
        <w:trPr>
          <w:trHeight w:val="451"/>
        </w:trPr>
        <w:tc>
          <w:tcPr>
            <w:tcW w:w="1367" w:type="dxa"/>
            <w:vMerge/>
            <w:shd w:val="clear" w:color="auto" w:fill="E7E6E6"/>
          </w:tcPr>
          <w:p w14:paraId="5D2E095C"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4A29FA51"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4774E4D8"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01</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10</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0001C2" w14:paraId="526DFB7F" w14:textId="77777777" w:rsidTr="00792D74">
        <w:trPr>
          <w:trHeight w:val="3500"/>
        </w:trPr>
        <w:tc>
          <w:tcPr>
            <w:tcW w:w="1367" w:type="dxa"/>
          </w:tcPr>
          <w:p w14:paraId="34839DC7"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tcPr>
          <w:p w14:paraId="3848A253" w14:textId="77777777" w:rsidR="000001C2" w:rsidRPr="000001C2" w:rsidRDefault="000001C2" w:rsidP="000001C2">
            <w:pPr>
              <w:tabs>
                <w:tab w:val="left" w:pos="708"/>
                <w:tab w:val="center" w:pos="4513"/>
                <w:tab w:val="right" w:pos="9026"/>
              </w:tabs>
              <w:spacing w:after="0" w:line="240" w:lineRule="auto"/>
              <w:jc w:val="both"/>
              <w:rPr>
                <w:rFonts w:ascii="GHEA Grapalat" w:eastAsia="GHEA Grapalat" w:hAnsi="GHEA Grapalat" w:cs="GHEA Grapalat"/>
                <w:kern w:val="0"/>
                <w:highlight w:val="white"/>
                <w:lang w:val="hy"/>
                <w14:ligatures w14:val="none"/>
              </w:rPr>
            </w:pPr>
            <w:r w:rsidRPr="000001C2">
              <w:rPr>
                <w:rFonts w:ascii="GHEA Grapalat" w:eastAsia="GHEA Grapalat" w:hAnsi="GHEA Grapalat" w:cs="GHEA Grapalat"/>
                <w:kern w:val="0"/>
                <w:highlight w:val="white"/>
                <w:lang w:val="hy"/>
                <w14:ligatures w14:val="none"/>
              </w:rPr>
              <w:t>Ի պատասխան Ձեր գրության՝ հայտնում ենք, որ «Զբոսաշրջային կենտրոններ հայտարարելու մասին» որոշման նախագիծը ուսումնասիրվել է ՀՀ Սյունիքի մարզպետի աշխատակազմում, որի վերաբերյալ առաջարկում ենք</w:t>
            </w:r>
            <w:r w:rsidRPr="000001C2">
              <w:rPr>
                <w:rFonts w:ascii="MS Mincho" w:eastAsia="MS Mincho" w:hAnsi="MS Mincho" w:cs="MS Mincho"/>
                <w:kern w:val="0"/>
                <w:highlight w:val="white"/>
                <w:lang w:val="hy"/>
                <w14:ligatures w14:val="none"/>
              </w:rPr>
              <w:t>․</w:t>
            </w:r>
          </w:p>
          <w:p w14:paraId="55882B7C" w14:textId="77777777" w:rsidR="000001C2" w:rsidRPr="000001C2" w:rsidRDefault="000001C2" w:rsidP="000001C2">
            <w:pPr>
              <w:numPr>
                <w:ilvl w:val="0"/>
                <w:numId w:val="7"/>
              </w:numPr>
              <w:tabs>
                <w:tab w:val="left" w:pos="708"/>
                <w:tab w:val="center" w:pos="4513"/>
                <w:tab w:val="right" w:pos="9026"/>
              </w:tabs>
              <w:spacing w:after="0" w:line="240" w:lineRule="auto"/>
              <w:jc w:val="both"/>
              <w:rPr>
                <w:rFonts w:ascii="GHEA Grapalat" w:eastAsia="GHEA Grapalat" w:hAnsi="GHEA Grapalat" w:cs="GHEA Grapalat"/>
                <w:kern w:val="0"/>
                <w:highlight w:val="white"/>
                <w:lang w:val="hy"/>
                <w14:ligatures w14:val="none"/>
              </w:rPr>
            </w:pPr>
            <w:r w:rsidRPr="000001C2">
              <w:rPr>
                <w:rFonts w:ascii="GHEA Grapalat" w:eastAsia="GHEA Grapalat" w:hAnsi="GHEA Grapalat" w:cs="GHEA Grapalat"/>
                <w:kern w:val="0"/>
                <w:highlight w:val="white"/>
                <w:lang w:val="hy"/>
                <w14:ligatures w14:val="none"/>
              </w:rPr>
              <w:t>1-ին կետի 2)-րդ ենթակետի բ</w:t>
            </w:r>
            <w:r w:rsidRPr="000001C2">
              <w:rPr>
                <w:rFonts w:ascii="MS Mincho" w:eastAsia="MS Mincho" w:hAnsi="MS Mincho" w:cs="MS Mincho"/>
                <w:kern w:val="0"/>
                <w:highlight w:val="white"/>
                <w:lang w:val="hy"/>
                <w14:ligatures w14:val="none"/>
              </w:rPr>
              <w:t>․</w:t>
            </w:r>
            <w:r w:rsidRPr="000001C2">
              <w:rPr>
                <w:rFonts w:ascii="GHEA Grapalat" w:eastAsia="GHEA Grapalat" w:hAnsi="GHEA Grapalat" w:cs="GHEA Grapalat"/>
                <w:kern w:val="0"/>
                <w:highlight w:val="white"/>
                <w:lang w:val="hy"/>
                <w14:ligatures w14:val="none"/>
              </w:rPr>
              <w:t xml:space="preserve"> կետը շարադրել հետևյալ բովանդակությամբ՝ «Գորիս, Խնձորեսկ բնակավայրեր և Հին Խնձորեսկ բնակատեղի «Գորիս» զբոսաշրջային կենտրոն</w:t>
            </w:r>
            <w:r w:rsidRPr="000001C2">
              <w:rPr>
                <w:rFonts w:ascii="MS Mincho" w:eastAsia="MS Mincho" w:hAnsi="MS Mincho" w:cs="MS Mincho"/>
                <w:kern w:val="0"/>
                <w:highlight w:val="white"/>
                <w:lang w:val="hy"/>
                <w14:ligatures w14:val="none"/>
              </w:rPr>
              <w:t>․</w:t>
            </w:r>
            <w:r w:rsidRPr="000001C2">
              <w:rPr>
                <w:rFonts w:ascii="GHEA Grapalat" w:eastAsia="GHEA Grapalat" w:hAnsi="GHEA Grapalat" w:cs="GHEA Grapalat"/>
                <w:kern w:val="0"/>
                <w:highlight w:val="white"/>
                <w:lang w:val="hy"/>
                <w14:ligatures w14:val="none"/>
              </w:rPr>
              <w:t>»</w:t>
            </w:r>
          </w:p>
          <w:p w14:paraId="63F90C03" w14:textId="77777777" w:rsidR="000001C2" w:rsidRPr="000001C2" w:rsidRDefault="000001C2" w:rsidP="000001C2">
            <w:pPr>
              <w:numPr>
                <w:ilvl w:val="0"/>
                <w:numId w:val="7"/>
              </w:numPr>
              <w:tabs>
                <w:tab w:val="left" w:pos="708"/>
                <w:tab w:val="center" w:pos="4513"/>
                <w:tab w:val="right" w:pos="9026"/>
              </w:tabs>
              <w:spacing w:after="0" w:line="240" w:lineRule="auto"/>
              <w:jc w:val="both"/>
              <w:rPr>
                <w:rFonts w:ascii="GHEA Grapalat" w:eastAsia="GHEA Grapalat" w:hAnsi="GHEA Grapalat" w:cs="GHEA Grapalat"/>
                <w:kern w:val="0"/>
                <w:highlight w:val="white"/>
                <w:lang w:val="hy"/>
                <w14:ligatures w14:val="none"/>
              </w:rPr>
            </w:pPr>
            <w:r w:rsidRPr="000001C2">
              <w:rPr>
                <w:rFonts w:ascii="GHEA Grapalat" w:eastAsia="GHEA Grapalat" w:hAnsi="GHEA Grapalat" w:cs="GHEA Grapalat"/>
                <w:kern w:val="0"/>
                <w:highlight w:val="white"/>
                <w:lang w:val="hy"/>
                <w14:ligatures w14:val="none"/>
              </w:rPr>
              <w:t>1-ին կետի 2)-րդ ենթակետի դ</w:t>
            </w:r>
            <w:r w:rsidRPr="000001C2">
              <w:rPr>
                <w:rFonts w:ascii="MS Mincho" w:eastAsia="MS Mincho" w:hAnsi="MS Mincho" w:cs="MS Mincho"/>
                <w:kern w:val="0"/>
                <w:highlight w:val="white"/>
                <w:lang w:val="hy"/>
                <w14:ligatures w14:val="none"/>
              </w:rPr>
              <w:t>․</w:t>
            </w:r>
            <w:r w:rsidRPr="000001C2">
              <w:rPr>
                <w:rFonts w:ascii="GHEA Grapalat" w:eastAsia="GHEA Grapalat" w:hAnsi="GHEA Grapalat" w:cs="GHEA Grapalat"/>
                <w:kern w:val="0"/>
                <w:highlight w:val="white"/>
                <w:lang w:val="hy"/>
                <w14:ligatures w14:val="none"/>
              </w:rPr>
              <w:t xml:space="preserve"> կետը շարադրել հետևյալ բովանդակությամբ՝ «Տաթև, Շինուհայր, Հալիձոր, Խոտ, Հարժիս բնակավայրեր և Հին Շինուհայր, Հին Հալիձոր, Հին Խոտ բնակատեղիներ «Տաթև» զբոսաշրջային կենտրոն</w:t>
            </w:r>
            <w:r w:rsidRPr="000001C2">
              <w:rPr>
                <w:rFonts w:ascii="MS Mincho" w:eastAsia="MS Mincho" w:hAnsi="MS Mincho" w:cs="MS Mincho"/>
                <w:kern w:val="0"/>
                <w:highlight w:val="white"/>
                <w:lang w:val="hy"/>
                <w14:ligatures w14:val="none"/>
              </w:rPr>
              <w:t>․</w:t>
            </w:r>
            <w:r w:rsidRPr="000001C2">
              <w:rPr>
                <w:rFonts w:ascii="GHEA Grapalat" w:eastAsia="GHEA Grapalat" w:hAnsi="GHEA Grapalat" w:cs="GHEA Grapalat"/>
                <w:kern w:val="0"/>
                <w:highlight w:val="white"/>
                <w:lang w:val="hy"/>
                <w14:ligatures w14:val="none"/>
              </w:rPr>
              <w:t>»՝ հետևյալ հիմնավորմամբ</w:t>
            </w:r>
            <w:r w:rsidRPr="000001C2">
              <w:rPr>
                <w:rFonts w:ascii="MS Mincho" w:eastAsia="MS Mincho" w:hAnsi="MS Mincho" w:cs="MS Mincho"/>
                <w:kern w:val="0"/>
                <w:highlight w:val="white"/>
                <w:lang w:val="hy"/>
                <w14:ligatures w14:val="none"/>
              </w:rPr>
              <w:t>․</w:t>
            </w:r>
          </w:p>
          <w:p w14:paraId="644EB25E" w14:textId="77777777" w:rsidR="000001C2" w:rsidRPr="000001C2" w:rsidRDefault="000001C2" w:rsidP="000001C2">
            <w:pPr>
              <w:numPr>
                <w:ilvl w:val="0"/>
                <w:numId w:val="8"/>
              </w:numPr>
              <w:tabs>
                <w:tab w:val="left" w:pos="708"/>
                <w:tab w:val="center" w:pos="4513"/>
                <w:tab w:val="right" w:pos="9026"/>
              </w:tabs>
              <w:spacing w:after="0" w:line="240" w:lineRule="auto"/>
              <w:jc w:val="both"/>
              <w:rPr>
                <w:rFonts w:ascii="GHEA Grapalat" w:eastAsia="GHEA Grapalat" w:hAnsi="GHEA Grapalat" w:cs="GHEA Grapalat"/>
                <w:kern w:val="0"/>
                <w:highlight w:val="white"/>
                <w:lang w:val="hy"/>
                <w14:ligatures w14:val="none"/>
              </w:rPr>
            </w:pPr>
            <w:r w:rsidRPr="000001C2">
              <w:rPr>
                <w:rFonts w:ascii="GHEA Grapalat" w:eastAsia="GHEA Grapalat" w:hAnsi="GHEA Grapalat" w:cs="GHEA Grapalat"/>
                <w:kern w:val="0"/>
                <w:highlight w:val="white"/>
                <w:lang w:val="hy"/>
                <w14:ligatures w14:val="none"/>
              </w:rPr>
              <w:t>ՀՀ Վարչատարածքային բաժանման մասին օրենքի Հավելված 2-ով սահմանված ցանկում Հին Խնձորեսկ, Հին Շինուհայր, Հին Հալիձոր և Հին Խոտ անվանումով բնակավայրեր առկա չեն,</w:t>
            </w:r>
          </w:p>
          <w:p w14:paraId="208903F8" w14:textId="52A271AF" w:rsidR="000001C2" w:rsidRPr="000001C2" w:rsidRDefault="000001C2" w:rsidP="002E6D4D">
            <w:pPr>
              <w:numPr>
                <w:ilvl w:val="0"/>
                <w:numId w:val="8"/>
              </w:numPr>
              <w:tabs>
                <w:tab w:val="left" w:pos="708"/>
                <w:tab w:val="center" w:pos="4513"/>
                <w:tab w:val="right" w:pos="9026"/>
              </w:tabs>
              <w:spacing w:after="0" w:line="240"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highlight w:val="white"/>
                <w:lang w:val="hy"/>
                <w14:ligatures w14:val="none"/>
              </w:rPr>
              <w:t xml:space="preserve">Շինուհայր, Հալիձոր, Խոտ, Հարժիս բնակավայրերը և Հին Շինուհայր, Հին Հալիձոր, Հին Խոտ բնակատեղիները գտնվում են Տաթև համայնքի վարչական տարածքում ուստի կենտրոնացված համակարգային կառավարման տեսանկյունից նպատակահարմար է նշված բնակավայրերը նույն զբոսաշրջային կենտրոնում ներառել։ </w:t>
            </w:r>
          </w:p>
        </w:tc>
        <w:tc>
          <w:tcPr>
            <w:tcW w:w="6471" w:type="dxa"/>
          </w:tcPr>
          <w:p w14:paraId="7FE6C729"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0B9543CE"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39D40D24"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4B4D2460"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6D34587F"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3F96B707"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3BA593CC" w14:textId="77777777" w:rsidR="000001C2" w:rsidRDefault="000001C2" w:rsidP="00792D74">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Ընդունվել է</w:t>
            </w:r>
          </w:p>
          <w:p w14:paraId="2D0712F1"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3CC94027"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46531F37"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4B79C409"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6D04D23C" w14:textId="77777777" w:rsidR="002E6D4D" w:rsidRDefault="002E6D4D" w:rsidP="00792D74">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0B407D5F"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296927B0"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04167333"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0D1C2EA0"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07F81C93" w14:textId="77777777" w:rsidR="002E6D4D" w:rsidRDefault="002E6D4D" w:rsidP="00792D74">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71C80D10"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6FF9964A"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1BE441B7"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4369F1CC" w14:textId="7D2013BF" w:rsidR="002E6D4D" w:rsidRPr="000001C2" w:rsidRDefault="002E6D4D" w:rsidP="00792D74">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tc>
      </w:tr>
      <w:tr w:rsidR="000001C2" w:rsidRPr="000001C2" w14:paraId="6C82ECA1" w14:textId="77777777" w:rsidTr="00792D74">
        <w:trPr>
          <w:trHeight w:val="451"/>
        </w:trPr>
        <w:tc>
          <w:tcPr>
            <w:tcW w:w="1367" w:type="dxa"/>
            <w:vMerge w:val="restart"/>
            <w:shd w:val="clear" w:color="auto" w:fill="E7E6E6"/>
          </w:tcPr>
          <w:p w14:paraId="60560F8D"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609F7AF3" w14:textId="77777777" w:rsidR="000001C2" w:rsidRPr="000001C2" w:rsidRDefault="000001C2" w:rsidP="000001C2">
            <w:pPr>
              <w:spacing w:after="0" w:line="240" w:lineRule="auto"/>
              <w:jc w:val="center"/>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Արարատի մարզպետի աշխատակազմ</w:t>
            </w:r>
          </w:p>
        </w:tc>
        <w:tc>
          <w:tcPr>
            <w:tcW w:w="6471" w:type="dxa"/>
            <w:shd w:val="clear" w:color="auto" w:fill="E7E6E6"/>
          </w:tcPr>
          <w:p w14:paraId="613C973D" w14:textId="77777777" w:rsidR="000001C2" w:rsidRPr="007F057A" w:rsidRDefault="000001C2" w:rsidP="000001C2">
            <w:pPr>
              <w:spacing w:after="0" w:line="240" w:lineRule="auto"/>
              <w:jc w:val="center"/>
              <w:rPr>
                <w:rFonts w:ascii="GHEA Grapalat" w:eastAsia="GHEA Grapalat" w:hAnsi="GHEA Grapalat" w:cs="GHEA Grapalat"/>
                <w:b/>
                <w:kern w:val="0"/>
                <w:lang w:val="hy"/>
                <w14:ligatures w14:val="none"/>
              </w:rPr>
            </w:pPr>
            <w:r w:rsidRPr="007F057A">
              <w:rPr>
                <w:rFonts w:ascii="GHEA Grapalat" w:eastAsia="Verdana" w:hAnsi="GHEA Grapalat" w:cs="Verdana"/>
                <w:b/>
                <w:kern w:val="0"/>
                <w:lang w:val="hy"/>
                <w14:ligatures w14:val="none"/>
              </w:rPr>
              <w:t>01//06249-2025</w:t>
            </w:r>
          </w:p>
        </w:tc>
      </w:tr>
      <w:tr w:rsidR="000001C2" w:rsidRPr="000001C2" w14:paraId="4515C23F" w14:textId="77777777" w:rsidTr="00792D74">
        <w:trPr>
          <w:trHeight w:val="451"/>
        </w:trPr>
        <w:tc>
          <w:tcPr>
            <w:tcW w:w="1367" w:type="dxa"/>
            <w:vMerge/>
            <w:shd w:val="clear" w:color="auto" w:fill="E7E6E6"/>
          </w:tcPr>
          <w:p w14:paraId="75BCC4C9"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65D64D3A"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95D8DCC"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30</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09</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0001C2" w14:paraId="3BE6AF5D" w14:textId="77777777" w:rsidTr="00792D74">
        <w:trPr>
          <w:trHeight w:val="800"/>
        </w:trPr>
        <w:tc>
          <w:tcPr>
            <w:tcW w:w="1367" w:type="dxa"/>
          </w:tcPr>
          <w:p w14:paraId="6EC9BD61"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tcPr>
          <w:p w14:paraId="4C7331EA" w14:textId="77777777" w:rsidR="000001C2" w:rsidRPr="000001C2" w:rsidRDefault="000001C2" w:rsidP="000001C2">
            <w:pPr>
              <w:tabs>
                <w:tab w:val="left" w:pos="540"/>
              </w:tabs>
              <w:spacing w:after="0" w:line="240"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Տեղեկացնում ենք, որ «Զբոսաշրջային կենտրոններ հայտարարելու մասին» որոշման նախագծի առնչությամբ առաջարկություններ չկան:</w:t>
            </w:r>
          </w:p>
        </w:tc>
        <w:tc>
          <w:tcPr>
            <w:tcW w:w="6471" w:type="dxa"/>
          </w:tcPr>
          <w:p w14:paraId="7A4ECBA0" w14:textId="77777777" w:rsidR="000001C2" w:rsidRPr="000001C2" w:rsidRDefault="000001C2" w:rsidP="00AE403E">
            <w:pPr>
              <w:spacing w:after="0" w:line="240" w:lineRule="auto"/>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Ընդունվել է</w:t>
            </w:r>
          </w:p>
        </w:tc>
      </w:tr>
      <w:tr w:rsidR="000001C2" w:rsidRPr="000001C2" w14:paraId="25CB249B" w14:textId="77777777" w:rsidTr="00792D74">
        <w:trPr>
          <w:trHeight w:val="422"/>
        </w:trPr>
        <w:tc>
          <w:tcPr>
            <w:tcW w:w="1367" w:type="dxa"/>
            <w:vMerge w:val="restart"/>
            <w:shd w:val="clear" w:color="auto" w:fill="E7E6E6"/>
          </w:tcPr>
          <w:p w14:paraId="1BE24E8A"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53EBD01C" w14:textId="77777777" w:rsidR="000001C2" w:rsidRPr="000001C2" w:rsidRDefault="000001C2" w:rsidP="000001C2">
            <w:pPr>
              <w:spacing w:after="0" w:line="240" w:lineRule="auto"/>
              <w:jc w:val="center"/>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Լոռու մարզպետի աշխատակազմ</w:t>
            </w:r>
          </w:p>
        </w:tc>
        <w:tc>
          <w:tcPr>
            <w:tcW w:w="6471" w:type="dxa"/>
            <w:shd w:val="clear" w:color="auto" w:fill="E7E6E6"/>
          </w:tcPr>
          <w:p w14:paraId="189BA30F" w14:textId="77777777" w:rsidR="000001C2" w:rsidRPr="00AE403E" w:rsidRDefault="000001C2" w:rsidP="000001C2">
            <w:pPr>
              <w:tabs>
                <w:tab w:val="left" w:pos="2235"/>
              </w:tabs>
              <w:spacing w:after="0" w:line="240" w:lineRule="auto"/>
              <w:rPr>
                <w:rFonts w:ascii="GHEA Grapalat" w:eastAsia="GHEA Grapalat" w:hAnsi="GHEA Grapalat" w:cs="GHEA Grapalat"/>
                <w:b/>
                <w:kern w:val="0"/>
                <w:lang w:val="hy"/>
                <w14:ligatures w14:val="none"/>
              </w:rPr>
            </w:pPr>
            <w:r w:rsidRPr="00AE403E">
              <w:rPr>
                <w:rFonts w:ascii="Verdana" w:eastAsia="Verdana" w:hAnsi="Verdana" w:cs="Verdana"/>
                <w:b/>
                <w:kern w:val="0"/>
                <w:sz w:val="18"/>
                <w:szCs w:val="18"/>
                <w:lang w:val="hy"/>
                <w14:ligatures w14:val="none"/>
              </w:rPr>
              <w:t xml:space="preserve">                                        </w:t>
            </w:r>
            <w:r w:rsidRPr="00AE403E">
              <w:rPr>
                <w:rFonts w:ascii="GHEA Grapalat" w:eastAsia="Verdana" w:hAnsi="GHEA Grapalat" w:cs="Verdana"/>
                <w:b/>
                <w:kern w:val="0"/>
                <w:lang w:val="hy"/>
                <w14:ligatures w14:val="none"/>
              </w:rPr>
              <w:t>05//08173-2025</w:t>
            </w:r>
          </w:p>
        </w:tc>
      </w:tr>
      <w:tr w:rsidR="000001C2" w:rsidRPr="000001C2" w14:paraId="4E99E8BA" w14:textId="77777777" w:rsidTr="00792D74">
        <w:trPr>
          <w:trHeight w:val="422"/>
        </w:trPr>
        <w:tc>
          <w:tcPr>
            <w:tcW w:w="1367" w:type="dxa"/>
            <w:vMerge/>
            <w:shd w:val="clear" w:color="auto" w:fill="E7E6E6"/>
          </w:tcPr>
          <w:p w14:paraId="7D4823F3"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539812B8"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0C12F6FC"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30</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09</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7F2B20" w14:paraId="339DF042" w14:textId="77777777" w:rsidTr="00792D74">
        <w:trPr>
          <w:trHeight w:val="800"/>
        </w:trPr>
        <w:tc>
          <w:tcPr>
            <w:tcW w:w="1367" w:type="dxa"/>
            <w:shd w:val="clear" w:color="auto" w:fill="FFFFFF"/>
          </w:tcPr>
          <w:p w14:paraId="018216D8"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76B305D3" w14:textId="77777777" w:rsidR="000001C2" w:rsidRPr="000001C2" w:rsidRDefault="000001C2" w:rsidP="000001C2">
            <w:pPr>
              <w:spacing w:after="0" w:line="240"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 xml:space="preserve">Հայտնում եմ Ձեզ, որ ՀՀ  Լոռու մարզի համայնքները շրջաբերական գրությամբ տեղեկացվել են ՀՀ կառավարության «Զբոսաշրջային կենտրոններ հայտարարելու մասին» որոշման նախագծի վերաբերյալ, ինչի առնչությամբ վերջիններիս կողմից առաջարկություններ ու դիտողություններ չկան՝ </w:t>
            </w:r>
            <w:r w:rsidRPr="00AE403E">
              <w:rPr>
                <w:rFonts w:ascii="GHEA Grapalat" w:eastAsia="GHEA Grapalat" w:hAnsi="GHEA Grapalat" w:cs="GHEA Grapalat"/>
                <w:kern w:val="0"/>
                <w:lang w:val="hy"/>
                <w14:ligatures w14:val="none"/>
              </w:rPr>
              <w:t xml:space="preserve">բացառությամբ Ստեփանավան, Տաշիր, Լոռի Բերդ և Գյուլագարակ համայնքների, որոնք առաջարկել են հնարավորության դեպքում վերոգրյալ համայնքները, այդ թվում՝ Մեծավան, Սարչապետ, Լեռնահովիտ, Պրիվոլնոյե, Սարատովկա գյուղերը </w:t>
            </w:r>
            <w:r w:rsidRPr="000001C2">
              <w:rPr>
                <w:rFonts w:ascii="GHEA Grapalat" w:eastAsia="GHEA Grapalat" w:hAnsi="GHEA Grapalat" w:cs="GHEA Grapalat"/>
                <w:kern w:val="0"/>
                <w:lang w:val="hy"/>
                <w14:ligatures w14:val="none"/>
              </w:rPr>
              <w:t>և «Լոռի բերդ» քաղաքատեղի» պատմամշակութային արգելոց-թանգարան միջնադարյան անառիկ ամրոցը ևս ընդգրկել զբոսաշրջային կենտրոնների ցանկում՝ հնարավորության դեպքում բարելավելով որոշ ենթակառուցվածքներ:</w:t>
            </w:r>
          </w:p>
        </w:tc>
        <w:tc>
          <w:tcPr>
            <w:tcW w:w="6471" w:type="dxa"/>
            <w:shd w:val="clear" w:color="auto" w:fill="FFFFFF"/>
          </w:tcPr>
          <w:p w14:paraId="0E2FE829" w14:textId="77777777" w:rsidR="00CA3D4C" w:rsidRDefault="00CA3D4C" w:rsidP="00AE403E">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 մասամբ</w:t>
            </w:r>
          </w:p>
          <w:p w14:paraId="4CF37A0C" w14:textId="31057361" w:rsidR="000001C2" w:rsidRPr="000001C2" w:rsidRDefault="00CA3D4C" w:rsidP="00AE403E">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Համապատասխանեցվել է նաև ՀՀ ՏԿԵՆ առաջարկությանը։</w:t>
            </w:r>
            <w:r w:rsidR="000001C2" w:rsidRPr="000001C2">
              <w:rPr>
                <w:rFonts w:ascii="GHEA Grapalat" w:eastAsia="GHEA Grapalat" w:hAnsi="GHEA Grapalat" w:cs="GHEA Grapalat"/>
                <w:b/>
                <w:kern w:val="0"/>
                <w:lang w:val="hy"/>
                <w14:ligatures w14:val="none"/>
              </w:rPr>
              <w:t xml:space="preserve"> </w:t>
            </w:r>
          </w:p>
        </w:tc>
      </w:tr>
      <w:tr w:rsidR="000001C2" w:rsidRPr="000001C2" w14:paraId="7C6F4838" w14:textId="77777777" w:rsidTr="00792D74">
        <w:trPr>
          <w:trHeight w:val="557"/>
        </w:trPr>
        <w:tc>
          <w:tcPr>
            <w:tcW w:w="1367" w:type="dxa"/>
            <w:vMerge w:val="restart"/>
            <w:shd w:val="clear" w:color="auto" w:fill="E7E6E6"/>
          </w:tcPr>
          <w:p w14:paraId="4D16DBE8"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698" w:type="dxa"/>
            <w:vMerge w:val="restart"/>
            <w:shd w:val="clear" w:color="auto" w:fill="E7E6E6"/>
          </w:tcPr>
          <w:p w14:paraId="00FF3B83" w14:textId="77777777" w:rsidR="000001C2" w:rsidRPr="000001C2" w:rsidRDefault="000001C2" w:rsidP="000001C2">
            <w:pPr>
              <w:tabs>
                <w:tab w:val="left" w:pos="1440"/>
              </w:tabs>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Գեղարքունիքի մարզպետի աշխատակազմ</w:t>
            </w:r>
          </w:p>
        </w:tc>
        <w:tc>
          <w:tcPr>
            <w:tcW w:w="6471" w:type="dxa"/>
            <w:shd w:val="clear" w:color="auto" w:fill="E7E6E6"/>
          </w:tcPr>
          <w:p w14:paraId="5A9AB71A" w14:textId="77777777" w:rsidR="000001C2" w:rsidRPr="00E97033" w:rsidRDefault="000001C2" w:rsidP="000001C2">
            <w:pPr>
              <w:spacing w:after="0" w:line="240" w:lineRule="auto"/>
              <w:jc w:val="center"/>
              <w:rPr>
                <w:rFonts w:ascii="GHEA Grapalat" w:eastAsia="GHEA Grapalat" w:hAnsi="GHEA Grapalat" w:cs="GHEA Grapalat"/>
                <w:b/>
                <w:kern w:val="0"/>
                <w:lang w:val="hy"/>
                <w14:ligatures w14:val="none"/>
              </w:rPr>
            </w:pPr>
            <w:r w:rsidRPr="00E97033">
              <w:rPr>
                <w:rFonts w:ascii="GHEA Grapalat" w:eastAsia="Verdana" w:hAnsi="GHEA Grapalat" w:cs="Verdana"/>
                <w:b/>
                <w:kern w:val="0"/>
                <w:lang w:val="hy"/>
                <w14:ligatures w14:val="none"/>
              </w:rPr>
              <w:t>01//8191-2025</w:t>
            </w:r>
          </w:p>
        </w:tc>
      </w:tr>
      <w:tr w:rsidR="000001C2" w:rsidRPr="000001C2" w14:paraId="74F516D7" w14:textId="77777777" w:rsidTr="00792D74">
        <w:trPr>
          <w:trHeight w:val="467"/>
        </w:trPr>
        <w:tc>
          <w:tcPr>
            <w:tcW w:w="1367" w:type="dxa"/>
            <w:vMerge/>
            <w:shd w:val="clear" w:color="auto" w:fill="E7E6E6"/>
          </w:tcPr>
          <w:p w14:paraId="5432879A"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3188F12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D97D5E1"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02</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10</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7F2B20" w14:paraId="332C8FEB" w14:textId="77777777" w:rsidTr="00792D74">
        <w:trPr>
          <w:trHeight w:val="800"/>
        </w:trPr>
        <w:tc>
          <w:tcPr>
            <w:tcW w:w="1367" w:type="dxa"/>
            <w:shd w:val="clear" w:color="auto" w:fill="FFFFFF"/>
          </w:tcPr>
          <w:p w14:paraId="797A2AEA"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5ECD5A1A" w14:textId="77777777" w:rsidR="000001C2" w:rsidRPr="000001C2" w:rsidRDefault="000001C2" w:rsidP="000001C2">
            <w:pPr>
              <w:spacing w:after="0" w:line="240" w:lineRule="auto"/>
              <w:ind w:firstLine="360"/>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 xml:space="preserve">Առաջարկում ենք՝ որոշման  1-ին մասի 7-րդ կետի բ)  ենթակետում ավելացնել </w:t>
            </w:r>
            <w:sdt>
              <w:sdtPr>
                <w:rPr>
                  <w:rFonts w:ascii="Calibri" w:eastAsia="Calibri" w:hAnsi="Calibri" w:cs="Calibri"/>
                  <w:kern w:val="0"/>
                  <w:sz w:val="22"/>
                  <w:szCs w:val="22"/>
                  <w:lang w:val="hy"/>
                  <w14:ligatures w14:val="none"/>
                </w:rPr>
                <w:tag w:val="goog_rdk_6"/>
                <w:id w:val="-1474215285"/>
              </w:sdtPr>
              <w:sdtContent/>
            </w:sdt>
            <w:r w:rsidRPr="000001C2">
              <w:rPr>
                <w:rFonts w:ascii="GHEA Grapalat" w:eastAsia="GHEA Grapalat" w:hAnsi="GHEA Grapalat" w:cs="GHEA Grapalat"/>
                <w:kern w:val="0"/>
                <w:lang w:val="hy"/>
                <w14:ligatures w14:val="none"/>
              </w:rPr>
              <w:t>«Լճաշեն» բառը, քանի որ ներկայացված 6 բնակավայրը, ինչպես նաև Լճաշեն բնակավայրը  դիտարկվում են՝ որպես Սևան համայնքի զբոսաշրջային ներուժ ունեցող և հետաքրքրություն ներկայացնող բնակավայրեր, մասնավորապես՝ Լճաշեն բնակավայրում առկա են պատմամշակութային նյութական արժեքներ ունեցող հուշարձաններ:</w:t>
            </w:r>
          </w:p>
          <w:p w14:paraId="07068478" w14:textId="77777777" w:rsidR="000001C2" w:rsidRPr="00E97033" w:rsidRDefault="000001C2" w:rsidP="000001C2">
            <w:pPr>
              <w:spacing w:after="0" w:line="240" w:lineRule="auto"/>
              <w:ind w:firstLine="360"/>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Առաջարկում ենք՝ որոշման 1-ին մասի, 7-րդ կետում ավելացնել գ) ենթակետ, այն է</w:t>
            </w:r>
            <w:r w:rsidRPr="00E97033">
              <w:rPr>
                <w:rFonts w:ascii="GHEA Grapalat" w:eastAsia="GHEA Grapalat" w:hAnsi="GHEA Grapalat" w:cs="GHEA Grapalat"/>
                <w:kern w:val="0"/>
                <w:lang w:val="hy"/>
                <w14:ligatures w14:val="none"/>
              </w:rPr>
              <w:t>՝ «Սևան, Ծովագյուղ, Սեմյոնովկա, Նորաշեն բնակավայրերը և Սևանի թերակղզին «Սևան» զբոսաշրջային կենտրոն»:</w:t>
            </w:r>
          </w:p>
          <w:p w14:paraId="2014AE16" w14:textId="77777777" w:rsidR="000001C2" w:rsidRPr="000001C2" w:rsidRDefault="000001C2" w:rsidP="000001C2">
            <w:pPr>
              <w:spacing w:after="0" w:line="240" w:lineRule="auto"/>
              <w:ind w:firstLine="360"/>
              <w:jc w:val="both"/>
              <w:rPr>
                <w:rFonts w:ascii="GHEA Grapalat" w:eastAsia="GHEA Grapalat" w:hAnsi="GHEA Grapalat" w:cs="GHEA Grapalat"/>
                <w:kern w:val="0"/>
                <w:lang w:val="hy"/>
                <w14:ligatures w14:val="none"/>
              </w:rPr>
            </w:pPr>
            <w:r w:rsidRPr="00E97033">
              <w:rPr>
                <w:rFonts w:ascii="GHEA Grapalat" w:eastAsia="GHEA Grapalat" w:hAnsi="GHEA Grapalat" w:cs="GHEA Grapalat"/>
                <w:kern w:val="0"/>
                <w:lang w:val="hy"/>
                <w14:ligatures w14:val="none"/>
              </w:rPr>
              <w:t xml:space="preserve">Առաջարկում ենք՝ որոշման 1-ին մասի, 7-րդ </w:t>
            </w:r>
            <w:r w:rsidRPr="000001C2">
              <w:rPr>
                <w:rFonts w:ascii="GHEA Grapalat" w:eastAsia="GHEA Grapalat" w:hAnsi="GHEA Grapalat" w:cs="GHEA Grapalat"/>
                <w:kern w:val="0"/>
                <w:lang w:val="hy"/>
                <w14:ligatures w14:val="none"/>
              </w:rPr>
              <w:t xml:space="preserve">կետի ա) ենթակետում նշված  </w:t>
            </w:r>
            <w:sdt>
              <w:sdtPr>
                <w:rPr>
                  <w:rFonts w:ascii="Calibri" w:eastAsia="Calibri" w:hAnsi="Calibri" w:cs="Calibri"/>
                  <w:kern w:val="0"/>
                  <w:sz w:val="22"/>
                  <w:szCs w:val="22"/>
                  <w:lang w:val="hy"/>
                  <w14:ligatures w14:val="none"/>
                </w:rPr>
                <w:tag w:val="goog_rdk_7"/>
                <w:id w:val="-2060775132"/>
              </w:sdtPr>
              <w:sdtContent/>
            </w:sdt>
            <w:r w:rsidRPr="000001C2">
              <w:rPr>
                <w:rFonts w:ascii="GHEA Grapalat" w:eastAsia="GHEA Grapalat" w:hAnsi="GHEA Grapalat" w:cs="GHEA Grapalat"/>
                <w:kern w:val="0"/>
                <w:lang w:val="hy"/>
                <w14:ligatures w14:val="none"/>
              </w:rPr>
              <w:t>««Սևանա լիճ» զբոսաշրջային կենտրոն»  բառակապակցությունը փոխել «Ճամբարակ» զբոսաշրջային կենտրոն, պայմանավորված այն հանգամանքով, որ ա) ենթակետում նշված բնակավայրերը ընդգրկված են Ճամբարակ համայնքի կազմում և աշխարհագրորեն առավել նպատակահարմար է նշել Ճամբարակ անվանումը, որը կլուծի նաև տեղանվան հանրայնացման հարցը:</w:t>
            </w:r>
          </w:p>
          <w:p w14:paraId="54674833" w14:textId="77777777" w:rsidR="000001C2" w:rsidRPr="000001C2" w:rsidRDefault="000001C2" w:rsidP="000001C2">
            <w:pPr>
              <w:spacing w:after="0" w:line="240" w:lineRule="auto"/>
              <w:jc w:val="both"/>
              <w:rPr>
                <w:rFonts w:ascii="GHEA Grapalat" w:eastAsia="GHEA Grapalat" w:hAnsi="GHEA Grapalat" w:cs="GHEA Grapalat"/>
                <w:kern w:val="0"/>
                <w:lang w:val="hy"/>
                <w14:ligatures w14:val="none"/>
              </w:rPr>
            </w:pPr>
          </w:p>
        </w:tc>
        <w:tc>
          <w:tcPr>
            <w:tcW w:w="6471" w:type="dxa"/>
            <w:shd w:val="clear" w:color="auto" w:fill="FFFFFF"/>
          </w:tcPr>
          <w:p w14:paraId="46ABFA11" w14:textId="77777777" w:rsidR="000001C2" w:rsidRDefault="000001C2" w:rsidP="00E97033">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 xml:space="preserve">Ընդունվել է </w:t>
            </w:r>
            <w:r w:rsidR="00177F0F">
              <w:rPr>
                <w:rFonts w:ascii="GHEA Grapalat" w:eastAsia="GHEA Grapalat" w:hAnsi="GHEA Grapalat" w:cs="GHEA Grapalat"/>
                <w:b/>
                <w:kern w:val="0"/>
                <w:lang w:val="hy"/>
                <w14:ligatures w14:val="none"/>
              </w:rPr>
              <w:t>մասամբ</w:t>
            </w:r>
          </w:p>
          <w:p w14:paraId="086559A4" w14:textId="042A1C36" w:rsidR="00177F0F" w:rsidRPr="0006295E" w:rsidRDefault="00177F0F" w:rsidP="00E97033">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Հաշվի են առնվել նաև ՏԿԵՆ առաջարկությունները։</w:t>
            </w:r>
          </w:p>
        </w:tc>
      </w:tr>
      <w:tr w:rsidR="000001C2" w:rsidRPr="000001C2" w14:paraId="01810E5B" w14:textId="77777777" w:rsidTr="00792D74">
        <w:trPr>
          <w:trHeight w:val="575"/>
        </w:trPr>
        <w:tc>
          <w:tcPr>
            <w:tcW w:w="1367" w:type="dxa"/>
            <w:vMerge w:val="restart"/>
            <w:shd w:val="clear" w:color="auto" w:fill="E7E6E6"/>
          </w:tcPr>
          <w:p w14:paraId="4F99EBB5"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11</w:t>
            </w:r>
          </w:p>
        </w:tc>
        <w:tc>
          <w:tcPr>
            <w:tcW w:w="6698" w:type="dxa"/>
            <w:vMerge w:val="restart"/>
            <w:shd w:val="clear" w:color="auto" w:fill="E7E6E6"/>
          </w:tcPr>
          <w:p w14:paraId="5EF46794"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Վայոց ձորի մարզպետի աշխատակազմ</w:t>
            </w:r>
          </w:p>
        </w:tc>
        <w:tc>
          <w:tcPr>
            <w:tcW w:w="6471" w:type="dxa"/>
            <w:shd w:val="clear" w:color="auto" w:fill="E7E6E6"/>
          </w:tcPr>
          <w:p w14:paraId="61367706" w14:textId="77777777" w:rsidR="000001C2" w:rsidRPr="001A141B" w:rsidRDefault="000001C2" w:rsidP="000001C2">
            <w:pPr>
              <w:spacing w:after="0" w:line="240" w:lineRule="auto"/>
              <w:jc w:val="center"/>
              <w:rPr>
                <w:rFonts w:ascii="GHEA Grapalat" w:eastAsia="GHEA Grapalat" w:hAnsi="GHEA Grapalat" w:cs="GHEA Grapalat"/>
                <w:b/>
                <w:kern w:val="0"/>
                <w:lang w:val="hy"/>
                <w14:ligatures w14:val="none"/>
              </w:rPr>
            </w:pPr>
            <w:r w:rsidRPr="001A141B">
              <w:rPr>
                <w:rFonts w:ascii="GHEA Grapalat" w:eastAsia="Verdana" w:hAnsi="GHEA Grapalat" w:cs="Verdana"/>
                <w:b/>
                <w:kern w:val="0"/>
                <w:lang w:val="hy"/>
                <w14:ligatures w14:val="none"/>
              </w:rPr>
              <w:t>01/10,1/5863-2025</w:t>
            </w:r>
          </w:p>
        </w:tc>
      </w:tr>
      <w:tr w:rsidR="000001C2" w:rsidRPr="000001C2" w14:paraId="4A911A32" w14:textId="77777777" w:rsidTr="00792D74">
        <w:trPr>
          <w:trHeight w:val="395"/>
        </w:trPr>
        <w:tc>
          <w:tcPr>
            <w:tcW w:w="1367" w:type="dxa"/>
            <w:vMerge/>
            <w:shd w:val="clear" w:color="auto" w:fill="E7E6E6"/>
          </w:tcPr>
          <w:p w14:paraId="4F105F1F"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421E0C98"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15D5EA7A" w14:textId="77777777" w:rsidR="000001C2" w:rsidRPr="0006295E" w:rsidRDefault="000001C2" w:rsidP="000001C2">
            <w:pPr>
              <w:spacing w:after="0" w:line="240" w:lineRule="auto"/>
              <w:jc w:val="center"/>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30</w:t>
            </w:r>
            <w:r w:rsidRPr="0006295E">
              <w:rPr>
                <w:rFonts w:ascii="MS Mincho" w:eastAsia="MS Mincho" w:hAnsi="MS Mincho" w:cs="MS Mincho"/>
                <w:b/>
                <w:kern w:val="0"/>
                <w:lang w:val="hy"/>
                <w14:ligatures w14:val="none"/>
              </w:rPr>
              <w:t>․</w:t>
            </w:r>
            <w:r w:rsidRPr="0006295E">
              <w:rPr>
                <w:rFonts w:ascii="GHEA Grapalat" w:eastAsia="GHEA Grapalat" w:hAnsi="GHEA Grapalat" w:cs="GHEA Grapalat"/>
                <w:b/>
                <w:kern w:val="0"/>
                <w:lang w:val="hy"/>
                <w14:ligatures w14:val="none"/>
              </w:rPr>
              <w:t>09</w:t>
            </w:r>
            <w:r w:rsidRPr="0006295E">
              <w:rPr>
                <w:rFonts w:ascii="MS Mincho" w:eastAsia="MS Mincho" w:hAnsi="MS Mincho" w:cs="MS Mincho"/>
                <w:b/>
                <w:kern w:val="0"/>
                <w:lang w:val="hy"/>
                <w14:ligatures w14:val="none"/>
              </w:rPr>
              <w:t>․</w:t>
            </w:r>
            <w:r w:rsidRPr="0006295E">
              <w:rPr>
                <w:rFonts w:ascii="GHEA Grapalat" w:eastAsia="GHEA Grapalat" w:hAnsi="GHEA Grapalat" w:cs="GHEA Grapalat"/>
                <w:b/>
                <w:kern w:val="0"/>
                <w:lang w:val="hy"/>
                <w14:ligatures w14:val="none"/>
              </w:rPr>
              <w:t>2025</w:t>
            </w:r>
          </w:p>
        </w:tc>
      </w:tr>
      <w:tr w:rsidR="000001C2" w:rsidRPr="00734597" w14:paraId="64E60BB4" w14:textId="77777777" w:rsidTr="00792D74">
        <w:trPr>
          <w:trHeight w:val="800"/>
        </w:trPr>
        <w:tc>
          <w:tcPr>
            <w:tcW w:w="1367" w:type="dxa"/>
            <w:shd w:val="clear" w:color="auto" w:fill="FFFFFF"/>
          </w:tcPr>
          <w:p w14:paraId="3BA6BBC4"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067E329C" w14:textId="77777777" w:rsidR="000001C2" w:rsidRPr="000001C2" w:rsidRDefault="000001C2" w:rsidP="000001C2">
            <w:pPr>
              <w:pBdr>
                <w:top w:val="nil"/>
                <w:left w:val="nil"/>
                <w:bottom w:val="nil"/>
                <w:right w:val="nil"/>
                <w:between w:val="nil"/>
              </w:pBdr>
              <w:spacing w:after="0" w:line="240" w:lineRule="auto"/>
              <w:ind w:right="4"/>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 xml:space="preserve">Ի պատասխան Ձեր՝ 2025 թվականի սեպտեմբերի 22-ի թիվ </w:t>
            </w:r>
            <w:r w:rsidRPr="000001C2">
              <w:rPr>
                <w:rFonts w:ascii="GHEA Grapalat" w:eastAsia="GHEA Grapalat" w:hAnsi="GHEA Grapalat" w:cs="GHEA Grapalat"/>
                <w:color w:val="000000"/>
                <w:kern w:val="0"/>
                <w:highlight w:val="white"/>
                <w:lang w:val="hy"/>
                <w14:ligatures w14:val="none"/>
              </w:rPr>
              <w:t xml:space="preserve">01/20721-2025 գրության՝ </w:t>
            </w:r>
            <w:r w:rsidRPr="000001C2">
              <w:rPr>
                <w:rFonts w:ascii="GHEA Grapalat" w:eastAsia="GHEA Grapalat" w:hAnsi="GHEA Grapalat" w:cs="GHEA Grapalat"/>
                <w:color w:val="000000"/>
                <w:kern w:val="0"/>
                <w:lang w:val="hy"/>
                <w14:ligatures w14:val="none"/>
              </w:rPr>
              <w:t>«</w:t>
            </w:r>
            <w:r w:rsidRPr="000001C2">
              <w:rPr>
                <w:rFonts w:ascii="GHEA Grapalat" w:eastAsia="GHEA Grapalat" w:hAnsi="GHEA Grapalat" w:cs="GHEA Grapalat"/>
                <w:color w:val="000000"/>
                <w:kern w:val="0"/>
                <w:highlight w:val="white"/>
                <w:lang w:val="hy"/>
                <w14:ligatures w14:val="none"/>
              </w:rPr>
              <w:t xml:space="preserve">Զբոսաշրջային կենտրոններ հայտարարելու մասին» ՀՀ կառավարության որոշման </w:t>
            </w:r>
            <w:r w:rsidRPr="000001C2">
              <w:rPr>
                <w:rFonts w:ascii="GHEA Grapalat" w:eastAsia="GHEA Grapalat" w:hAnsi="GHEA Grapalat" w:cs="GHEA Grapalat"/>
                <w:color w:val="000000"/>
                <w:kern w:val="0"/>
                <w:highlight w:val="white"/>
                <w:lang w:val="hy"/>
                <w14:ligatures w14:val="none"/>
              </w:rPr>
              <w:lastRenderedPageBreak/>
              <w:t>նախագծի վերաբերյալ, հայտնում ենք, որ  ներկայացված փաստաթղթերն ուսումնասիրվել, քննարկվել և արժանացել են հավանության</w:t>
            </w:r>
            <w:r w:rsidRPr="000001C2">
              <w:rPr>
                <w:rFonts w:ascii="GHEA Grapalat" w:eastAsia="GHEA Grapalat" w:hAnsi="GHEA Grapalat" w:cs="GHEA Grapalat"/>
                <w:color w:val="000000"/>
                <w:kern w:val="0"/>
                <w:lang w:val="hy"/>
                <w14:ligatures w14:val="none"/>
              </w:rPr>
              <w:t>:</w:t>
            </w:r>
          </w:p>
          <w:p w14:paraId="32684D6F" w14:textId="77777777" w:rsidR="000001C2" w:rsidRPr="000001C2" w:rsidRDefault="000001C2" w:rsidP="000001C2">
            <w:pPr>
              <w:pBdr>
                <w:top w:val="nil"/>
                <w:left w:val="nil"/>
                <w:bottom w:val="nil"/>
                <w:right w:val="nil"/>
                <w:between w:val="nil"/>
              </w:pBdr>
              <w:spacing w:after="0" w:line="240" w:lineRule="auto"/>
              <w:ind w:right="4"/>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 xml:space="preserve">       Առաջարկում ենք վերոնշյալ նախագծի 1-ին կետի 1-ին ենթակետի «գ» պարբերության մեջ ներառել նաև </w:t>
            </w:r>
            <w:sdt>
              <w:sdtPr>
                <w:rPr>
                  <w:rFonts w:ascii="Calibri" w:eastAsia="Calibri" w:hAnsi="Calibri" w:cs="Calibri"/>
                  <w:kern w:val="0"/>
                  <w:sz w:val="22"/>
                  <w:szCs w:val="22"/>
                  <w:lang w:val="hy"/>
                  <w14:ligatures w14:val="none"/>
                </w:rPr>
                <w:tag w:val="goog_rdk_8"/>
                <w:id w:val="-187175258"/>
              </w:sdtPr>
              <w:sdtContent/>
            </w:sdt>
            <w:r w:rsidRPr="000001C2">
              <w:rPr>
                <w:rFonts w:ascii="GHEA Grapalat" w:eastAsia="GHEA Grapalat" w:hAnsi="GHEA Grapalat" w:cs="GHEA Grapalat"/>
                <w:color w:val="000000"/>
                <w:kern w:val="0"/>
                <w:lang w:val="hy"/>
                <w14:ligatures w14:val="none"/>
              </w:rPr>
              <w:t xml:space="preserve">Գնդեվազ, իսկ 1-ին կետի 1-ին ենթակետի «բ» պարբերության մեջ՝ </w:t>
            </w:r>
            <w:r w:rsidRPr="00AC75E3">
              <w:rPr>
                <w:rFonts w:ascii="GHEA Grapalat" w:eastAsia="GHEA Grapalat" w:hAnsi="GHEA Grapalat" w:cs="GHEA Grapalat"/>
                <w:kern w:val="0"/>
                <w:lang w:val="hy"/>
                <w14:ligatures w14:val="none"/>
              </w:rPr>
              <w:t xml:space="preserve">Աղնջաձոր և  Վարդահովիտ </w:t>
            </w:r>
            <w:r w:rsidRPr="000001C2">
              <w:rPr>
                <w:rFonts w:ascii="GHEA Grapalat" w:eastAsia="GHEA Grapalat" w:hAnsi="GHEA Grapalat" w:cs="GHEA Grapalat"/>
                <w:color w:val="000000"/>
                <w:kern w:val="0"/>
                <w:lang w:val="hy"/>
                <w14:ligatures w14:val="none"/>
              </w:rPr>
              <w:t xml:space="preserve">բնակավայրերը, քանի որ բնակավայրերը հարուստ են պատմամշակութային, բնության հուշարձաններով և հանդիսանում են զբոսաշրջային կենտրոնների անբաժանելի մասը: </w:t>
            </w:r>
          </w:p>
          <w:p w14:paraId="666F6F18" w14:textId="77777777" w:rsidR="000001C2" w:rsidRPr="000001C2" w:rsidRDefault="000001C2" w:rsidP="000001C2">
            <w:pPr>
              <w:spacing w:after="0" w:line="240" w:lineRule="auto"/>
              <w:jc w:val="both"/>
              <w:rPr>
                <w:rFonts w:ascii="GHEA Grapalat" w:eastAsia="GHEA Grapalat" w:hAnsi="GHEA Grapalat" w:cs="GHEA Grapalat"/>
                <w:b/>
                <w:kern w:val="0"/>
                <w:lang w:val="hy"/>
                <w14:ligatures w14:val="none"/>
              </w:rPr>
            </w:pPr>
          </w:p>
        </w:tc>
        <w:tc>
          <w:tcPr>
            <w:tcW w:w="6471" w:type="dxa"/>
            <w:shd w:val="clear" w:color="auto" w:fill="FFFFFF"/>
          </w:tcPr>
          <w:p w14:paraId="5C05C867" w14:textId="465200D3" w:rsidR="000001C2" w:rsidRPr="0006295E" w:rsidRDefault="001A141B" w:rsidP="001A141B">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lastRenderedPageBreak/>
              <w:t xml:space="preserve">Ընդունվել է </w:t>
            </w:r>
          </w:p>
        </w:tc>
      </w:tr>
      <w:tr w:rsidR="000001C2" w:rsidRPr="000001C2" w14:paraId="2128CCD7" w14:textId="77777777" w:rsidTr="00792D74">
        <w:trPr>
          <w:trHeight w:val="448"/>
        </w:trPr>
        <w:tc>
          <w:tcPr>
            <w:tcW w:w="1367" w:type="dxa"/>
            <w:vMerge w:val="restart"/>
            <w:shd w:val="clear" w:color="auto" w:fill="E7E6E6"/>
          </w:tcPr>
          <w:p w14:paraId="685BF4FF"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12</w:t>
            </w:r>
          </w:p>
        </w:tc>
        <w:tc>
          <w:tcPr>
            <w:tcW w:w="6698" w:type="dxa"/>
            <w:vMerge w:val="restart"/>
            <w:shd w:val="clear" w:color="auto" w:fill="E7E6E6"/>
          </w:tcPr>
          <w:p w14:paraId="2AD2B71A" w14:textId="77777777" w:rsidR="000001C2" w:rsidRPr="000001C2" w:rsidRDefault="000001C2" w:rsidP="000001C2">
            <w:pPr>
              <w:pBdr>
                <w:top w:val="nil"/>
                <w:left w:val="nil"/>
                <w:bottom w:val="nil"/>
                <w:right w:val="nil"/>
                <w:between w:val="nil"/>
              </w:pBdr>
              <w:spacing w:after="0" w:line="240" w:lineRule="auto"/>
              <w:ind w:right="4"/>
              <w:jc w:val="center"/>
              <w:rPr>
                <w:rFonts w:ascii="GHEA Grapalat" w:eastAsia="GHEA Grapalat" w:hAnsi="GHEA Grapalat" w:cs="GHEA Grapalat"/>
                <w:b/>
                <w:color w:val="000000"/>
                <w:kern w:val="0"/>
                <w:lang w:val="hy"/>
                <w14:ligatures w14:val="none"/>
              </w:rPr>
            </w:pPr>
            <w:r w:rsidRPr="000001C2">
              <w:rPr>
                <w:rFonts w:ascii="GHEA Grapalat" w:eastAsia="GHEA Grapalat" w:hAnsi="GHEA Grapalat" w:cs="GHEA Grapalat"/>
                <w:b/>
                <w:color w:val="000000"/>
                <w:kern w:val="0"/>
                <w:lang w:val="hy"/>
                <w14:ligatures w14:val="none"/>
              </w:rPr>
              <w:t>Արագածոտնի մարզպետի աշխատակազմ</w:t>
            </w:r>
          </w:p>
        </w:tc>
        <w:tc>
          <w:tcPr>
            <w:tcW w:w="6471" w:type="dxa"/>
            <w:shd w:val="clear" w:color="auto" w:fill="E7E6E6"/>
          </w:tcPr>
          <w:p w14:paraId="70C71977" w14:textId="77777777" w:rsidR="000001C2" w:rsidRPr="0006295E" w:rsidRDefault="000001C2" w:rsidP="000001C2">
            <w:pPr>
              <w:spacing w:after="0" w:line="240" w:lineRule="auto"/>
              <w:jc w:val="center"/>
              <w:rPr>
                <w:rFonts w:ascii="GHEA Grapalat" w:eastAsia="GHEA Grapalat" w:hAnsi="GHEA Grapalat" w:cs="GHEA Grapalat"/>
                <w:b/>
                <w:kern w:val="0"/>
                <w:lang w:val="hy"/>
                <w14:ligatures w14:val="none"/>
              </w:rPr>
            </w:pPr>
            <w:r w:rsidRPr="0006295E">
              <w:rPr>
                <w:rFonts w:ascii="GHEA Grapalat" w:eastAsia="Verdana" w:hAnsi="GHEA Grapalat" w:cs="Verdana"/>
                <w:b/>
                <w:kern w:val="0"/>
                <w:lang w:val="hy"/>
                <w14:ligatures w14:val="none"/>
              </w:rPr>
              <w:t>01//06459-2025</w:t>
            </w:r>
          </w:p>
        </w:tc>
      </w:tr>
      <w:tr w:rsidR="000001C2" w:rsidRPr="000001C2" w14:paraId="5C420D91" w14:textId="77777777" w:rsidTr="00792D74">
        <w:trPr>
          <w:trHeight w:val="413"/>
        </w:trPr>
        <w:tc>
          <w:tcPr>
            <w:tcW w:w="1367" w:type="dxa"/>
            <w:vMerge/>
            <w:shd w:val="clear" w:color="auto" w:fill="E7E6E6"/>
          </w:tcPr>
          <w:p w14:paraId="3547091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01342E38"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49DDC7AD" w14:textId="77777777" w:rsidR="000001C2" w:rsidRPr="0006295E" w:rsidRDefault="000001C2" w:rsidP="000001C2">
            <w:pPr>
              <w:spacing w:after="0" w:line="240" w:lineRule="auto"/>
              <w:jc w:val="center"/>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29</w:t>
            </w:r>
            <w:r w:rsidRPr="0006295E">
              <w:rPr>
                <w:rFonts w:ascii="MS Mincho" w:eastAsia="MS Mincho" w:hAnsi="MS Mincho" w:cs="MS Mincho"/>
                <w:b/>
                <w:kern w:val="0"/>
                <w:lang w:val="hy"/>
                <w14:ligatures w14:val="none"/>
              </w:rPr>
              <w:t>․</w:t>
            </w:r>
            <w:r w:rsidRPr="0006295E">
              <w:rPr>
                <w:rFonts w:ascii="GHEA Grapalat" w:eastAsia="GHEA Grapalat" w:hAnsi="GHEA Grapalat" w:cs="GHEA Grapalat"/>
                <w:b/>
                <w:kern w:val="0"/>
                <w:lang w:val="hy"/>
                <w14:ligatures w14:val="none"/>
              </w:rPr>
              <w:t>09</w:t>
            </w:r>
            <w:r w:rsidRPr="0006295E">
              <w:rPr>
                <w:rFonts w:ascii="MS Mincho" w:eastAsia="MS Mincho" w:hAnsi="MS Mincho" w:cs="MS Mincho"/>
                <w:b/>
                <w:kern w:val="0"/>
                <w:lang w:val="hy"/>
                <w14:ligatures w14:val="none"/>
              </w:rPr>
              <w:t>․</w:t>
            </w:r>
            <w:r w:rsidRPr="0006295E">
              <w:rPr>
                <w:rFonts w:ascii="GHEA Grapalat" w:eastAsia="GHEA Grapalat" w:hAnsi="GHEA Grapalat" w:cs="GHEA Grapalat"/>
                <w:b/>
                <w:kern w:val="0"/>
                <w:lang w:val="hy"/>
                <w14:ligatures w14:val="none"/>
              </w:rPr>
              <w:t>2025</w:t>
            </w:r>
          </w:p>
        </w:tc>
      </w:tr>
      <w:tr w:rsidR="000001C2" w:rsidRPr="007F2B20" w14:paraId="182478BF" w14:textId="77777777" w:rsidTr="00792D74">
        <w:trPr>
          <w:trHeight w:val="800"/>
        </w:trPr>
        <w:tc>
          <w:tcPr>
            <w:tcW w:w="1367" w:type="dxa"/>
            <w:shd w:val="clear" w:color="auto" w:fill="FFFFFF"/>
          </w:tcPr>
          <w:p w14:paraId="6D0F512F"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7FAA6C49" w14:textId="77777777" w:rsidR="000001C2" w:rsidRPr="000001C2" w:rsidRDefault="000001C2" w:rsidP="000001C2">
            <w:pPr>
              <w:spacing w:after="0" w:line="256"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 xml:space="preserve">Հաշվի առնելով ՀՀ ԷՆ զբոսաշրջության կոմիտեի կողմից 2022 թվականին շրջանառված՝ «Զբոսաշրջության ոլորտի կլաստերային զարգացման հայեցակարգի» պահանջները, ինչպես նաև նկատի ունենալով 21. 03. 2023 թվականին, Արագածոտնի մարզում զբոսաշրջային կլաստերների սահմանման հարցով ՀՀ ԷՆ զբոսաշրջության կոմիտեի և ՀՀ Արագածոտնի մարզպետի աշխատակազմի ներկայացուցիչների մասնակցությամբ հանդիպում-քննարկման արդյունքները, առաջարկում ենք՝ </w:t>
            </w:r>
          </w:p>
          <w:p w14:paraId="4809223B" w14:textId="77777777" w:rsidR="000001C2" w:rsidRPr="000001C2" w:rsidRDefault="000001C2" w:rsidP="000001C2">
            <w:pPr>
              <w:spacing w:after="0" w:line="256"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«Զբոսաշրջային կենտրոններ հայտարարելու մասին» ՀՀ Կառավարության  որոշման նախագծի 8-րդ կետը շարադրել հետևյալ կերպ՝</w:t>
            </w:r>
          </w:p>
          <w:p w14:paraId="21731910" w14:textId="77777777" w:rsidR="000001C2" w:rsidRPr="000001C2" w:rsidRDefault="000001C2" w:rsidP="000001C2">
            <w:pPr>
              <w:spacing w:after="0" w:line="256"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lastRenderedPageBreak/>
              <w:t>ա. Աշտարակ  համայնքի Աշտարակ, Ագարակ, Արուճ, Անտառուտ, Աղձք, Բյուրական, Կոշ, Ոսկեվազ, Սաղմոսավան, Տեղեր, Օշական, Օհանավան բնակավայրերը՝ «Աշտարակ» զբոսաշրջային կենտրոն,</w:t>
            </w:r>
          </w:p>
          <w:p w14:paraId="5795364E" w14:textId="77777777" w:rsidR="000001C2" w:rsidRPr="002C5AAE" w:rsidRDefault="000001C2" w:rsidP="000001C2">
            <w:pPr>
              <w:spacing w:after="0" w:line="256"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 xml:space="preserve">բ. Ապարան համայնքի Ապարան, Արագած, Եղիպատրուշ, Քուչակ, Լուսագյուղ, Թթուջուր, Ձորագլուխ, Երնջատափ, Նորաշեն, ՋրամՖբար, Հարթավան, Քուչակ </w:t>
            </w:r>
            <w:r w:rsidRPr="002C5AAE">
              <w:rPr>
                <w:rFonts w:ascii="GHEA Grapalat" w:eastAsia="GHEA Grapalat" w:hAnsi="GHEA Grapalat" w:cs="GHEA Grapalat"/>
                <w:kern w:val="0"/>
                <w:lang w:val="hy"/>
                <w14:ligatures w14:val="none"/>
              </w:rPr>
              <w:t>բնակավայրերը՝ «Ապարան» զբոսաշրջային կենտրոն,</w:t>
            </w:r>
          </w:p>
          <w:p w14:paraId="125130B8" w14:textId="77777777" w:rsidR="000001C2" w:rsidRPr="000001C2" w:rsidRDefault="000001C2" w:rsidP="000001C2">
            <w:pPr>
              <w:spacing w:after="0" w:line="256" w:lineRule="auto"/>
              <w:jc w:val="both"/>
              <w:rPr>
                <w:rFonts w:ascii="GHEA Grapalat" w:eastAsia="GHEA Grapalat" w:hAnsi="GHEA Grapalat" w:cs="GHEA Grapalat"/>
                <w:color w:val="FF0000"/>
                <w:kern w:val="0"/>
                <w:lang w:val="hy"/>
                <w14:ligatures w14:val="none"/>
              </w:rPr>
            </w:pPr>
            <w:r w:rsidRPr="002C5AAE">
              <w:rPr>
                <w:rFonts w:ascii="GHEA Grapalat" w:eastAsia="GHEA Grapalat" w:hAnsi="GHEA Grapalat" w:cs="GHEA Grapalat"/>
                <w:kern w:val="0"/>
                <w:lang w:val="hy"/>
                <w14:ligatures w14:val="none"/>
              </w:rPr>
              <w:t>գ. Թալին համայնքի Թալին, Դաշտադեմ, Մաստարա, Ծաղկասար, Զովասար, Գառնահովիտ բնակավայրերը՝ «Թալին» զբոսաշրջային կենտրոն:</w:t>
            </w:r>
          </w:p>
        </w:tc>
        <w:tc>
          <w:tcPr>
            <w:tcW w:w="6471" w:type="dxa"/>
            <w:shd w:val="clear" w:color="auto" w:fill="FFFFFF"/>
          </w:tcPr>
          <w:p w14:paraId="6B641032"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1B009C29"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49702DC0"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343F94F5"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394AB950"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1DD1BB5"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11E8C3B9"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D8DC2A2"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6B45569"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383594C"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7E06B4FD"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3D28C3A5"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2564AECA"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D479DA7"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870B8F0"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2CA0D246" w14:textId="77777777" w:rsidR="0097159B" w:rsidRDefault="0097159B" w:rsidP="00691648">
            <w:pPr>
              <w:spacing w:after="0" w:line="240" w:lineRule="auto"/>
              <w:rPr>
                <w:rFonts w:ascii="GHEA Grapalat" w:eastAsia="GHEA Grapalat" w:hAnsi="GHEA Grapalat" w:cs="GHEA Grapalat"/>
                <w:b/>
                <w:kern w:val="0"/>
                <w:lang w:val="hy"/>
                <w14:ligatures w14:val="none"/>
              </w:rPr>
            </w:pPr>
          </w:p>
          <w:p w14:paraId="5B896548" w14:textId="7773B2D7" w:rsidR="000001C2" w:rsidRDefault="000001C2" w:rsidP="00691648">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 մասամբ</w:t>
            </w:r>
          </w:p>
          <w:p w14:paraId="4FC6C947" w14:textId="529AEEBE" w:rsidR="0097159B" w:rsidRPr="0006295E" w:rsidRDefault="0097159B" w:rsidP="00691648">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 xml:space="preserve">Հաշվի են առնվել նաև ՏԿԵՆ առաջարկությունները։ </w:t>
            </w:r>
          </w:p>
        </w:tc>
      </w:tr>
      <w:tr w:rsidR="000001C2" w:rsidRPr="000001C2" w14:paraId="7103163F" w14:textId="77777777" w:rsidTr="00792D74">
        <w:trPr>
          <w:trHeight w:val="393"/>
        </w:trPr>
        <w:tc>
          <w:tcPr>
            <w:tcW w:w="1367" w:type="dxa"/>
            <w:vMerge w:val="restart"/>
            <w:shd w:val="clear" w:color="auto" w:fill="E7E6E6"/>
          </w:tcPr>
          <w:p w14:paraId="4A38E398"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lastRenderedPageBreak/>
              <w:t>13</w:t>
            </w:r>
          </w:p>
        </w:tc>
        <w:tc>
          <w:tcPr>
            <w:tcW w:w="6698" w:type="dxa"/>
            <w:vMerge w:val="restart"/>
            <w:shd w:val="clear" w:color="auto" w:fill="E7E6E6"/>
          </w:tcPr>
          <w:p w14:paraId="03801E81" w14:textId="77777777" w:rsidR="000001C2" w:rsidRPr="000001C2" w:rsidRDefault="000001C2" w:rsidP="000001C2">
            <w:pPr>
              <w:spacing w:after="0" w:line="256"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Կոտայքի մարզպետի աշխատակազմ</w:t>
            </w:r>
          </w:p>
        </w:tc>
        <w:tc>
          <w:tcPr>
            <w:tcW w:w="6471" w:type="dxa"/>
            <w:shd w:val="clear" w:color="auto" w:fill="E7E6E6"/>
          </w:tcPr>
          <w:p w14:paraId="651EFDFF" w14:textId="77777777" w:rsidR="000001C2" w:rsidRPr="0006295E" w:rsidRDefault="000001C2" w:rsidP="000001C2">
            <w:pPr>
              <w:spacing w:after="0" w:line="240" w:lineRule="auto"/>
              <w:jc w:val="center"/>
              <w:rPr>
                <w:rFonts w:ascii="GHEA Grapalat" w:eastAsia="GHEA Grapalat" w:hAnsi="GHEA Grapalat" w:cs="GHEA Grapalat"/>
                <w:b/>
                <w:kern w:val="0"/>
                <w:lang w:val="hy"/>
                <w14:ligatures w14:val="none"/>
              </w:rPr>
            </w:pPr>
            <w:r w:rsidRPr="0006295E">
              <w:rPr>
                <w:rFonts w:ascii="GHEA Grapalat" w:eastAsia="Verdana" w:hAnsi="GHEA Grapalat" w:cs="Verdana"/>
                <w:b/>
                <w:kern w:val="0"/>
                <w:lang w:val="hy"/>
                <w14:ligatures w14:val="none"/>
              </w:rPr>
              <w:t>01/07/09133-2025</w:t>
            </w:r>
          </w:p>
        </w:tc>
      </w:tr>
      <w:tr w:rsidR="000001C2" w:rsidRPr="000001C2" w14:paraId="4031F2C6" w14:textId="77777777" w:rsidTr="00792D74">
        <w:trPr>
          <w:trHeight w:val="404"/>
        </w:trPr>
        <w:tc>
          <w:tcPr>
            <w:tcW w:w="1367" w:type="dxa"/>
            <w:vMerge/>
            <w:shd w:val="clear" w:color="auto" w:fill="E7E6E6"/>
          </w:tcPr>
          <w:p w14:paraId="1E795D5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30FE55D4"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282F7897" w14:textId="77777777" w:rsidR="000001C2" w:rsidRPr="0006295E" w:rsidRDefault="000001C2" w:rsidP="000001C2">
            <w:pPr>
              <w:spacing w:after="0" w:line="240" w:lineRule="auto"/>
              <w:jc w:val="center"/>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24.09.2025</w:t>
            </w:r>
          </w:p>
        </w:tc>
      </w:tr>
      <w:tr w:rsidR="000001C2" w:rsidRPr="000001C2" w14:paraId="11AFBA96" w14:textId="77777777" w:rsidTr="00792D74">
        <w:trPr>
          <w:trHeight w:val="1340"/>
        </w:trPr>
        <w:tc>
          <w:tcPr>
            <w:tcW w:w="1367" w:type="dxa"/>
            <w:shd w:val="clear" w:color="auto" w:fill="FFFFFF"/>
          </w:tcPr>
          <w:p w14:paraId="573B7F6D"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20946F36" w14:textId="77777777" w:rsidR="000001C2" w:rsidRPr="002C5AAE" w:rsidRDefault="000001C2" w:rsidP="000001C2">
            <w:pPr>
              <w:spacing w:after="0" w:line="240" w:lineRule="auto"/>
              <w:jc w:val="both"/>
              <w:rPr>
                <w:rFonts w:ascii="GHEA Grapalat" w:eastAsia="GHEA Grapalat" w:hAnsi="GHEA Grapalat" w:cs="GHEA Grapalat"/>
                <w:kern w:val="0"/>
                <w:lang w:val="hy"/>
                <w14:ligatures w14:val="none"/>
              </w:rPr>
            </w:pPr>
            <w:r w:rsidRPr="002C5AAE">
              <w:rPr>
                <w:rFonts w:ascii="GHEA Grapalat" w:eastAsia="GHEA Grapalat" w:hAnsi="GHEA Grapalat" w:cs="GHEA Grapalat"/>
                <w:kern w:val="0"/>
                <w:lang w:val="hy"/>
                <w14:ligatures w14:val="none"/>
              </w:rPr>
              <w:t>Առաջարկվում է սույն որոշման նախագծի  1-ին կետի  6-րդ ենթակետում կատարել հետևյալ փոփոխությունները.</w:t>
            </w:r>
          </w:p>
          <w:p w14:paraId="797B32B2" w14:textId="77777777" w:rsidR="000001C2" w:rsidRPr="002C5AAE" w:rsidRDefault="000001C2" w:rsidP="000001C2">
            <w:pPr>
              <w:numPr>
                <w:ilvl w:val="0"/>
                <w:numId w:val="1"/>
              </w:numPr>
              <w:spacing w:after="0" w:line="240" w:lineRule="auto"/>
              <w:ind w:left="567" w:hanging="283"/>
              <w:jc w:val="both"/>
              <w:rPr>
                <w:rFonts w:ascii="GHEA Grapalat" w:eastAsia="GHEA Grapalat" w:hAnsi="GHEA Grapalat" w:cs="GHEA Grapalat"/>
                <w:kern w:val="0"/>
                <w:lang w:val="hy"/>
                <w14:ligatures w14:val="none"/>
              </w:rPr>
            </w:pPr>
            <w:r w:rsidRPr="002C5AAE">
              <w:rPr>
                <w:rFonts w:ascii="GHEA Grapalat" w:eastAsia="GHEA Grapalat" w:hAnsi="GHEA Grapalat" w:cs="GHEA Grapalat"/>
                <w:kern w:val="0"/>
                <w:lang w:val="hy"/>
                <w14:ligatures w14:val="none"/>
              </w:rPr>
              <w:t>գ. կետը շարադրել նոր խմբագրությամբ՝ Բջնի, Արզական բնակավայրերը                «Բջնի-Արզական» զբոսաշրջային կենտրոն,</w:t>
            </w:r>
          </w:p>
          <w:p w14:paraId="0654CCD4" w14:textId="77777777" w:rsidR="000001C2" w:rsidRPr="002C5AAE" w:rsidRDefault="000001C2" w:rsidP="000001C2">
            <w:pPr>
              <w:numPr>
                <w:ilvl w:val="0"/>
                <w:numId w:val="1"/>
              </w:numPr>
              <w:spacing w:after="0" w:line="240" w:lineRule="auto"/>
              <w:ind w:left="567" w:hanging="283"/>
              <w:jc w:val="both"/>
              <w:rPr>
                <w:rFonts w:ascii="GHEA Grapalat" w:eastAsia="GHEA Grapalat" w:hAnsi="GHEA Grapalat" w:cs="GHEA Grapalat"/>
                <w:kern w:val="0"/>
                <w:lang w:val="hy"/>
                <w14:ligatures w14:val="none"/>
              </w:rPr>
            </w:pPr>
            <w:r w:rsidRPr="002C5AAE">
              <w:rPr>
                <w:rFonts w:ascii="GHEA Grapalat" w:eastAsia="GHEA Grapalat" w:hAnsi="GHEA Grapalat" w:cs="GHEA Grapalat"/>
                <w:kern w:val="0"/>
                <w:lang w:val="hy"/>
                <w14:ligatures w14:val="none"/>
              </w:rPr>
              <w:t xml:space="preserve">ավելացնել  դ. կետ՝  հետևյալ խմբագրությամբ՝  </w:t>
            </w:r>
            <w:bookmarkStart w:id="2" w:name="_Hlk211723003"/>
            <w:r w:rsidRPr="002C5AAE">
              <w:rPr>
                <w:rFonts w:ascii="GHEA Grapalat" w:eastAsia="GHEA Grapalat" w:hAnsi="GHEA Grapalat" w:cs="GHEA Grapalat"/>
                <w:kern w:val="0"/>
                <w:lang w:val="hy"/>
                <w14:ligatures w14:val="none"/>
              </w:rPr>
              <w:t>Աղավնաձոր, Մարմարիկ, Մեղրաձոր,  Փյունիկ, Արտավազ, Հանքավան  բնակավայրերը  «Հանքավան» զբոսաշրջային կենտրոն</w:t>
            </w:r>
            <w:bookmarkEnd w:id="2"/>
            <w:r w:rsidRPr="002C5AAE">
              <w:rPr>
                <w:rFonts w:ascii="GHEA Grapalat" w:eastAsia="GHEA Grapalat" w:hAnsi="GHEA Grapalat" w:cs="GHEA Grapalat"/>
                <w:kern w:val="0"/>
                <w:lang w:val="hy"/>
                <w14:ligatures w14:val="none"/>
              </w:rPr>
              <w:t>:</w:t>
            </w:r>
          </w:p>
          <w:p w14:paraId="7E42A5B9" w14:textId="77777777" w:rsidR="000001C2" w:rsidRPr="000001C2" w:rsidRDefault="000001C2" w:rsidP="000001C2">
            <w:pPr>
              <w:spacing w:after="0" w:line="240" w:lineRule="auto"/>
              <w:ind w:left="720"/>
              <w:jc w:val="both"/>
              <w:rPr>
                <w:rFonts w:ascii="GHEA Grapalat" w:eastAsia="GHEA Grapalat" w:hAnsi="GHEA Grapalat" w:cs="GHEA Grapalat"/>
                <w:kern w:val="0"/>
                <w:lang w:val="hy"/>
                <w14:ligatures w14:val="none"/>
              </w:rPr>
            </w:pPr>
          </w:p>
        </w:tc>
        <w:tc>
          <w:tcPr>
            <w:tcW w:w="6471" w:type="dxa"/>
            <w:shd w:val="clear" w:color="auto" w:fill="FFFFFF"/>
          </w:tcPr>
          <w:p w14:paraId="5DDC99B3" w14:textId="358A1C48"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 xml:space="preserve">Ընդունվել է </w:t>
            </w:r>
          </w:p>
          <w:p w14:paraId="73014CA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3E6A0B3" w14:textId="77777777" w:rsidR="000001C2" w:rsidRPr="0006295E" w:rsidRDefault="000001C2" w:rsidP="000001C2">
            <w:pPr>
              <w:spacing w:after="0" w:line="240" w:lineRule="auto"/>
              <w:jc w:val="center"/>
              <w:rPr>
                <w:rFonts w:ascii="GHEA Grapalat" w:eastAsia="GHEA Grapalat" w:hAnsi="GHEA Grapalat" w:cs="GHEA Grapalat"/>
                <w:b/>
                <w:kern w:val="0"/>
                <w:highlight w:val="white"/>
                <w:lang w:val="hy"/>
                <w14:ligatures w14:val="none"/>
              </w:rPr>
            </w:pPr>
          </w:p>
        </w:tc>
      </w:tr>
      <w:tr w:rsidR="000001C2" w:rsidRPr="000001C2" w14:paraId="72FBE15B" w14:textId="77777777" w:rsidTr="00792D74">
        <w:trPr>
          <w:trHeight w:val="381"/>
        </w:trPr>
        <w:tc>
          <w:tcPr>
            <w:tcW w:w="1367" w:type="dxa"/>
            <w:vMerge w:val="restart"/>
            <w:shd w:val="clear" w:color="auto" w:fill="FFFFFF"/>
          </w:tcPr>
          <w:p w14:paraId="1D95D1E1"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14</w:t>
            </w:r>
          </w:p>
        </w:tc>
        <w:tc>
          <w:tcPr>
            <w:tcW w:w="6698" w:type="dxa"/>
            <w:vMerge w:val="restart"/>
            <w:shd w:val="clear" w:color="auto" w:fill="E7E6E6"/>
          </w:tcPr>
          <w:p w14:paraId="17A15FDC" w14:textId="77777777" w:rsidR="000001C2" w:rsidRPr="000001C2" w:rsidRDefault="000001C2" w:rsidP="000001C2">
            <w:pPr>
              <w:spacing w:after="0" w:line="360" w:lineRule="auto"/>
              <w:ind w:left="72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Տավուշի մարզպետի աշխատակազմ</w:t>
            </w:r>
          </w:p>
          <w:p w14:paraId="24E73A77" w14:textId="77777777" w:rsidR="000001C2" w:rsidRPr="000001C2" w:rsidRDefault="000001C2" w:rsidP="000001C2">
            <w:pPr>
              <w:spacing w:after="0" w:line="360" w:lineRule="auto"/>
              <w:jc w:val="both"/>
              <w:rPr>
                <w:rFonts w:ascii="GHEA Grapalat" w:eastAsia="GHEA Grapalat" w:hAnsi="GHEA Grapalat" w:cs="GHEA Grapalat"/>
                <w:b/>
                <w:kern w:val="0"/>
                <w:lang w:val="hy"/>
                <w14:ligatures w14:val="none"/>
              </w:rPr>
            </w:pPr>
          </w:p>
        </w:tc>
        <w:tc>
          <w:tcPr>
            <w:tcW w:w="6471" w:type="dxa"/>
            <w:shd w:val="clear" w:color="auto" w:fill="E7E6E6"/>
          </w:tcPr>
          <w:p w14:paraId="55BA9BE7" w14:textId="77777777" w:rsidR="000001C2" w:rsidRPr="0006295E" w:rsidRDefault="000001C2" w:rsidP="000001C2">
            <w:pPr>
              <w:spacing w:after="0" w:line="240" w:lineRule="auto"/>
              <w:jc w:val="center"/>
              <w:rPr>
                <w:rFonts w:ascii="GHEA Grapalat" w:eastAsia="GHEA Grapalat" w:hAnsi="GHEA Grapalat" w:cs="GHEA Grapalat"/>
                <w:b/>
                <w:kern w:val="0"/>
                <w:lang w:val="hy"/>
                <w14:ligatures w14:val="none"/>
              </w:rPr>
            </w:pPr>
            <w:r w:rsidRPr="0006295E">
              <w:rPr>
                <w:rFonts w:ascii="GHEA Grapalat" w:eastAsia="Verdana" w:hAnsi="GHEA Grapalat" w:cs="Verdana"/>
                <w:b/>
                <w:kern w:val="0"/>
                <w:lang w:val="hy"/>
                <w14:ligatures w14:val="none"/>
              </w:rPr>
              <w:t>01//04637-2025</w:t>
            </w:r>
          </w:p>
        </w:tc>
      </w:tr>
      <w:tr w:rsidR="000001C2" w:rsidRPr="000001C2" w14:paraId="556AB2F7" w14:textId="77777777" w:rsidTr="00792D74">
        <w:trPr>
          <w:trHeight w:val="413"/>
        </w:trPr>
        <w:tc>
          <w:tcPr>
            <w:tcW w:w="1367" w:type="dxa"/>
            <w:vMerge/>
            <w:shd w:val="clear" w:color="auto" w:fill="FFFFFF"/>
          </w:tcPr>
          <w:p w14:paraId="4401443D"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7FA3AC73"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451BC53E" w14:textId="77777777" w:rsidR="000001C2" w:rsidRPr="0006295E" w:rsidRDefault="000001C2" w:rsidP="000001C2">
            <w:pPr>
              <w:spacing w:after="0" w:line="240" w:lineRule="auto"/>
              <w:jc w:val="center"/>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26</w:t>
            </w:r>
            <w:r w:rsidRPr="0006295E">
              <w:rPr>
                <w:rFonts w:ascii="MS Mincho" w:eastAsia="MS Mincho" w:hAnsi="MS Mincho" w:cs="MS Mincho"/>
                <w:b/>
                <w:kern w:val="0"/>
                <w:lang w:val="hy"/>
                <w14:ligatures w14:val="none"/>
              </w:rPr>
              <w:t>․</w:t>
            </w:r>
            <w:r w:rsidRPr="0006295E">
              <w:rPr>
                <w:rFonts w:ascii="GHEA Grapalat" w:eastAsia="GHEA Grapalat" w:hAnsi="GHEA Grapalat" w:cs="GHEA Grapalat"/>
                <w:b/>
                <w:kern w:val="0"/>
                <w:lang w:val="hy"/>
                <w14:ligatures w14:val="none"/>
              </w:rPr>
              <w:t>09</w:t>
            </w:r>
            <w:r w:rsidRPr="0006295E">
              <w:rPr>
                <w:rFonts w:ascii="MS Mincho" w:eastAsia="MS Mincho" w:hAnsi="MS Mincho" w:cs="MS Mincho"/>
                <w:b/>
                <w:kern w:val="0"/>
                <w:lang w:val="hy"/>
                <w14:ligatures w14:val="none"/>
              </w:rPr>
              <w:t>․</w:t>
            </w:r>
            <w:r w:rsidRPr="0006295E">
              <w:rPr>
                <w:rFonts w:ascii="GHEA Grapalat" w:eastAsia="GHEA Grapalat" w:hAnsi="GHEA Grapalat" w:cs="GHEA Grapalat"/>
                <w:b/>
                <w:kern w:val="0"/>
                <w:lang w:val="hy"/>
                <w14:ligatures w14:val="none"/>
              </w:rPr>
              <w:t>2025</w:t>
            </w:r>
          </w:p>
        </w:tc>
      </w:tr>
      <w:tr w:rsidR="000001C2" w:rsidRPr="000001C2" w14:paraId="3E6B98B6" w14:textId="77777777" w:rsidTr="00792D74">
        <w:trPr>
          <w:trHeight w:val="570"/>
        </w:trPr>
        <w:tc>
          <w:tcPr>
            <w:tcW w:w="1367" w:type="dxa"/>
            <w:shd w:val="clear" w:color="auto" w:fill="FFFFFF"/>
          </w:tcPr>
          <w:p w14:paraId="79608698"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07185F65" w14:textId="77777777" w:rsidR="000001C2" w:rsidRPr="000001C2" w:rsidRDefault="000001C2" w:rsidP="000001C2">
            <w:pPr>
              <w:shd w:val="clear" w:color="auto" w:fill="FFFFFF"/>
              <w:spacing w:after="0" w:line="240" w:lineRule="auto"/>
              <w:jc w:val="both"/>
              <w:rPr>
                <w:rFonts w:ascii="GHEA Grapalat" w:eastAsia="GHEA Grapalat" w:hAnsi="GHEA Grapalat" w:cs="GHEA Grapalat"/>
                <w:color w:val="000000"/>
                <w:kern w:val="0"/>
                <w:lang w:val="hy"/>
                <w14:ligatures w14:val="none"/>
              </w:rPr>
            </w:pPr>
            <w:r w:rsidRPr="000001C2">
              <w:rPr>
                <w:rFonts w:ascii="GHEA Grapalat" w:eastAsia="GHEA Grapalat" w:hAnsi="GHEA Grapalat" w:cs="GHEA Grapalat"/>
                <w:color w:val="000000"/>
                <w:kern w:val="0"/>
                <w:lang w:val="hy"/>
                <w14:ligatures w14:val="none"/>
              </w:rPr>
              <w:t xml:space="preserve">Առաջարկում եմ </w:t>
            </w:r>
            <w:r w:rsidRPr="000001C2">
              <w:rPr>
                <w:rFonts w:ascii="GHEA Grapalat" w:eastAsia="GHEA Grapalat" w:hAnsi="GHEA Grapalat" w:cs="GHEA Grapalat"/>
                <w:color w:val="000000"/>
                <w:kern w:val="0"/>
                <w:highlight w:val="white"/>
                <w:lang w:val="hy"/>
                <w14:ligatures w14:val="none"/>
              </w:rPr>
              <w:t xml:space="preserve">«Զբոսաշրջային կենտրոններ հայտարարելու մասին» ՀՀ կառավարության որոշման նախագծի մեջ </w:t>
            </w:r>
            <w:r w:rsidRPr="000001C2">
              <w:rPr>
                <w:rFonts w:ascii="GHEA Grapalat" w:eastAsia="GHEA Grapalat" w:hAnsi="GHEA Grapalat" w:cs="GHEA Grapalat"/>
                <w:color w:val="000000"/>
                <w:kern w:val="0"/>
                <w:lang w:val="hy"/>
                <w14:ligatures w14:val="none"/>
              </w:rPr>
              <w:t xml:space="preserve">ՀՀ Տավուշի մարզի Դիլիջան համայնքի </w:t>
            </w:r>
            <w:sdt>
              <w:sdtPr>
                <w:rPr>
                  <w:rFonts w:ascii="Calibri" w:eastAsia="Calibri" w:hAnsi="Calibri" w:cs="Calibri"/>
                  <w:kern w:val="0"/>
                  <w:sz w:val="22"/>
                  <w:szCs w:val="22"/>
                  <w:lang w:val="hy"/>
                  <w14:ligatures w14:val="none"/>
                </w:rPr>
                <w:tag w:val="goog_rdk_9"/>
                <w:id w:val="-1621373297"/>
              </w:sdtPr>
              <w:sdtContent/>
            </w:sdt>
            <w:r w:rsidRPr="000001C2">
              <w:rPr>
                <w:rFonts w:ascii="GHEA Grapalat" w:eastAsia="GHEA Grapalat" w:hAnsi="GHEA Grapalat" w:cs="GHEA Grapalat"/>
                <w:color w:val="000000"/>
                <w:kern w:val="0"/>
                <w:lang w:val="hy"/>
                <w14:ligatures w14:val="none"/>
              </w:rPr>
              <w:t xml:space="preserve">Աղավնաձոր բառը փոխարինել  Աղավնավանքով: </w:t>
            </w:r>
          </w:p>
          <w:p w14:paraId="4D106801" w14:textId="77777777" w:rsidR="000001C2" w:rsidRPr="002C5AAE" w:rsidRDefault="000001C2" w:rsidP="000001C2">
            <w:pPr>
              <w:shd w:val="clear" w:color="auto" w:fill="FFFFFF"/>
              <w:spacing w:after="0" w:line="240"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color w:val="000000"/>
                <w:kern w:val="0"/>
                <w:lang w:val="hy"/>
                <w14:ligatures w14:val="none"/>
              </w:rPr>
              <w:t xml:space="preserve">           Կից ներկայացնելով </w:t>
            </w:r>
            <w:r w:rsidRPr="000001C2">
              <w:rPr>
                <w:rFonts w:ascii="GHEA Grapalat" w:eastAsia="GHEA Grapalat" w:hAnsi="GHEA Grapalat" w:cs="GHEA Grapalat"/>
                <w:color w:val="000000"/>
                <w:kern w:val="0"/>
                <w:highlight w:val="white"/>
                <w:lang w:val="hy"/>
                <w14:ligatures w14:val="none"/>
              </w:rPr>
              <w:t>«Զբոսաշրջային կենտրոններ հայտարարելու մասին» ՀՀ կառավարության որոշման նախագծի վերաբերյալ Տավուշի մարզի համայնքների դիրքորոշումները և հաշվի առնելով մարզերի համաչափ զարգացմանն ուղղված ՀՀ կառավարության մոտեցումները, առաջարկում եմ նախատեսվող կենտրոնների ցանկում</w:t>
            </w:r>
            <w:r w:rsidRPr="000001C2">
              <w:rPr>
                <w:rFonts w:ascii="GHEA Grapalat" w:eastAsia="GHEA Grapalat" w:hAnsi="GHEA Grapalat" w:cs="GHEA Grapalat"/>
                <w:color w:val="000000"/>
                <w:kern w:val="0"/>
                <w:lang w:val="hy"/>
                <w14:ligatures w14:val="none"/>
              </w:rPr>
              <w:t xml:space="preserve"> ընդգրկել  նաև </w:t>
            </w:r>
            <w:r w:rsidRPr="002C5AAE">
              <w:rPr>
                <w:rFonts w:ascii="GHEA Grapalat" w:eastAsia="GHEA Grapalat" w:hAnsi="GHEA Grapalat" w:cs="GHEA Grapalat"/>
                <w:kern w:val="0"/>
                <w:lang w:val="hy"/>
                <w14:ligatures w14:val="none"/>
              </w:rPr>
              <w:t>մարզի Իջևան, Բերդ և Նոյեմբերյան համայնքները</w:t>
            </w:r>
            <w:r w:rsidRPr="002C5AAE">
              <w:rPr>
                <w:rFonts w:ascii="GHEA Grapalat" w:eastAsia="GHEA Grapalat" w:hAnsi="GHEA Grapalat" w:cs="GHEA Grapalat"/>
                <w:kern w:val="0"/>
                <w:highlight w:val="white"/>
                <w:lang w:val="hy"/>
                <w14:ligatures w14:val="none"/>
              </w:rPr>
              <w:t>:</w:t>
            </w:r>
          </w:p>
          <w:p w14:paraId="0972BEB1" w14:textId="77777777" w:rsidR="000001C2" w:rsidRPr="000001C2" w:rsidRDefault="000001C2" w:rsidP="000001C2">
            <w:pPr>
              <w:spacing w:after="0" w:line="240" w:lineRule="auto"/>
              <w:ind w:left="720"/>
              <w:jc w:val="both"/>
              <w:rPr>
                <w:rFonts w:ascii="GHEA Grapalat" w:eastAsia="GHEA Grapalat" w:hAnsi="GHEA Grapalat" w:cs="GHEA Grapalat"/>
                <w:kern w:val="0"/>
                <w:lang w:val="hy"/>
                <w14:ligatures w14:val="none"/>
              </w:rPr>
            </w:pPr>
          </w:p>
        </w:tc>
        <w:tc>
          <w:tcPr>
            <w:tcW w:w="6471" w:type="dxa"/>
            <w:shd w:val="clear" w:color="auto" w:fill="FFFFFF"/>
          </w:tcPr>
          <w:p w14:paraId="120A34FD" w14:textId="77777777" w:rsidR="000001C2" w:rsidRPr="0006295E" w:rsidRDefault="000001C2" w:rsidP="000001C2">
            <w:pPr>
              <w:spacing w:after="0" w:line="240" w:lineRule="auto"/>
              <w:jc w:val="center"/>
              <w:rPr>
                <w:rFonts w:ascii="GHEA Grapalat" w:eastAsia="GHEA Grapalat" w:hAnsi="GHEA Grapalat" w:cs="GHEA Grapalat"/>
                <w:b/>
                <w:kern w:val="0"/>
                <w:highlight w:val="white"/>
                <w:lang w:val="hy"/>
                <w14:ligatures w14:val="none"/>
              </w:rPr>
            </w:pPr>
          </w:p>
          <w:p w14:paraId="2C9F9997" w14:textId="77777777" w:rsidR="000001C2" w:rsidRPr="0006295E" w:rsidRDefault="000001C2" w:rsidP="00691648">
            <w:pPr>
              <w:spacing w:after="0" w:line="240" w:lineRule="auto"/>
              <w:rPr>
                <w:rFonts w:ascii="GHEA Grapalat" w:eastAsia="GHEA Grapalat" w:hAnsi="GHEA Grapalat" w:cs="GHEA Grapalat"/>
                <w:b/>
                <w:kern w:val="0"/>
                <w:highlight w:val="white"/>
                <w:lang w:val="hy"/>
                <w14:ligatures w14:val="none"/>
              </w:rPr>
            </w:pPr>
            <w:r w:rsidRPr="0006295E">
              <w:rPr>
                <w:rFonts w:ascii="GHEA Grapalat" w:eastAsia="GHEA Grapalat" w:hAnsi="GHEA Grapalat" w:cs="GHEA Grapalat"/>
                <w:b/>
                <w:kern w:val="0"/>
                <w:highlight w:val="white"/>
                <w:lang w:val="hy"/>
                <w14:ligatures w14:val="none"/>
              </w:rPr>
              <w:t>Ընդունվել է</w:t>
            </w:r>
          </w:p>
          <w:p w14:paraId="01D3FADE" w14:textId="77777777" w:rsidR="000001C2" w:rsidRPr="0006295E" w:rsidRDefault="000001C2" w:rsidP="000001C2">
            <w:pPr>
              <w:spacing w:after="0" w:line="240" w:lineRule="auto"/>
              <w:jc w:val="center"/>
              <w:rPr>
                <w:rFonts w:ascii="GHEA Grapalat" w:eastAsia="GHEA Grapalat" w:hAnsi="GHEA Grapalat" w:cs="GHEA Grapalat"/>
                <w:b/>
                <w:kern w:val="0"/>
                <w:highlight w:val="white"/>
                <w:lang w:val="hy"/>
                <w14:ligatures w14:val="none"/>
              </w:rPr>
            </w:pPr>
          </w:p>
          <w:p w14:paraId="3C4BD54A" w14:textId="77777777" w:rsidR="000001C2" w:rsidRPr="0006295E" w:rsidRDefault="000001C2" w:rsidP="000001C2">
            <w:pPr>
              <w:spacing w:after="0" w:line="240" w:lineRule="auto"/>
              <w:jc w:val="center"/>
              <w:rPr>
                <w:rFonts w:ascii="GHEA Grapalat" w:eastAsia="GHEA Grapalat" w:hAnsi="GHEA Grapalat" w:cs="GHEA Grapalat"/>
                <w:b/>
                <w:kern w:val="0"/>
                <w:highlight w:val="white"/>
                <w:lang w:val="hy"/>
                <w14:ligatures w14:val="none"/>
              </w:rPr>
            </w:pPr>
          </w:p>
          <w:p w14:paraId="44424C08" w14:textId="77777777" w:rsidR="000001C2" w:rsidRPr="0006295E" w:rsidRDefault="000001C2" w:rsidP="000001C2">
            <w:pPr>
              <w:spacing w:after="0" w:line="240" w:lineRule="auto"/>
              <w:jc w:val="center"/>
              <w:rPr>
                <w:rFonts w:ascii="GHEA Grapalat" w:eastAsia="GHEA Grapalat" w:hAnsi="GHEA Grapalat" w:cs="GHEA Grapalat"/>
                <w:b/>
                <w:color w:val="000000"/>
                <w:kern w:val="0"/>
                <w:highlight w:val="white"/>
                <w:lang w:val="hy"/>
                <w14:ligatures w14:val="none"/>
              </w:rPr>
            </w:pPr>
          </w:p>
        </w:tc>
      </w:tr>
      <w:tr w:rsidR="000001C2" w:rsidRPr="000001C2" w14:paraId="3C09E2AB" w14:textId="77777777" w:rsidTr="00792D74">
        <w:trPr>
          <w:trHeight w:val="395"/>
        </w:trPr>
        <w:tc>
          <w:tcPr>
            <w:tcW w:w="1367" w:type="dxa"/>
            <w:vMerge w:val="restart"/>
            <w:shd w:val="clear" w:color="auto" w:fill="FFFFFF"/>
          </w:tcPr>
          <w:p w14:paraId="40CE54BC"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15</w:t>
            </w:r>
          </w:p>
        </w:tc>
        <w:tc>
          <w:tcPr>
            <w:tcW w:w="6698" w:type="dxa"/>
            <w:vMerge w:val="restart"/>
            <w:shd w:val="clear" w:color="auto" w:fill="E7E6E6"/>
          </w:tcPr>
          <w:p w14:paraId="4695893D"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r w:rsidRPr="000001C2">
              <w:rPr>
                <w:rFonts w:ascii="GHEA Grapalat" w:eastAsia="GHEA Grapalat" w:hAnsi="GHEA Grapalat" w:cs="GHEA Grapalat"/>
                <w:b/>
                <w:color w:val="000000"/>
                <w:kern w:val="0"/>
                <w:lang w:val="hy"/>
                <w14:ligatures w14:val="none"/>
              </w:rPr>
              <w:t>Արմավիրի մարզպետի աշխատակազմ</w:t>
            </w:r>
          </w:p>
        </w:tc>
        <w:tc>
          <w:tcPr>
            <w:tcW w:w="6471" w:type="dxa"/>
            <w:shd w:val="clear" w:color="auto" w:fill="E7E6E6"/>
          </w:tcPr>
          <w:p w14:paraId="71BEB3F0" w14:textId="77777777" w:rsidR="000001C2" w:rsidRPr="0006295E" w:rsidRDefault="000001C2" w:rsidP="002C5AAE">
            <w:pPr>
              <w:pBdr>
                <w:top w:val="nil"/>
                <w:left w:val="nil"/>
                <w:bottom w:val="nil"/>
                <w:right w:val="nil"/>
                <w:between w:val="nil"/>
              </w:pBdr>
              <w:spacing w:line="259" w:lineRule="auto"/>
              <w:ind w:left="720"/>
              <w:jc w:val="center"/>
              <w:rPr>
                <w:rFonts w:ascii="GHEA Grapalat" w:eastAsia="GHEA Grapalat" w:hAnsi="GHEA Grapalat" w:cs="GHEA Grapalat"/>
                <w:b/>
                <w:color w:val="000000"/>
                <w:kern w:val="0"/>
                <w:lang w:val="hy"/>
                <w14:ligatures w14:val="none"/>
              </w:rPr>
            </w:pPr>
            <w:r w:rsidRPr="0006295E">
              <w:rPr>
                <w:rFonts w:ascii="GHEA Grapalat" w:eastAsia="Verdana" w:hAnsi="GHEA Grapalat" w:cs="Verdana"/>
                <w:b/>
                <w:kern w:val="0"/>
                <w:lang w:val="hy"/>
                <w14:ligatures w14:val="none"/>
              </w:rPr>
              <w:t>01/16/06886-2025</w:t>
            </w:r>
          </w:p>
        </w:tc>
      </w:tr>
      <w:tr w:rsidR="000001C2" w:rsidRPr="000001C2" w14:paraId="772C4403" w14:textId="77777777" w:rsidTr="00792D74">
        <w:trPr>
          <w:trHeight w:val="440"/>
        </w:trPr>
        <w:tc>
          <w:tcPr>
            <w:tcW w:w="1367" w:type="dxa"/>
            <w:vMerge/>
            <w:shd w:val="clear" w:color="auto" w:fill="FFFFFF"/>
          </w:tcPr>
          <w:p w14:paraId="624983EC"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color w:val="000000"/>
                <w:kern w:val="0"/>
                <w:lang w:val="hy"/>
                <w14:ligatures w14:val="none"/>
              </w:rPr>
            </w:pPr>
          </w:p>
        </w:tc>
        <w:tc>
          <w:tcPr>
            <w:tcW w:w="6698" w:type="dxa"/>
            <w:vMerge/>
            <w:shd w:val="clear" w:color="auto" w:fill="E7E6E6"/>
          </w:tcPr>
          <w:p w14:paraId="3956F1B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color w:val="000000"/>
                <w:kern w:val="0"/>
                <w:lang w:val="hy"/>
                <w14:ligatures w14:val="none"/>
              </w:rPr>
            </w:pPr>
          </w:p>
        </w:tc>
        <w:tc>
          <w:tcPr>
            <w:tcW w:w="6471" w:type="dxa"/>
            <w:shd w:val="clear" w:color="auto" w:fill="E7E6E6"/>
          </w:tcPr>
          <w:p w14:paraId="5783D26B" w14:textId="77777777" w:rsidR="000001C2" w:rsidRPr="0006295E" w:rsidRDefault="000001C2" w:rsidP="002C5AAE">
            <w:pPr>
              <w:pBdr>
                <w:top w:val="nil"/>
                <w:left w:val="nil"/>
                <w:bottom w:val="nil"/>
                <w:right w:val="nil"/>
                <w:between w:val="nil"/>
              </w:pBdr>
              <w:spacing w:line="259" w:lineRule="auto"/>
              <w:ind w:left="720"/>
              <w:jc w:val="center"/>
              <w:rPr>
                <w:rFonts w:ascii="GHEA Grapalat" w:eastAsia="GHEA Grapalat" w:hAnsi="GHEA Grapalat" w:cs="GHEA Grapalat"/>
                <w:b/>
                <w:color w:val="000000"/>
                <w:kern w:val="0"/>
                <w:lang w:val="hy"/>
                <w14:ligatures w14:val="none"/>
              </w:rPr>
            </w:pPr>
            <w:r w:rsidRPr="0006295E">
              <w:rPr>
                <w:rFonts w:ascii="GHEA Grapalat" w:eastAsia="GHEA Grapalat" w:hAnsi="GHEA Grapalat" w:cs="GHEA Grapalat"/>
                <w:b/>
                <w:color w:val="000000"/>
                <w:kern w:val="0"/>
                <w:lang w:val="hy"/>
                <w14:ligatures w14:val="none"/>
              </w:rPr>
              <w:t>23</w:t>
            </w:r>
            <w:r w:rsidRPr="0006295E">
              <w:rPr>
                <w:rFonts w:ascii="MS Mincho" w:eastAsia="MS Mincho" w:hAnsi="MS Mincho" w:cs="MS Mincho"/>
                <w:b/>
                <w:color w:val="000000"/>
                <w:kern w:val="0"/>
                <w:lang w:val="hy"/>
                <w14:ligatures w14:val="none"/>
              </w:rPr>
              <w:t>․</w:t>
            </w:r>
            <w:r w:rsidRPr="0006295E">
              <w:rPr>
                <w:rFonts w:ascii="GHEA Grapalat" w:eastAsia="GHEA Grapalat" w:hAnsi="GHEA Grapalat" w:cs="GHEA Grapalat"/>
                <w:b/>
                <w:color w:val="000000"/>
                <w:kern w:val="0"/>
                <w:lang w:val="hy"/>
                <w14:ligatures w14:val="none"/>
              </w:rPr>
              <w:t>09</w:t>
            </w:r>
            <w:r w:rsidRPr="0006295E">
              <w:rPr>
                <w:rFonts w:ascii="MS Mincho" w:eastAsia="MS Mincho" w:hAnsi="MS Mincho" w:cs="MS Mincho"/>
                <w:b/>
                <w:color w:val="000000"/>
                <w:kern w:val="0"/>
                <w:lang w:val="hy"/>
                <w14:ligatures w14:val="none"/>
              </w:rPr>
              <w:t>․</w:t>
            </w:r>
            <w:r w:rsidRPr="0006295E">
              <w:rPr>
                <w:rFonts w:ascii="GHEA Grapalat" w:eastAsia="GHEA Grapalat" w:hAnsi="GHEA Grapalat" w:cs="GHEA Grapalat"/>
                <w:b/>
                <w:color w:val="000000"/>
                <w:kern w:val="0"/>
                <w:lang w:val="hy"/>
                <w14:ligatures w14:val="none"/>
              </w:rPr>
              <w:t>2025</w:t>
            </w:r>
          </w:p>
        </w:tc>
      </w:tr>
      <w:tr w:rsidR="000001C2" w:rsidRPr="007F2B20" w14:paraId="1828A113" w14:textId="77777777" w:rsidTr="00792D74">
        <w:trPr>
          <w:trHeight w:val="1700"/>
        </w:trPr>
        <w:tc>
          <w:tcPr>
            <w:tcW w:w="1367" w:type="dxa"/>
            <w:shd w:val="clear" w:color="auto" w:fill="FFFFFF"/>
          </w:tcPr>
          <w:p w14:paraId="783A0B91"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p w14:paraId="65DAA9D7"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10B29A2A" w14:textId="77777777" w:rsidR="000001C2" w:rsidRPr="000001C2" w:rsidRDefault="000001C2" w:rsidP="008332E9">
            <w:pPr>
              <w:spacing w:after="0" w:line="240" w:lineRule="auto"/>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 xml:space="preserve">Հայտնում եմ, որ «Զբոսաշրջային կենտրոններ հայտարարելու մասին» որոշման նախագիծը քննարկվել է Հայաստանի Հանրապետության Արմավիրի մարզպետի աշխատակազմում։ </w:t>
            </w:r>
          </w:p>
          <w:p w14:paraId="2ED0F6CE" w14:textId="77777777" w:rsidR="000001C2" w:rsidRPr="000001C2" w:rsidRDefault="000001C2" w:rsidP="008332E9">
            <w:pPr>
              <w:spacing w:after="0" w:line="240" w:lineRule="auto"/>
              <w:jc w:val="both"/>
              <w:rPr>
                <w:rFonts w:ascii="GHEA Grapalat" w:eastAsia="GHEA Grapalat" w:hAnsi="GHEA Grapalat" w:cs="GHEA Grapalat"/>
                <w:color w:val="000000"/>
                <w:kern w:val="0"/>
                <w:highlight w:val="white"/>
                <w:lang w:val="hy"/>
                <w14:ligatures w14:val="none"/>
              </w:rPr>
            </w:pPr>
            <w:r w:rsidRPr="000001C2">
              <w:rPr>
                <w:rFonts w:ascii="GHEA Grapalat" w:eastAsia="GHEA Grapalat" w:hAnsi="GHEA Grapalat" w:cs="GHEA Grapalat"/>
                <w:kern w:val="0"/>
                <w:lang w:val="hy"/>
                <w14:ligatures w14:val="none"/>
              </w:rPr>
              <w:t xml:space="preserve">Միաժամանակ առաջարկում եմ, հնարավորության դեպքում, որպես զբոսաշրջային կենտրոն դիտարկել նաև </w:t>
            </w:r>
            <w:r w:rsidRPr="002C5AAE">
              <w:rPr>
                <w:rFonts w:ascii="GHEA Grapalat" w:eastAsia="GHEA Grapalat" w:hAnsi="GHEA Grapalat" w:cs="GHEA Grapalat"/>
                <w:kern w:val="0"/>
                <w:lang w:val="hy"/>
                <w14:ligatures w14:val="none"/>
              </w:rPr>
              <w:t xml:space="preserve">Տարոնիկ, Երվանդաշատ և Բագարան </w:t>
            </w:r>
            <w:r w:rsidRPr="000001C2">
              <w:rPr>
                <w:rFonts w:ascii="GHEA Grapalat" w:eastAsia="GHEA Grapalat" w:hAnsi="GHEA Grapalat" w:cs="GHEA Grapalat"/>
                <w:kern w:val="0"/>
                <w:lang w:val="hy"/>
                <w14:ligatures w14:val="none"/>
              </w:rPr>
              <w:t xml:space="preserve">բնակավայրերը՝ հիմք ընդունելով վերջիններիս զբոսաշրջային ներուժը։ </w:t>
            </w:r>
          </w:p>
          <w:p w14:paraId="2199037F" w14:textId="77777777" w:rsidR="000001C2" w:rsidRPr="000001C2" w:rsidRDefault="000001C2" w:rsidP="000001C2">
            <w:pPr>
              <w:spacing w:after="0" w:line="240" w:lineRule="auto"/>
              <w:rPr>
                <w:rFonts w:ascii="GHEA Grapalat" w:eastAsia="GHEA Grapalat" w:hAnsi="GHEA Grapalat" w:cs="GHEA Grapalat"/>
                <w:kern w:val="0"/>
                <w:lang w:val="hy"/>
                <w14:ligatures w14:val="none"/>
              </w:rPr>
            </w:pPr>
          </w:p>
          <w:p w14:paraId="0627DDA1" w14:textId="77777777" w:rsidR="000001C2" w:rsidRPr="000001C2" w:rsidRDefault="000001C2" w:rsidP="000001C2">
            <w:pPr>
              <w:spacing w:after="0" w:line="240" w:lineRule="auto"/>
              <w:rPr>
                <w:rFonts w:ascii="GHEA Grapalat" w:eastAsia="GHEA Grapalat" w:hAnsi="GHEA Grapalat" w:cs="GHEA Grapalat"/>
                <w:color w:val="000000"/>
                <w:kern w:val="0"/>
                <w:lang w:val="hy"/>
                <w14:ligatures w14:val="none"/>
              </w:rPr>
            </w:pPr>
          </w:p>
        </w:tc>
        <w:tc>
          <w:tcPr>
            <w:tcW w:w="6471" w:type="dxa"/>
            <w:shd w:val="clear" w:color="auto" w:fill="FFFFFF"/>
          </w:tcPr>
          <w:p w14:paraId="0892F282" w14:textId="77777777" w:rsidR="008332E9" w:rsidRDefault="008332E9" w:rsidP="000001C2">
            <w:pPr>
              <w:spacing w:after="0" w:line="240" w:lineRule="auto"/>
              <w:rPr>
                <w:rFonts w:ascii="GHEA Grapalat" w:eastAsia="GHEA Grapalat" w:hAnsi="GHEA Grapalat" w:cs="GHEA Grapalat"/>
                <w:b/>
                <w:kern w:val="0"/>
                <w:highlight w:val="white"/>
                <w:lang w:val="hy"/>
                <w14:ligatures w14:val="none"/>
              </w:rPr>
            </w:pPr>
            <w:r>
              <w:rPr>
                <w:rFonts w:ascii="GHEA Grapalat" w:eastAsia="GHEA Grapalat" w:hAnsi="GHEA Grapalat" w:cs="GHEA Grapalat"/>
                <w:b/>
                <w:kern w:val="0"/>
                <w:highlight w:val="white"/>
                <w:lang w:val="hy"/>
                <w14:ligatures w14:val="none"/>
              </w:rPr>
              <w:t>Ընդունվել է մասամբ</w:t>
            </w:r>
          </w:p>
          <w:p w14:paraId="426E2FB2" w14:textId="3CBCD5B8" w:rsidR="000001C2" w:rsidRPr="0006295E" w:rsidRDefault="008332E9" w:rsidP="000001C2">
            <w:pPr>
              <w:spacing w:after="0" w:line="240" w:lineRule="auto"/>
              <w:rPr>
                <w:rFonts w:ascii="GHEA Grapalat" w:eastAsia="GHEA Grapalat" w:hAnsi="GHEA Grapalat" w:cs="GHEA Grapalat"/>
                <w:b/>
                <w:color w:val="000000"/>
                <w:kern w:val="0"/>
                <w:highlight w:val="white"/>
                <w:lang w:val="hy"/>
                <w14:ligatures w14:val="none"/>
              </w:rPr>
            </w:pPr>
            <w:r>
              <w:rPr>
                <w:rFonts w:ascii="GHEA Grapalat" w:eastAsia="GHEA Grapalat" w:hAnsi="GHEA Grapalat" w:cs="GHEA Grapalat"/>
                <w:b/>
                <w:kern w:val="0"/>
                <w:highlight w:val="white"/>
                <w:lang w:val="hy"/>
                <w14:ligatures w14:val="none"/>
              </w:rPr>
              <w:t>Հաշվի են առնվել նաև ՏԿԵՆ առաջարկությունները։</w:t>
            </w:r>
            <w:r w:rsidR="000001C2" w:rsidRPr="0006295E">
              <w:rPr>
                <w:rFonts w:ascii="GHEA Grapalat" w:eastAsia="GHEA Grapalat" w:hAnsi="GHEA Grapalat" w:cs="GHEA Grapalat"/>
                <w:b/>
                <w:kern w:val="0"/>
                <w:highlight w:val="white"/>
                <w:lang w:val="hy"/>
                <w14:ligatures w14:val="none"/>
              </w:rPr>
              <w:t xml:space="preserve"> </w:t>
            </w:r>
          </w:p>
        </w:tc>
      </w:tr>
      <w:tr w:rsidR="000001C2" w:rsidRPr="000001C2" w14:paraId="55518048" w14:textId="77777777" w:rsidTr="00792D74">
        <w:trPr>
          <w:trHeight w:val="557"/>
        </w:trPr>
        <w:tc>
          <w:tcPr>
            <w:tcW w:w="1367" w:type="dxa"/>
            <w:vMerge w:val="restart"/>
            <w:shd w:val="clear" w:color="auto" w:fill="FFFFFF"/>
          </w:tcPr>
          <w:p w14:paraId="69B80E79" w14:textId="77777777" w:rsidR="000001C2" w:rsidRPr="000001C2" w:rsidRDefault="000001C2" w:rsidP="000001C2">
            <w:pPr>
              <w:spacing w:after="0" w:line="240" w:lineRule="auto"/>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16</w:t>
            </w:r>
          </w:p>
        </w:tc>
        <w:tc>
          <w:tcPr>
            <w:tcW w:w="6698" w:type="dxa"/>
            <w:vMerge w:val="restart"/>
            <w:shd w:val="clear" w:color="auto" w:fill="E7E6E6"/>
          </w:tcPr>
          <w:p w14:paraId="5510171D"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Շիրակի մարզպետի աշխատակազմ</w:t>
            </w:r>
          </w:p>
        </w:tc>
        <w:tc>
          <w:tcPr>
            <w:tcW w:w="6471" w:type="dxa"/>
            <w:shd w:val="clear" w:color="auto" w:fill="E7E6E6"/>
          </w:tcPr>
          <w:p w14:paraId="6553A799" w14:textId="77777777" w:rsidR="000001C2" w:rsidRPr="002C5AAE" w:rsidRDefault="000001C2" w:rsidP="002C5AAE">
            <w:pPr>
              <w:spacing w:after="0" w:line="240" w:lineRule="auto"/>
              <w:jc w:val="center"/>
              <w:rPr>
                <w:rFonts w:ascii="GHEA Grapalat" w:eastAsia="GHEA Grapalat" w:hAnsi="GHEA Grapalat" w:cs="GHEA Grapalat"/>
                <w:b/>
                <w:bCs/>
                <w:kern w:val="0"/>
                <w:lang w:val="hy"/>
                <w14:ligatures w14:val="none"/>
              </w:rPr>
            </w:pPr>
            <w:r w:rsidRPr="002C5AAE">
              <w:rPr>
                <w:rFonts w:ascii="GHEA Grapalat" w:eastAsia="Calibri" w:hAnsi="GHEA Grapalat" w:cs="Calibri"/>
                <w:b/>
                <w:bCs/>
                <w:kern w:val="0"/>
                <w:lang w:val="hy"/>
                <w14:ligatures w14:val="none"/>
              </w:rPr>
              <w:t>01//08139-2025</w:t>
            </w:r>
          </w:p>
        </w:tc>
      </w:tr>
      <w:tr w:rsidR="000001C2" w:rsidRPr="000001C2" w14:paraId="7A97D021" w14:textId="77777777" w:rsidTr="00792D74">
        <w:trPr>
          <w:trHeight w:val="420"/>
        </w:trPr>
        <w:tc>
          <w:tcPr>
            <w:tcW w:w="1367" w:type="dxa"/>
            <w:vMerge/>
            <w:shd w:val="clear" w:color="auto" w:fill="FFFFFF"/>
          </w:tcPr>
          <w:p w14:paraId="32B332FB"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698" w:type="dxa"/>
            <w:vMerge/>
            <w:shd w:val="clear" w:color="auto" w:fill="E7E6E6"/>
          </w:tcPr>
          <w:p w14:paraId="1FB7A572"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471" w:type="dxa"/>
            <w:shd w:val="clear" w:color="auto" w:fill="E7E6E6"/>
          </w:tcPr>
          <w:p w14:paraId="6352CD38"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23</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09</w:t>
            </w:r>
            <w:r w:rsidRPr="000001C2">
              <w:rPr>
                <w:rFonts w:ascii="MS Mincho" w:eastAsia="MS Mincho" w:hAnsi="MS Mincho" w:cs="MS Mincho"/>
                <w:b/>
                <w:kern w:val="0"/>
                <w:lang w:val="hy"/>
                <w14:ligatures w14:val="none"/>
              </w:rPr>
              <w:t>․</w:t>
            </w:r>
            <w:r w:rsidRPr="000001C2">
              <w:rPr>
                <w:rFonts w:ascii="GHEA Grapalat" w:eastAsia="GHEA Grapalat" w:hAnsi="GHEA Grapalat" w:cs="GHEA Grapalat"/>
                <w:b/>
                <w:kern w:val="0"/>
                <w:lang w:val="hy"/>
                <w14:ligatures w14:val="none"/>
              </w:rPr>
              <w:t>2025</w:t>
            </w:r>
          </w:p>
        </w:tc>
      </w:tr>
      <w:tr w:rsidR="000001C2" w:rsidRPr="000001C2" w14:paraId="2983E6A4" w14:textId="77777777" w:rsidTr="003B6798">
        <w:trPr>
          <w:trHeight w:val="420"/>
        </w:trPr>
        <w:tc>
          <w:tcPr>
            <w:tcW w:w="1367" w:type="dxa"/>
            <w:shd w:val="clear" w:color="auto" w:fill="FFFFFF"/>
          </w:tcPr>
          <w:p w14:paraId="2D188CAF"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21D9D172" w14:textId="77777777" w:rsidR="000001C2" w:rsidRPr="000001C2" w:rsidRDefault="000001C2" w:rsidP="000001C2">
            <w:pPr>
              <w:spacing w:after="0" w:line="240" w:lineRule="auto"/>
              <w:ind w:firstLine="567"/>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Ի պատասխան Ձեր 2025 թվականի սեպտեմբերի 22-ի թիվ 01/20721-2025</w:t>
            </w:r>
            <w:r w:rsidRPr="000001C2">
              <w:rPr>
                <w:rFonts w:ascii="GHEA Grapalat" w:eastAsia="GHEA Grapalat" w:hAnsi="GHEA Grapalat" w:cs="GHEA Grapalat"/>
                <w:color w:val="000000"/>
                <w:kern w:val="0"/>
                <w:highlight w:val="white"/>
                <w:lang w:val="hy"/>
                <w14:ligatures w14:val="none"/>
              </w:rPr>
              <w:t xml:space="preserve"> գրության՝ հայտնում ենք, որ </w:t>
            </w:r>
            <w:r w:rsidRPr="000001C2">
              <w:rPr>
                <w:rFonts w:ascii="GHEA Grapalat" w:eastAsia="GHEA Grapalat" w:hAnsi="GHEA Grapalat" w:cs="GHEA Grapalat"/>
                <w:kern w:val="0"/>
                <w:lang w:val="hy"/>
                <w14:ligatures w14:val="none"/>
              </w:rPr>
              <w:t>«Զբոսաշրջային կենտրոններ հայտարարելու մասին» ՀՀ կառավարության որոշման նախագիծը քննարկվել է ՀՀ Շիրակի մարզպետի աշխատակազմում։</w:t>
            </w:r>
          </w:p>
          <w:p w14:paraId="3C44BAE9" w14:textId="77777777" w:rsidR="000001C2" w:rsidRPr="000001C2" w:rsidRDefault="000001C2" w:rsidP="000001C2">
            <w:pPr>
              <w:spacing w:after="0" w:line="240" w:lineRule="auto"/>
              <w:ind w:firstLine="567"/>
              <w:jc w:val="both"/>
              <w:rPr>
                <w:rFonts w:ascii="GHEA Grapalat" w:eastAsia="GHEA Grapalat" w:hAnsi="GHEA Grapalat" w:cs="GHEA Grapalat"/>
                <w:kern w:val="0"/>
                <w:lang w:val="hy"/>
                <w14:ligatures w14:val="none"/>
              </w:rPr>
            </w:pPr>
            <w:r w:rsidRPr="000001C2">
              <w:rPr>
                <w:rFonts w:ascii="GHEA Grapalat" w:eastAsia="GHEA Grapalat" w:hAnsi="GHEA Grapalat" w:cs="GHEA Grapalat"/>
                <w:kern w:val="0"/>
                <w:lang w:val="hy"/>
                <w14:ligatures w14:val="none"/>
              </w:rPr>
              <w:t>Վերոնշյալ նախագծի վերաբերյալ առաջարկություններ չունենք։</w:t>
            </w:r>
          </w:p>
          <w:p w14:paraId="33C354D6" w14:textId="77777777" w:rsidR="000001C2" w:rsidRPr="000001C2" w:rsidRDefault="000001C2" w:rsidP="000001C2">
            <w:pPr>
              <w:spacing w:after="0" w:line="240" w:lineRule="auto"/>
              <w:rPr>
                <w:rFonts w:ascii="GHEA Grapalat" w:eastAsia="GHEA Grapalat" w:hAnsi="GHEA Grapalat" w:cs="GHEA Grapalat"/>
                <w:i/>
                <w:kern w:val="0"/>
                <w:lang w:val="hy"/>
                <w14:ligatures w14:val="none"/>
              </w:rPr>
            </w:pPr>
          </w:p>
        </w:tc>
        <w:tc>
          <w:tcPr>
            <w:tcW w:w="6471" w:type="dxa"/>
            <w:shd w:val="clear" w:color="auto" w:fill="FFFFFF"/>
          </w:tcPr>
          <w:p w14:paraId="679A6790" w14:textId="77777777" w:rsidR="000001C2" w:rsidRPr="0006295E" w:rsidRDefault="000001C2" w:rsidP="002C5AAE">
            <w:pPr>
              <w:spacing w:after="0" w:line="240" w:lineRule="auto"/>
              <w:rPr>
                <w:rFonts w:ascii="GHEA Grapalat" w:eastAsia="GHEA Grapalat" w:hAnsi="GHEA Grapalat" w:cs="GHEA Grapalat"/>
                <w:b/>
                <w:bCs/>
                <w:color w:val="000000"/>
                <w:kern w:val="0"/>
                <w:highlight w:val="white"/>
                <w:lang w:val="hy"/>
                <w14:ligatures w14:val="none"/>
              </w:rPr>
            </w:pPr>
            <w:r w:rsidRPr="0006295E">
              <w:rPr>
                <w:rFonts w:ascii="GHEA Grapalat" w:eastAsia="GHEA Grapalat" w:hAnsi="GHEA Grapalat" w:cs="GHEA Grapalat"/>
                <w:b/>
                <w:bCs/>
                <w:color w:val="000000"/>
                <w:kern w:val="0"/>
                <w:highlight w:val="white"/>
                <w:lang w:val="hy"/>
                <w14:ligatures w14:val="none"/>
              </w:rPr>
              <w:t>Ընդունվել է</w:t>
            </w:r>
          </w:p>
        </w:tc>
      </w:tr>
      <w:tr w:rsidR="003B6798" w:rsidRPr="000001C2" w14:paraId="2B9B7C82" w14:textId="77777777" w:rsidTr="003B6798">
        <w:trPr>
          <w:trHeight w:val="504"/>
        </w:trPr>
        <w:tc>
          <w:tcPr>
            <w:tcW w:w="1367" w:type="dxa"/>
            <w:vMerge w:val="restart"/>
            <w:shd w:val="clear" w:color="auto" w:fill="FFFFFF"/>
          </w:tcPr>
          <w:p w14:paraId="3AF6E6D0" w14:textId="3697547F" w:rsidR="003B6798" w:rsidRPr="000001C2" w:rsidRDefault="003B6798" w:rsidP="000001C2">
            <w:pPr>
              <w:spacing w:after="0" w:line="240" w:lineRule="auto"/>
              <w:ind w:left="900"/>
              <w:jc w:val="both"/>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17</w:t>
            </w:r>
          </w:p>
        </w:tc>
        <w:tc>
          <w:tcPr>
            <w:tcW w:w="6698" w:type="dxa"/>
            <w:vMerge w:val="restart"/>
            <w:shd w:val="clear" w:color="auto" w:fill="E8E8E8" w:themeFill="background2"/>
          </w:tcPr>
          <w:p w14:paraId="2D01894A" w14:textId="11EF32F0" w:rsidR="003B6798" w:rsidRPr="003B6798" w:rsidRDefault="003B6798" w:rsidP="003B6798">
            <w:pPr>
              <w:spacing w:after="0" w:line="240" w:lineRule="auto"/>
              <w:ind w:firstLine="567"/>
              <w:jc w:val="center"/>
              <w:rPr>
                <w:rFonts w:ascii="GHEA Grapalat" w:eastAsia="GHEA Grapalat" w:hAnsi="GHEA Grapalat" w:cs="GHEA Grapalat"/>
                <w:b/>
                <w:bCs/>
                <w:kern w:val="0"/>
                <w:lang w:val="hy"/>
                <w14:ligatures w14:val="none"/>
              </w:rPr>
            </w:pPr>
            <w:r w:rsidRPr="003B6798">
              <w:rPr>
                <w:rFonts w:ascii="GHEA Grapalat" w:eastAsia="GHEA Grapalat" w:hAnsi="GHEA Grapalat" w:cs="GHEA Grapalat"/>
                <w:b/>
                <w:bCs/>
                <w:kern w:val="0"/>
                <w:lang w:val="hy"/>
                <w14:ligatures w14:val="none"/>
              </w:rPr>
              <w:t>ՀՀ Արդարադատության նախարարություն</w:t>
            </w:r>
          </w:p>
        </w:tc>
        <w:tc>
          <w:tcPr>
            <w:tcW w:w="6471" w:type="dxa"/>
            <w:tcBorders>
              <w:bottom w:val="single" w:sz="4" w:space="0" w:color="auto"/>
            </w:tcBorders>
            <w:shd w:val="clear" w:color="auto" w:fill="E8E8E8" w:themeFill="background2"/>
          </w:tcPr>
          <w:p w14:paraId="2EFC998D" w14:textId="60946C93" w:rsidR="003B6798" w:rsidRPr="003B6798" w:rsidRDefault="003B6798" w:rsidP="003B6798">
            <w:pPr>
              <w:spacing w:after="0" w:line="240" w:lineRule="auto"/>
              <w:jc w:val="center"/>
              <w:rPr>
                <w:rFonts w:ascii="GHEA Grapalat" w:eastAsia="Microsoft JhengHei" w:hAnsi="GHEA Grapalat" w:cs="Microsoft JhengHei"/>
                <w:b/>
                <w:bCs/>
                <w:color w:val="000000"/>
                <w:kern w:val="0"/>
                <w:highlight w:val="white"/>
                <w:lang w:val="hy"/>
                <w14:ligatures w14:val="none"/>
              </w:rPr>
            </w:pPr>
            <w:r w:rsidRPr="003B6798">
              <w:rPr>
                <w:rFonts w:ascii="GHEA Grapalat" w:eastAsia="Microsoft JhengHei" w:hAnsi="GHEA Grapalat" w:cs="Microsoft JhengHei"/>
                <w:b/>
                <w:bCs/>
                <w:color w:val="000000"/>
                <w:kern w:val="0"/>
                <w:lang w:val="hy"/>
                <w14:ligatures w14:val="none"/>
              </w:rPr>
              <w:t>30,2/51257-2025</w:t>
            </w:r>
          </w:p>
        </w:tc>
      </w:tr>
      <w:tr w:rsidR="003B6798" w:rsidRPr="000001C2" w14:paraId="6B045057" w14:textId="77777777" w:rsidTr="003B6798">
        <w:trPr>
          <w:trHeight w:val="491"/>
        </w:trPr>
        <w:tc>
          <w:tcPr>
            <w:tcW w:w="1367" w:type="dxa"/>
            <w:vMerge/>
            <w:shd w:val="clear" w:color="auto" w:fill="FFFFFF"/>
          </w:tcPr>
          <w:p w14:paraId="61E42D09" w14:textId="77777777" w:rsidR="003B6798" w:rsidRDefault="003B6798"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vMerge/>
            <w:shd w:val="clear" w:color="auto" w:fill="E8E8E8" w:themeFill="background2"/>
          </w:tcPr>
          <w:p w14:paraId="09A09794" w14:textId="77777777" w:rsidR="003B6798" w:rsidRPr="003B6798" w:rsidRDefault="003B6798" w:rsidP="003B6798">
            <w:pPr>
              <w:spacing w:after="0" w:line="240" w:lineRule="auto"/>
              <w:ind w:firstLine="567"/>
              <w:jc w:val="center"/>
              <w:rPr>
                <w:rFonts w:ascii="GHEA Grapalat" w:eastAsia="GHEA Grapalat" w:hAnsi="GHEA Grapalat" w:cs="GHEA Grapalat"/>
                <w:b/>
                <w:bCs/>
                <w:kern w:val="0"/>
                <w:lang w:val="hy"/>
                <w14:ligatures w14:val="none"/>
              </w:rPr>
            </w:pPr>
          </w:p>
        </w:tc>
        <w:tc>
          <w:tcPr>
            <w:tcW w:w="6471" w:type="dxa"/>
            <w:tcBorders>
              <w:top w:val="single" w:sz="4" w:space="0" w:color="auto"/>
              <w:bottom w:val="single" w:sz="4" w:space="0" w:color="auto"/>
            </w:tcBorders>
            <w:shd w:val="clear" w:color="auto" w:fill="E8E8E8" w:themeFill="background2"/>
          </w:tcPr>
          <w:p w14:paraId="70E3B785" w14:textId="2A956322" w:rsidR="003B6798" w:rsidRPr="003B6798" w:rsidRDefault="003B6798" w:rsidP="003B6798">
            <w:pPr>
              <w:spacing w:after="0" w:line="240" w:lineRule="auto"/>
              <w:jc w:val="center"/>
              <w:rPr>
                <w:rFonts w:ascii="GHEA Grapalat" w:eastAsia="GHEA Grapalat" w:hAnsi="GHEA Grapalat" w:cs="GHEA Grapalat"/>
                <w:b/>
                <w:bCs/>
                <w:color w:val="000000"/>
                <w:kern w:val="0"/>
                <w:highlight w:val="white"/>
                <w:lang w:val="hy"/>
                <w14:ligatures w14:val="none"/>
              </w:rPr>
            </w:pPr>
            <w:r w:rsidRPr="003B6798">
              <w:rPr>
                <w:rFonts w:ascii="GHEA Grapalat" w:eastAsia="GHEA Grapalat" w:hAnsi="GHEA Grapalat" w:cs="GHEA Grapalat"/>
                <w:b/>
                <w:bCs/>
                <w:color w:val="000000"/>
                <w:kern w:val="0"/>
                <w:lang w:val="hy"/>
                <w14:ligatures w14:val="none"/>
              </w:rPr>
              <w:t>12</w:t>
            </w:r>
            <w:r w:rsidRPr="003B6798">
              <w:rPr>
                <w:rFonts w:ascii="Microsoft JhengHei" w:eastAsia="Microsoft JhengHei" w:hAnsi="Microsoft JhengHei" w:cs="Microsoft JhengHei" w:hint="eastAsia"/>
                <w:b/>
                <w:bCs/>
                <w:color w:val="000000"/>
                <w:kern w:val="0"/>
                <w:lang w:val="hy"/>
                <w14:ligatures w14:val="none"/>
              </w:rPr>
              <w:t>․</w:t>
            </w:r>
            <w:r w:rsidRPr="003B6798">
              <w:rPr>
                <w:rFonts w:ascii="GHEA Grapalat" w:eastAsia="GHEA Grapalat" w:hAnsi="GHEA Grapalat" w:cs="GHEA Grapalat"/>
                <w:b/>
                <w:bCs/>
                <w:color w:val="000000"/>
                <w:kern w:val="0"/>
                <w:lang w:val="hy"/>
                <w14:ligatures w14:val="none"/>
              </w:rPr>
              <w:t>11</w:t>
            </w:r>
            <w:r w:rsidRPr="003B6798">
              <w:rPr>
                <w:rFonts w:ascii="Microsoft JhengHei" w:eastAsia="Microsoft JhengHei" w:hAnsi="Microsoft JhengHei" w:cs="Microsoft JhengHei" w:hint="eastAsia"/>
                <w:b/>
                <w:bCs/>
                <w:color w:val="000000"/>
                <w:kern w:val="0"/>
                <w:lang w:val="hy"/>
                <w14:ligatures w14:val="none"/>
              </w:rPr>
              <w:t>․</w:t>
            </w:r>
            <w:r w:rsidRPr="003B6798">
              <w:rPr>
                <w:rFonts w:ascii="GHEA Grapalat" w:eastAsia="GHEA Grapalat" w:hAnsi="GHEA Grapalat" w:cs="GHEA Grapalat"/>
                <w:b/>
                <w:bCs/>
                <w:color w:val="000000"/>
                <w:kern w:val="0"/>
                <w:lang w:val="hy"/>
                <w14:ligatures w14:val="none"/>
              </w:rPr>
              <w:t>2025</w:t>
            </w:r>
          </w:p>
        </w:tc>
      </w:tr>
      <w:tr w:rsidR="003B6798" w:rsidRPr="00880ACC" w14:paraId="7474CF60" w14:textId="77777777" w:rsidTr="00002CDC">
        <w:trPr>
          <w:trHeight w:val="491"/>
        </w:trPr>
        <w:tc>
          <w:tcPr>
            <w:tcW w:w="1367" w:type="dxa"/>
            <w:shd w:val="clear" w:color="auto" w:fill="FFFFFF"/>
          </w:tcPr>
          <w:p w14:paraId="6E06F0DA" w14:textId="77777777" w:rsidR="003B6798" w:rsidRDefault="003B6798"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shd w:val="clear" w:color="auto" w:fill="FFFFFF"/>
          </w:tcPr>
          <w:p w14:paraId="22E4F191" w14:textId="77777777" w:rsidR="00880ACC" w:rsidRPr="00880ACC" w:rsidRDefault="00880ACC" w:rsidP="00880ACC">
            <w:pPr>
              <w:spacing w:after="0" w:line="240" w:lineRule="auto"/>
              <w:ind w:firstLine="567"/>
              <w:jc w:val="both"/>
              <w:rPr>
                <w:rFonts w:ascii="GHEA Grapalat" w:eastAsia="GHEA Grapalat" w:hAnsi="GHEA Grapalat" w:cs="GHEA Grapalat"/>
                <w:kern w:val="0"/>
                <w:lang w:val="hy"/>
                <w14:ligatures w14:val="none"/>
              </w:rPr>
            </w:pPr>
            <w:r w:rsidRPr="00880ACC">
              <w:rPr>
                <w:rFonts w:ascii="GHEA Grapalat" w:eastAsia="GHEA Grapalat" w:hAnsi="GHEA Grapalat" w:cs="GHEA Grapalat"/>
                <w:kern w:val="0"/>
                <w:lang w:val="hy"/>
                <w14:ligatures w14:val="none"/>
              </w:rPr>
              <w:t>«Զբոսաշրջային կենտրոններ հայտարարելու մասին» (այսուհետ՝ Նախագիծ) Հայաստանի Հանրապետության կառավարության որոշուման նախագծի վերաբերյալ հայտնում ենք հետևյալը</w:t>
            </w:r>
            <w:r w:rsidRPr="00880ACC">
              <w:rPr>
                <w:rFonts w:ascii="Microsoft JhengHei" w:eastAsia="Microsoft JhengHei" w:hAnsi="Microsoft JhengHei" w:cs="Microsoft JhengHei" w:hint="eastAsia"/>
                <w:kern w:val="0"/>
                <w:lang w:val="hy"/>
                <w14:ligatures w14:val="none"/>
              </w:rPr>
              <w:t>․</w:t>
            </w:r>
            <w:r w:rsidRPr="00880ACC">
              <w:rPr>
                <w:rFonts w:ascii="GHEA Grapalat" w:eastAsia="GHEA Grapalat" w:hAnsi="GHEA Grapalat" w:cs="GHEA Grapalat"/>
                <w:kern w:val="0"/>
                <w:lang w:val="hy"/>
                <w14:ligatures w14:val="none"/>
              </w:rPr>
              <w:t xml:space="preserve"> </w:t>
            </w:r>
          </w:p>
          <w:p w14:paraId="441402A5" w14:textId="77777777" w:rsidR="00880ACC" w:rsidRPr="00880ACC" w:rsidRDefault="00880ACC" w:rsidP="00880ACC">
            <w:pPr>
              <w:spacing w:after="0" w:line="240" w:lineRule="auto"/>
              <w:ind w:firstLine="567"/>
              <w:jc w:val="both"/>
              <w:rPr>
                <w:rFonts w:ascii="GHEA Grapalat" w:eastAsia="GHEA Grapalat" w:hAnsi="GHEA Grapalat" w:cs="GHEA Grapalat"/>
                <w:kern w:val="0"/>
                <w:lang w:val="hy"/>
                <w14:ligatures w14:val="none"/>
              </w:rPr>
            </w:pPr>
            <w:r w:rsidRPr="00880ACC">
              <w:rPr>
                <w:rFonts w:ascii="GHEA Grapalat" w:eastAsia="GHEA Grapalat" w:hAnsi="GHEA Grapalat" w:cs="GHEA Grapalat"/>
                <w:kern w:val="0"/>
                <w:lang w:val="hy"/>
                <w14:ligatures w14:val="none"/>
              </w:rPr>
              <w:t>1</w:t>
            </w:r>
            <w:r w:rsidRPr="00880ACC">
              <w:rPr>
                <w:rFonts w:ascii="Microsoft JhengHei" w:eastAsia="Microsoft JhengHei" w:hAnsi="Microsoft JhengHei" w:cs="Microsoft JhengHei" w:hint="eastAsia"/>
                <w:kern w:val="0"/>
                <w:lang w:val="hy"/>
                <w14:ligatures w14:val="none"/>
              </w:rPr>
              <w:t>․</w:t>
            </w:r>
            <w:r w:rsidRPr="00880ACC">
              <w:rPr>
                <w:rFonts w:ascii="GHEA Grapalat" w:eastAsia="GHEA Grapalat" w:hAnsi="GHEA Grapalat" w:cs="GHEA Grapalat"/>
                <w:kern w:val="0"/>
                <w:lang w:val="hy"/>
                <w14:ligatures w14:val="none"/>
              </w:rPr>
              <w:t xml:space="preserve"> Նախագծի 14-րդ կետով նախատեսվում է ուժը կորցրած ճանաչել Հայաստանի Հանրապետության կառավարության 2008 թվականի սեպտեմբերի 18-ի «Ջերմուկ քաղաքը զբոսաշրջային կենտրոն հայտարարելու մասին» N 1064-Ն, Հայաստանի Հանրապետության կառավարության 2009 թվականի հունիսի 26-ի ««Տաթև» զբոսաշրջային կենտրոն հայտարարելու մասին» N 848-Ն, Հայաստանի Հանրապետության կառավարության 2009 թվականի հոկտեմբերի 1-ի ««Հյուսիսային դարպաս» զբոսաշրջային կենտրոն  հայտարարելու մասին» N 1222-Ն որոշումները։ Հարկ է նշել, որ Հայաստանի </w:t>
            </w:r>
            <w:r w:rsidRPr="00880ACC">
              <w:rPr>
                <w:rFonts w:ascii="GHEA Grapalat" w:eastAsia="GHEA Grapalat" w:hAnsi="GHEA Grapalat" w:cs="GHEA Grapalat"/>
                <w:kern w:val="0"/>
                <w:lang w:val="hy"/>
                <w14:ligatures w14:val="none"/>
              </w:rPr>
              <w:lastRenderedPageBreak/>
              <w:t>Հանրապետության կառավարության 2009 թվականի հոկտեմբերի 1-ի ««Հյուսիսային դարպաս» զբոսաշրջային կենտրոն  հայտարարելու մասին» N 1222-Ն որոշման 1-ին կետում սահմանված է</w:t>
            </w:r>
            <w:r w:rsidRPr="00880ACC">
              <w:rPr>
                <w:rFonts w:ascii="Microsoft JhengHei" w:eastAsia="Microsoft JhengHei" w:hAnsi="Microsoft JhengHei" w:cs="Microsoft JhengHei" w:hint="eastAsia"/>
                <w:kern w:val="0"/>
                <w:lang w:val="hy"/>
                <w14:ligatures w14:val="none"/>
              </w:rPr>
              <w:t>․</w:t>
            </w:r>
            <w:r w:rsidRPr="00880ACC">
              <w:rPr>
                <w:rFonts w:ascii="GHEA Grapalat" w:eastAsia="GHEA Grapalat" w:hAnsi="GHEA Grapalat" w:cs="GHEA Grapalat"/>
                <w:kern w:val="0"/>
                <w:lang w:val="hy"/>
                <w14:ligatures w14:val="none"/>
              </w:rPr>
              <w:t xml:space="preserve"> «ՅՈՒՆԵՍԿՕ-ի համաշխարհային ժառանգության ցանկում ընդգրկված Սանահինի, Հաղպատի վանական համալիրները, Հայաստանի Հանրապետության Լոռու մարզում գտնվող Լոռի բերդը, Հնեվանքի, Ախթալայի, Քոբայրի, Բարձրաքաշի, Դսեղի, Քառասնից մանկան, Արդվիի Սուրբ Հովհաննես վանական համալիրները, Օձունի, Բգավորի եկեղեցիները, Դսեղի Ծովեր լիճը, ինչպես նաև հարակից` Հայաստանի Հանրապետության Լոռու մարզի Սանահինի, Հաղպատի, Օձունի, Դսեղի գյուղական համայնքները, Ախթալայի և Թումանյանի քաղաքային համայնքները հայտարարել զբոսաշրջության կենտրոն` անվանելով «Հյուսիսային դարպաս» զբոսաշրջության կենտրոն: Այս առումով գտնում ենք, որ պարզ չէ, թե արդյոք Հնեվանքի, Քոբայրի, Բարձրաքաշի,  Քառասնից մանկան, Արդվիի Սուրբ Հովհաննես վանական համալիրները և Բգավորի եկեղեցին ներառված են Նախագծում նշված բնակավայրերի մեջ, թե ոչ, ուստի անհրաժեշտ է այդ մասին լրացուցիչ նշում կատարել հիմնավորման մեջ։ </w:t>
            </w:r>
          </w:p>
          <w:p w14:paraId="4EB64BE8" w14:textId="77777777" w:rsidR="00880ACC" w:rsidRPr="00880ACC" w:rsidRDefault="00880ACC" w:rsidP="00880ACC">
            <w:pPr>
              <w:spacing w:after="0" w:line="240" w:lineRule="auto"/>
              <w:ind w:firstLine="567"/>
              <w:jc w:val="both"/>
              <w:rPr>
                <w:rFonts w:ascii="GHEA Grapalat" w:eastAsia="GHEA Grapalat" w:hAnsi="GHEA Grapalat" w:cs="GHEA Grapalat"/>
                <w:kern w:val="0"/>
                <w:lang w:val="hy"/>
                <w14:ligatures w14:val="none"/>
              </w:rPr>
            </w:pPr>
            <w:r w:rsidRPr="00880ACC">
              <w:rPr>
                <w:rFonts w:ascii="GHEA Grapalat" w:eastAsia="GHEA Grapalat" w:hAnsi="GHEA Grapalat" w:cs="GHEA Grapalat"/>
                <w:kern w:val="0"/>
                <w:lang w:val="hy"/>
                <w14:ligatures w14:val="none"/>
              </w:rPr>
              <w:t>2</w:t>
            </w:r>
            <w:r w:rsidRPr="00880ACC">
              <w:rPr>
                <w:rFonts w:ascii="Microsoft JhengHei" w:eastAsia="Microsoft JhengHei" w:hAnsi="Microsoft JhengHei" w:cs="Microsoft JhengHei" w:hint="eastAsia"/>
                <w:kern w:val="0"/>
                <w:lang w:val="hy"/>
                <w14:ligatures w14:val="none"/>
              </w:rPr>
              <w:t>․</w:t>
            </w:r>
            <w:r w:rsidRPr="00880ACC">
              <w:rPr>
                <w:rFonts w:ascii="GHEA Grapalat" w:eastAsia="GHEA Grapalat" w:hAnsi="GHEA Grapalat" w:cs="GHEA Grapalat"/>
                <w:kern w:val="0"/>
                <w:lang w:val="hy"/>
                <w14:ligatures w14:val="none"/>
              </w:rPr>
              <w:t xml:space="preserve"> Առաջարկում ենք Նախագծի 13-րդ կետը շարադրել որպես Նախագծի վերջին կետ՝ հիմք ընդունելով «Նորմատիվ իրավական ակտերի մասին» օրենքի 13-րդ հոդվածի 2-րդ մասը և 3-րդ մասի 1-ին ենթակետը, որոնց համաձայն՝ «Նորմատիվ իրավական ակտն ունենում է հիմնական մաս, որում շարադրվում են իրավական </w:t>
            </w:r>
            <w:r w:rsidRPr="00880ACC">
              <w:rPr>
                <w:rFonts w:ascii="GHEA Grapalat" w:eastAsia="GHEA Grapalat" w:hAnsi="GHEA Grapalat" w:cs="GHEA Grapalat"/>
                <w:kern w:val="0"/>
                <w:lang w:val="hy"/>
                <w14:ligatures w14:val="none"/>
              </w:rPr>
              <w:lastRenderedPageBreak/>
              <w:t xml:space="preserve">նորմերը։ Նորմատիվ իրավական ակտն ունենում է եզրափակիչ մաս, եթե սահմանվում են նորմատիվ իրավական ակտն ուժի մեջ մտնելու ժամկետները»։ </w:t>
            </w:r>
          </w:p>
          <w:p w14:paraId="428AE690" w14:textId="77777777" w:rsidR="00880ACC" w:rsidRPr="00880ACC" w:rsidRDefault="00880ACC" w:rsidP="00880ACC">
            <w:pPr>
              <w:spacing w:after="0" w:line="240" w:lineRule="auto"/>
              <w:ind w:firstLine="567"/>
              <w:jc w:val="both"/>
              <w:rPr>
                <w:rFonts w:ascii="GHEA Grapalat" w:eastAsia="GHEA Grapalat" w:hAnsi="GHEA Grapalat" w:cs="GHEA Grapalat"/>
                <w:kern w:val="0"/>
                <w:lang w:val="hy"/>
                <w14:ligatures w14:val="none"/>
              </w:rPr>
            </w:pPr>
          </w:p>
          <w:p w14:paraId="65BBEFA3" w14:textId="04ED1764" w:rsidR="00880ACC" w:rsidRPr="00880ACC" w:rsidRDefault="00880ACC" w:rsidP="00880ACC">
            <w:pPr>
              <w:spacing w:after="0" w:line="240" w:lineRule="auto"/>
              <w:jc w:val="both"/>
              <w:rPr>
                <w:rFonts w:ascii="GHEA Grapalat" w:eastAsia="GHEA Grapalat" w:hAnsi="GHEA Grapalat" w:cs="GHEA Grapalat"/>
                <w:b/>
                <w:bCs/>
                <w:kern w:val="0"/>
                <w:lang w:val="hy"/>
                <w14:ligatures w14:val="none"/>
              </w:rPr>
            </w:pPr>
            <w:r w:rsidRPr="00880ACC">
              <w:rPr>
                <w:rFonts w:ascii="GHEA Grapalat" w:eastAsia="GHEA Grapalat" w:hAnsi="GHEA Grapalat" w:cs="GHEA Grapalat"/>
                <w:b/>
                <w:bCs/>
                <w:kern w:val="0"/>
                <w:lang w:val="hy"/>
                <w14:ligatures w14:val="none"/>
              </w:rPr>
              <w:t>Կարծիք</w:t>
            </w:r>
          </w:p>
          <w:p w14:paraId="75E52B6F" w14:textId="3C34E536" w:rsidR="00880ACC" w:rsidRPr="00880ACC" w:rsidRDefault="00880ACC" w:rsidP="00880ACC">
            <w:pPr>
              <w:spacing w:after="0" w:line="240" w:lineRule="auto"/>
              <w:ind w:firstLine="567"/>
              <w:jc w:val="both"/>
              <w:rPr>
                <w:rFonts w:ascii="GHEA Grapalat" w:eastAsia="GHEA Grapalat" w:hAnsi="GHEA Grapalat" w:cs="GHEA Grapalat"/>
                <w:b/>
                <w:bCs/>
                <w:kern w:val="0"/>
                <w:lang w:val="hy"/>
                <w14:ligatures w14:val="none"/>
              </w:rPr>
            </w:pPr>
            <w:r w:rsidRPr="00880ACC">
              <w:rPr>
                <w:rFonts w:ascii="GHEA Grapalat" w:eastAsia="GHEA Grapalat" w:hAnsi="GHEA Grapalat" w:cs="GHEA Grapalat"/>
                <w:b/>
                <w:bCs/>
                <w:kern w:val="0"/>
                <w:lang w:val="hy"/>
                <w14:ligatures w14:val="none"/>
              </w:rPr>
              <w:t>«Հայաստանի Հանրապետության կառավարության 2007 թվականի փետրվարի 1-ի n 95-Ա որոշումն ուժը կորցրած ճանաչելու մասին» Հայաստանի հանրապետության կառավարության որոշման նախագծի վերաբերյալ</w:t>
            </w:r>
          </w:p>
          <w:p w14:paraId="73C03EC0" w14:textId="77777777" w:rsidR="00880ACC" w:rsidRPr="00880ACC" w:rsidRDefault="00880ACC" w:rsidP="00880ACC">
            <w:pPr>
              <w:spacing w:after="0" w:line="240" w:lineRule="auto"/>
              <w:ind w:firstLine="567"/>
              <w:jc w:val="both"/>
              <w:rPr>
                <w:rFonts w:ascii="GHEA Grapalat" w:eastAsia="GHEA Grapalat" w:hAnsi="GHEA Grapalat" w:cs="GHEA Grapalat"/>
                <w:kern w:val="0"/>
                <w:lang w:val="hy"/>
                <w14:ligatures w14:val="none"/>
              </w:rPr>
            </w:pPr>
            <w:r w:rsidRPr="00880ACC">
              <w:rPr>
                <w:rFonts w:ascii="GHEA Grapalat" w:eastAsia="GHEA Grapalat" w:hAnsi="GHEA Grapalat" w:cs="GHEA Grapalat"/>
                <w:kern w:val="0"/>
                <w:lang w:val="hy"/>
                <w14:ligatures w14:val="none"/>
              </w:rPr>
              <w:t xml:space="preserve"> </w:t>
            </w:r>
          </w:p>
          <w:p w14:paraId="287256C2" w14:textId="77777777" w:rsidR="003B6798" w:rsidRDefault="00880ACC" w:rsidP="00880ACC">
            <w:pPr>
              <w:spacing w:after="0" w:line="240" w:lineRule="auto"/>
              <w:ind w:firstLine="567"/>
              <w:jc w:val="both"/>
              <w:rPr>
                <w:rFonts w:ascii="GHEA Grapalat" w:eastAsia="GHEA Grapalat" w:hAnsi="GHEA Grapalat" w:cs="GHEA Grapalat"/>
                <w:kern w:val="0"/>
                <w:lang w:val="hy"/>
                <w14:ligatures w14:val="none"/>
              </w:rPr>
            </w:pPr>
            <w:r w:rsidRPr="00880ACC">
              <w:rPr>
                <w:rFonts w:ascii="GHEA Grapalat" w:eastAsia="GHEA Grapalat" w:hAnsi="GHEA Grapalat" w:cs="GHEA Grapalat"/>
                <w:kern w:val="0"/>
                <w:lang w:val="hy"/>
                <w14:ligatures w14:val="none"/>
              </w:rPr>
              <w:t>«Հայաստանի Հանրապետության կառավարության 2007 թվականի փետրվարի 1-ի N 95-Ա որոշումն ուժը կորցրած ճանաչելու մասին» Հայաստանի Հանրապետության կառավարության որոշման նախագծի վերաբերյալ հայտնում ենք, որ նախագծի 2-րդ կետի համաձայն՝ «Սույն որոշումն ուժի մեջ է մտնում պաշտոնական հրապարակմանը հաջորդող տասներորդ օրը»։ Այս առումով գտնում ենք, որ վերոնշյալ կետը ենթակա է վերանայման՝ հիմք ընդունելով «Նորմատիվ իրավական ակտերի մասին» օրենքի 23-րդ հոդվածի 6-րդ մասի դրույթը, որի համաձայն՝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14:paraId="075FF9F2" w14:textId="77777777" w:rsidR="007F2B20" w:rsidRDefault="007F2B20" w:rsidP="00880ACC">
            <w:pPr>
              <w:spacing w:after="0" w:line="240" w:lineRule="auto"/>
              <w:ind w:firstLine="567"/>
              <w:jc w:val="both"/>
              <w:rPr>
                <w:rFonts w:ascii="GHEA Grapalat" w:eastAsia="GHEA Grapalat" w:hAnsi="GHEA Grapalat" w:cs="GHEA Grapalat"/>
                <w:kern w:val="0"/>
                <w:lang w:val="hy"/>
                <w14:ligatures w14:val="none"/>
              </w:rPr>
            </w:pPr>
          </w:p>
          <w:p w14:paraId="1B52BEED" w14:textId="31344EA7" w:rsidR="007F2B20" w:rsidRDefault="007F2B20" w:rsidP="00880ACC">
            <w:pPr>
              <w:spacing w:after="0" w:line="240" w:lineRule="auto"/>
              <w:ind w:firstLine="567"/>
              <w:jc w:val="both"/>
              <w:rPr>
                <w:rFonts w:ascii="GHEA Grapalat" w:eastAsia="GHEA Grapalat" w:hAnsi="GHEA Grapalat" w:cs="GHEA Grapalat"/>
                <w:kern w:val="0"/>
                <w:lang w:val="hy"/>
                <w14:ligatures w14:val="none"/>
              </w:rPr>
            </w:pPr>
          </w:p>
        </w:tc>
        <w:tc>
          <w:tcPr>
            <w:tcW w:w="6471" w:type="dxa"/>
            <w:tcBorders>
              <w:top w:val="single" w:sz="4" w:space="0" w:color="auto"/>
              <w:bottom w:val="single" w:sz="4" w:space="0" w:color="auto"/>
            </w:tcBorders>
            <w:shd w:val="clear" w:color="auto" w:fill="FFFFFF"/>
          </w:tcPr>
          <w:p w14:paraId="70503096"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6E1C39F1"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1664F51C"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5BB9DC7C"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00C8E252"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342F7329"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0FC65C2A"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3B1D0397"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4D1F6B98"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56BB83AC"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78C408FA"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7E5DB53C"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23BEF9AE"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14F96077"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35320A5A"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077BB8F2"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40CCF284"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0B407F44" w14:textId="77777777" w:rsidR="00880ACC" w:rsidRPr="00002CDC" w:rsidRDefault="00880ACC" w:rsidP="00880ACC">
            <w:pPr>
              <w:spacing w:after="0" w:line="240" w:lineRule="auto"/>
              <w:rPr>
                <w:rFonts w:ascii="GHEA Grapalat" w:eastAsia="GHEA Grapalat" w:hAnsi="GHEA Grapalat" w:cs="GHEA Grapalat"/>
                <w:b/>
                <w:bCs/>
                <w:color w:val="000000"/>
                <w:kern w:val="0"/>
                <w:lang w:val="hy"/>
                <w14:ligatures w14:val="none"/>
              </w:rPr>
            </w:pPr>
          </w:p>
          <w:p w14:paraId="5DFD75E3" w14:textId="11808A26" w:rsidR="00880ACC" w:rsidRPr="00880ACC" w:rsidRDefault="00880ACC" w:rsidP="00880ACC">
            <w:pPr>
              <w:spacing w:after="0" w:line="240" w:lineRule="auto"/>
              <w:rPr>
                <w:rFonts w:ascii="GHEA Grapalat" w:eastAsia="GHEA Grapalat" w:hAnsi="GHEA Grapalat" w:cs="GHEA Grapalat"/>
                <w:b/>
                <w:bCs/>
                <w:color w:val="000000"/>
                <w:kern w:val="0"/>
                <w:lang w:val="hy"/>
                <w14:ligatures w14:val="none"/>
              </w:rPr>
            </w:pPr>
            <w:proofErr w:type="spellStart"/>
            <w:r w:rsidRPr="00880ACC">
              <w:rPr>
                <w:rFonts w:ascii="GHEA Grapalat" w:eastAsia="GHEA Grapalat" w:hAnsi="GHEA Grapalat" w:cs="GHEA Grapalat"/>
                <w:b/>
                <w:bCs/>
                <w:color w:val="000000"/>
                <w:kern w:val="0"/>
                <w14:ligatures w14:val="none"/>
              </w:rPr>
              <w:t>Ընդունվել</w:t>
            </w:r>
            <w:proofErr w:type="spellEnd"/>
            <w:r w:rsidRPr="00880ACC">
              <w:rPr>
                <w:rFonts w:ascii="GHEA Grapalat" w:eastAsia="GHEA Grapalat" w:hAnsi="GHEA Grapalat" w:cs="GHEA Grapalat"/>
                <w:b/>
                <w:bCs/>
                <w:color w:val="000000"/>
                <w:kern w:val="0"/>
                <w:lang w:val="hy"/>
                <w14:ligatures w14:val="none"/>
              </w:rPr>
              <w:t xml:space="preserve"> </w:t>
            </w:r>
            <w:r w:rsidRPr="00880ACC">
              <w:rPr>
                <w:rFonts w:ascii="GHEA Grapalat" w:eastAsia="GHEA Grapalat" w:hAnsi="GHEA Grapalat" w:cs="GHEA Grapalat"/>
                <w:b/>
                <w:bCs/>
                <w:color w:val="000000"/>
                <w:kern w:val="0"/>
                <w14:ligatures w14:val="none"/>
              </w:rPr>
              <w:t>է</w:t>
            </w:r>
          </w:p>
          <w:p w14:paraId="5FA066A5" w14:textId="77777777" w:rsidR="00880ACC" w:rsidRPr="00880ACC" w:rsidRDefault="00880ACC" w:rsidP="00880ACC">
            <w:pPr>
              <w:spacing w:after="0" w:line="240" w:lineRule="auto"/>
              <w:rPr>
                <w:rFonts w:ascii="GHEA Grapalat" w:eastAsia="GHEA Grapalat" w:hAnsi="GHEA Grapalat" w:cs="GHEA Grapalat"/>
                <w:b/>
                <w:bCs/>
                <w:color w:val="000000"/>
                <w:kern w:val="0"/>
                <w:lang w:val="hy"/>
                <w14:ligatures w14:val="none"/>
              </w:rPr>
            </w:pPr>
            <w:proofErr w:type="spellStart"/>
            <w:r w:rsidRPr="00880ACC">
              <w:rPr>
                <w:rFonts w:ascii="GHEA Grapalat" w:eastAsia="GHEA Grapalat" w:hAnsi="GHEA Grapalat" w:cs="GHEA Grapalat"/>
                <w:b/>
                <w:bCs/>
                <w:color w:val="000000"/>
                <w:kern w:val="0"/>
                <w14:ligatures w14:val="none"/>
              </w:rPr>
              <w:t>Նախագծում</w:t>
            </w:r>
            <w:proofErr w:type="spellEnd"/>
            <w:r w:rsidRPr="00880ACC">
              <w:rPr>
                <w:rFonts w:ascii="GHEA Grapalat" w:eastAsia="GHEA Grapalat" w:hAnsi="GHEA Grapalat" w:cs="GHEA Grapalat"/>
                <w:b/>
                <w:bCs/>
                <w:color w:val="000000"/>
                <w:kern w:val="0"/>
                <w:lang w:val="hy"/>
                <w14:ligatures w14:val="none"/>
              </w:rPr>
              <w:t xml:space="preserve"> </w:t>
            </w:r>
            <w:proofErr w:type="spellStart"/>
            <w:r w:rsidRPr="00880ACC">
              <w:rPr>
                <w:rFonts w:ascii="GHEA Grapalat" w:eastAsia="GHEA Grapalat" w:hAnsi="GHEA Grapalat" w:cs="GHEA Grapalat"/>
                <w:b/>
                <w:bCs/>
                <w:color w:val="000000"/>
                <w:kern w:val="0"/>
                <w14:ligatures w14:val="none"/>
              </w:rPr>
              <w:t>հստակեցվել</w:t>
            </w:r>
            <w:proofErr w:type="spellEnd"/>
            <w:r w:rsidRPr="00880ACC">
              <w:rPr>
                <w:rFonts w:ascii="GHEA Grapalat" w:eastAsia="GHEA Grapalat" w:hAnsi="GHEA Grapalat" w:cs="GHEA Grapalat"/>
                <w:b/>
                <w:bCs/>
                <w:color w:val="000000"/>
                <w:kern w:val="0"/>
                <w:lang w:val="hy"/>
                <w14:ligatures w14:val="none"/>
              </w:rPr>
              <w:t xml:space="preserve"> </w:t>
            </w:r>
            <w:r w:rsidRPr="00880ACC">
              <w:rPr>
                <w:rFonts w:ascii="GHEA Grapalat" w:eastAsia="GHEA Grapalat" w:hAnsi="GHEA Grapalat" w:cs="GHEA Grapalat"/>
                <w:b/>
                <w:bCs/>
                <w:color w:val="000000"/>
                <w:kern w:val="0"/>
                <w14:ligatures w14:val="none"/>
              </w:rPr>
              <w:t>է</w:t>
            </w:r>
            <w:r w:rsidRPr="00880ACC">
              <w:rPr>
                <w:rFonts w:ascii="GHEA Grapalat" w:eastAsia="GHEA Grapalat" w:hAnsi="GHEA Grapalat" w:cs="GHEA Grapalat"/>
                <w:b/>
                <w:bCs/>
                <w:color w:val="000000"/>
                <w:kern w:val="0"/>
                <w:lang w:val="hy"/>
                <w14:ligatures w14:val="none"/>
              </w:rPr>
              <w:t xml:space="preserve"> </w:t>
            </w:r>
            <w:proofErr w:type="spellStart"/>
            <w:r w:rsidRPr="00880ACC">
              <w:rPr>
                <w:rFonts w:ascii="GHEA Grapalat" w:eastAsia="GHEA Grapalat" w:hAnsi="GHEA Grapalat" w:cs="GHEA Grapalat"/>
                <w:b/>
                <w:bCs/>
                <w:color w:val="000000"/>
                <w:kern w:val="0"/>
                <w14:ligatures w14:val="none"/>
              </w:rPr>
              <w:t>վանական</w:t>
            </w:r>
            <w:proofErr w:type="spellEnd"/>
            <w:r w:rsidRPr="00880ACC">
              <w:rPr>
                <w:rFonts w:ascii="GHEA Grapalat" w:eastAsia="GHEA Grapalat" w:hAnsi="GHEA Grapalat" w:cs="GHEA Grapalat"/>
                <w:b/>
                <w:bCs/>
                <w:color w:val="000000"/>
                <w:kern w:val="0"/>
                <w:lang w:val="hy"/>
                <w14:ligatures w14:val="none"/>
              </w:rPr>
              <w:t xml:space="preserve"> </w:t>
            </w:r>
            <w:proofErr w:type="spellStart"/>
            <w:r w:rsidRPr="00880ACC">
              <w:rPr>
                <w:rFonts w:ascii="GHEA Grapalat" w:eastAsia="GHEA Grapalat" w:hAnsi="GHEA Grapalat" w:cs="GHEA Grapalat"/>
                <w:b/>
                <w:bCs/>
                <w:color w:val="000000"/>
                <w:kern w:val="0"/>
                <w14:ligatures w14:val="none"/>
              </w:rPr>
              <w:t>համալիրների</w:t>
            </w:r>
            <w:proofErr w:type="spellEnd"/>
            <w:r w:rsidRPr="00880ACC">
              <w:rPr>
                <w:rFonts w:ascii="GHEA Grapalat" w:eastAsia="GHEA Grapalat" w:hAnsi="GHEA Grapalat" w:cs="GHEA Grapalat"/>
                <w:b/>
                <w:bCs/>
                <w:color w:val="000000"/>
                <w:kern w:val="0"/>
                <w:lang w:val="hy"/>
                <w14:ligatures w14:val="none"/>
              </w:rPr>
              <w:t xml:space="preserve">, </w:t>
            </w:r>
            <w:proofErr w:type="spellStart"/>
            <w:r w:rsidRPr="00880ACC">
              <w:rPr>
                <w:rFonts w:ascii="GHEA Grapalat" w:eastAsia="GHEA Grapalat" w:hAnsi="GHEA Grapalat" w:cs="GHEA Grapalat"/>
                <w:b/>
                <w:bCs/>
                <w:color w:val="000000"/>
                <w:kern w:val="0"/>
                <w14:ligatures w14:val="none"/>
              </w:rPr>
              <w:t>եկեղեցիների</w:t>
            </w:r>
            <w:proofErr w:type="spellEnd"/>
            <w:r w:rsidRPr="00880ACC">
              <w:rPr>
                <w:rFonts w:ascii="GHEA Grapalat" w:eastAsia="GHEA Grapalat" w:hAnsi="GHEA Grapalat" w:cs="GHEA Grapalat"/>
                <w:b/>
                <w:bCs/>
                <w:color w:val="000000"/>
                <w:kern w:val="0"/>
                <w:lang w:val="hy"/>
                <w14:ligatures w14:val="none"/>
              </w:rPr>
              <w:t xml:space="preserve"> </w:t>
            </w:r>
            <w:proofErr w:type="spellStart"/>
            <w:r w:rsidRPr="00880ACC">
              <w:rPr>
                <w:rFonts w:ascii="GHEA Grapalat" w:eastAsia="GHEA Grapalat" w:hAnsi="GHEA Grapalat" w:cs="GHEA Grapalat"/>
                <w:b/>
                <w:bCs/>
                <w:color w:val="000000"/>
                <w:kern w:val="0"/>
                <w14:ligatures w14:val="none"/>
              </w:rPr>
              <w:t>մասին</w:t>
            </w:r>
            <w:proofErr w:type="spellEnd"/>
            <w:r w:rsidRPr="00880ACC">
              <w:rPr>
                <w:rFonts w:ascii="GHEA Grapalat" w:eastAsia="GHEA Grapalat" w:hAnsi="GHEA Grapalat" w:cs="GHEA Grapalat"/>
                <w:b/>
                <w:bCs/>
                <w:color w:val="000000"/>
                <w:kern w:val="0"/>
                <w:lang w:val="hy"/>
                <w14:ligatures w14:val="none"/>
              </w:rPr>
              <w:t xml:space="preserve"> </w:t>
            </w:r>
            <w:proofErr w:type="spellStart"/>
            <w:r w:rsidRPr="00880ACC">
              <w:rPr>
                <w:rFonts w:ascii="GHEA Grapalat" w:eastAsia="GHEA Grapalat" w:hAnsi="GHEA Grapalat" w:cs="GHEA Grapalat"/>
                <w:b/>
                <w:bCs/>
                <w:color w:val="000000"/>
                <w:kern w:val="0"/>
                <w14:ligatures w14:val="none"/>
              </w:rPr>
              <w:t>տեղեկատվությունը</w:t>
            </w:r>
            <w:proofErr w:type="spellEnd"/>
          </w:p>
          <w:p w14:paraId="77FFF7AE"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4040A126"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788A25D8"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7424223B"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9074819"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79756390"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7A7494F2"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C0F78EB"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7020A5A0"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325BEFBF"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57E9EAD7"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7D103396"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F26FFC0"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7CE7B11C"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2AF607DD"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3A662E9"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45496450"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54755CAA"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4413C3FE"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11ECD10A"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3E8D9C1"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71242BF6" w14:textId="77777777" w:rsidR="003B6798" w:rsidRDefault="00880ACC" w:rsidP="002C5AAE">
            <w:pPr>
              <w:spacing w:after="0" w:line="240" w:lineRule="auto"/>
              <w:rPr>
                <w:rFonts w:ascii="GHEA Grapalat" w:eastAsia="GHEA Grapalat" w:hAnsi="GHEA Grapalat" w:cs="GHEA Grapalat"/>
                <w:b/>
                <w:bCs/>
                <w:color w:val="000000"/>
                <w:kern w:val="0"/>
                <w:lang w:val="hy"/>
                <w14:ligatures w14:val="none"/>
              </w:rPr>
            </w:pPr>
            <w:r w:rsidRPr="00880ACC">
              <w:rPr>
                <w:rFonts w:ascii="GHEA Grapalat" w:eastAsia="GHEA Grapalat" w:hAnsi="GHEA Grapalat" w:cs="GHEA Grapalat"/>
                <w:b/>
                <w:bCs/>
                <w:color w:val="000000"/>
                <w:kern w:val="0"/>
                <w:lang w:val="hy"/>
                <w14:ligatures w14:val="none"/>
              </w:rPr>
              <w:t>Ընդունվել է</w:t>
            </w:r>
          </w:p>
          <w:p w14:paraId="7E306171"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10CD2E27"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33112065"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365BDAE2"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0EDF2EAA"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8F56DE5"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C11124C"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EC50BD9"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611C169B"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3B2882AC"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0964F976"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2C392C38"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579C1112" w14:textId="77777777" w:rsidR="00880ACC" w:rsidRDefault="00880ACC" w:rsidP="002C5AAE">
            <w:pPr>
              <w:spacing w:after="0" w:line="240" w:lineRule="auto"/>
              <w:rPr>
                <w:rFonts w:ascii="GHEA Grapalat" w:eastAsia="GHEA Grapalat" w:hAnsi="GHEA Grapalat" w:cs="GHEA Grapalat"/>
                <w:b/>
                <w:bCs/>
                <w:color w:val="000000"/>
                <w:kern w:val="0"/>
                <w:lang w:val="hy"/>
                <w14:ligatures w14:val="none"/>
              </w:rPr>
            </w:pPr>
          </w:p>
          <w:p w14:paraId="50735AF2" w14:textId="26B1ED44" w:rsidR="00880ACC" w:rsidRPr="003B6798" w:rsidRDefault="00880ACC" w:rsidP="002C5AAE">
            <w:pPr>
              <w:spacing w:after="0" w:line="240" w:lineRule="auto"/>
              <w:rPr>
                <w:rFonts w:ascii="GHEA Grapalat" w:eastAsia="GHEA Grapalat" w:hAnsi="GHEA Grapalat" w:cs="GHEA Grapalat"/>
                <w:b/>
                <w:bCs/>
                <w:color w:val="000000"/>
                <w:kern w:val="0"/>
                <w:lang w:val="hy"/>
                <w14:ligatures w14:val="none"/>
              </w:rPr>
            </w:pPr>
            <w:r w:rsidRPr="00880ACC">
              <w:rPr>
                <w:rFonts w:ascii="GHEA Grapalat" w:eastAsia="GHEA Grapalat" w:hAnsi="GHEA Grapalat" w:cs="GHEA Grapalat"/>
                <w:b/>
                <w:bCs/>
                <w:color w:val="000000"/>
                <w:kern w:val="0"/>
                <w:lang w:val="hy"/>
                <w14:ligatures w14:val="none"/>
              </w:rPr>
              <w:t>Ընդունվել է</w:t>
            </w:r>
          </w:p>
        </w:tc>
      </w:tr>
      <w:tr w:rsidR="00002CDC" w:rsidRPr="00002CDC" w14:paraId="6C773205" w14:textId="77777777" w:rsidTr="007F2B20">
        <w:trPr>
          <w:trHeight w:val="557"/>
        </w:trPr>
        <w:tc>
          <w:tcPr>
            <w:tcW w:w="1367" w:type="dxa"/>
            <w:vMerge w:val="restart"/>
            <w:shd w:val="clear" w:color="auto" w:fill="FFFFFF"/>
          </w:tcPr>
          <w:p w14:paraId="422685ED" w14:textId="3C100188" w:rsidR="00002CDC" w:rsidRDefault="00C419D1" w:rsidP="00C419D1">
            <w:pPr>
              <w:spacing w:after="0" w:line="240" w:lineRule="auto"/>
              <w:jc w:val="both"/>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lastRenderedPageBreak/>
              <w:t>1</w:t>
            </w:r>
            <w:r w:rsidR="00A408AB">
              <w:rPr>
                <w:rFonts w:ascii="GHEA Grapalat" w:eastAsia="GHEA Grapalat" w:hAnsi="GHEA Grapalat" w:cs="GHEA Grapalat"/>
                <w:b/>
                <w:kern w:val="0"/>
                <w:lang w:val="hy"/>
                <w14:ligatures w14:val="none"/>
              </w:rPr>
              <w:t>8</w:t>
            </w:r>
          </w:p>
        </w:tc>
        <w:tc>
          <w:tcPr>
            <w:tcW w:w="6698" w:type="dxa"/>
            <w:vMerge w:val="restart"/>
            <w:shd w:val="clear" w:color="auto" w:fill="E8E8E8" w:themeFill="background2"/>
          </w:tcPr>
          <w:p w14:paraId="5AECBEE5" w14:textId="0367B72E" w:rsidR="00002CDC" w:rsidRPr="007F2B20" w:rsidRDefault="00050806" w:rsidP="007F2B20">
            <w:pPr>
              <w:spacing w:after="0" w:line="240" w:lineRule="auto"/>
              <w:ind w:firstLine="567"/>
              <w:jc w:val="center"/>
              <w:rPr>
                <w:rFonts w:ascii="GHEA Grapalat" w:eastAsia="GHEA Grapalat" w:hAnsi="GHEA Grapalat" w:cs="GHEA Grapalat"/>
                <w:b/>
                <w:bCs/>
                <w:kern w:val="0"/>
                <w:lang w:val="hy"/>
                <w14:ligatures w14:val="none"/>
              </w:rPr>
            </w:pPr>
            <w:r>
              <w:rPr>
                <w:rFonts w:ascii="GHEA Grapalat" w:eastAsia="GHEA Grapalat" w:hAnsi="GHEA Grapalat" w:cs="GHEA Grapalat"/>
                <w:b/>
                <w:bCs/>
                <w:kern w:val="0"/>
                <w:lang w:val="hy"/>
                <w14:ligatures w14:val="none"/>
              </w:rPr>
              <w:t xml:space="preserve">ՀՀ </w:t>
            </w:r>
            <w:r w:rsidR="0009281E">
              <w:rPr>
                <w:rFonts w:ascii="GHEA Grapalat" w:eastAsia="GHEA Grapalat" w:hAnsi="GHEA Grapalat" w:cs="GHEA Grapalat"/>
                <w:b/>
                <w:bCs/>
                <w:kern w:val="0"/>
                <w:lang w:val="hy"/>
                <w14:ligatures w14:val="none"/>
              </w:rPr>
              <w:t>վ</w:t>
            </w:r>
            <w:r w:rsidR="00002CDC" w:rsidRPr="00002CDC">
              <w:rPr>
                <w:rFonts w:ascii="GHEA Grapalat" w:eastAsia="GHEA Grapalat" w:hAnsi="GHEA Grapalat" w:cs="GHEA Grapalat"/>
                <w:b/>
                <w:bCs/>
                <w:kern w:val="0"/>
                <w:lang w:val="hy"/>
                <w14:ligatures w14:val="none"/>
              </w:rPr>
              <w:t>արչապետի աշխատակազմ</w:t>
            </w:r>
          </w:p>
        </w:tc>
        <w:tc>
          <w:tcPr>
            <w:tcW w:w="6471" w:type="dxa"/>
            <w:tcBorders>
              <w:top w:val="single" w:sz="4" w:space="0" w:color="auto"/>
              <w:bottom w:val="single" w:sz="4" w:space="0" w:color="auto"/>
            </w:tcBorders>
            <w:shd w:val="clear" w:color="auto" w:fill="E8E8E8" w:themeFill="background2"/>
          </w:tcPr>
          <w:p w14:paraId="47644350" w14:textId="256F7D9E" w:rsidR="00002CDC" w:rsidRPr="00002CDC" w:rsidRDefault="00002CDC" w:rsidP="00002CDC">
            <w:pPr>
              <w:spacing w:after="0" w:line="240" w:lineRule="auto"/>
              <w:jc w:val="center"/>
              <w:rPr>
                <w:rFonts w:ascii="GHEA Grapalat" w:eastAsia="GHEA Grapalat" w:hAnsi="GHEA Grapalat" w:cs="GHEA Grapalat"/>
                <w:b/>
                <w:bCs/>
                <w:color w:val="000000"/>
                <w:kern w:val="0"/>
                <w:lang w:val="hy"/>
                <w14:ligatures w14:val="none"/>
              </w:rPr>
            </w:pPr>
            <w:r w:rsidRPr="00002CDC">
              <w:rPr>
                <w:rFonts w:ascii="GHEA Grapalat" w:eastAsia="GHEA Grapalat" w:hAnsi="GHEA Grapalat" w:cs="GHEA Grapalat"/>
                <w:b/>
                <w:bCs/>
                <w:color w:val="000000"/>
                <w:kern w:val="0"/>
                <w:lang w:val="hy"/>
                <w14:ligatures w14:val="none"/>
              </w:rPr>
              <w:t>02/16.17/39454-2025</w:t>
            </w:r>
          </w:p>
        </w:tc>
      </w:tr>
      <w:tr w:rsidR="00002CDC" w:rsidRPr="00002CDC" w14:paraId="71783687" w14:textId="77777777" w:rsidTr="00C419D1">
        <w:trPr>
          <w:trHeight w:val="528"/>
        </w:trPr>
        <w:tc>
          <w:tcPr>
            <w:tcW w:w="1367" w:type="dxa"/>
            <w:vMerge/>
            <w:shd w:val="clear" w:color="auto" w:fill="FFFFFF"/>
          </w:tcPr>
          <w:p w14:paraId="29E6D34A" w14:textId="77777777" w:rsidR="00002CDC" w:rsidRDefault="00002CDC"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vMerge/>
            <w:shd w:val="clear" w:color="auto" w:fill="E8E8E8" w:themeFill="background2"/>
          </w:tcPr>
          <w:p w14:paraId="17448C7C" w14:textId="77777777" w:rsidR="00002CDC" w:rsidRPr="00002CDC" w:rsidRDefault="00002CDC" w:rsidP="00002CDC">
            <w:pPr>
              <w:spacing w:after="0" w:line="240" w:lineRule="auto"/>
              <w:ind w:firstLine="567"/>
              <w:jc w:val="center"/>
              <w:rPr>
                <w:rFonts w:ascii="GHEA Grapalat" w:eastAsia="GHEA Grapalat" w:hAnsi="GHEA Grapalat" w:cs="GHEA Grapalat"/>
                <w:b/>
                <w:bCs/>
                <w:kern w:val="0"/>
                <w:lang w:val="hy"/>
                <w14:ligatures w14:val="none"/>
              </w:rPr>
            </w:pPr>
          </w:p>
        </w:tc>
        <w:tc>
          <w:tcPr>
            <w:tcW w:w="6471" w:type="dxa"/>
            <w:tcBorders>
              <w:top w:val="single" w:sz="4" w:space="0" w:color="auto"/>
              <w:bottom w:val="single" w:sz="4" w:space="0" w:color="auto"/>
            </w:tcBorders>
            <w:shd w:val="clear" w:color="auto" w:fill="E8E8E8" w:themeFill="background2"/>
          </w:tcPr>
          <w:p w14:paraId="3BCE3947" w14:textId="0FC8E254" w:rsidR="00002CDC" w:rsidRPr="00002CDC" w:rsidRDefault="00002CDC" w:rsidP="00002CDC">
            <w:pPr>
              <w:spacing w:after="0" w:line="240" w:lineRule="auto"/>
              <w:jc w:val="center"/>
              <w:rPr>
                <w:rFonts w:ascii="GHEA Grapalat" w:eastAsia="GHEA Grapalat" w:hAnsi="GHEA Grapalat" w:cs="GHEA Grapalat"/>
                <w:b/>
                <w:bCs/>
                <w:color w:val="000000"/>
                <w:kern w:val="0"/>
                <w:lang w:val="hy"/>
                <w14:ligatures w14:val="none"/>
              </w:rPr>
            </w:pPr>
            <w:r>
              <w:rPr>
                <w:rFonts w:ascii="GHEA Grapalat" w:eastAsia="GHEA Grapalat" w:hAnsi="GHEA Grapalat" w:cs="GHEA Grapalat"/>
                <w:b/>
                <w:bCs/>
                <w:color w:val="000000"/>
                <w:kern w:val="0"/>
                <w:lang w:val="hy"/>
                <w14:ligatures w14:val="none"/>
              </w:rPr>
              <w:t>04.12.2025</w:t>
            </w:r>
          </w:p>
        </w:tc>
      </w:tr>
      <w:tr w:rsidR="00C419D1" w:rsidRPr="007F2B20" w14:paraId="330C61A3" w14:textId="77777777" w:rsidTr="007F2B20">
        <w:trPr>
          <w:trHeight w:val="5321"/>
        </w:trPr>
        <w:tc>
          <w:tcPr>
            <w:tcW w:w="1367" w:type="dxa"/>
            <w:tcBorders>
              <w:bottom w:val="single" w:sz="4" w:space="0" w:color="auto"/>
            </w:tcBorders>
            <w:shd w:val="clear" w:color="auto" w:fill="FFFFFF"/>
          </w:tcPr>
          <w:p w14:paraId="1DEC9C69" w14:textId="77777777" w:rsidR="00C419D1" w:rsidRDefault="00C419D1"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tcBorders>
              <w:bottom w:val="single" w:sz="4" w:space="0" w:color="auto"/>
            </w:tcBorders>
            <w:shd w:val="clear" w:color="auto" w:fill="FFFFFF" w:themeFill="background1"/>
          </w:tcPr>
          <w:p w14:paraId="398A6099" w14:textId="77777777" w:rsidR="007F2B20" w:rsidRDefault="007F2B20" w:rsidP="007F2B20">
            <w:pPr>
              <w:spacing w:after="0" w:line="240" w:lineRule="auto"/>
              <w:rPr>
                <w:rFonts w:ascii="GHEA Grapalat" w:eastAsia="GHEA Grapalat" w:hAnsi="GHEA Grapalat" w:cs="GHEA Grapalat"/>
                <w:b/>
                <w:bCs/>
                <w:kern w:val="0"/>
                <w:lang w:val="hy"/>
                <w14:ligatures w14:val="none"/>
              </w:rPr>
            </w:pPr>
          </w:p>
          <w:p w14:paraId="3A9C4965" w14:textId="77777777" w:rsidR="007F2B20" w:rsidRDefault="007F2B20" w:rsidP="007F2B20">
            <w:pPr>
              <w:spacing w:after="0" w:line="240" w:lineRule="auto"/>
              <w:rPr>
                <w:rFonts w:ascii="GHEA Grapalat" w:eastAsia="GHEA Grapalat" w:hAnsi="GHEA Grapalat" w:cs="GHEA Grapalat"/>
                <w:b/>
                <w:bCs/>
                <w:kern w:val="0"/>
                <w:lang w:val="hy"/>
                <w14:ligatures w14:val="none"/>
              </w:rPr>
            </w:pPr>
          </w:p>
          <w:p w14:paraId="5A9981F4" w14:textId="0CA89657" w:rsidR="00050806" w:rsidRPr="00050806" w:rsidRDefault="009905BA" w:rsidP="007F2B20">
            <w:pPr>
              <w:spacing w:after="0" w:line="240" w:lineRule="auto"/>
              <w:rPr>
                <w:rFonts w:ascii="GHEA Grapalat" w:eastAsia="GHEA Grapalat" w:hAnsi="GHEA Grapalat" w:cs="GHEA Grapalat"/>
                <w:b/>
                <w:bCs/>
                <w:kern w:val="0"/>
                <w:lang w:val="hy"/>
                <w14:ligatures w14:val="none"/>
              </w:rPr>
            </w:pPr>
            <w:r>
              <w:rPr>
                <w:rFonts w:ascii="GHEA Grapalat" w:eastAsia="GHEA Grapalat" w:hAnsi="GHEA Grapalat" w:cs="GHEA Grapalat"/>
                <w:b/>
                <w:bCs/>
                <w:kern w:val="0"/>
                <w:lang w:val="hy"/>
                <w14:ligatures w14:val="none"/>
              </w:rPr>
              <w:t xml:space="preserve">ՀՀ </w:t>
            </w:r>
            <w:r w:rsidR="0009281E">
              <w:rPr>
                <w:rFonts w:ascii="GHEA Grapalat" w:eastAsia="GHEA Grapalat" w:hAnsi="GHEA Grapalat" w:cs="GHEA Grapalat"/>
                <w:b/>
                <w:bCs/>
                <w:kern w:val="0"/>
                <w:lang w:val="hy"/>
                <w14:ligatures w14:val="none"/>
              </w:rPr>
              <w:t>վ</w:t>
            </w:r>
            <w:r w:rsidR="00050806" w:rsidRPr="00050806">
              <w:rPr>
                <w:rFonts w:ascii="GHEA Grapalat" w:eastAsia="GHEA Grapalat" w:hAnsi="GHEA Grapalat" w:cs="GHEA Grapalat"/>
                <w:b/>
                <w:bCs/>
                <w:kern w:val="0"/>
                <w:lang w:val="hy"/>
                <w14:ligatures w14:val="none"/>
              </w:rPr>
              <w:t>արչապետի աշխատակազմի</w:t>
            </w:r>
          </w:p>
          <w:p w14:paraId="3955406A" w14:textId="22075EF4" w:rsidR="00007A49" w:rsidRDefault="00050806" w:rsidP="009905BA">
            <w:pPr>
              <w:spacing w:after="0" w:line="240" w:lineRule="auto"/>
              <w:ind w:firstLine="567"/>
              <w:jc w:val="both"/>
              <w:rPr>
                <w:rFonts w:ascii="GHEA Grapalat" w:eastAsia="GHEA Grapalat" w:hAnsi="GHEA Grapalat" w:cs="GHEA Grapalat"/>
                <w:b/>
                <w:bCs/>
                <w:kern w:val="0"/>
                <w:lang w:val="hy"/>
                <w14:ligatures w14:val="none"/>
              </w:rPr>
            </w:pPr>
            <w:r w:rsidRPr="00050806">
              <w:rPr>
                <w:rFonts w:ascii="GHEA Grapalat" w:eastAsia="GHEA Grapalat" w:hAnsi="GHEA Grapalat" w:cs="GHEA Grapalat"/>
                <w:b/>
                <w:bCs/>
                <w:kern w:val="0"/>
                <w:lang w:val="hy"/>
                <w14:ligatures w14:val="none"/>
              </w:rPr>
              <w:t>իրավաբանական վարչություն</w:t>
            </w:r>
          </w:p>
          <w:p w14:paraId="3F4B2365" w14:textId="58A4CFD5" w:rsidR="00007A49" w:rsidRDefault="00007A49" w:rsidP="009905BA">
            <w:pPr>
              <w:spacing w:after="0" w:line="240" w:lineRule="auto"/>
              <w:jc w:val="both"/>
              <w:rPr>
                <w:rFonts w:ascii="GHEA Grapalat" w:eastAsia="GHEA Grapalat" w:hAnsi="GHEA Grapalat" w:cs="GHEA Grapalat"/>
                <w:kern w:val="0"/>
                <w:lang w:val="hy-AM"/>
                <w14:ligatures w14:val="none"/>
              </w:rPr>
            </w:pPr>
            <w:r w:rsidRPr="00007A49">
              <w:rPr>
                <w:rFonts w:ascii="GHEA Grapalat" w:eastAsia="GHEA Grapalat" w:hAnsi="GHEA Grapalat" w:cs="GHEA Grapalat"/>
                <w:kern w:val="0"/>
                <w:lang w:val="hy-AM"/>
                <w14:ligatures w14:val="none"/>
              </w:rPr>
              <w:t xml:space="preserve">Նախագծի 12-րդ կետով նախատեսվում է հայտարարված զբոսաշրջային կենտրոնների կառավարման պլանները հաստատել «Զբոսաշրջության մասին» օրենքի 19-րդ հոդվածի 3-րդ մասով սահմանված ընթացակարգով որակավորված (…) զբոսաշրջային կենտրոն կառավարող կազմակերպության ընտրությունից հետո մեկ տարվա ընթացքում: Սույն դեպքում կառավարման պլանների ներկայացման ժամկետը խնդրահարույց է սահմանված </w:t>
            </w:r>
            <w:r w:rsidRPr="00007A49">
              <w:rPr>
                <w:rFonts w:ascii="GHEA Grapalat" w:eastAsia="GHEA Grapalat" w:hAnsi="GHEA Grapalat" w:cs="GHEA Grapalat"/>
                <w:i/>
                <w:kern w:val="0"/>
                <w:u w:val="single"/>
                <w:lang w:val="hy-AM"/>
                <w14:ligatures w14:val="none"/>
              </w:rPr>
              <w:t>ժամկետի որոշակիության տեսանկյունից,</w:t>
            </w:r>
            <w:r w:rsidRPr="00007A49">
              <w:rPr>
                <w:rFonts w:ascii="GHEA Grapalat" w:eastAsia="GHEA Grapalat" w:hAnsi="GHEA Grapalat" w:cs="GHEA Grapalat"/>
                <w:kern w:val="0"/>
                <w:lang w:val="hy-AM"/>
                <w14:ligatures w14:val="none"/>
              </w:rPr>
              <w:t xml:space="preserve"> մասնավորապես՝ </w:t>
            </w:r>
            <w:r w:rsidRPr="00007A49">
              <w:rPr>
                <w:rFonts w:ascii="GHEA Grapalat" w:eastAsia="GHEA Grapalat" w:hAnsi="GHEA Grapalat" w:cs="GHEA Grapalat"/>
                <w:i/>
                <w:kern w:val="0"/>
                <w:u w:val="single"/>
                <w:lang w:val="hy-AM"/>
                <w14:ligatures w14:val="none"/>
              </w:rPr>
              <w:t>հստակ չէ սահմանված ժամկետի սկիզբը</w:t>
            </w:r>
            <w:r w:rsidRPr="00007A49">
              <w:rPr>
                <w:rFonts w:ascii="GHEA Grapalat" w:eastAsia="GHEA Grapalat" w:hAnsi="GHEA Grapalat" w:cs="GHEA Grapalat"/>
                <w:kern w:val="0"/>
                <w:lang w:val="hy-AM"/>
                <w14:ligatures w14:val="none"/>
              </w:rPr>
              <w:t>:</w:t>
            </w:r>
          </w:p>
          <w:p w14:paraId="56CD6E25" w14:textId="77777777" w:rsidR="009905BA" w:rsidRDefault="009905BA" w:rsidP="009905BA">
            <w:pPr>
              <w:spacing w:after="0" w:line="240" w:lineRule="auto"/>
              <w:jc w:val="both"/>
              <w:rPr>
                <w:rFonts w:ascii="GHEA Grapalat" w:eastAsia="GHEA Grapalat" w:hAnsi="GHEA Grapalat" w:cs="GHEA Grapalat"/>
                <w:kern w:val="0"/>
                <w:lang w:val="hy-AM"/>
                <w14:ligatures w14:val="none"/>
              </w:rPr>
            </w:pPr>
          </w:p>
          <w:p w14:paraId="20D8EF49"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p>
          <w:p w14:paraId="3A65936D"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p>
          <w:p w14:paraId="7651727A"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p>
          <w:p w14:paraId="2CC6AD66"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p>
          <w:p w14:paraId="05C0A4B1"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p>
          <w:p w14:paraId="6562EF62"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p>
          <w:p w14:paraId="04A89DC8"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p>
          <w:p w14:paraId="19391F39" w14:textId="605800FF" w:rsidR="00007A49" w:rsidRPr="00007A49" w:rsidRDefault="00007A49" w:rsidP="00007A49">
            <w:pPr>
              <w:spacing w:after="0" w:line="240" w:lineRule="auto"/>
              <w:jc w:val="both"/>
              <w:rPr>
                <w:rFonts w:ascii="GHEA Grapalat" w:eastAsia="GHEA Grapalat" w:hAnsi="GHEA Grapalat" w:cs="GHEA Grapalat"/>
                <w:b/>
                <w:bCs/>
                <w:kern w:val="0"/>
                <w:lang w:val="hy-AM"/>
                <w14:ligatures w14:val="none"/>
              </w:rPr>
            </w:pPr>
          </w:p>
        </w:tc>
        <w:tc>
          <w:tcPr>
            <w:tcW w:w="6471" w:type="dxa"/>
            <w:tcBorders>
              <w:top w:val="single" w:sz="4" w:space="0" w:color="auto"/>
              <w:bottom w:val="single" w:sz="4" w:space="0" w:color="auto"/>
            </w:tcBorders>
            <w:shd w:val="clear" w:color="auto" w:fill="FFFFFF" w:themeFill="background1"/>
          </w:tcPr>
          <w:p w14:paraId="09BF6C70" w14:textId="77777777" w:rsidR="009476E6" w:rsidRDefault="009476E6" w:rsidP="00002CDC">
            <w:pPr>
              <w:spacing w:after="0" w:line="240" w:lineRule="auto"/>
              <w:jc w:val="center"/>
              <w:rPr>
                <w:rFonts w:ascii="GHEA Grapalat" w:eastAsia="GHEA Grapalat" w:hAnsi="GHEA Grapalat" w:cs="GHEA Grapalat"/>
                <w:b/>
                <w:bCs/>
                <w:color w:val="000000"/>
                <w:kern w:val="0"/>
                <w:lang w:val="hy"/>
                <w14:ligatures w14:val="none"/>
              </w:rPr>
            </w:pPr>
          </w:p>
          <w:p w14:paraId="61F143AC" w14:textId="77777777" w:rsidR="009476E6" w:rsidRDefault="009476E6" w:rsidP="00002CDC">
            <w:pPr>
              <w:spacing w:after="0" w:line="240" w:lineRule="auto"/>
              <w:jc w:val="center"/>
              <w:rPr>
                <w:rFonts w:ascii="GHEA Grapalat" w:eastAsia="GHEA Grapalat" w:hAnsi="GHEA Grapalat" w:cs="GHEA Grapalat"/>
                <w:b/>
                <w:bCs/>
                <w:color w:val="000000"/>
                <w:kern w:val="0"/>
                <w:lang w:val="hy"/>
                <w14:ligatures w14:val="none"/>
              </w:rPr>
            </w:pPr>
          </w:p>
          <w:p w14:paraId="371EED4E" w14:textId="77777777" w:rsidR="009476E6" w:rsidRDefault="009476E6" w:rsidP="00002CDC">
            <w:pPr>
              <w:spacing w:after="0" w:line="240" w:lineRule="auto"/>
              <w:jc w:val="center"/>
              <w:rPr>
                <w:rFonts w:ascii="GHEA Grapalat" w:eastAsia="GHEA Grapalat" w:hAnsi="GHEA Grapalat" w:cs="GHEA Grapalat"/>
                <w:b/>
                <w:bCs/>
                <w:color w:val="000000"/>
                <w:kern w:val="0"/>
                <w:lang w:val="hy"/>
                <w14:ligatures w14:val="none"/>
              </w:rPr>
            </w:pPr>
          </w:p>
          <w:p w14:paraId="0750404C" w14:textId="77777777" w:rsidR="009476E6" w:rsidRDefault="009476E6" w:rsidP="00002CDC">
            <w:pPr>
              <w:spacing w:after="0" w:line="240" w:lineRule="auto"/>
              <w:jc w:val="center"/>
              <w:rPr>
                <w:rFonts w:ascii="GHEA Grapalat" w:eastAsia="GHEA Grapalat" w:hAnsi="GHEA Grapalat" w:cs="GHEA Grapalat"/>
                <w:b/>
                <w:bCs/>
                <w:color w:val="000000"/>
                <w:kern w:val="0"/>
                <w:lang w:val="hy"/>
                <w14:ligatures w14:val="none"/>
              </w:rPr>
            </w:pPr>
          </w:p>
          <w:p w14:paraId="3F6F7C9D" w14:textId="049D83F4" w:rsidR="00C419D1" w:rsidRDefault="009476E6" w:rsidP="007F2B20">
            <w:pPr>
              <w:spacing w:after="0" w:line="240" w:lineRule="auto"/>
              <w:jc w:val="both"/>
              <w:rPr>
                <w:rFonts w:ascii="GHEA Grapalat" w:eastAsia="GHEA Grapalat" w:hAnsi="GHEA Grapalat" w:cs="GHEA Grapalat"/>
                <w:b/>
                <w:bCs/>
                <w:color w:val="000000"/>
                <w:kern w:val="0"/>
                <w:lang w:val="hy"/>
                <w14:ligatures w14:val="none"/>
              </w:rPr>
            </w:pPr>
            <w:r w:rsidRPr="009476E6">
              <w:rPr>
                <w:rFonts w:ascii="GHEA Grapalat" w:eastAsia="GHEA Grapalat" w:hAnsi="GHEA Grapalat" w:cs="GHEA Grapalat"/>
                <w:b/>
                <w:bCs/>
                <w:color w:val="000000"/>
                <w:kern w:val="0"/>
                <w:lang w:val="hy"/>
                <w14:ligatures w14:val="none"/>
              </w:rPr>
              <w:t>Հաշվի առնելով այն հանգամանքը, որ «Զբոսաշրջային գյուղեր հայտարարելու մասին» ՀՀ կառավարության որոշումն ընդունվել է դեկտեմբերի 11-ի նիստով /որոշումը նույն կետը պարունակում է/՝ նշված ձևակերպումը ամբողջությամբ համապատասխանեցված է արդեն իսկ ընդունված որոշման նմանատ</w:t>
            </w:r>
            <w:r w:rsidR="003D4B35">
              <w:rPr>
                <w:rFonts w:ascii="GHEA Grapalat" w:eastAsia="GHEA Grapalat" w:hAnsi="GHEA Grapalat" w:cs="GHEA Grapalat"/>
                <w:b/>
                <w:bCs/>
                <w:color w:val="000000"/>
                <w:kern w:val="0"/>
                <w:lang w:val="hy"/>
                <w14:ligatures w14:val="none"/>
              </w:rPr>
              <w:t>ի</w:t>
            </w:r>
            <w:r w:rsidRPr="009476E6">
              <w:rPr>
                <w:rFonts w:ascii="GHEA Grapalat" w:eastAsia="GHEA Grapalat" w:hAnsi="GHEA Grapalat" w:cs="GHEA Grapalat"/>
                <w:b/>
                <w:bCs/>
                <w:color w:val="000000"/>
                <w:kern w:val="0"/>
                <w:lang w:val="hy"/>
                <w14:ligatures w14:val="none"/>
              </w:rPr>
              <w:t>պ դրույթին։ Նպատակն է հետագա գործընթացների սինխրոնացումն ու արդյունավետ կառավարման համակարգի ներդրումը։</w:t>
            </w:r>
          </w:p>
        </w:tc>
      </w:tr>
      <w:tr w:rsidR="007F2B20" w:rsidRPr="007F2B20" w14:paraId="27FB39B2" w14:textId="77777777" w:rsidTr="007F2B20">
        <w:trPr>
          <w:trHeight w:val="10731"/>
        </w:trPr>
        <w:tc>
          <w:tcPr>
            <w:tcW w:w="1367" w:type="dxa"/>
            <w:tcBorders>
              <w:top w:val="single" w:sz="4" w:space="0" w:color="auto"/>
            </w:tcBorders>
            <w:shd w:val="clear" w:color="auto" w:fill="FFFFFF"/>
          </w:tcPr>
          <w:p w14:paraId="10A9AC48" w14:textId="77777777" w:rsidR="007F2B20" w:rsidRDefault="007F2B20" w:rsidP="000001C2">
            <w:pPr>
              <w:spacing w:after="0" w:line="240" w:lineRule="auto"/>
              <w:ind w:left="900"/>
              <w:jc w:val="both"/>
              <w:rPr>
                <w:rFonts w:ascii="GHEA Grapalat" w:eastAsia="GHEA Grapalat" w:hAnsi="GHEA Grapalat" w:cs="GHEA Grapalat"/>
                <w:b/>
                <w:kern w:val="0"/>
                <w:lang w:val="hy"/>
                <w14:ligatures w14:val="none"/>
              </w:rPr>
            </w:pPr>
          </w:p>
        </w:tc>
        <w:tc>
          <w:tcPr>
            <w:tcW w:w="6698" w:type="dxa"/>
            <w:tcBorders>
              <w:top w:val="single" w:sz="4" w:space="0" w:color="auto"/>
            </w:tcBorders>
            <w:shd w:val="clear" w:color="auto" w:fill="FFFFFF" w:themeFill="background1"/>
          </w:tcPr>
          <w:p w14:paraId="379E191A"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p>
          <w:p w14:paraId="14B33871" w14:textId="77777777" w:rsidR="007F2B20" w:rsidRPr="00007A49" w:rsidRDefault="007F2B20" w:rsidP="00007A49">
            <w:pPr>
              <w:spacing w:after="0" w:line="240" w:lineRule="auto"/>
              <w:ind w:left="594"/>
              <w:rPr>
                <w:rFonts w:ascii="GHEA Grapalat" w:eastAsia="GHEA Grapalat" w:hAnsi="GHEA Grapalat" w:cs="GHEA Grapalat"/>
                <w:b/>
                <w:bCs/>
                <w:iCs/>
                <w:kern w:val="0"/>
                <w:lang w:val="hy-AM"/>
                <w14:ligatures w14:val="none"/>
              </w:rPr>
            </w:pPr>
            <w:r>
              <w:rPr>
                <w:rFonts w:ascii="GHEA Grapalat" w:eastAsia="GHEA Grapalat" w:hAnsi="GHEA Grapalat" w:cs="GHEA Grapalat"/>
                <w:b/>
                <w:bCs/>
                <w:iCs/>
                <w:kern w:val="0"/>
                <w:lang w:val="hy-AM"/>
                <w14:ligatures w14:val="none"/>
              </w:rPr>
              <w:t>ՀՀ վ</w:t>
            </w:r>
            <w:r w:rsidRPr="00007A49">
              <w:rPr>
                <w:rFonts w:ascii="GHEA Grapalat" w:eastAsia="GHEA Grapalat" w:hAnsi="GHEA Grapalat" w:cs="GHEA Grapalat"/>
                <w:b/>
                <w:bCs/>
                <w:iCs/>
                <w:kern w:val="0"/>
                <w:lang w:val="hy-AM"/>
                <w14:ligatures w14:val="none"/>
              </w:rPr>
              <w:t>արչապետի աշխատակազմի</w:t>
            </w:r>
          </w:p>
          <w:p w14:paraId="3A88F49C" w14:textId="77777777" w:rsidR="007F2B20" w:rsidRDefault="007F2B20" w:rsidP="00007A49">
            <w:pPr>
              <w:spacing w:after="0" w:line="240" w:lineRule="auto"/>
              <w:ind w:left="594"/>
              <w:rPr>
                <w:rFonts w:ascii="GHEA Grapalat" w:eastAsia="GHEA Grapalat" w:hAnsi="GHEA Grapalat" w:cs="GHEA Grapalat"/>
                <w:b/>
                <w:bCs/>
                <w:iCs/>
                <w:kern w:val="0"/>
                <w:lang w:val="hy-AM"/>
                <w14:ligatures w14:val="none"/>
              </w:rPr>
            </w:pPr>
            <w:r w:rsidRPr="00007A49">
              <w:rPr>
                <w:rFonts w:ascii="GHEA Grapalat" w:eastAsia="GHEA Grapalat" w:hAnsi="GHEA Grapalat" w:cs="GHEA Grapalat"/>
                <w:b/>
                <w:bCs/>
                <w:iCs/>
                <w:kern w:val="0"/>
                <w:lang w:val="hy-AM"/>
                <w14:ligatures w14:val="none"/>
              </w:rPr>
              <w:t>տարածքային զարգացման և</w:t>
            </w:r>
          </w:p>
          <w:p w14:paraId="331CC8EF" w14:textId="77777777" w:rsidR="007F2B20" w:rsidRDefault="007F2B20" w:rsidP="009905BA">
            <w:pPr>
              <w:spacing w:after="0" w:line="240" w:lineRule="auto"/>
              <w:ind w:left="594"/>
              <w:rPr>
                <w:rFonts w:ascii="GHEA Grapalat" w:eastAsia="GHEA Grapalat" w:hAnsi="GHEA Grapalat" w:cs="GHEA Grapalat"/>
                <w:b/>
                <w:bCs/>
                <w:iCs/>
                <w:kern w:val="0"/>
                <w:lang w:val="hy-AM"/>
                <w14:ligatures w14:val="none"/>
              </w:rPr>
            </w:pPr>
            <w:r w:rsidRPr="00007A49">
              <w:rPr>
                <w:rFonts w:ascii="GHEA Grapalat" w:eastAsia="GHEA Grapalat" w:hAnsi="GHEA Grapalat" w:cs="GHEA Grapalat"/>
                <w:b/>
                <w:bCs/>
                <w:iCs/>
                <w:kern w:val="0"/>
                <w:lang w:val="hy-AM"/>
                <w14:ligatures w14:val="none"/>
              </w:rPr>
              <w:t>շրջակա միջավայրի հարցերի վարչություն</w:t>
            </w:r>
          </w:p>
          <w:p w14:paraId="165E0B6A" w14:textId="77777777" w:rsidR="007F2B20" w:rsidRPr="009905BA" w:rsidRDefault="007F2B20" w:rsidP="009905BA">
            <w:pPr>
              <w:spacing w:after="0" w:line="240" w:lineRule="auto"/>
              <w:ind w:left="594"/>
              <w:rPr>
                <w:rFonts w:ascii="GHEA Grapalat" w:eastAsia="GHEA Grapalat" w:hAnsi="GHEA Grapalat" w:cs="GHEA Grapalat"/>
                <w:b/>
                <w:bCs/>
                <w:iCs/>
                <w:kern w:val="0"/>
                <w:lang w:val="hy-AM"/>
                <w14:ligatures w14:val="none"/>
              </w:rPr>
            </w:pPr>
          </w:p>
          <w:p w14:paraId="72553E81" w14:textId="77777777" w:rsidR="007F2B20" w:rsidRPr="00007A49" w:rsidRDefault="007F2B20" w:rsidP="007F2B20">
            <w:pPr>
              <w:spacing w:after="0" w:line="240" w:lineRule="auto"/>
              <w:jc w:val="both"/>
              <w:rPr>
                <w:rFonts w:ascii="GHEA Grapalat" w:eastAsia="GHEA Grapalat" w:hAnsi="GHEA Grapalat" w:cs="GHEA Grapalat"/>
                <w:iCs/>
                <w:kern w:val="0"/>
                <w:lang w:val="hy-AM"/>
                <w14:ligatures w14:val="none"/>
              </w:rPr>
            </w:pPr>
            <w:r w:rsidRPr="00007A49">
              <w:rPr>
                <w:rFonts w:ascii="GHEA Grapalat" w:eastAsia="GHEA Grapalat" w:hAnsi="GHEA Grapalat" w:cs="GHEA Grapalat"/>
                <w:iCs/>
                <w:kern w:val="0"/>
                <w:lang w:val="hy-AM"/>
                <w14:ligatures w14:val="none"/>
              </w:rPr>
              <w:t>«Զբոսաշրջային կենտրոններ հայտարարելու մասին» ՀՀ կառավարության որոշման նախագծի (այսուհետ՝ Նախագիծ)  վերաբերյալ առկա են հետևյալ դիտարկումները՝</w:t>
            </w:r>
          </w:p>
          <w:p w14:paraId="4B4BD838" w14:textId="77777777" w:rsidR="007F2B20" w:rsidRPr="00007A49" w:rsidRDefault="007F2B20" w:rsidP="007F2B20">
            <w:pPr>
              <w:spacing w:after="0" w:line="240" w:lineRule="auto"/>
              <w:jc w:val="both"/>
              <w:rPr>
                <w:rFonts w:ascii="GHEA Grapalat" w:eastAsia="GHEA Grapalat" w:hAnsi="GHEA Grapalat" w:cs="GHEA Grapalat"/>
                <w:iCs/>
                <w:kern w:val="0"/>
                <w:lang w:val="hy-AM"/>
                <w14:ligatures w14:val="none"/>
              </w:rPr>
            </w:pPr>
          </w:p>
          <w:p w14:paraId="37B2B1D6" w14:textId="77777777" w:rsidR="007F2B20" w:rsidRPr="00007A49" w:rsidRDefault="007F2B20" w:rsidP="007F2B20">
            <w:pPr>
              <w:spacing w:after="0" w:line="240" w:lineRule="auto"/>
              <w:jc w:val="both"/>
              <w:rPr>
                <w:rFonts w:ascii="GHEA Grapalat" w:eastAsia="GHEA Grapalat" w:hAnsi="GHEA Grapalat" w:cs="GHEA Grapalat"/>
                <w:iCs/>
                <w:kern w:val="0"/>
                <w:lang w:val="hy-AM"/>
                <w14:ligatures w14:val="none"/>
              </w:rPr>
            </w:pPr>
            <w:r w:rsidRPr="00007A49">
              <w:rPr>
                <w:rFonts w:ascii="GHEA Grapalat" w:eastAsia="GHEA Grapalat" w:hAnsi="GHEA Grapalat" w:cs="GHEA Grapalat"/>
                <w:iCs/>
                <w:kern w:val="0"/>
                <w:lang w:val="hy-AM"/>
                <w14:ligatures w14:val="none"/>
              </w:rPr>
              <w:t xml:space="preserve">      1. Նախագծի 2-րդ կետի 2-րդ, 3-րդ և 4-րդ  ենթակետերում կիրառվում է «բնակատեղի» ձևակերպումը: Մինչդեռ, հարկ է նկատի ունենալ, որ «Վարչատարածքային բաժանման մասին» օրենքով նման վարչատարածքային միավոր նախատեսված չէ: Ուստի՝ առաջարկում ենք առաջնորդվել «Վարչատարածքային բաժանման մասին» օրենքով սահմանված ձևակերպումներով:    </w:t>
            </w:r>
          </w:p>
          <w:p w14:paraId="5D5D423F" w14:textId="77777777" w:rsidR="007F2B20" w:rsidRPr="00007A49" w:rsidRDefault="007F2B20" w:rsidP="007F2B20">
            <w:pPr>
              <w:spacing w:after="0" w:line="240" w:lineRule="auto"/>
              <w:jc w:val="both"/>
              <w:rPr>
                <w:rFonts w:ascii="GHEA Grapalat" w:eastAsia="GHEA Grapalat" w:hAnsi="GHEA Grapalat" w:cs="GHEA Grapalat"/>
                <w:iCs/>
                <w:kern w:val="0"/>
                <w:lang w:val="hy-AM"/>
                <w14:ligatures w14:val="none"/>
              </w:rPr>
            </w:pPr>
            <w:r w:rsidRPr="00007A49">
              <w:rPr>
                <w:rFonts w:ascii="GHEA Grapalat" w:eastAsia="GHEA Grapalat" w:hAnsi="GHEA Grapalat" w:cs="GHEA Grapalat"/>
                <w:iCs/>
                <w:kern w:val="0"/>
                <w:lang w:val="hy-AM"/>
                <w14:ligatures w14:val="none"/>
              </w:rPr>
              <w:t xml:space="preserve">      2. Սույն նախագծով և  Էկոնոմիկայի նախարարության   2025 թվականի նոյեմբերի 28-ի N 01/27040-2025 գրությամբ Վարչապետի աշխատակազմի քննարկմանը ներկայացված «Զբոսաշրջության գյուղեր հայտարարելու մասին» ՀՀ կառավարության որոշման նախագծով մի շարք բնակավայրեր (օրինակ՝ Գնդեվազ, Խնձորեսկ, Հաղարծին, Գլաձոր, Հանքավան, Արաքս և այլն) զուգահեռաբար հայտարարվում են «զբոսաշրջային գյուղեր» և «զբոսաշրջային կենտրոններ»: Ուստի՝ միևնույն բնակավայրերին ՀՀ կառավարության  երկու տարբեր </w:t>
            </w:r>
            <w:r w:rsidRPr="00007A49">
              <w:rPr>
                <w:rFonts w:ascii="GHEA Grapalat" w:eastAsia="GHEA Grapalat" w:hAnsi="GHEA Grapalat" w:cs="GHEA Grapalat"/>
                <w:iCs/>
                <w:kern w:val="0"/>
                <w:lang w:val="hy-AM"/>
                <w14:ligatures w14:val="none"/>
              </w:rPr>
              <w:lastRenderedPageBreak/>
              <w:t>որոշումներով տարբեր կարգավիճակ տալու հարցը լրացուցիչ պարզաբանման կարիք ունի։</w:t>
            </w:r>
          </w:p>
          <w:p w14:paraId="5842F7D5" w14:textId="77777777" w:rsidR="007F2B20" w:rsidRDefault="007F2B20" w:rsidP="00007A49">
            <w:pPr>
              <w:spacing w:after="0" w:line="240" w:lineRule="auto"/>
              <w:jc w:val="both"/>
              <w:rPr>
                <w:rFonts w:ascii="GHEA Grapalat" w:eastAsia="GHEA Grapalat" w:hAnsi="GHEA Grapalat" w:cs="GHEA Grapalat"/>
                <w:b/>
                <w:bCs/>
                <w:kern w:val="0"/>
                <w:lang w:val="hy"/>
                <w14:ligatures w14:val="none"/>
              </w:rPr>
            </w:pPr>
          </w:p>
        </w:tc>
        <w:tc>
          <w:tcPr>
            <w:tcW w:w="6471" w:type="dxa"/>
            <w:tcBorders>
              <w:top w:val="single" w:sz="4" w:space="0" w:color="auto"/>
              <w:bottom w:val="single" w:sz="4" w:space="0" w:color="000000"/>
            </w:tcBorders>
            <w:shd w:val="clear" w:color="auto" w:fill="FFFFFF" w:themeFill="background1"/>
          </w:tcPr>
          <w:p w14:paraId="2CA86E20"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09AAFF38"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282CAE54"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0F27828D"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09564CCF"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36644074"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65B30E39"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1C9C93AC"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6A64515D"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7A932CC0"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67492C81" w14:textId="77777777" w:rsidR="007F2B20" w:rsidRDefault="007F2B20" w:rsidP="00002CDC">
            <w:pPr>
              <w:spacing w:after="0" w:line="240" w:lineRule="auto"/>
              <w:jc w:val="center"/>
              <w:rPr>
                <w:rFonts w:ascii="GHEA Grapalat" w:eastAsia="GHEA Grapalat" w:hAnsi="GHEA Grapalat" w:cs="GHEA Grapalat"/>
                <w:b/>
                <w:bCs/>
                <w:color w:val="000000"/>
                <w:kern w:val="0"/>
                <w:lang w:val="hy"/>
                <w14:ligatures w14:val="none"/>
              </w:rPr>
            </w:pPr>
          </w:p>
          <w:p w14:paraId="02E46276" w14:textId="77777777" w:rsidR="007F2B20" w:rsidRDefault="007F2B20" w:rsidP="007F2B20">
            <w:pPr>
              <w:spacing w:after="0" w:line="240" w:lineRule="auto"/>
              <w:rPr>
                <w:rFonts w:ascii="GHEA Grapalat" w:eastAsia="GHEA Grapalat" w:hAnsi="GHEA Grapalat" w:cs="GHEA Grapalat"/>
                <w:b/>
                <w:bCs/>
                <w:color w:val="000000"/>
                <w:kern w:val="0"/>
                <w:lang w:val="hy"/>
                <w14:ligatures w14:val="none"/>
              </w:rPr>
            </w:pPr>
            <w:r w:rsidRPr="007F2B20">
              <w:rPr>
                <w:rFonts w:ascii="GHEA Grapalat" w:eastAsia="GHEA Grapalat" w:hAnsi="GHEA Grapalat" w:cs="GHEA Grapalat"/>
                <w:b/>
                <w:bCs/>
                <w:color w:val="000000"/>
                <w:kern w:val="0"/>
                <w:lang w:val="hy"/>
                <w14:ligatures w14:val="none"/>
              </w:rPr>
              <w:t>Հաշվի առնելով այն հանգամանքը, որ բնակատեղի բառը պատմամշակութային արգելոց թանգարանի անվանման մասն է և անվանումը հաստատվել է ՀՀ կառավարության 2009 թվականի հունիսի 26-ի N 853-Ն որոշմամբ։</w:t>
            </w:r>
          </w:p>
          <w:p w14:paraId="7823C496" w14:textId="77777777" w:rsidR="007F2B20" w:rsidRDefault="007F2B20" w:rsidP="007F2B20">
            <w:pPr>
              <w:spacing w:after="0" w:line="240" w:lineRule="auto"/>
              <w:rPr>
                <w:rFonts w:ascii="GHEA Grapalat" w:eastAsia="GHEA Grapalat" w:hAnsi="GHEA Grapalat" w:cs="GHEA Grapalat"/>
                <w:b/>
                <w:bCs/>
                <w:color w:val="000000"/>
                <w:kern w:val="0"/>
                <w:lang w:val="hy"/>
                <w14:ligatures w14:val="none"/>
              </w:rPr>
            </w:pPr>
          </w:p>
          <w:p w14:paraId="33544FF6" w14:textId="77777777" w:rsidR="007F2B20" w:rsidRDefault="007F2B20" w:rsidP="007F2B20">
            <w:pPr>
              <w:spacing w:after="0" w:line="240" w:lineRule="auto"/>
              <w:rPr>
                <w:rFonts w:ascii="GHEA Grapalat" w:eastAsia="GHEA Grapalat" w:hAnsi="GHEA Grapalat" w:cs="GHEA Grapalat"/>
                <w:b/>
                <w:bCs/>
                <w:color w:val="000000"/>
                <w:kern w:val="0"/>
                <w:lang w:val="hy"/>
                <w14:ligatures w14:val="none"/>
              </w:rPr>
            </w:pPr>
          </w:p>
          <w:p w14:paraId="577A7FF4" w14:textId="77777777" w:rsidR="007F2B20" w:rsidRDefault="007F2B20" w:rsidP="007F2B20">
            <w:pPr>
              <w:spacing w:after="0" w:line="240" w:lineRule="auto"/>
              <w:rPr>
                <w:rFonts w:ascii="GHEA Grapalat" w:eastAsia="GHEA Grapalat" w:hAnsi="GHEA Grapalat" w:cs="GHEA Grapalat"/>
                <w:b/>
                <w:bCs/>
                <w:color w:val="000000"/>
                <w:kern w:val="0"/>
                <w:lang w:val="hy"/>
                <w14:ligatures w14:val="none"/>
              </w:rPr>
            </w:pPr>
          </w:p>
          <w:p w14:paraId="3B3D1D8F" w14:textId="77777777" w:rsidR="007F2B20" w:rsidRPr="007F2B20" w:rsidRDefault="007F2B20" w:rsidP="007F2B20">
            <w:pPr>
              <w:spacing w:after="0" w:line="240" w:lineRule="auto"/>
              <w:jc w:val="both"/>
              <w:rPr>
                <w:rFonts w:ascii="GHEA Grapalat" w:eastAsia="GHEA Grapalat" w:hAnsi="GHEA Grapalat" w:cs="GHEA Grapalat"/>
                <w:b/>
                <w:bCs/>
                <w:color w:val="000000"/>
                <w:kern w:val="0"/>
                <w:lang w:val="hy"/>
                <w14:ligatures w14:val="none"/>
              </w:rPr>
            </w:pPr>
            <w:r w:rsidRPr="007F2B20">
              <w:rPr>
                <w:rFonts w:ascii="GHEA Grapalat" w:eastAsia="GHEA Grapalat" w:hAnsi="GHEA Grapalat" w:cs="GHEA Grapalat"/>
                <w:b/>
                <w:bCs/>
                <w:color w:val="000000"/>
                <w:kern w:val="0"/>
                <w:lang w:val="hy"/>
                <w14:ligatures w14:val="none"/>
              </w:rPr>
              <w:t>Նշված բնակավայրերը առանձին-առանձին համարվելու են զբոսաշրջային գյուղեր, իսկ բնակավայրերի համախումբը կարող է միասին զբոսաշրջային կենտրոն դառնալ։ Այս գաղափարը հնարավորություն կընձեռի մեկ միասնական կառավարում իրականացնել զբոսաշրջային կենտրոն կառավարող կազմակերպությունների կողմից։</w:t>
            </w:r>
          </w:p>
          <w:p w14:paraId="1C2A90A1" w14:textId="32A3CACC" w:rsidR="007F2B20" w:rsidRDefault="007F2B20" w:rsidP="007F2B20">
            <w:pPr>
              <w:spacing w:after="0" w:line="240" w:lineRule="auto"/>
              <w:jc w:val="both"/>
              <w:rPr>
                <w:rFonts w:ascii="GHEA Grapalat" w:eastAsia="GHEA Grapalat" w:hAnsi="GHEA Grapalat" w:cs="GHEA Grapalat"/>
                <w:b/>
                <w:bCs/>
                <w:color w:val="000000"/>
                <w:kern w:val="0"/>
                <w:lang w:val="hy"/>
                <w14:ligatures w14:val="none"/>
              </w:rPr>
            </w:pPr>
            <w:r w:rsidRPr="007F2B20">
              <w:rPr>
                <w:rFonts w:ascii="GHEA Grapalat" w:eastAsia="GHEA Grapalat" w:hAnsi="GHEA Grapalat" w:cs="GHEA Grapalat"/>
                <w:b/>
                <w:bCs/>
                <w:color w:val="000000"/>
                <w:kern w:val="0"/>
                <w:lang w:val="hy"/>
                <w14:ligatures w14:val="none"/>
              </w:rPr>
              <w:t xml:space="preserve">Զբոսաշրջային կենտրոնների մեջ ներառված և որպես զբոսաշրջային գյուղ հայտարարված բնակավայրերը հնարավորություն կունենան ՄԱԿ Զբոսաշրջության </w:t>
            </w:r>
            <w:r w:rsidRPr="007F2B20">
              <w:rPr>
                <w:rFonts w:ascii="GHEA Grapalat" w:eastAsia="GHEA Grapalat" w:hAnsi="GHEA Grapalat" w:cs="GHEA Grapalat"/>
                <w:b/>
                <w:bCs/>
                <w:color w:val="000000"/>
                <w:kern w:val="0"/>
                <w:lang w:val="hy"/>
                <w14:ligatures w14:val="none"/>
              </w:rPr>
              <w:lastRenderedPageBreak/>
              <w:t>կազմակերպության կողմից հայտարարվող "Լավագույն զբոսաշրջային գյուղ" մրցույթին մասնակցել։</w:t>
            </w:r>
          </w:p>
        </w:tc>
      </w:tr>
    </w:tbl>
    <w:p w14:paraId="4433E790" w14:textId="77777777" w:rsidR="000001C2" w:rsidRPr="000001C2" w:rsidRDefault="000001C2" w:rsidP="000001C2">
      <w:pPr>
        <w:tabs>
          <w:tab w:val="left" w:pos="12780"/>
        </w:tabs>
        <w:spacing w:line="259" w:lineRule="auto"/>
        <w:jc w:val="center"/>
        <w:rPr>
          <w:rFonts w:ascii="GHEA Grapalat" w:eastAsia="GHEA Grapalat" w:hAnsi="GHEA Grapalat" w:cs="GHEA Grapalat"/>
          <w:b/>
          <w:kern w:val="0"/>
          <w:lang w:val="hy"/>
          <w14:ligatures w14:val="none"/>
        </w:rPr>
      </w:pPr>
    </w:p>
    <w:p w14:paraId="1C5E6717" w14:textId="77777777" w:rsidR="003F00F7" w:rsidRPr="00880ACC" w:rsidRDefault="003F00F7">
      <w:pPr>
        <w:rPr>
          <w:lang w:val="hy"/>
        </w:rPr>
      </w:pPr>
    </w:p>
    <w:sectPr w:rsidR="003F00F7" w:rsidRPr="00880ACC" w:rsidSect="000001C2">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A1779"/>
    <w:multiLevelType w:val="multilevel"/>
    <w:tmpl w:val="7B5044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45026AF"/>
    <w:multiLevelType w:val="multilevel"/>
    <w:tmpl w:val="9C9A42D4"/>
    <w:lvl w:ilvl="0">
      <w:start w:val="1"/>
      <w:numFmt w:val="bullet"/>
      <w:lvlText w:val="⮚"/>
      <w:lvlJc w:val="left"/>
      <w:pPr>
        <w:ind w:left="540" w:hanging="360"/>
      </w:pPr>
      <w:rPr>
        <w:rFonts w:ascii="Noto Sans Symbols" w:eastAsia="Noto Sans Symbols" w:hAnsi="Noto Sans Symbols" w:cs="Noto Sans Symbols"/>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abstractNum w:abstractNumId="2" w15:restartNumberingAfterBreak="0">
    <w:nsid w:val="374D471E"/>
    <w:multiLevelType w:val="multilevel"/>
    <w:tmpl w:val="0EE4A118"/>
    <w:lvl w:ilvl="0">
      <w:start w:val="1"/>
      <w:numFmt w:val="decimal"/>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B4E1AA5"/>
    <w:multiLevelType w:val="multilevel"/>
    <w:tmpl w:val="D1DC8B4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 w15:restartNumberingAfterBreak="0">
    <w:nsid w:val="67BB2C15"/>
    <w:multiLevelType w:val="multilevel"/>
    <w:tmpl w:val="B13CF23A"/>
    <w:lvl w:ilvl="0">
      <w:start w:val="1"/>
      <w:numFmt w:val="bullet"/>
      <w:lvlText w:val="⮚"/>
      <w:lvlJc w:val="left"/>
      <w:pPr>
        <w:ind w:left="578" w:hanging="360"/>
      </w:pPr>
      <w:rPr>
        <w:rFonts w:ascii="Noto Sans Symbols" w:eastAsia="Noto Sans Symbols" w:hAnsi="Noto Sans Symbols" w:cs="Noto Sans Symbols"/>
      </w:rPr>
    </w:lvl>
    <w:lvl w:ilvl="1">
      <w:start w:val="1"/>
      <w:numFmt w:val="bullet"/>
      <w:lvlText w:val="o"/>
      <w:lvlJc w:val="left"/>
      <w:pPr>
        <w:ind w:left="1298" w:hanging="359"/>
      </w:pPr>
      <w:rPr>
        <w:rFonts w:ascii="Courier New" w:eastAsia="Courier New" w:hAnsi="Courier New" w:cs="Courier New"/>
      </w:rPr>
    </w:lvl>
    <w:lvl w:ilvl="2">
      <w:start w:val="1"/>
      <w:numFmt w:val="bullet"/>
      <w:lvlText w:val="▪"/>
      <w:lvlJc w:val="left"/>
      <w:pPr>
        <w:ind w:left="2018" w:hanging="360"/>
      </w:pPr>
      <w:rPr>
        <w:rFonts w:ascii="Noto Sans Symbols" w:eastAsia="Noto Sans Symbols" w:hAnsi="Noto Sans Symbols" w:cs="Noto Sans Symbols"/>
      </w:rPr>
    </w:lvl>
    <w:lvl w:ilvl="3">
      <w:start w:val="1"/>
      <w:numFmt w:val="bullet"/>
      <w:lvlText w:val="●"/>
      <w:lvlJc w:val="left"/>
      <w:pPr>
        <w:ind w:left="2738" w:hanging="360"/>
      </w:pPr>
      <w:rPr>
        <w:rFonts w:ascii="Noto Sans Symbols" w:eastAsia="Noto Sans Symbols" w:hAnsi="Noto Sans Symbols" w:cs="Noto Sans Symbols"/>
      </w:rPr>
    </w:lvl>
    <w:lvl w:ilvl="4">
      <w:start w:val="1"/>
      <w:numFmt w:val="bullet"/>
      <w:lvlText w:val="o"/>
      <w:lvlJc w:val="left"/>
      <w:pPr>
        <w:ind w:left="3458" w:hanging="360"/>
      </w:pPr>
      <w:rPr>
        <w:rFonts w:ascii="Courier New" w:eastAsia="Courier New" w:hAnsi="Courier New" w:cs="Courier New"/>
      </w:rPr>
    </w:lvl>
    <w:lvl w:ilvl="5">
      <w:start w:val="1"/>
      <w:numFmt w:val="bullet"/>
      <w:lvlText w:val="▪"/>
      <w:lvlJc w:val="left"/>
      <w:pPr>
        <w:ind w:left="4178" w:hanging="360"/>
      </w:pPr>
      <w:rPr>
        <w:rFonts w:ascii="Noto Sans Symbols" w:eastAsia="Noto Sans Symbols" w:hAnsi="Noto Sans Symbols" w:cs="Noto Sans Symbols"/>
      </w:rPr>
    </w:lvl>
    <w:lvl w:ilvl="6">
      <w:start w:val="1"/>
      <w:numFmt w:val="bullet"/>
      <w:lvlText w:val="●"/>
      <w:lvlJc w:val="left"/>
      <w:pPr>
        <w:ind w:left="4898" w:hanging="360"/>
      </w:pPr>
      <w:rPr>
        <w:rFonts w:ascii="Noto Sans Symbols" w:eastAsia="Noto Sans Symbols" w:hAnsi="Noto Sans Symbols" w:cs="Noto Sans Symbols"/>
      </w:rPr>
    </w:lvl>
    <w:lvl w:ilvl="7">
      <w:start w:val="1"/>
      <w:numFmt w:val="bullet"/>
      <w:lvlText w:val="o"/>
      <w:lvlJc w:val="left"/>
      <w:pPr>
        <w:ind w:left="5618" w:hanging="360"/>
      </w:pPr>
      <w:rPr>
        <w:rFonts w:ascii="Courier New" w:eastAsia="Courier New" w:hAnsi="Courier New" w:cs="Courier New"/>
      </w:rPr>
    </w:lvl>
    <w:lvl w:ilvl="8">
      <w:start w:val="1"/>
      <w:numFmt w:val="bullet"/>
      <w:lvlText w:val="▪"/>
      <w:lvlJc w:val="left"/>
      <w:pPr>
        <w:ind w:left="6338" w:hanging="360"/>
      </w:pPr>
      <w:rPr>
        <w:rFonts w:ascii="Noto Sans Symbols" w:eastAsia="Noto Sans Symbols" w:hAnsi="Noto Sans Symbols" w:cs="Noto Sans Symbols"/>
      </w:rPr>
    </w:lvl>
  </w:abstractNum>
  <w:abstractNum w:abstractNumId="5" w15:restartNumberingAfterBreak="0">
    <w:nsid w:val="6D2B561B"/>
    <w:multiLevelType w:val="multilevel"/>
    <w:tmpl w:val="FF38C7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F3761E3"/>
    <w:multiLevelType w:val="multilevel"/>
    <w:tmpl w:val="1ACC6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C6A3D2F"/>
    <w:multiLevelType w:val="multilevel"/>
    <w:tmpl w:val="F5625204"/>
    <w:lvl w:ilvl="0">
      <w:start w:val="1"/>
      <w:numFmt w:val="decimal"/>
      <w:lvlText w:val="%1."/>
      <w:lvlJc w:val="left"/>
      <w:pPr>
        <w:ind w:left="12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7798378">
    <w:abstractNumId w:val="2"/>
  </w:num>
  <w:num w:numId="2" w16cid:durableId="1418021393">
    <w:abstractNumId w:val="7"/>
  </w:num>
  <w:num w:numId="3" w16cid:durableId="1192034405">
    <w:abstractNumId w:val="4"/>
  </w:num>
  <w:num w:numId="4" w16cid:durableId="1829321429">
    <w:abstractNumId w:val="0"/>
  </w:num>
  <w:num w:numId="5" w16cid:durableId="1367680797">
    <w:abstractNumId w:val="3"/>
  </w:num>
  <w:num w:numId="6" w16cid:durableId="228156750">
    <w:abstractNumId w:val="1"/>
  </w:num>
  <w:num w:numId="7" w16cid:durableId="2091193371">
    <w:abstractNumId w:val="6"/>
  </w:num>
  <w:num w:numId="8" w16cid:durableId="14146197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84C"/>
    <w:rsid w:val="000001C2"/>
    <w:rsid w:val="00002CDC"/>
    <w:rsid w:val="00007A49"/>
    <w:rsid w:val="00050806"/>
    <w:rsid w:val="0006295E"/>
    <w:rsid w:val="0009281E"/>
    <w:rsid w:val="001621B1"/>
    <w:rsid w:val="00177F0F"/>
    <w:rsid w:val="001A141B"/>
    <w:rsid w:val="002C5AAE"/>
    <w:rsid w:val="002E6D4D"/>
    <w:rsid w:val="00363D14"/>
    <w:rsid w:val="003B6798"/>
    <w:rsid w:val="003D4B35"/>
    <w:rsid w:val="003F00F7"/>
    <w:rsid w:val="00474340"/>
    <w:rsid w:val="00531076"/>
    <w:rsid w:val="00596BA3"/>
    <w:rsid w:val="005E784B"/>
    <w:rsid w:val="006248BF"/>
    <w:rsid w:val="00680045"/>
    <w:rsid w:val="00691648"/>
    <w:rsid w:val="006B56CD"/>
    <w:rsid w:val="00734597"/>
    <w:rsid w:val="00785EAA"/>
    <w:rsid w:val="00792D74"/>
    <w:rsid w:val="007F057A"/>
    <w:rsid w:val="007F2B20"/>
    <w:rsid w:val="008332E9"/>
    <w:rsid w:val="00880ACC"/>
    <w:rsid w:val="008B4CDC"/>
    <w:rsid w:val="0090793E"/>
    <w:rsid w:val="009476E6"/>
    <w:rsid w:val="0097159B"/>
    <w:rsid w:val="009905BA"/>
    <w:rsid w:val="00A129A3"/>
    <w:rsid w:val="00A408AB"/>
    <w:rsid w:val="00A4284C"/>
    <w:rsid w:val="00A56E5D"/>
    <w:rsid w:val="00AB4AF6"/>
    <w:rsid w:val="00AC75E3"/>
    <w:rsid w:val="00AE403E"/>
    <w:rsid w:val="00AF4905"/>
    <w:rsid w:val="00B81C84"/>
    <w:rsid w:val="00C419D1"/>
    <w:rsid w:val="00CA3D4C"/>
    <w:rsid w:val="00CC1669"/>
    <w:rsid w:val="00CE2161"/>
    <w:rsid w:val="00DE7148"/>
    <w:rsid w:val="00E970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BD61C"/>
  <w15:chartTrackingRefBased/>
  <w15:docId w15:val="{A05B77B2-375D-4CC4-81F5-84C0969B6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8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8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8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8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8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8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8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8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8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8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84C"/>
    <w:rPr>
      <w:rFonts w:eastAsiaTheme="majorEastAsia" w:cstheme="majorBidi"/>
      <w:color w:val="272727" w:themeColor="text1" w:themeTint="D8"/>
    </w:rPr>
  </w:style>
  <w:style w:type="paragraph" w:styleId="Title">
    <w:name w:val="Title"/>
    <w:basedOn w:val="Normal"/>
    <w:next w:val="Normal"/>
    <w:link w:val="TitleChar"/>
    <w:uiPriority w:val="10"/>
    <w:qFormat/>
    <w:rsid w:val="00A42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84C"/>
    <w:pPr>
      <w:spacing w:before="160"/>
      <w:jc w:val="center"/>
    </w:pPr>
    <w:rPr>
      <w:i/>
      <w:iCs/>
      <w:color w:val="404040" w:themeColor="text1" w:themeTint="BF"/>
    </w:rPr>
  </w:style>
  <w:style w:type="character" w:customStyle="1" w:styleId="QuoteChar">
    <w:name w:val="Quote Char"/>
    <w:basedOn w:val="DefaultParagraphFont"/>
    <w:link w:val="Quote"/>
    <w:uiPriority w:val="29"/>
    <w:rsid w:val="00A4284C"/>
    <w:rPr>
      <w:i/>
      <w:iCs/>
      <w:color w:val="404040" w:themeColor="text1" w:themeTint="BF"/>
    </w:rPr>
  </w:style>
  <w:style w:type="paragraph" w:styleId="ListParagraph">
    <w:name w:val="List Paragraph"/>
    <w:basedOn w:val="Normal"/>
    <w:uiPriority w:val="34"/>
    <w:qFormat/>
    <w:rsid w:val="00A4284C"/>
    <w:pPr>
      <w:ind w:left="720"/>
      <w:contextualSpacing/>
    </w:pPr>
  </w:style>
  <w:style w:type="character" w:styleId="IntenseEmphasis">
    <w:name w:val="Intense Emphasis"/>
    <w:basedOn w:val="DefaultParagraphFont"/>
    <w:uiPriority w:val="21"/>
    <w:qFormat/>
    <w:rsid w:val="00A4284C"/>
    <w:rPr>
      <w:i/>
      <w:iCs/>
      <w:color w:val="0F4761" w:themeColor="accent1" w:themeShade="BF"/>
    </w:rPr>
  </w:style>
  <w:style w:type="paragraph" w:styleId="IntenseQuote">
    <w:name w:val="Intense Quote"/>
    <w:basedOn w:val="Normal"/>
    <w:next w:val="Normal"/>
    <w:link w:val="IntenseQuoteChar"/>
    <w:uiPriority w:val="30"/>
    <w:qFormat/>
    <w:rsid w:val="00A428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84C"/>
    <w:rPr>
      <w:i/>
      <w:iCs/>
      <w:color w:val="0F4761" w:themeColor="accent1" w:themeShade="BF"/>
    </w:rPr>
  </w:style>
  <w:style w:type="character" w:styleId="IntenseReference">
    <w:name w:val="Intense Reference"/>
    <w:basedOn w:val="DefaultParagraphFont"/>
    <w:uiPriority w:val="32"/>
    <w:qFormat/>
    <w:rsid w:val="00A428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CC4F2-0ECA-4FFE-A756-F7DD4D03B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3742</Words>
  <Characters>21332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Araksia A. Zulallyan</dc:creator>
  <cp:keywords>https://mul2.gov.am/tasks/1254332/oneclick?token=5639cc8afaadc26fce7b387575b5885a</cp:keywords>
  <dc:description/>
  <cp:lastModifiedBy>Araksia A. Zulallyan</cp:lastModifiedBy>
  <cp:revision>2</cp:revision>
  <dcterms:created xsi:type="dcterms:W3CDTF">2025-12-12T11:25:00Z</dcterms:created>
  <dcterms:modified xsi:type="dcterms:W3CDTF">2025-12-12T11:25:00Z</dcterms:modified>
</cp:coreProperties>
</file>