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397" w:rsidRDefault="00666397" w:rsidP="00666397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FC19A9" w:rsidRPr="00FC19A9" w:rsidRDefault="000B4D0E" w:rsidP="00FC19A9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fr-FR"/>
        </w:rPr>
      </w:pPr>
      <w:r w:rsidRPr="000B4D0E">
        <w:rPr>
          <w:rFonts w:ascii="GHEA Grapalat" w:eastAsia="Calibri" w:hAnsi="GHEA Grapalat" w:cs="Times New Roman"/>
          <w:b/>
          <w:sz w:val="24"/>
          <w:szCs w:val="24"/>
          <w:lang w:val="af-ZA"/>
        </w:rPr>
        <w:t>«</w:t>
      </w:r>
      <w:r w:rsidR="00FC19A9" w:rsidRPr="00FC19A9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</w:t>
      </w:r>
      <w:r w:rsidR="00FC19A9" w:rsidRPr="00FC19A9">
        <w:rPr>
          <w:rFonts w:ascii="GHEA Grapalat" w:eastAsia="Calibri" w:hAnsi="GHEA Grapalat" w:cs="Times New Roman"/>
          <w:b/>
          <w:sz w:val="24"/>
          <w:szCs w:val="24"/>
          <w:lang w:val="fr-FR"/>
        </w:rPr>
        <w:t>U</w:t>
      </w:r>
      <w:r w:rsidR="00FC19A9" w:rsidRPr="00FC19A9">
        <w:rPr>
          <w:rFonts w:ascii="GHEA Grapalat" w:eastAsia="Calibri" w:hAnsi="GHEA Grapalat" w:cs="Times New Roman"/>
          <w:b/>
          <w:sz w:val="24"/>
          <w:szCs w:val="24"/>
          <w:lang w:val="hy-AM"/>
        </w:rPr>
        <w:t>ՏԱՆԻ</w:t>
      </w:r>
      <w:r w:rsidR="00FC19A9" w:rsidRPr="00FC19A9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="00FC19A9" w:rsidRPr="00FC19A9">
        <w:rPr>
          <w:rFonts w:ascii="GHEA Grapalat" w:eastAsia="Calibri" w:hAnsi="GHEA Grapalat" w:cs="Times New Roman"/>
          <w:b/>
          <w:sz w:val="24"/>
          <w:szCs w:val="24"/>
          <w:lang w:val="hy-AM"/>
        </w:rPr>
        <w:t>ՀԱՆՐԱՊԵՏՈՒԹՅԱՆ</w:t>
      </w:r>
      <w:r w:rsidR="00FC19A9" w:rsidRPr="00FC19A9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="00FC19A9" w:rsidRPr="00FC19A9">
        <w:rPr>
          <w:rFonts w:ascii="GHEA Grapalat" w:eastAsia="Calibri" w:hAnsi="GHEA Grapalat" w:cs="Times New Roman"/>
          <w:b/>
          <w:sz w:val="24"/>
          <w:szCs w:val="24"/>
          <w:lang w:val="hy-AM"/>
        </w:rPr>
        <w:t>ԿԱՌԱՎԱՐՈՒԹՅԱՆ</w:t>
      </w:r>
      <w:r w:rsidR="00FC19A9" w:rsidRPr="00FC19A9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200</w:t>
      </w:r>
      <w:r w:rsidR="00FC19A9" w:rsidRPr="00FC19A9">
        <w:rPr>
          <w:rFonts w:ascii="GHEA Grapalat" w:eastAsia="Calibri" w:hAnsi="GHEA Grapalat" w:cs="Times New Roman"/>
          <w:b/>
          <w:sz w:val="24"/>
          <w:szCs w:val="24"/>
          <w:lang w:val="hy-AM"/>
        </w:rPr>
        <w:t>5</w:t>
      </w:r>
      <w:r w:rsidR="00FC19A9" w:rsidRPr="00FC19A9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ԹՎԱԿԱՆԻ</w:t>
      </w:r>
    </w:p>
    <w:p w:rsidR="00D5728D" w:rsidRPr="002238C4" w:rsidRDefault="00FC19A9" w:rsidP="002238C4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FC19A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ՀՈՒՆՎԱՐԻ 25-Ի </w:t>
      </w:r>
      <w:r w:rsidRPr="00FC19A9">
        <w:rPr>
          <w:rFonts w:ascii="GHEA Grapalat" w:eastAsia="Calibri" w:hAnsi="GHEA Grapalat" w:cs="Times New Roman"/>
          <w:b/>
          <w:sz w:val="24"/>
          <w:szCs w:val="24"/>
          <w:lang w:val="fr-FR"/>
        </w:rPr>
        <w:t>N</w:t>
      </w:r>
      <w:r w:rsidRPr="00FC19A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224-Ն ՈՐՈՇՄԱՆ ՄԵՋ </w:t>
      </w:r>
      <w:r w:rsidR="002238C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ԼՐԱՑՈՒՄՆԵՐ ԵՎ </w:t>
      </w:r>
      <w:r w:rsidRPr="00FC19A9">
        <w:rPr>
          <w:rFonts w:ascii="GHEA Grapalat" w:eastAsia="Calibri" w:hAnsi="GHEA Grapalat" w:cs="Times New Roman"/>
          <w:b/>
          <w:sz w:val="24"/>
          <w:szCs w:val="24"/>
          <w:lang w:val="hy-AM"/>
        </w:rPr>
        <w:t>ՓՈՓՈԽՈՒԹՅՈՒՆ ԿԱՏԱՐԵԼՈՒ ՄԱ</w:t>
      </w:r>
      <w:r w:rsidRPr="00FC19A9">
        <w:rPr>
          <w:rFonts w:ascii="GHEA Grapalat" w:eastAsia="Calibri" w:hAnsi="GHEA Grapalat" w:cs="Times New Roman"/>
          <w:b/>
          <w:sz w:val="24"/>
          <w:szCs w:val="24"/>
          <w:lang w:val="fr-FR"/>
        </w:rPr>
        <w:t>U</w:t>
      </w:r>
      <w:r w:rsidRPr="00FC19A9">
        <w:rPr>
          <w:rFonts w:ascii="GHEA Grapalat" w:eastAsia="Calibri" w:hAnsi="GHEA Grapalat" w:cs="Times New Roman"/>
          <w:b/>
          <w:sz w:val="24"/>
          <w:szCs w:val="24"/>
          <w:lang w:val="hy-AM"/>
        </w:rPr>
        <w:t>ԻՆ</w:t>
      </w:r>
      <w:r w:rsidR="000B4D0E" w:rsidRPr="000B4D0E">
        <w:rPr>
          <w:rFonts w:ascii="GHEA Grapalat" w:eastAsia="Calibri" w:hAnsi="GHEA Grapalat" w:cs="Times New Roman"/>
          <w:b/>
          <w:sz w:val="24"/>
          <w:szCs w:val="24"/>
          <w:lang w:val="af-ZA"/>
        </w:rPr>
        <w:t>»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0B4D0E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666397" w:rsidRPr="000B4D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0B4D0E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</w:t>
      </w:r>
      <w:r w:rsidR="00666397" w:rsidRPr="00FC19A9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Ի</w:t>
      </w:r>
      <w:r w:rsidR="00D5728D" w:rsidRPr="00D572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5728D" w:rsidRPr="00D5728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ՎԵՐԱԲԵՐՅԱԼ ՇԱՀԱԳՐԳԻՌ ՄԱՐՄԻՆՆԵՐԻՑ</w:t>
      </w:r>
      <w:r w:rsidR="00D5728D" w:rsidRPr="00D5728D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  <w:r w:rsidR="00D5728D" w:rsidRPr="00D5728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ՍՏԱՑՎԱԾ</w:t>
      </w:r>
      <w:r w:rsidR="00D5728D" w:rsidRPr="00D5728D">
        <w:rPr>
          <w:rFonts w:ascii="GHEA Grapalat" w:hAnsi="GHEA Grapalat" w:cs="Sylfaen"/>
          <w:b/>
          <w:sz w:val="24"/>
          <w:szCs w:val="24"/>
          <w:shd w:val="clear" w:color="auto" w:fill="FFFFFF"/>
          <w:lang w:val="fr-FR"/>
        </w:rPr>
        <w:t xml:space="preserve"> </w:t>
      </w:r>
      <w:r w:rsidR="00D5728D" w:rsidRPr="00D5728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ԱՌԱՐԿՈՒԹՅՈՒՆՆԵՐԻ</w:t>
      </w:r>
      <w:r w:rsidR="00D5728D" w:rsidRPr="00D5728D">
        <w:rPr>
          <w:rFonts w:ascii="GHEA Grapalat" w:hAnsi="GHEA Grapalat" w:cs="Sylfaen"/>
          <w:b/>
          <w:sz w:val="24"/>
          <w:szCs w:val="24"/>
          <w:shd w:val="clear" w:color="auto" w:fill="FFFFFF"/>
          <w:lang w:val="fr-FR"/>
        </w:rPr>
        <w:t xml:space="preserve"> </w:t>
      </w:r>
      <w:r w:rsidR="00D5728D" w:rsidRPr="00D5728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ԵՎ</w:t>
      </w:r>
      <w:r w:rsidR="00D5728D" w:rsidRPr="00D5728D">
        <w:rPr>
          <w:rFonts w:ascii="GHEA Grapalat" w:hAnsi="GHEA Grapalat" w:cs="Sylfaen"/>
          <w:b/>
          <w:sz w:val="24"/>
          <w:szCs w:val="24"/>
          <w:shd w:val="clear" w:color="auto" w:fill="FFFFFF"/>
          <w:lang w:val="fr-FR"/>
        </w:rPr>
        <w:t xml:space="preserve"> </w:t>
      </w:r>
      <w:r w:rsidR="00D5728D" w:rsidRPr="00D5728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ԱՌԱՋԱՐԿՈՒԹՅՈՒՆՆԵՐԻ</w:t>
      </w:r>
      <w:r w:rsidR="00666397" w:rsidRPr="000B4D0E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</w:p>
    <w:tbl>
      <w:tblPr>
        <w:tblStyle w:val="TableGrid"/>
        <w:tblW w:w="10170" w:type="dxa"/>
        <w:tblInd w:w="378" w:type="dxa"/>
        <w:tblLayout w:type="fixed"/>
        <w:tblLook w:val="04A0" w:firstRow="1" w:lastRow="0" w:firstColumn="1" w:lastColumn="0" w:noHBand="0" w:noVBand="1"/>
      </w:tblPr>
      <w:tblGrid>
        <w:gridCol w:w="6750"/>
        <w:gridCol w:w="615"/>
        <w:gridCol w:w="15"/>
        <w:gridCol w:w="30"/>
        <w:gridCol w:w="15"/>
        <w:gridCol w:w="15"/>
        <w:gridCol w:w="15"/>
        <w:gridCol w:w="15"/>
        <w:gridCol w:w="2700"/>
      </w:tblGrid>
      <w:tr w:rsidR="0010175C" w:rsidRPr="00195BF5" w:rsidTr="00D71CFE">
        <w:trPr>
          <w:trHeight w:val="638"/>
        </w:trPr>
        <w:tc>
          <w:tcPr>
            <w:tcW w:w="738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C17F4E" w:rsidP="0051312A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</w:t>
            </w:r>
            <w:r w:rsidR="0010175C" w:rsidRPr="00C56AB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. </w:t>
            </w:r>
            <w:r w:rsidR="0051312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Ներքին գործերի</w:t>
            </w:r>
            <w:r w:rsidR="00C93EBD" w:rsidRPr="00C93EBD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93EBD" w:rsidRPr="00C93EBD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79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71CFE" w:rsidRPr="00D71CFE" w:rsidRDefault="00D71CFE" w:rsidP="00AE6E43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27.08.2025 թ.</w:t>
            </w:r>
          </w:p>
        </w:tc>
      </w:tr>
      <w:tr w:rsidR="0010175C" w:rsidRPr="00195BF5" w:rsidTr="00CF2848">
        <w:trPr>
          <w:trHeight w:val="390"/>
        </w:trPr>
        <w:tc>
          <w:tcPr>
            <w:tcW w:w="73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10175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7A5C8B" w:rsidRDefault="00D71CFE" w:rsidP="00D92504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D71CF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43/6/228877-25</w:t>
            </w:r>
          </w:p>
        </w:tc>
      </w:tr>
      <w:tr w:rsidR="007F003E" w:rsidRPr="00815150" w:rsidTr="00CF2848">
        <w:trPr>
          <w:trHeight w:val="710"/>
        </w:trPr>
        <w:tc>
          <w:tcPr>
            <w:tcW w:w="67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33348" w:rsidRPr="00B33348" w:rsidRDefault="00B33348" w:rsidP="00B33348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 xml:space="preserve">        </w:t>
            </w:r>
            <w:r w:rsidRPr="00B33348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Ի</w:t>
            </w:r>
            <w:r w:rsidRPr="00B33348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B33348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պատասխան</w:t>
            </w:r>
            <w:r w:rsidRPr="00B33348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B33348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Ձեր՝ 22</w:t>
            </w:r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.</w:t>
            </w:r>
            <w:r w:rsidRPr="00B33348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08</w:t>
            </w:r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.</w:t>
            </w:r>
            <w:r w:rsidRPr="00B33348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2</w:t>
            </w:r>
            <w:r w:rsidRPr="00B33348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af-ZA"/>
              </w:rPr>
              <w:t>02</w:t>
            </w:r>
            <w:r w:rsidRPr="00B33348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5</w:t>
            </w:r>
            <w:r w:rsidRPr="00B33348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af-ZA"/>
              </w:rPr>
              <w:t>թ</w:t>
            </w:r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. </w:t>
            </w:r>
            <w:r w:rsidRPr="00B33348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af-ZA"/>
              </w:rPr>
              <w:t>01/18</w:t>
            </w:r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.2</w:t>
            </w:r>
            <w:r w:rsidRPr="00B33348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/27155-2025</w:t>
            </w:r>
            <w:r w:rsidRPr="00B33348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B33348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գրության</w:t>
            </w:r>
            <w:r w:rsidRPr="00B33348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af-ZA"/>
              </w:rPr>
              <w:t xml:space="preserve">՝ </w:t>
            </w:r>
            <w:r w:rsidRPr="00B33348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 xml:space="preserve">ՀՀ ներքին գործերի նախարարությունում ուսումնասիրվել է «Հայաստանի Հանրապետության կառավարության 2005 թվականի հունվարի 25-ի N 224-Ն որոշման մեջ փոփոխություն կատարելու մասին» ՀՀ կառավարության որոշման նախագիծը (այսուհետ՝ Նախագիծ), որի կապակցությամբ </w:t>
            </w:r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առաջարկվում է՝</w:t>
            </w:r>
          </w:p>
          <w:p w:rsidR="00B33348" w:rsidRPr="00B33348" w:rsidRDefault="00B33348" w:rsidP="00B33348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         </w:t>
            </w:r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1) վերանայել </w:t>
            </w:r>
            <w:bookmarkStart w:id="0" w:name="_Hlk207111912"/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Նախագծ</w:t>
            </w:r>
            <w:bookmarkEnd w:id="0"/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ում նշված իրավական ակտի բնույթի վերաբերյալ դրույթը՝ «</w:t>
            </w:r>
            <w:proofErr w:type="spellStart"/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>Նորմատիվ</w:t>
            </w:r>
            <w:proofErr w:type="spellEnd"/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>իրավական</w:t>
            </w:r>
            <w:proofErr w:type="spellEnd"/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>ակտերի</w:t>
            </w:r>
            <w:proofErr w:type="spellEnd"/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>մասին</w:t>
            </w:r>
            <w:proofErr w:type="spellEnd"/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>օրենքի</w:t>
            </w:r>
            <w:proofErr w:type="spellEnd"/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34-րդ </w:t>
            </w:r>
            <w:proofErr w:type="spellStart"/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>հոդվածի</w:t>
            </w:r>
            <w:proofErr w:type="spellEnd"/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2-րդ </w:t>
            </w:r>
            <w:proofErr w:type="spellStart"/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>մաս</w:t>
            </w:r>
            <w:proofErr w:type="spellEnd"/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ի պահանջներին համապատասխան,</w:t>
            </w:r>
          </w:p>
          <w:p w:rsidR="00DE5BBC" w:rsidRPr="00597E1E" w:rsidRDefault="00B33348" w:rsidP="007C41C3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        </w:t>
            </w:r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2) Նախագծի 1-ին կետում «որոշման (այսուհետ՝ որոշում) հավելված N 3-ի» բառերը փոխարինել «որոշմամբ հաստատված N 3 հավելվածի» բառերով՝ «</w:t>
            </w:r>
            <w:proofErr w:type="spellStart"/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>Նորմատիվ</w:t>
            </w:r>
            <w:proofErr w:type="spellEnd"/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>իրավական</w:t>
            </w:r>
            <w:proofErr w:type="spellEnd"/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>ակտերի</w:t>
            </w:r>
            <w:proofErr w:type="spellEnd"/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>մասին</w:t>
            </w:r>
            <w:proofErr w:type="spellEnd"/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>օրենքի</w:t>
            </w:r>
            <w:proofErr w:type="spellEnd"/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21-րդ </w:t>
            </w:r>
            <w:proofErr w:type="spellStart"/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>հոդվածի</w:t>
            </w:r>
            <w:proofErr w:type="spellEnd"/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4-րդ </w:t>
            </w:r>
            <w:proofErr w:type="spellStart"/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>մաս</w:t>
            </w:r>
            <w:proofErr w:type="spellEnd"/>
            <w:r w:rsidRPr="00B33348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ի պահանջներին համապատասխան։</w:t>
            </w:r>
          </w:p>
        </w:tc>
        <w:tc>
          <w:tcPr>
            <w:tcW w:w="342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31CA" w:rsidRDefault="005031CA" w:rsidP="00597E1E">
            <w:pPr>
              <w:tabs>
                <w:tab w:val="left" w:pos="252"/>
              </w:tabs>
              <w:spacing w:line="24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5031CA" w:rsidRDefault="005031CA" w:rsidP="00597E1E">
            <w:pPr>
              <w:tabs>
                <w:tab w:val="left" w:pos="252"/>
              </w:tabs>
              <w:spacing w:line="24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5031CA" w:rsidRDefault="005031CA" w:rsidP="00597E1E">
            <w:pPr>
              <w:tabs>
                <w:tab w:val="left" w:pos="252"/>
              </w:tabs>
              <w:spacing w:line="24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5031CA" w:rsidRDefault="005031CA" w:rsidP="00597E1E">
            <w:pPr>
              <w:tabs>
                <w:tab w:val="left" w:pos="252"/>
              </w:tabs>
              <w:spacing w:line="24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5031CA" w:rsidRDefault="005031CA" w:rsidP="00597E1E">
            <w:pPr>
              <w:tabs>
                <w:tab w:val="left" w:pos="252"/>
              </w:tabs>
              <w:spacing w:line="24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5031CA" w:rsidRDefault="005031CA" w:rsidP="00597E1E">
            <w:pPr>
              <w:tabs>
                <w:tab w:val="left" w:pos="252"/>
              </w:tabs>
              <w:spacing w:line="24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5031CA" w:rsidRDefault="005031CA" w:rsidP="00597E1E">
            <w:pPr>
              <w:tabs>
                <w:tab w:val="left" w:pos="252"/>
              </w:tabs>
              <w:spacing w:line="24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5031CA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1. Ընդունվել է</w:t>
            </w:r>
          </w:p>
          <w:p w:rsidR="00144370" w:rsidRDefault="005031CA" w:rsidP="005031CA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Նախագծի նախաբանը խմբագրվել է</w:t>
            </w:r>
          </w:p>
          <w:p w:rsidR="005031CA" w:rsidRDefault="005031CA" w:rsidP="005031CA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321474" w:rsidRPr="00D5027F" w:rsidRDefault="005031CA" w:rsidP="005031CA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2. </w:t>
            </w:r>
            <w:r w:rsidR="00321474" w:rsidRPr="00D5027F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Չի ընդու</w:t>
            </w:r>
            <w:r w:rsidR="00ED78B5" w:rsidRPr="00D5027F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ն</w:t>
            </w:r>
            <w:r w:rsidR="00321474" w:rsidRPr="00D5027F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վել</w:t>
            </w:r>
          </w:p>
          <w:p w:rsidR="005031CA" w:rsidRPr="00D5027F" w:rsidRDefault="00321474" w:rsidP="00D5027F">
            <w:pPr>
              <w:rPr>
                <w:rFonts w:ascii="GHEA Grapalat" w:eastAsia="Calibri" w:hAnsi="GHEA Grapalat"/>
                <w:bCs/>
                <w:sz w:val="24"/>
                <w:szCs w:val="24"/>
                <w:highlight w:val="yellow"/>
                <w:lang w:val="hy-AM"/>
              </w:rPr>
            </w:pPr>
            <w:r w:rsidRPr="00D5027F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Քանի որ </w:t>
            </w:r>
            <w:r w:rsidR="00D5027F" w:rsidRPr="00D5027F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նախագծում </w:t>
            </w:r>
            <w:r w:rsidR="00D5027F" w:rsidRPr="00D5027F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«որոշման (այսուհետ՝ որոշում) հավելված N 3-ի» բառերը խմբագրվել և փոխարինվել են «որոշման հավելված N 3-ի» բառերով, իսկ </w:t>
            </w:r>
            <w:r w:rsidRPr="00D5027F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«</w:t>
            </w:r>
            <w:proofErr w:type="spellStart"/>
            <w:r w:rsidRPr="00D5027F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>Նորմատիվ</w:t>
            </w:r>
            <w:proofErr w:type="spellEnd"/>
            <w:r w:rsidRPr="00D5027F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5027F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>իրավական</w:t>
            </w:r>
            <w:proofErr w:type="spellEnd"/>
            <w:r w:rsidRPr="00D5027F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5027F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>ակտերի</w:t>
            </w:r>
            <w:proofErr w:type="spellEnd"/>
            <w:r w:rsidRPr="00D5027F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5027F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>մասին</w:t>
            </w:r>
            <w:proofErr w:type="spellEnd"/>
            <w:r w:rsidRPr="00D5027F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D5027F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>օրենքի</w:t>
            </w:r>
            <w:proofErr w:type="spellEnd"/>
            <w:r w:rsidRPr="00D5027F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21-րդ </w:t>
            </w:r>
            <w:proofErr w:type="spellStart"/>
            <w:r w:rsidRPr="00D5027F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>հոդվածի</w:t>
            </w:r>
            <w:proofErr w:type="spellEnd"/>
            <w:r w:rsidRPr="00D5027F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4-րդ </w:t>
            </w:r>
            <w:proofErr w:type="spellStart"/>
            <w:r w:rsidRPr="00D5027F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>մաս</w:t>
            </w:r>
            <w:proofErr w:type="spellEnd"/>
            <w:r w:rsidR="00D5027F" w:rsidRPr="00D5027F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ում առաջադրված պահանջը առկա չէ</w:t>
            </w:r>
            <w:r w:rsidR="00ED78B5" w:rsidRPr="00D5027F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D5027F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091F56" w:rsidRPr="00091F56" w:rsidTr="00CF2848">
        <w:trPr>
          <w:trHeight w:val="345"/>
        </w:trPr>
        <w:tc>
          <w:tcPr>
            <w:tcW w:w="738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AE5F4A" w:rsidRDefault="00DE5BBC" w:rsidP="0051312A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A434A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2. </w:t>
            </w:r>
            <w:r w:rsidR="0051312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Շրջակա միջավայրի </w:t>
            </w:r>
            <w:r w:rsidRPr="00A434A1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79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B3577C" w:rsidRDefault="00B3577C" w:rsidP="00AE6E43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29.08.2025 թ.</w:t>
            </w:r>
          </w:p>
        </w:tc>
      </w:tr>
      <w:tr w:rsidR="00091F56" w:rsidRPr="00091F56" w:rsidTr="00CF2848">
        <w:trPr>
          <w:trHeight w:val="665"/>
        </w:trPr>
        <w:tc>
          <w:tcPr>
            <w:tcW w:w="73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AE5F4A" w:rsidRDefault="00DE5BBC" w:rsidP="007C41C3">
            <w:pPr>
              <w:tabs>
                <w:tab w:val="center" w:pos="900"/>
                <w:tab w:val="left" w:pos="1260"/>
              </w:tabs>
              <w:spacing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091F56" w:rsidRDefault="00B3577C" w:rsidP="00AE6E43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B3577C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1/11.1/9676-2025</w:t>
            </w:r>
          </w:p>
        </w:tc>
      </w:tr>
      <w:tr w:rsidR="00A434A1" w:rsidRPr="00815150" w:rsidTr="00991390">
        <w:trPr>
          <w:trHeight w:val="5030"/>
        </w:trPr>
        <w:tc>
          <w:tcPr>
            <w:tcW w:w="67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C23" w:rsidRPr="003E4C23" w:rsidRDefault="003E4C23" w:rsidP="003E4C23">
            <w:pPr>
              <w:tabs>
                <w:tab w:val="center" w:pos="900"/>
                <w:tab w:val="left" w:pos="1260"/>
              </w:tabs>
              <w:spacing w:after="0"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           </w:t>
            </w:r>
            <w:r w:rsidRPr="003E4C2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Ի պատասխան Ձեր 2025թ. օգոստոսի 22-ի N 01/18.2/27155 գրության՝ հայտնում եմ, որ «Հայաստանի Հանրապետության կառավարության 2005 թվականի հունվարի 25-ի </w:t>
            </w:r>
            <w:r w:rsidRPr="003E4C23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N 224-Ն որոշման մեջ փոփոխություն կատարելու մասին» Հայաստանի Հանրապետության կառավարության որոշման </w:t>
            </w:r>
            <w:r w:rsidRPr="003E4C2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նախագծի (այսուհետ՝ Նախագիծ) վերաբերյալ շրջակա միջավայրի նախարարությունն առաջակություններ և դիտողություններ չունի։</w:t>
            </w:r>
          </w:p>
          <w:p w:rsidR="00A434A1" w:rsidRPr="00A136F9" w:rsidRDefault="003E4C23" w:rsidP="007C41C3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3E4C2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      </w:t>
            </w:r>
            <w:r w:rsidRPr="003E4C2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Միաժամանակ առաջարկում եմ Նախագծում անդրադառնալ նաև աշխատանքային ստաժի վերանայմանը՝ ավելացնելով նաև «հանրային ծառայության ստաժ» չափանիշը։</w:t>
            </w:r>
            <w:r w:rsidRPr="003E4C2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3E4C2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3E4C2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3E4C2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</w:p>
        </w:tc>
        <w:tc>
          <w:tcPr>
            <w:tcW w:w="3420" w:type="dxa"/>
            <w:gridSpan w:val="8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91390" w:rsidRDefault="00991390" w:rsidP="00991390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9B644C" w:rsidRPr="00991390" w:rsidRDefault="00687D56" w:rsidP="00991390">
            <w:pPr>
              <w:pStyle w:val="ListParagraph"/>
              <w:numPr>
                <w:ilvl w:val="0"/>
                <w:numId w:val="23"/>
              </w:num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991390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991390" w:rsidRDefault="00991390" w:rsidP="00991390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991390" w:rsidRDefault="00991390" w:rsidP="00991390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991390" w:rsidRDefault="00991390" w:rsidP="00991390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991390" w:rsidRPr="00991390" w:rsidRDefault="00991390" w:rsidP="00991390">
            <w:pPr>
              <w:pStyle w:val="ListParagraph"/>
              <w:numPr>
                <w:ilvl w:val="0"/>
                <w:numId w:val="23"/>
              </w:numPr>
              <w:tabs>
                <w:tab w:val="left" w:pos="72"/>
                <w:tab w:val="left" w:pos="342"/>
              </w:tabs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991390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Չի ընդունվել </w:t>
            </w:r>
          </w:p>
          <w:p w:rsidR="00FE19FD" w:rsidRPr="00991390" w:rsidRDefault="00991390" w:rsidP="002D636A">
            <w:pPr>
              <w:tabs>
                <w:tab w:val="left" w:pos="72"/>
                <w:tab w:val="left" w:pos="342"/>
              </w:tabs>
              <w:spacing w:line="276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Քանի</w:t>
            </w:r>
            <w:r w:rsidR="00517B8F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որ նախագծով ներկայացված է գործադիր մարմնին ներկայացվող կրթության պահանջի հարցը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՝ համապատասխան հիմնավորումով, իսկ</w:t>
            </w:r>
            <w:r w:rsidR="00517B8F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առաջարկվող </w:t>
            </w:r>
            <w:r w:rsidR="00517B8F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աշխատանքային ստաժի վերանայման 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հիմնավորում</w:t>
            </w:r>
            <w:r w:rsidR="002D636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առկա չէ՝ չի ներկայացվել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:</w:t>
            </w:r>
          </w:p>
        </w:tc>
      </w:tr>
      <w:tr w:rsidR="009E0A11" w:rsidRPr="009E0A11" w:rsidTr="00915DA0">
        <w:trPr>
          <w:trHeight w:val="390"/>
        </w:trPr>
        <w:tc>
          <w:tcPr>
            <w:tcW w:w="7470" w:type="dxa"/>
            <w:gridSpan w:val="8"/>
            <w:vMerge w:val="restart"/>
            <w:tcBorders>
              <w:left w:val="single" w:sz="4" w:space="0" w:color="auto"/>
              <w:right w:val="nil"/>
            </w:tcBorders>
            <w:shd w:val="clear" w:color="auto" w:fill="A6A6A6" w:themeFill="background1" w:themeFillShade="A6"/>
          </w:tcPr>
          <w:p w:rsidR="009E0A11" w:rsidRPr="009E0A11" w:rsidRDefault="009E0A11" w:rsidP="00FC2C35">
            <w:pPr>
              <w:tabs>
                <w:tab w:val="center" w:pos="900"/>
                <w:tab w:val="left" w:pos="1260"/>
              </w:tabs>
              <w:ind w:left="540" w:hanging="378"/>
              <w:jc w:val="both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3.</w:t>
            </w:r>
            <w:r w:rsidR="00FC2C35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Առողջապահության նախարարություն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9E0A11" w:rsidRDefault="00B3577C" w:rsidP="00AE6E43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31.08.2025 թ.</w:t>
            </w:r>
          </w:p>
        </w:tc>
      </w:tr>
      <w:tr w:rsidR="009E0A11" w:rsidRPr="009E0A11" w:rsidTr="00CB4359">
        <w:trPr>
          <w:trHeight w:val="512"/>
        </w:trPr>
        <w:tc>
          <w:tcPr>
            <w:tcW w:w="7470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9E0A11" w:rsidRDefault="009E0A11" w:rsidP="009E0A11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9E0A11" w:rsidRDefault="00B3577C" w:rsidP="00CB4359">
            <w:pPr>
              <w:tabs>
                <w:tab w:val="center" w:pos="900"/>
                <w:tab w:val="left" w:pos="1260"/>
              </w:tabs>
              <w:spacing w:line="360" w:lineRule="auto"/>
              <w:ind w:left="-93" w:hanging="180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B3577C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ԱԱ/05/28729-2025</w:t>
            </w:r>
          </w:p>
        </w:tc>
      </w:tr>
      <w:tr w:rsidR="009E0A11" w:rsidRPr="00FC19A9" w:rsidTr="00CF2848">
        <w:trPr>
          <w:trHeight w:val="390"/>
        </w:trPr>
        <w:tc>
          <w:tcPr>
            <w:tcW w:w="67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0A11" w:rsidRPr="007C41C3" w:rsidRDefault="00A44948" w:rsidP="00FC2C35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A4494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E6E4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342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676D" w:rsidRPr="00DB676D" w:rsidRDefault="00AE6E43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474068" w:rsidRPr="00FC19A9" w:rsidTr="00474068">
        <w:trPr>
          <w:trHeight w:val="390"/>
        </w:trPr>
        <w:tc>
          <w:tcPr>
            <w:tcW w:w="738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74068" w:rsidRPr="00474068" w:rsidRDefault="00474068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Calibri" w:eastAsia="Calibri" w:hAnsi="Calibri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4.</w:t>
            </w:r>
            <w:r>
              <w:rPr>
                <w:rFonts w:ascii="Calibri" w:eastAsia="Calibri" w:hAnsi="Calibri" w:cs="Calibri"/>
                <w:b/>
                <w:sz w:val="24"/>
                <w:szCs w:val="24"/>
                <w:lang w:val="hy-AM"/>
              </w:rPr>
              <w:t> </w:t>
            </w:r>
            <w:r w:rsidRPr="00474068"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279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74068" w:rsidRPr="00DB676D" w:rsidRDefault="00AE6E43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01.09.2025 թ.</w:t>
            </w:r>
          </w:p>
        </w:tc>
      </w:tr>
      <w:tr w:rsidR="00474068" w:rsidRPr="00FC19A9" w:rsidTr="00474068">
        <w:trPr>
          <w:trHeight w:val="390"/>
        </w:trPr>
        <w:tc>
          <w:tcPr>
            <w:tcW w:w="73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74068" w:rsidRPr="00DB676D" w:rsidRDefault="00474068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74068" w:rsidRPr="00DB676D" w:rsidRDefault="00AE6E43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AE6E43">
              <w:rPr>
                <w:rFonts w:ascii="GHEA Grapalat" w:eastAsia="Calibri" w:hAnsi="GHEA Grapalat"/>
                <w:b/>
                <w:sz w:val="24"/>
                <w:szCs w:val="24"/>
              </w:rPr>
              <w:t>01/17</w:t>
            </w:r>
            <w:r w:rsidRPr="00AE6E43">
              <w:rPr>
                <w:rFonts w:ascii="Cambria Math" w:eastAsia="Calibri" w:hAnsi="Cambria Math" w:cs="Cambria Math"/>
                <w:b/>
                <w:sz w:val="24"/>
                <w:szCs w:val="24"/>
              </w:rPr>
              <w:t>․</w:t>
            </w:r>
            <w:r w:rsidRPr="00AE6E43">
              <w:rPr>
                <w:rFonts w:ascii="GHEA Grapalat" w:eastAsia="Calibri" w:hAnsi="GHEA Grapalat"/>
                <w:b/>
                <w:sz w:val="24"/>
                <w:szCs w:val="24"/>
              </w:rPr>
              <w:t>2/7432-2025</w:t>
            </w:r>
          </w:p>
        </w:tc>
      </w:tr>
      <w:tr w:rsidR="00A04CAD" w:rsidRPr="00FC19A9" w:rsidTr="00CF2848">
        <w:trPr>
          <w:trHeight w:val="390"/>
        </w:trPr>
        <w:tc>
          <w:tcPr>
            <w:tcW w:w="67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4CAD" w:rsidRPr="00A04CAD" w:rsidRDefault="00694DA2" w:rsidP="00A04CAD">
            <w:pPr>
              <w:rPr>
                <w:rFonts w:ascii="GHEA Grapalat" w:hAnsi="GHEA Grapalat"/>
                <w:sz w:val="24"/>
                <w:szCs w:val="24"/>
              </w:rPr>
            </w:pPr>
            <w:r>
              <w:t xml:space="preserve"> </w:t>
            </w:r>
            <w:proofErr w:type="spellStart"/>
            <w:r w:rsidR="00A04CAD" w:rsidRPr="00A04CAD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="00A04CAD" w:rsidRPr="00A04CA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A04CAD" w:rsidRPr="00A04CAD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="00A04CAD" w:rsidRPr="00A04CA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04CAD" w:rsidRPr="00A04CAD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342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4CAD" w:rsidRPr="00A04CAD" w:rsidRDefault="00A04CAD" w:rsidP="00A04CAD">
            <w:pPr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04CAD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A04CAD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</w:tr>
      <w:tr w:rsidR="00692355" w:rsidRPr="00FC19A9" w:rsidTr="00692355">
        <w:trPr>
          <w:trHeight w:val="390"/>
        </w:trPr>
        <w:tc>
          <w:tcPr>
            <w:tcW w:w="736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92355" w:rsidRPr="00DB676D" w:rsidRDefault="0069235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5. Պաշտպանության նախարարություն</w:t>
            </w:r>
          </w:p>
        </w:tc>
        <w:tc>
          <w:tcPr>
            <w:tcW w:w="2805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92355" w:rsidRPr="00DB676D" w:rsidRDefault="003A45A0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03.09.2025 թ.</w:t>
            </w:r>
          </w:p>
        </w:tc>
      </w:tr>
      <w:tr w:rsidR="00692355" w:rsidRPr="00FC19A9" w:rsidTr="00692355">
        <w:trPr>
          <w:trHeight w:val="390"/>
        </w:trPr>
        <w:tc>
          <w:tcPr>
            <w:tcW w:w="73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92355" w:rsidRPr="00DB676D" w:rsidRDefault="0069235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805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92355" w:rsidRPr="00DB676D" w:rsidRDefault="003A45A0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3A45A0">
              <w:rPr>
                <w:rFonts w:ascii="GHEA Grapalat" w:eastAsia="Calibri" w:hAnsi="GHEA Grapalat"/>
                <w:b/>
                <w:sz w:val="24"/>
                <w:szCs w:val="24"/>
              </w:rPr>
              <w:t>ՊՆ/510/10352-2025</w:t>
            </w:r>
          </w:p>
        </w:tc>
      </w:tr>
      <w:tr w:rsidR="00772123" w:rsidRPr="00FC19A9" w:rsidTr="00CF2848">
        <w:trPr>
          <w:trHeight w:val="390"/>
        </w:trPr>
        <w:tc>
          <w:tcPr>
            <w:tcW w:w="67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2123" w:rsidRPr="00772123" w:rsidRDefault="00772123" w:rsidP="00772123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72123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77212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772123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77212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72123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342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2123" w:rsidRPr="00772123" w:rsidRDefault="00772123" w:rsidP="00772123">
            <w:pPr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772123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772123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</w:tr>
      <w:tr w:rsidR="00F5206D" w:rsidRPr="00FC19A9" w:rsidTr="00F5206D">
        <w:trPr>
          <w:trHeight w:val="390"/>
        </w:trPr>
        <w:tc>
          <w:tcPr>
            <w:tcW w:w="7410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5206D" w:rsidRPr="00DB676D" w:rsidRDefault="00F5206D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6. Աշխատանքի և սոցիալական հարցերի նախարարություն</w:t>
            </w:r>
          </w:p>
        </w:tc>
        <w:tc>
          <w:tcPr>
            <w:tcW w:w="276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5206D" w:rsidRPr="00DB676D" w:rsidRDefault="00694DA2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03.09.2025 թ.</w:t>
            </w:r>
          </w:p>
        </w:tc>
      </w:tr>
      <w:tr w:rsidR="00F5206D" w:rsidRPr="00FC19A9" w:rsidTr="00F5206D">
        <w:trPr>
          <w:trHeight w:val="390"/>
        </w:trPr>
        <w:tc>
          <w:tcPr>
            <w:tcW w:w="741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5206D" w:rsidRPr="00DB676D" w:rsidRDefault="00F5206D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76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5206D" w:rsidRPr="00DB676D" w:rsidRDefault="00694DA2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694DA2">
              <w:rPr>
                <w:rFonts w:ascii="GHEA Grapalat" w:eastAsia="Calibri" w:hAnsi="GHEA Grapalat"/>
                <w:b/>
                <w:sz w:val="24"/>
                <w:szCs w:val="24"/>
              </w:rPr>
              <w:t>ԱԹ/ԺՍ-1-3/24451-2025</w:t>
            </w:r>
          </w:p>
        </w:tc>
      </w:tr>
      <w:tr w:rsidR="00F5206D" w:rsidRPr="00FC19A9" w:rsidTr="00CF2848">
        <w:trPr>
          <w:trHeight w:val="390"/>
        </w:trPr>
        <w:tc>
          <w:tcPr>
            <w:tcW w:w="67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206D" w:rsidRPr="00A44948" w:rsidRDefault="00694DA2" w:rsidP="00FC2C35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Դիտողություններ և առաջարկություններ չկան</w:t>
            </w:r>
          </w:p>
        </w:tc>
        <w:tc>
          <w:tcPr>
            <w:tcW w:w="342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206D" w:rsidRPr="00DB676D" w:rsidRDefault="00694DA2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9556F5" w:rsidRPr="00FC19A9" w:rsidTr="008935E5">
        <w:trPr>
          <w:trHeight w:val="390"/>
        </w:trPr>
        <w:tc>
          <w:tcPr>
            <w:tcW w:w="7440" w:type="dxa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556F5" w:rsidRPr="00DB676D" w:rsidRDefault="009556F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7. Էկոնոմիկայի նախարարություն</w:t>
            </w:r>
          </w:p>
        </w:tc>
        <w:tc>
          <w:tcPr>
            <w:tcW w:w="273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556F5" w:rsidRPr="00DB676D" w:rsidRDefault="00C56C68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05.09.2025 թ.</w:t>
            </w:r>
          </w:p>
        </w:tc>
      </w:tr>
      <w:tr w:rsidR="009556F5" w:rsidRPr="00FC19A9" w:rsidTr="008935E5">
        <w:trPr>
          <w:trHeight w:val="390"/>
        </w:trPr>
        <w:tc>
          <w:tcPr>
            <w:tcW w:w="7440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556F5" w:rsidRPr="00DB676D" w:rsidRDefault="009556F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73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556F5" w:rsidRPr="00DB676D" w:rsidRDefault="00C56C68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C56C68">
              <w:rPr>
                <w:rFonts w:ascii="GHEA Grapalat" w:eastAsia="Calibri" w:hAnsi="GHEA Grapalat"/>
                <w:b/>
                <w:sz w:val="24"/>
                <w:szCs w:val="24"/>
              </w:rPr>
              <w:t>01/19840-2025</w:t>
            </w:r>
          </w:p>
        </w:tc>
      </w:tr>
      <w:tr w:rsidR="00064EC4" w:rsidRPr="00815150" w:rsidTr="00CA0094">
        <w:trPr>
          <w:trHeight w:val="390"/>
        </w:trPr>
        <w:tc>
          <w:tcPr>
            <w:tcW w:w="67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56C68" w:rsidRPr="00C56C68" w:rsidRDefault="00C56C68" w:rsidP="00C56C68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</w:pPr>
            <w:bookmarkStart w:id="1" w:name="_Hlk207702332"/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        </w:t>
            </w:r>
            <w:r w:rsidRPr="00C56C68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Ի պատասխան Ձեր ս/թ օգոստոսի 22-ի թիվ 01/18.2/27155-2025 գրության՝ «Հայաստանի Հանրապետության կառավարության 2005 թվականի հունվարի 25-ի N 224-Ն որոշման մեջ փոփոխություն կատարելու մասին» Հայաստանի Հանրապետության կառավարության որոշման նախագծի վերաբերյալ առաջարկում ենք հետևյալը.</w:t>
            </w:r>
          </w:p>
          <w:p w:rsidR="00C56C68" w:rsidRPr="00C56C68" w:rsidRDefault="00C56C68" w:rsidP="00C56C68">
            <w:pPr>
              <w:numPr>
                <w:ilvl w:val="0"/>
                <w:numId w:val="20"/>
              </w:numPr>
              <w:tabs>
                <w:tab w:val="center" w:pos="900"/>
                <w:tab w:val="left" w:pos="1260"/>
              </w:tabs>
              <w:spacing w:line="276" w:lineRule="auto"/>
              <w:ind w:left="72" w:firstLine="558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C56C6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Որոշման նախագծի բնույթը շտկել՝ անհատականը («Ա») փոփոխելով</w:t>
            </w:r>
            <w:r w:rsidRPr="00C56C68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r w:rsidRPr="00C56C6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նորմատիվի («Ն»)՝ համաձայն «Նորմատիվ իրավական ակտերի մասին» օրենքի 34-րդ հոդվածի 2-րդ մասով սահմանված դրույթի,</w:t>
            </w:r>
          </w:p>
          <w:p w:rsidR="00C56C68" w:rsidRPr="00C56C68" w:rsidRDefault="00C56C68" w:rsidP="00C56C68">
            <w:pPr>
              <w:numPr>
                <w:ilvl w:val="0"/>
                <w:numId w:val="20"/>
              </w:numPr>
              <w:tabs>
                <w:tab w:val="left" w:pos="1260"/>
              </w:tabs>
              <w:spacing w:line="276" w:lineRule="auto"/>
              <w:ind w:left="162" w:firstLine="468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C56C6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Նախագծի վերնագրի մեջ «ԿԱՌԱՎԱՐՈՒԹՅՈՒՆԸ» բառը փոփոխել «ԿԱՌԱՎԱՐՈՒԹՅԱՆ» բառով,</w:t>
            </w:r>
            <w:r w:rsidRPr="00C56C68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</w:p>
          <w:p w:rsidR="00C56C68" w:rsidRPr="00C56C68" w:rsidRDefault="00C56C68" w:rsidP="00C56C68">
            <w:pPr>
              <w:numPr>
                <w:ilvl w:val="0"/>
                <w:numId w:val="20"/>
              </w:numPr>
              <w:tabs>
                <w:tab w:val="center" w:pos="900"/>
                <w:tab w:val="left" w:pos="1260"/>
              </w:tabs>
              <w:spacing w:after="0" w:line="276" w:lineRule="auto"/>
              <w:ind w:left="0" w:firstLine="63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C56C6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1-ին կետից հանել «(այսուհետ՝ որոշում)» բառերը և</w:t>
            </w:r>
            <w:r w:rsidRPr="00C56C68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r w:rsidRPr="00C56C6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«հավելված N3-ի» բառերը փոփոխել «N3 հավելվածի» բառերով։</w:t>
            </w:r>
          </w:p>
          <w:p w:rsidR="00C56C68" w:rsidRPr="00C56C68" w:rsidRDefault="00C56C68" w:rsidP="00C56C68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    </w:t>
            </w:r>
            <w:r w:rsidRPr="00C56C6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Այլ առարկություններ կամ առաջարկություններ չկան:</w:t>
            </w:r>
            <w:bookmarkEnd w:id="1"/>
          </w:p>
          <w:p w:rsidR="00064EC4" w:rsidRPr="00A44948" w:rsidRDefault="00064EC4" w:rsidP="00FC2C35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31CA" w:rsidRDefault="005031CA" w:rsidP="005031CA">
            <w:pPr>
              <w:tabs>
                <w:tab w:val="center" w:pos="900"/>
                <w:tab w:val="left" w:pos="1260"/>
              </w:tabs>
              <w:spacing w:line="276" w:lineRule="auto"/>
              <w:ind w:left="720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5031CA" w:rsidRDefault="005031CA" w:rsidP="005031CA">
            <w:pPr>
              <w:tabs>
                <w:tab w:val="center" w:pos="900"/>
                <w:tab w:val="left" w:pos="1260"/>
              </w:tabs>
              <w:spacing w:line="276" w:lineRule="auto"/>
              <w:ind w:left="720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5031CA" w:rsidRDefault="005031CA" w:rsidP="005031CA">
            <w:pPr>
              <w:tabs>
                <w:tab w:val="center" w:pos="900"/>
                <w:tab w:val="left" w:pos="1260"/>
              </w:tabs>
              <w:spacing w:line="276" w:lineRule="auto"/>
              <w:ind w:left="720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5031CA" w:rsidRDefault="005031CA" w:rsidP="005031CA">
            <w:pPr>
              <w:tabs>
                <w:tab w:val="center" w:pos="900"/>
                <w:tab w:val="left" w:pos="1260"/>
              </w:tabs>
              <w:spacing w:line="276" w:lineRule="auto"/>
              <w:ind w:left="720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5031CA" w:rsidRDefault="005031CA" w:rsidP="005031CA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5031CA" w:rsidRDefault="00F12069" w:rsidP="005031CA">
            <w:pPr>
              <w:numPr>
                <w:ilvl w:val="0"/>
                <w:numId w:val="22"/>
              </w:num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5031CA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8B2F40" w:rsidRDefault="008B2F40" w:rsidP="008B2F40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8B2F40" w:rsidRDefault="008B2F40" w:rsidP="008B2F40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5031CA" w:rsidRDefault="005031CA" w:rsidP="005031CA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5031CA" w:rsidRDefault="005031CA" w:rsidP="005031CA">
            <w:pPr>
              <w:pStyle w:val="ListParagraph"/>
              <w:numPr>
                <w:ilvl w:val="0"/>
                <w:numId w:val="22"/>
              </w:numPr>
              <w:rPr>
                <w:rFonts w:ascii="GHEA Grapalat" w:eastAsia="Calibri" w:hAnsi="GHEA Grapalat" w:cstheme="minorBidi"/>
                <w:b/>
                <w:sz w:val="24"/>
                <w:szCs w:val="24"/>
                <w:lang w:val="hy-AM"/>
              </w:rPr>
            </w:pPr>
            <w:r w:rsidRPr="005031CA">
              <w:rPr>
                <w:rFonts w:ascii="GHEA Grapalat" w:eastAsia="Calibri" w:hAnsi="GHEA Grapalat" w:cstheme="minorBidi"/>
                <w:b/>
                <w:sz w:val="24"/>
                <w:szCs w:val="24"/>
                <w:lang w:val="hy-AM"/>
              </w:rPr>
              <w:t>Ընդունվել է</w:t>
            </w:r>
          </w:p>
          <w:p w:rsidR="005031CA" w:rsidRPr="005031CA" w:rsidRDefault="005031CA" w:rsidP="005031CA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5031CA" w:rsidRPr="005031CA" w:rsidRDefault="005031CA" w:rsidP="005031CA">
            <w:pPr>
              <w:pStyle w:val="ListParagraph"/>
              <w:numPr>
                <w:ilvl w:val="0"/>
                <w:numId w:val="22"/>
              </w:numPr>
              <w:rPr>
                <w:rFonts w:ascii="GHEA Grapalat" w:eastAsia="Calibri" w:hAnsi="GHEA Grapalat" w:cstheme="minorBidi"/>
                <w:b/>
                <w:sz w:val="24"/>
                <w:szCs w:val="24"/>
                <w:lang w:val="hy-AM"/>
              </w:rPr>
            </w:pPr>
            <w:r w:rsidRPr="005031CA">
              <w:rPr>
                <w:rFonts w:ascii="GHEA Grapalat" w:eastAsia="Calibri" w:hAnsi="GHEA Grapalat" w:cstheme="minorBidi"/>
                <w:b/>
                <w:sz w:val="24"/>
                <w:szCs w:val="24"/>
                <w:lang w:val="hy-AM"/>
              </w:rPr>
              <w:t>Ընդունվել է</w:t>
            </w:r>
          </w:p>
          <w:p w:rsidR="00064EC4" w:rsidRPr="00DB676D" w:rsidRDefault="005031CA" w:rsidP="00F926F0">
            <w:pPr>
              <w:tabs>
                <w:tab w:val="center" w:pos="900"/>
                <w:tab w:val="left" w:pos="1260"/>
              </w:tabs>
              <w:spacing w:line="276" w:lineRule="auto"/>
              <w:ind w:left="72" w:firstLine="288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5031CA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«(այսուհետ՝ որոշում)»</w:t>
            </w: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բառերը հանելու մասով, իսկ </w:t>
            </w:r>
            <w:r w:rsidRPr="005031CA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«հավելված N</w:t>
            </w: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031CA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3-ի»</w:t>
            </w: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բառերը չի փոխվել, քանի որ փոփոխությունը կատարվում է հավելված </w:t>
            </w:r>
            <w:r w:rsidRPr="005031CA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N 3-</w:t>
            </w: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ում</w:t>
            </w:r>
          </w:p>
        </w:tc>
      </w:tr>
      <w:tr w:rsidR="008935E5" w:rsidRPr="00FC19A9" w:rsidTr="006B7B0A">
        <w:trPr>
          <w:trHeight w:val="390"/>
        </w:trPr>
        <w:tc>
          <w:tcPr>
            <w:tcW w:w="7425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935E5" w:rsidRPr="00DB676D" w:rsidRDefault="006B7B0A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8. Ֆինանսների նախարարություն</w:t>
            </w:r>
          </w:p>
        </w:tc>
        <w:tc>
          <w:tcPr>
            <w:tcW w:w="274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935E5" w:rsidRPr="00DB676D" w:rsidRDefault="00D647CF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08.09.2025 թ.</w:t>
            </w:r>
          </w:p>
        </w:tc>
      </w:tr>
      <w:tr w:rsidR="008935E5" w:rsidRPr="00FC19A9" w:rsidTr="006B7B0A">
        <w:trPr>
          <w:trHeight w:val="390"/>
        </w:trPr>
        <w:tc>
          <w:tcPr>
            <w:tcW w:w="7425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935E5" w:rsidRPr="00DB676D" w:rsidRDefault="008935E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74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935E5" w:rsidRPr="00DB676D" w:rsidRDefault="00D647CF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D647CF">
              <w:rPr>
                <w:rFonts w:ascii="GHEA Grapalat" w:eastAsia="Calibri" w:hAnsi="GHEA Grapalat"/>
                <w:b/>
                <w:sz w:val="24"/>
                <w:szCs w:val="24"/>
              </w:rPr>
              <w:t>01/29/19651-2025</w:t>
            </w:r>
          </w:p>
        </w:tc>
      </w:tr>
      <w:tr w:rsidR="008935E5" w:rsidRPr="00FC19A9" w:rsidTr="00CA0094">
        <w:trPr>
          <w:trHeight w:val="390"/>
        </w:trPr>
        <w:tc>
          <w:tcPr>
            <w:tcW w:w="67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35E5" w:rsidRPr="00A44948" w:rsidRDefault="00D647CF" w:rsidP="00FC2C35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Դիտողություններ և առաջարկություններ չկան</w:t>
            </w:r>
          </w:p>
        </w:tc>
        <w:tc>
          <w:tcPr>
            <w:tcW w:w="342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35E5" w:rsidRPr="00DB676D" w:rsidRDefault="00D647CF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6B7B0A" w:rsidRPr="00FC19A9" w:rsidTr="006B7B0A">
        <w:trPr>
          <w:trHeight w:val="390"/>
        </w:trPr>
        <w:tc>
          <w:tcPr>
            <w:tcW w:w="7440" w:type="dxa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B7B0A" w:rsidRPr="00DB676D" w:rsidRDefault="006B7B0A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9. Տարածքային կառավարման և ենթակառուցվածքների նախարարություն</w:t>
            </w:r>
          </w:p>
        </w:tc>
        <w:tc>
          <w:tcPr>
            <w:tcW w:w="273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B7B0A" w:rsidRPr="00DB676D" w:rsidRDefault="00D647CF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08.09.2025 թ.</w:t>
            </w:r>
          </w:p>
        </w:tc>
      </w:tr>
      <w:tr w:rsidR="006B7B0A" w:rsidRPr="00FC19A9" w:rsidTr="006B7B0A">
        <w:trPr>
          <w:trHeight w:val="390"/>
        </w:trPr>
        <w:tc>
          <w:tcPr>
            <w:tcW w:w="7440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B7B0A" w:rsidRPr="00DB676D" w:rsidRDefault="006B7B0A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73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B7B0A" w:rsidRPr="00DB676D" w:rsidRDefault="00D647CF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D647CF">
              <w:rPr>
                <w:rFonts w:ascii="GHEA Grapalat" w:eastAsia="Calibri" w:hAnsi="GHEA Grapalat"/>
                <w:b/>
                <w:sz w:val="24"/>
                <w:szCs w:val="24"/>
              </w:rPr>
              <w:t>ԴԽ/15.3/30362-2025</w:t>
            </w:r>
          </w:p>
        </w:tc>
      </w:tr>
      <w:tr w:rsidR="006B7B0A" w:rsidRPr="00815150" w:rsidTr="00CA0094">
        <w:trPr>
          <w:trHeight w:val="390"/>
        </w:trPr>
        <w:tc>
          <w:tcPr>
            <w:tcW w:w="67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170D" w:rsidRPr="002B170D" w:rsidRDefault="002B170D" w:rsidP="002B170D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B170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«Հայաստանի Հանրապետության կառավարության 2005 թվականի հունվարի 25-ի N 224-Ն որոշման մեջ փոփոխություն կատարելու մասին» Հայաստանի </w:t>
            </w:r>
            <w:r w:rsidRPr="002B170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Հանրապետության կառավարության որոշման նախագծի վերաբերյալ տեղեկացնում ենք</w:t>
            </w:r>
            <w:r w:rsidRPr="002B170D">
              <w:rPr>
                <w:rFonts w:ascii="GHEA Grapalat" w:eastAsia="Calibri" w:hAnsi="GHEA Grapalat" w:cs="Times New Roman" w:hint="eastAsia"/>
                <w:sz w:val="24"/>
                <w:szCs w:val="24"/>
                <w:lang w:val="hy-AM"/>
              </w:rPr>
              <w:t>․</w:t>
            </w:r>
          </w:p>
          <w:p w:rsidR="002B170D" w:rsidRPr="002B170D" w:rsidRDefault="002B170D" w:rsidP="002B170D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B170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    1.</w:t>
            </w:r>
            <w:r w:rsidRPr="002B170D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r w:rsidRPr="002B170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հաշվի առնելով «Նորմատիվ իրավական ակտերի մասին» ՀՀ օրենքի 34-րդ հոդվածի 2-րդ մասը՝ նորմատիվ իրավական ակտում փոփոխություն կամ լրացում կարող է կատարվել միայն նույն տեսակի և բնույթի նորմատիվ իրավական ակտով, ինչպես նաև այն որ ՀՀ կառավարության 25.01.2005թ. N 224-Ն որոշումը բնույթով նորմատիվ է, առաջարկում ենք նախագծի բնույթը փոխել նորմատիվի, </w:t>
            </w:r>
          </w:p>
          <w:p w:rsidR="002B170D" w:rsidRPr="002B170D" w:rsidRDefault="002B170D" w:rsidP="002B170D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B170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    2.</w:t>
            </w:r>
            <w:r w:rsidRPr="002B170D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r w:rsidRPr="002B170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նախագծի վերնագրում «կառավարությունը» բառը փոխարինել «կառավարության» բառով։</w:t>
            </w:r>
          </w:p>
          <w:p w:rsidR="006B7B0A" w:rsidRPr="00A44948" w:rsidRDefault="002B170D" w:rsidP="00FC2C35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B170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="00B24D4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    </w:t>
            </w:r>
            <w:r w:rsidRPr="002B170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Միաժամանակ առաջարկում ենք նախագծի նախաբանում հղում կատարել նաև «Նորմատիվ իրավական ակտերի մասին» ՀՀ օրենքի 33-րդ հոդվածի 1-ին մասի 3-րդ կետին։</w:t>
            </w:r>
          </w:p>
        </w:tc>
        <w:tc>
          <w:tcPr>
            <w:tcW w:w="342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069" w:rsidRPr="00B24D41" w:rsidRDefault="00F12069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12069" w:rsidRPr="00B24D41" w:rsidRDefault="00F12069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12069" w:rsidRPr="00B24D41" w:rsidRDefault="00F12069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12069" w:rsidRPr="00B24D41" w:rsidRDefault="00F12069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6B7B0A" w:rsidRPr="003C17D6" w:rsidRDefault="003C17D6" w:rsidP="003C17D6">
            <w:pPr>
              <w:tabs>
                <w:tab w:val="center" w:pos="900"/>
                <w:tab w:val="left" w:pos="1260"/>
              </w:tabs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  <w:t xml:space="preserve"> 1.</w:t>
            </w:r>
            <w:r>
              <w:rPr>
                <w:rFonts w:ascii="Calibri" w:eastAsia="Calibri" w:hAnsi="Calibri" w:cs="Calibri"/>
                <w:b/>
                <w:sz w:val="24"/>
                <w:szCs w:val="24"/>
                <w:lang w:val="hy-AM"/>
              </w:rPr>
              <w:t> </w:t>
            </w:r>
            <w:r w:rsidR="00F12069" w:rsidRPr="003C17D6"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  <w:t>Ընդունվել է</w:t>
            </w:r>
          </w:p>
          <w:p w:rsidR="00F12069" w:rsidRDefault="00F12069" w:rsidP="00F12069">
            <w:pPr>
              <w:tabs>
                <w:tab w:val="center" w:pos="900"/>
                <w:tab w:val="left" w:pos="1260"/>
              </w:tabs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</w:pPr>
          </w:p>
          <w:p w:rsidR="00F12069" w:rsidRDefault="00F12069" w:rsidP="00F12069">
            <w:pPr>
              <w:tabs>
                <w:tab w:val="center" w:pos="900"/>
                <w:tab w:val="left" w:pos="1260"/>
              </w:tabs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</w:pPr>
          </w:p>
          <w:p w:rsidR="00F12069" w:rsidRDefault="00F12069" w:rsidP="00F12069">
            <w:pPr>
              <w:tabs>
                <w:tab w:val="center" w:pos="900"/>
                <w:tab w:val="left" w:pos="1260"/>
              </w:tabs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</w:pPr>
          </w:p>
          <w:p w:rsidR="00F12069" w:rsidRDefault="00F12069" w:rsidP="00F12069">
            <w:pPr>
              <w:tabs>
                <w:tab w:val="center" w:pos="900"/>
                <w:tab w:val="left" w:pos="1260"/>
              </w:tabs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</w:pPr>
          </w:p>
          <w:p w:rsidR="00F12069" w:rsidRPr="00F12069" w:rsidRDefault="00F12069" w:rsidP="00F12069">
            <w:pPr>
              <w:tabs>
                <w:tab w:val="center" w:pos="900"/>
                <w:tab w:val="left" w:pos="1260"/>
              </w:tabs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</w:pPr>
          </w:p>
          <w:p w:rsidR="00F12069" w:rsidRPr="003C17D6" w:rsidRDefault="003C17D6" w:rsidP="003C17D6">
            <w:pPr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  <w:t xml:space="preserve"> 2.</w:t>
            </w:r>
            <w:r>
              <w:rPr>
                <w:rFonts w:ascii="Calibri" w:eastAsia="Calibri" w:hAnsi="Calibri" w:cs="Calibri"/>
                <w:b/>
                <w:sz w:val="24"/>
                <w:szCs w:val="24"/>
                <w:lang w:val="hy-AM"/>
              </w:rPr>
              <w:t> </w:t>
            </w:r>
            <w:r w:rsidR="00F12069" w:rsidRPr="003C17D6"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  <w:t>Ընդունվել է</w:t>
            </w:r>
          </w:p>
          <w:p w:rsidR="003C17D6" w:rsidRDefault="003C17D6" w:rsidP="00F12069">
            <w:pPr>
              <w:pStyle w:val="ListParagraph"/>
              <w:tabs>
                <w:tab w:val="center" w:pos="900"/>
                <w:tab w:val="left" w:pos="1260"/>
              </w:tabs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</w:pPr>
          </w:p>
          <w:p w:rsidR="00F12069" w:rsidRPr="003C17D6" w:rsidRDefault="003C17D6" w:rsidP="003C17D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17D6">
              <w:rPr>
                <w:rFonts w:ascii="GHEA Grapalat" w:hAnsi="GHEA Grapalat"/>
                <w:sz w:val="24"/>
                <w:szCs w:val="24"/>
                <w:lang w:val="hy-AM"/>
              </w:rPr>
              <w:t>Նախագծի նախաբանը խմբագրվել է</w:t>
            </w:r>
          </w:p>
        </w:tc>
      </w:tr>
      <w:tr w:rsidR="00EC6AA5" w:rsidRPr="00FC19A9" w:rsidTr="00724EA8">
        <w:trPr>
          <w:trHeight w:val="390"/>
        </w:trPr>
        <w:tc>
          <w:tcPr>
            <w:tcW w:w="7455" w:type="dxa"/>
            <w:gridSpan w:val="7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C6AA5" w:rsidRPr="00DB676D" w:rsidRDefault="00724EA8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lastRenderedPageBreak/>
              <w:t>10. Արտաքին գործերի նախարարություն</w:t>
            </w:r>
          </w:p>
        </w:tc>
        <w:tc>
          <w:tcPr>
            <w:tcW w:w="271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C6AA5" w:rsidRPr="00DB676D" w:rsidRDefault="007B3A14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10.09.2025 թ.</w:t>
            </w:r>
          </w:p>
        </w:tc>
      </w:tr>
      <w:tr w:rsidR="00EC6AA5" w:rsidRPr="00FC19A9" w:rsidTr="00724EA8">
        <w:trPr>
          <w:trHeight w:val="390"/>
        </w:trPr>
        <w:tc>
          <w:tcPr>
            <w:tcW w:w="7455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C6AA5" w:rsidRPr="00DB676D" w:rsidRDefault="00EC6AA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71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C6AA5" w:rsidRPr="0034440E" w:rsidRDefault="007B3A14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</w:rPr>
            </w:pPr>
            <w:r w:rsidRPr="007B3A14">
              <w:rPr>
                <w:rFonts w:ascii="GHEA Grapalat" w:eastAsia="Calibri" w:hAnsi="GHEA Grapalat"/>
                <w:b/>
                <w:sz w:val="24"/>
                <w:szCs w:val="24"/>
              </w:rPr>
              <w:t>1111/49104-25</w:t>
            </w:r>
          </w:p>
        </w:tc>
      </w:tr>
      <w:tr w:rsidR="00EC6AA5" w:rsidRPr="00FC19A9" w:rsidTr="00CA0094">
        <w:trPr>
          <w:trHeight w:val="390"/>
        </w:trPr>
        <w:tc>
          <w:tcPr>
            <w:tcW w:w="67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6AA5" w:rsidRPr="00B706E6" w:rsidRDefault="00D647CF" w:rsidP="002B170D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B706E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ab/>
            </w:r>
            <w:r w:rsidR="007B3A14" w:rsidRPr="00B706E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Առաջարկություններ</w:t>
            </w:r>
            <w:r w:rsidR="007B3A14" w:rsidRPr="00B706E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և դիտողություններ չկան</w:t>
            </w:r>
          </w:p>
        </w:tc>
        <w:tc>
          <w:tcPr>
            <w:tcW w:w="342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6AA5" w:rsidRPr="00DB676D" w:rsidRDefault="007B3A14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Ընդունվել է</w:t>
            </w:r>
          </w:p>
        </w:tc>
      </w:tr>
      <w:tr w:rsidR="00B706E6" w:rsidRPr="00FC19A9" w:rsidTr="003E4CC2">
        <w:trPr>
          <w:trHeight w:val="390"/>
        </w:trPr>
        <w:tc>
          <w:tcPr>
            <w:tcW w:w="675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B706E6" w:rsidRPr="00B706E6" w:rsidRDefault="00B706E6" w:rsidP="002B170D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B706E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11. ՀՀ արդարադատության նախարարություն</w:t>
            </w:r>
          </w:p>
        </w:tc>
        <w:tc>
          <w:tcPr>
            <w:tcW w:w="342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B706E6" w:rsidRPr="00B706E6" w:rsidRDefault="00B706E6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B706E6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03.10.2025 թ.</w:t>
            </w:r>
          </w:p>
        </w:tc>
      </w:tr>
      <w:tr w:rsidR="00B706E6" w:rsidRPr="00FC19A9" w:rsidTr="003E4CC2">
        <w:trPr>
          <w:trHeight w:val="390"/>
        </w:trPr>
        <w:tc>
          <w:tcPr>
            <w:tcW w:w="6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B706E6" w:rsidRPr="00D647CF" w:rsidRDefault="00B706E6" w:rsidP="002B170D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B706E6" w:rsidRPr="00B706E6" w:rsidRDefault="00B706E6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B706E6">
              <w:rPr>
                <w:rFonts w:ascii="GHEA Grapalat" w:eastAsia="Calibri" w:hAnsi="GHEA Grapalat"/>
                <w:b/>
                <w:sz w:val="24"/>
                <w:szCs w:val="24"/>
              </w:rPr>
              <w:t>27.1/44176-2025</w:t>
            </w:r>
          </w:p>
        </w:tc>
      </w:tr>
      <w:tr w:rsidR="00B706E6" w:rsidRPr="00815150" w:rsidTr="00CA0094">
        <w:trPr>
          <w:trHeight w:val="390"/>
        </w:trPr>
        <w:tc>
          <w:tcPr>
            <w:tcW w:w="67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7180" w:rsidRPr="00117180" w:rsidRDefault="00117180" w:rsidP="00117180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117180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:rsidR="00117180" w:rsidRPr="00117180" w:rsidRDefault="00117180" w:rsidP="00117180">
            <w:pPr>
              <w:tabs>
                <w:tab w:val="center" w:pos="900"/>
                <w:tab w:val="left" w:pos="126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117180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«Հայաuտանի Հանրապետության կառավարության 2005 թվականի հունվարի 25-ի N 224-Ն որոշման մեջ փոփոխություն կատարելու մաuին» Հայաստանի Հանրապետության կառավարության որոշման նախագծի վերաբերյալ</w:t>
            </w:r>
          </w:p>
          <w:p w:rsidR="00117180" w:rsidRPr="00117180" w:rsidRDefault="00117180" w:rsidP="00117180">
            <w:pPr>
              <w:tabs>
                <w:tab w:val="center" w:pos="900"/>
                <w:tab w:val="left" w:pos="1260"/>
              </w:tabs>
              <w:spacing w:after="0"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1718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 xml:space="preserve">«Հայաuտանի Հանրապետության կառավարության 2005 թվականի հունվարի 25-ի N 224-Ն որոշման մեջ փոփոխություն կատարելու մաuին» Հայաստանի Հանրապետության կառավարության որոշման (այսուհետ՝ Որոշում) նախագծի 1-ին կետով նախատեսվում է Որոշման հավելված N 3-ի 9-րդ կետի «ա» ենթակետը շարադրել հետևյալ խմբագրությամբ՝ </w:t>
            </w:r>
            <w:r w:rsidRPr="00117180">
              <w:rPr>
                <w:rFonts w:ascii="GHEA Grapalat" w:eastAsia="Calibri" w:hAnsi="GHEA Grapalat" w:cs="Times New Roman"/>
                <w:i/>
                <w:sz w:val="24"/>
                <w:szCs w:val="24"/>
                <w:lang w:val="hy-AM"/>
              </w:rPr>
              <w:t xml:space="preserve">«ա) բարձրագույն կրթություն կամ համապատասխան բնագավառի բարձրագույն </w:t>
            </w:r>
            <w:r w:rsidRPr="00117180">
              <w:rPr>
                <w:rFonts w:ascii="GHEA Grapalat" w:eastAsia="Calibri" w:hAnsi="GHEA Grapalat" w:cs="Times New Roman"/>
                <w:i/>
                <w:sz w:val="24"/>
                <w:szCs w:val="24"/>
                <w:lang w:val="hy-AM"/>
              </w:rPr>
              <w:lastRenderedPageBreak/>
              <w:t>կրթություն, որի պահանջը  կարող է սահմանել իրավասու մարմինը՝ մրցույթի հայտարարության տեքստում համապատասխան նշում կատարելով.»:</w:t>
            </w:r>
          </w:p>
          <w:p w:rsidR="00117180" w:rsidRPr="00117180" w:rsidRDefault="00117180" w:rsidP="00117180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1718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 xml:space="preserve">Վերոնշյալ կարգավորման ուսումնասիրությունից ստացվում է, որ կատարվող փոփոխության արդյունքում նախատեսվում է գործող </w:t>
            </w:r>
            <w:r w:rsidRPr="00117180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lang w:val="hy-AM"/>
              </w:rPr>
              <w:t>համապատասխան բնագավառի</w:t>
            </w:r>
            <w:r w:rsidRPr="0011718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բարձրագույն կրթության փոխարեն սահմանել բարձրագույն կրթության պահանջ, միաժամանակ իրավասու մարմնին հնարավորություն է ընձեռվում սահմանելու համապատասխան բնագավառի բարձրագույն կրթության պահանջ։</w:t>
            </w:r>
          </w:p>
          <w:p w:rsidR="00117180" w:rsidRPr="00117180" w:rsidRDefault="00117180" w:rsidP="00117180">
            <w:pPr>
              <w:tabs>
                <w:tab w:val="center" w:pos="900"/>
                <w:tab w:val="left" w:pos="1260"/>
              </w:tabs>
              <w:spacing w:after="0"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1718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>Նախագծին կից ներկայացված հիմնավորման համաձայն՝ կատարվող փոփոխությունների արդյունքում հնարավորություն է տրվում ավելի մեծ թվով բարձրագույն կրթությամբ քաղաքացիների մասնակցելու փակ բաժնետիրական ընկերությունների գործադիր մարմնի թափուր պաշտոնի զբաղեցման համար անցկացվող մրցույթին, իսկ մրցութային հանձնաժողովին հնարավորություն է ընձեռվում մրցույթի մասնակիցներից, սահմանված կարգով, ընտրելու ավելի պատրաստված և կառավարման բարձր հմտություններ ունեցող թեկնածուի: Այս գործընթացի իրականացման համար իրավասու մարմնին լիազորություն է վերապահված որպես գործադիր մարմնին ներկայացվող պարտադիր պահանջ, ըստ անհրաժեշտության, սահմանել բարձրագույն կրթություն կամ համապատասխան բնագավառի բարձրագույն կրթություն:</w:t>
            </w:r>
          </w:p>
          <w:p w:rsidR="00117180" w:rsidRPr="00117180" w:rsidRDefault="00117180" w:rsidP="00117180">
            <w:pPr>
              <w:tabs>
                <w:tab w:val="center" w:pos="900"/>
                <w:tab w:val="left" w:pos="1260"/>
              </w:tabs>
              <w:spacing w:after="0"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1718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>Գտնում ենք, որ նշված հնարավորությունների տրամադրումը կարող է հանգեցնել հայեցողական լիազորությունների դրսևորման, քանի որ սահմանված չեն հստակ չափանիշներ, որոնք իրավասու մարմնի կողմից հիմք կընդունվեն բարձրագույն կրթության կամ համապատասխան բնագավառի բարձրագույն կրթության պահանջ սահմանելիս։</w:t>
            </w:r>
          </w:p>
          <w:p w:rsidR="00B706E6" w:rsidRPr="00D647CF" w:rsidRDefault="00117180" w:rsidP="002B170D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1718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>Ելնելով վերոգրյալից՝ կարգավորումն առաջարկում ենք վերանայել՝ վերը նշված խնդիրների համատեքստում:</w:t>
            </w:r>
          </w:p>
        </w:tc>
        <w:tc>
          <w:tcPr>
            <w:tcW w:w="342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49C5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C49C5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C49C5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C49C5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C49C5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C49C5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C49C5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C49C5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C49C5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C49C5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C49C5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C49C5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C49C5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C49C5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C49C5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C49C5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C49C5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C49C5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C49C5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C49C5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C49C5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C49C5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C49C5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C49C5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C49C5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C49C5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C49C5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C49C5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C49C5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C49C5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87C38" w:rsidRDefault="00FC49C5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EC1778" w:rsidRPr="00EC1778" w:rsidRDefault="00EC1778" w:rsidP="00EC1778">
            <w:pPr>
              <w:spacing w:after="0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EC1778">
              <w:rPr>
                <w:rFonts w:ascii="GHEA Grapalat" w:eastAsia="Calibri" w:hAnsi="GHEA Grapalat"/>
                <w:sz w:val="24"/>
                <w:szCs w:val="24"/>
                <w:lang w:val="hy-AM"/>
              </w:rPr>
              <w:t>Սույն նախագիծը նպատակ է հետապնդում կատարելագործել գործադիր մարմնի ընտրության ընթացակարգը՝</w:t>
            </w:r>
          </w:p>
          <w:p w:rsidR="00287C38" w:rsidRDefault="00EC1778" w:rsidP="00EC1778">
            <w:pPr>
              <w:spacing w:after="0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ի</w:t>
            </w:r>
            <w:r w:rsidR="00287C3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րավասու մարմնին հնարավորություն 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տալ</w:t>
            </w:r>
            <w:r w:rsidR="00287C3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</w:t>
            </w:r>
          </w:p>
          <w:p w:rsidR="00B706E6" w:rsidRPr="00287C38" w:rsidRDefault="00287C38" w:rsidP="002238C4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ինքնուրույն սահմանելու կրթության պահանջը՝ նկատի ունենալով </w:t>
            </w:r>
            <w:r w:rsidR="00EC1778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գործադիր մարմնի ավելի պատրաստված, հմուտ կառավարիչ լինելը  և ընկերության արդյունավետ գործունեություն ապահովելու անհրաժեշտությունը: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D37C14" w:rsidRPr="00515837" w:rsidTr="00BE1D2D">
        <w:trPr>
          <w:trHeight w:val="390"/>
        </w:trPr>
        <w:tc>
          <w:tcPr>
            <w:tcW w:w="738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37C14" w:rsidRDefault="00D37C14" w:rsidP="00515837">
            <w:pPr>
              <w:tabs>
                <w:tab w:val="left" w:pos="180"/>
                <w:tab w:val="left" w:pos="270"/>
              </w:tabs>
              <w:autoSpaceDE w:val="0"/>
              <w:autoSpaceDN w:val="0"/>
              <w:adjustRightInd w:val="0"/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lastRenderedPageBreak/>
              <w:t>12. ՀՀ վարչապետի աշխատակազմ</w:t>
            </w:r>
          </w:p>
          <w:p w:rsidR="00D37C14" w:rsidRPr="00515837" w:rsidRDefault="00D37C14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color w:val="A6A6A6" w:themeColor="background1" w:themeShade="A6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37C14" w:rsidRPr="00515837" w:rsidRDefault="00D37C14" w:rsidP="00FC2C35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color w:val="A6A6A6" w:themeColor="background1" w:themeShade="A6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16.10.2025 թ</w:t>
            </w:r>
          </w:p>
        </w:tc>
      </w:tr>
      <w:tr w:rsidR="00D37C14" w:rsidRPr="00515837" w:rsidTr="00BE1D2D">
        <w:trPr>
          <w:trHeight w:val="390"/>
        </w:trPr>
        <w:tc>
          <w:tcPr>
            <w:tcW w:w="73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37C14" w:rsidRPr="00515837" w:rsidRDefault="00D37C14" w:rsidP="00D37C14">
            <w:pPr>
              <w:tabs>
                <w:tab w:val="center" w:pos="900"/>
                <w:tab w:val="left" w:pos="1260"/>
              </w:tabs>
              <w:spacing w:line="276" w:lineRule="auto"/>
              <w:ind w:right="-18"/>
              <w:rPr>
                <w:rFonts w:ascii="GHEA Grapalat" w:eastAsia="Calibri" w:hAnsi="GHEA Grapalat"/>
                <w:b/>
                <w:color w:val="A6A6A6" w:themeColor="background1" w:themeShade="A6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37C14" w:rsidRPr="00515837" w:rsidRDefault="00D37C14" w:rsidP="00D37C14">
            <w:pPr>
              <w:tabs>
                <w:tab w:val="center" w:pos="900"/>
                <w:tab w:val="left" w:pos="1260"/>
              </w:tabs>
              <w:spacing w:line="276" w:lineRule="auto"/>
              <w:ind w:right="-18"/>
              <w:rPr>
                <w:rFonts w:ascii="GHEA Grapalat" w:eastAsia="Calibri" w:hAnsi="GHEA Grapalat"/>
                <w:b/>
                <w:color w:val="A6A6A6" w:themeColor="background1" w:themeShade="A6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             </w:t>
            </w:r>
            <w:r>
              <w:rPr>
                <w:rFonts w:ascii="GHEA Grapalat" w:eastAsia="Calibri" w:hAnsi="GHEA Grapalat"/>
                <w:b/>
                <w:sz w:val="24"/>
                <w:szCs w:val="24"/>
              </w:rPr>
              <w:t>02/09.19/33598</w:t>
            </w:r>
            <w:r w:rsidRPr="00515837">
              <w:rPr>
                <w:rFonts w:ascii="GHEA Grapalat" w:eastAsia="Calibri" w:hAnsi="GHEA Grapalat"/>
                <w:b/>
                <w:sz w:val="24"/>
                <w:szCs w:val="24"/>
              </w:rPr>
              <w:t>2025</w:t>
            </w:r>
            <w:r w:rsidRPr="00515837">
              <w:rPr>
                <w:rFonts w:ascii="GHEA Grapalat" w:eastAsia="Calibri" w:hAnsi="GHEA Grapalat"/>
                <w:b/>
                <w:color w:val="A6A6A6" w:themeColor="background1" w:themeShade="A6"/>
                <w:sz w:val="24"/>
                <w:szCs w:val="24"/>
              </w:rPr>
              <w:t>.19/33598-2025</w:t>
            </w:r>
          </w:p>
        </w:tc>
      </w:tr>
      <w:tr w:rsidR="00D37C14" w:rsidRPr="00815150" w:rsidTr="00CA0094">
        <w:trPr>
          <w:trHeight w:val="390"/>
        </w:trPr>
        <w:tc>
          <w:tcPr>
            <w:tcW w:w="67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7C14" w:rsidRPr="001A35D6" w:rsidRDefault="00D37C14" w:rsidP="00D37C14">
            <w:pPr>
              <w:tabs>
                <w:tab w:val="left" w:pos="180"/>
                <w:tab w:val="left" w:pos="270"/>
              </w:tabs>
              <w:autoSpaceDE w:val="0"/>
              <w:autoSpaceDN w:val="0"/>
              <w:adjustRightInd w:val="0"/>
              <w:spacing w:after="0" w:line="276" w:lineRule="auto"/>
              <w:ind w:firstLine="360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  <w:lang w:val="hy-AM"/>
              </w:rPr>
            </w:pPr>
          </w:p>
          <w:p w:rsidR="00D37C14" w:rsidRPr="00002720" w:rsidRDefault="00D37C14" w:rsidP="00D37C14">
            <w:pPr>
              <w:tabs>
                <w:tab w:val="left" w:pos="180"/>
                <w:tab w:val="left" w:pos="270"/>
              </w:tabs>
              <w:autoSpaceDE w:val="0"/>
              <w:autoSpaceDN w:val="0"/>
              <w:adjustRightInd w:val="0"/>
              <w:spacing w:after="0" w:line="276" w:lineRule="auto"/>
              <w:ind w:firstLine="360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  <w:lang w:val="hy-AM"/>
              </w:rPr>
            </w:pPr>
            <w:r w:rsidRPr="00002720"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  <w:lang w:val="hy-AM"/>
              </w:rPr>
              <w:t xml:space="preserve">Իրավաբանական վարչություն              </w:t>
            </w:r>
          </w:p>
          <w:p w:rsidR="00D37C14" w:rsidRDefault="00D37C14" w:rsidP="00D37C14">
            <w:pPr>
              <w:tabs>
                <w:tab w:val="left" w:pos="180"/>
                <w:tab w:val="left" w:pos="270"/>
              </w:tabs>
              <w:autoSpaceDE w:val="0"/>
              <w:autoSpaceDN w:val="0"/>
              <w:adjustRightInd w:val="0"/>
              <w:spacing w:after="0" w:line="276" w:lineRule="auto"/>
              <w:ind w:firstLine="360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D37C14" w:rsidRPr="001A35D6" w:rsidRDefault="00D37C14" w:rsidP="00D37C14">
            <w:pPr>
              <w:tabs>
                <w:tab w:val="left" w:pos="180"/>
                <w:tab w:val="left" w:pos="270"/>
              </w:tabs>
              <w:autoSpaceDE w:val="0"/>
              <w:autoSpaceDN w:val="0"/>
              <w:adjustRightInd w:val="0"/>
              <w:spacing w:after="0" w:line="276" w:lineRule="auto"/>
              <w:ind w:firstLine="360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1A35D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ԵԶՐԱԿԱՑՈՒԹՅՈՒՆ</w:t>
            </w:r>
          </w:p>
          <w:p w:rsidR="00D37C14" w:rsidRPr="001A35D6" w:rsidRDefault="00D37C14" w:rsidP="00D37C14">
            <w:pPr>
              <w:spacing w:line="24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1A35D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«</w:t>
            </w:r>
            <w:bookmarkStart w:id="2" w:name="_Hlk200111445"/>
            <w:r w:rsidRPr="001A35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ՀՀ</w:t>
            </w:r>
            <w:r w:rsidRPr="001A35D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1A35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կառավարության</w:t>
            </w:r>
            <w:r w:rsidRPr="001A35D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200</w:t>
            </w:r>
            <w:r w:rsidRPr="001A35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5</w:t>
            </w:r>
            <w:r w:rsidRPr="001A35D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35D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թվականի</w:t>
            </w:r>
            <w:proofErr w:type="spellEnd"/>
            <w:r w:rsidRPr="001A35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հունվարի 25-ի N 224-Ն որոշման մեջ փոփոխություն կատարելու մա</w:t>
            </w:r>
            <w:r w:rsidRPr="001A35D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u</w:t>
            </w:r>
            <w:r w:rsidRPr="001A35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ին»</w:t>
            </w:r>
            <w:r w:rsidRPr="001A35D6">
              <w:rPr>
                <w:rFonts w:ascii="GHEA Grapalat" w:eastAsia="Calibri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bookmarkEnd w:id="2"/>
            <w:r w:rsidRPr="001A35D6">
              <w:rPr>
                <w:rFonts w:ascii="GHEA Grapalat" w:eastAsia="Calibri" w:hAnsi="GHEA Grapalat" w:cs="Arial"/>
                <w:bCs/>
                <w:sz w:val="24"/>
                <w:szCs w:val="24"/>
                <w:lang w:val="hy-AM"/>
              </w:rPr>
              <w:t xml:space="preserve">կառավարության որոշման </w:t>
            </w:r>
            <w:r w:rsidRPr="001A35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Pr="001A35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վերաբերյալ</w:t>
            </w:r>
          </w:p>
          <w:p w:rsidR="00D37C14" w:rsidRPr="001A35D6" w:rsidRDefault="00D37C14" w:rsidP="00D37C14">
            <w:pPr>
              <w:tabs>
                <w:tab w:val="left" w:pos="360"/>
                <w:tab w:val="left" w:pos="720"/>
                <w:tab w:val="left" w:pos="810"/>
              </w:tabs>
              <w:spacing w:after="0" w:line="276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35D6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Նախագծի և դրա </w:t>
            </w:r>
            <w:r w:rsidRPr="001A35D6">
              <w:rPr>
                <w:rFonts w:ascii="GHEA Grapalat" w:eastAsia="Calibri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մայր</w:t>
            </w:r>
            <w:r w:rsidRPr="001A35D6">
              <w:rPr>
                <w:rFonts w:ascii="GHEA Grapalat" w:eastAsia="Calibri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A35D6">
              <w:rPr>
                <w:rFonts w:ascii="GHEA Grapalat" w:eastAsia="Calibri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որոշման</w:t>
            </w:r>
            <w:r w:rsidRPr="001A35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նախաբանում նշված չէ Սահմանադրության կամ օրենքի այն դրույթը, որը կառավարությանը լիազորում է ընդունել սույն որոշման նախագիծը, ինչը հակասում է Սահմանադրության 6-րդ հոդվածի 2-րդ մասին, ըստ որի՝ Սահմանադրության և օրենքների հիման վրա և դրանց իրականացումն ապահովելու նպատակով Սահմանադրությամբ նախատեսված մարմինները կարող են </w:t>
            </w:r>
            <w:r w:rsidRPr="001A35D6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օրենքով լիազորվել ընդունելու ենթաօրենսդրական նորմատիվ իրավական ակտեր</w:t>
            </w:r>
            <w:r w:rsidRPr="001A35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: Միևնույն ժամանակ, 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D37C14" w:rsidRPr="001A35D6" w:rsidRDefault="00D37C14" w:rsidP="00D37C14">
            <w:pPr>
              <w:tabs>
                <w:tab w:val="left" w:pos="360"/>
                <w:tab w:val="left" w:pos="720"/>
                <w:tab w:val="left" w:pos="810"/>
              </w:tabs>
              <w:spacing w:after="0" w:line="276" w:lineRule="auto"/>
              <w:ind w:firstLine="450"/>
              <w:contextualSpacing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35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Նշվածով պայմանավորված առաջարկվող նախագիծը խնդրահարույց է նաև Սահմանադրական դատարանի 2016 թվականի հուլիսի 8-ի ՍԴՈ–1291 որոշմամբ արտահայտված իրավական դիրքորոշման </w:t>
            </w:r>
            <w:r w:rsidRPr="001A35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համատեքստում, ըստ որի՝ </w:t>
            </w:r>
            <w:r w:rsidRPr="001A35D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A35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պետաիշխանական լիազորություններով օժտված յուրաքանչյուր մարմին, յուրաքանչյուր պաշտոնատար անձ պետք է գործի օրենսդրությամբ սահմանված լիազորությունների շրջանակներում։ Հիշյալ սուբյեկտների հանրային–իրավական վարքագծի իրավական հիմք հանդես են գալիս ՀՀ Սահմանադրությունը, ինչպես նաև ՀՀ կողմից վավերացված միջազգային պայմանագրերը, ՀՀ օրենքները և այլ նորմատիվ իրավական ակտերը:</w:t>
            </w:r>
          </w:p>
          <w:p w:rsidR="00D37C14" w:rsidRPr="001A35D6" w:rsidRDefault="00D37C14" w:rsidP="00D37C14">
            <w:pPr>
              <w:tabs>
                <w:tab w:val="left" w:pos="360"/>
                <w:tab w:val="left" w:pos="720"/>
                <w:tab w:val="left" w:pos="810"/>
              </w:tabs>
              <w:spacing w:line="276" w:lineRule="auto"/>
              <w:ind w:firstLine="450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A35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Միաժամանակ, ՀՀ վճռաբեկ դատարանը թիվ ՎԴ/4680/05/19 վարչական գործով  արձանագրել է, որ Սահմանադրությամբ նախատեսված մարմիններն իրավասու են ընդունելու ենթաօրենսդրական նորմատիվ իրավական ակտեր միայն ՀՀ Սահմանադրությամբ կամ օրենքով լիազորվելու դեպքում, ընդ որում, ենթաօրենսդրական նորմատիվ իրավական ակտի նախաբանում պետք է հստակորեն նշվի օրենսդրական իրավական ակտի հոդվածը կամ մասը, որը ներառում է ՀՀ Սահմանադրության 6-րդ հոդվածի 2-րդ մասով սահմանված լիազորող նորմեր: Այս պահանջը ինքնանպատակ չէ, քանի որ միայն նման պայմաններում է հնարավոր պարզել, թե արդյոք գործադիր իշխանության մարմինն օգտվել է իրեն օրենքով վերապահված լիազորությունից և գործել է օրենքով իրեն տրված լիազորությունների շրջանակում: </w:t>
            </w:r>
          </w:p>
          <w:p w:rsidR="00D37C14" w:rsidRPr="001A35D6" w:rsidRDefault="00D37C14" w:rsidP="00D37C14">
            <w:pPr>
              <w:tabs>
                <w:tab w:val="left" w:pos="360"/>
                <w:tab w:val="left" w:pos="720"/>
                <w:tab w:val="left" w:pos="810"/>
              </w:tabs>
              <w:spacing w:line="276" w:lineRule="auto"/>
              <w:ind w:firstLine="450"/>
              <w:contextualSpacing/>
              <w:jc w:val="both"/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35D6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ընդունման իրավական հիմքի բացակայության պայմաններում հնարավոր չէ գնահատել նախագծի առանձին կարգավորումների իրավաչափությունը։</w:t>
            </w:r>
          </w:p>
          <w:p w:rsidR="00D37C14" w:rsidRDefault="00D37C14" w:rsidP="00D37C14">
            <w:pPr>
              <w:tabs>
                <w:tab w:val="left" w:pos="360"/>
                <w:tab w:val="left" w:pos="720"/>
                <w:tab w:val="left" w:pos="810"/>
              </w:tabs>
              <w:spacing w:line="276" w:lineRule="auto"/>
              <w:ind w:firstLine="450"/>
              <w:contextualSpacing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35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Միաժամանակ, հարկ է նշել, որ ՀՀ վարչապետի 05.10.2021 թվականի № 02/10.3/37766 հանձնարարականի համաձայն, Ազգային ժողովի 2022 թվականի գարնանային հերթական նստաշրջանի ավարտից հետո թույլատրելի չեն համարվելու (այդ թվում` մինչ այդ ընդունված), համապատասխան իրավական հիմք չունեցող իրավական ակտերում փոփոխությունների կատարումը: Վերոգրյալի համատեքստում, գտնում ենք, որ ներկայացված նախագիծը չի կարող ընդունվել, քանի դեռ օրենքով չի նախատեսվել դրա ընդունման համար հիմք </w:t>
            </w:r>
            <w:r w:rsidRPr="001A35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հանդիսացող լիազորող նորմը:</w:t>
            </w:r>
          </w:p>
          <w:p w:rsidR="00D37C14" w:rsidRDefault="00D37C14" w:rsidP="00D37C14">
            <w:pPr>
              <w:tabs>
                <w:tab w:val="left" w:pos="360"/>
                <w:tab w:val="left" w:pos="720"/>
                <w:tab w:val="left" w:pos="810"/>
              </w:tabs>
              <w:spacing w:line="276" w:lineRule="auto"/>
              <w:ind w:firstLine="450"/>
              <w:contextualSpacing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37C14" w:rsidRPr="001A35D6" w:rsidRDefault="00D37C14" w:rsidP="00D37C14">
            <w:pPr>
              <w:tabs>
                <w:tab w:val="left" w:pos="360"/>
                <w:tab w:val="left" w:pos="720"/>
                <w:tab w:val="left" w:pos="810"/>
              </w:tabs>
              <w:spacing w:line="276" w:lineRule="auto"/>
              <w:ind w:firstLine="450"/>
              <w:contextualSpacing/>
              <w:jc w:val="both"/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</w:pPr>
            <w:r w:rsidRPr="009E3AE3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    Քաղաքացիական ծառայության գրասենյակ </w:t>
            </w:r>
          </w:p>
          <w:p w:rsidR="00D37C14" w:rsidRPr="009E3AE3" w:rsidRDefault="00D37C14" w:rsidP="00D37C14">
            <w:pPr>
              <w:spacing w:after="0"/>
              <w:jc w:val="center"/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</w:pP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ԿԱՐԾԻՔ</w:t>
            </w:r>
          </w:p>
          <w:p w:rsidR="00D37C14" w:rsidRPr="009E3AE3" w:rsidRDefault="00D37C14" w:rsidP="00D37C14">
            <w:pPr>
              <w:spacing w:after="0"/>
              <w:ind w:firstLine="720"/>
              <w:jc w:val="center"/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</w:pP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>«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Հայա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fr-FR"/>
              </w:rPr>
              <w:t>u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տանի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Հանրապետության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կառավարության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fr-FR"/>
              </w:rPr>
              <w:t xml:space="preserve"> 200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5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fr-FR"/>
              </w:rPr>
              <w:t>թվականի</w:t>
            </w:r>
            <w:proofErr w:type="spellEnd"/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 xml:space="preserve"> հունվարի 25-ի 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fr-FR"/>
              </w:rPr>
              <w:t xml:space="preserve">N 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224-Ն որոշման մեջ փոփոխություն կատարելու մա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fr-FR"/>
              </w:rPr>
              <w:t>u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ին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» 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Կառավարության որոշման նախագծի վերաբերյալ</w:t>
            </w:r>
          </w:p>
          <w:p w:rsidR="00D37C14" w:rsidRPr="009E3AE3" w:rsidRDefault="00D37C14" w:rsidP="00D37C14">
            <w:pPr>
              <w:spacing w:after="0"/>
              <w:ind w:firstLine="720"/>
              <w:jc w:val="both"/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</w:pPr>
          </w:p>
          <w:p w:rsidR="00D37C14" w:rsidRPr="009E3AE3" w:rsidRDefault="00D37C14" w:rsidP="00D37C14">
            <w:pPr>
              <w:spacing w:after="0" w:line="276" w:lineRule="auto"/>
              <w:ind w:firstLine="720"/>
              <w:jc w:val="both"/>
              <w:rPr>
                <w:rFonts w:ascii="Calibri" w:eastAsia="Calibri" w:hAnsi="Calibri" w:cs="Times New Roman"/>
                <w:lang w:val="fr-FR"/>
              </w:rPr>
            </w:pP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>«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Հայա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fr-FR"/>
              </w:rPr>
              <w:t>u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տանի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Հանրապետության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կառավարության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fr-FR"/>
              </w:rPr>
              <w:t xml:space="preserve"> 200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5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fr-FR"/>
              </w:rPr>
              <w:t>թվականի</w:t>
            </w:r>
            <w:proofErr w:type="spellEnd"/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 xml:space="preserve"> հունվարի 25-ի 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fr-FR"/>
              </w:rPr>
              <w:t xml:space="preserve">N 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 xml:space="preserve">224-Ն որոշման 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fr-FR"/>
              </w:rPr>
              <w:t>(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 xml:space="preserve">այսուհետ՝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Որոշում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)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 xml:space="preserve"> մեջ փոփոխություն կատարելու մա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fr-FR"/>
              </w:rPr>
              <w:t>u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ին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» </w:t>
            </w:r>
            <w:r w:rsidRPr="009E3AE3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Կառավարության որոշման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նախագծի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1-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ին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կետով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նախատեսվում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է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նոր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խմբագրությամբ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շարադրել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Որոշման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հավելված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N 3-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9-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րդ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կետի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«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»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ենթակետը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որի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համաձայն՝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հարյուր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տոկոս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պետությանը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սեփականության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իրավունքով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պատկանող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բաժնեմաս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ունեցող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փակ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բաժնետիրական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ընկերության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գործադիր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մարմնի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ընտրության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պարտադիր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պայման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է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բարձրագույն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կրթություն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կամ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համապատասխան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բնագավառի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բարձրագույն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կրթություն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որի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պահանջը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կարող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է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սահմանել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իրավասու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մարմինը՝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մրցույթի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հայտարարության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տեքստում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համապատասխան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նշում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կատարելով։</w:t>
            </w:r>
          </w:p>
          <w:p w:rsidR="00D37C14" w:rsidRPr="009E3AE3" w:rsidRDefault="00D37C14" w:rsidP="00D37C14">
            <w:pPr>
              <w:spacing w:after="0" w:line="276" w:lineRule="auto"/>
              <w:ind w:firstLine="72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Սակայն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գտնում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ենք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որ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բարձրագույն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կրթություն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կամ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համապատասխան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բնագավառի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բարձրագույն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կրթություն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»  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ձևակերպումն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իր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մեջ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պարունակում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է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անորոշություն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հստակության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բացակայություն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),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քանի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որ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ստացվում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է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որ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առկա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է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երկու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տարբեր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պահանջ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՝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ընդհանրական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բարձրագույն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կրթություն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կամ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ավելի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նեղ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՝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համապատասխան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բնագավառի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բարձրագույն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կրթություն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»,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ինչը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կարող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է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հանգեցնել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հակասական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մեկնաբանությունների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թե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արդյոք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ընդհանրական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բարձրագույն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կրթություն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ունեցող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անձը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կարող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է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մասնակցել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մրցույթին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թե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ոչ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։</w:t>
            </w:r>
          </w:p>
          <w:p w:rsidR="00D37C14" w:rsidRPr="009E3AE3" w:rsidRDefault="00D37C14" w:rsidP="00D37C14">
            <w:pPr>
              <w:spacing w:after="0" w:line="276" w:lineRule="auto"/>
              <w:ind w:firstLine="72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Միաժամանակ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սահմանվում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է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որ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պահանջը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կարող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է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սահմանել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իրավասու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մարմինը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»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՝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մրցույթի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տեքստում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համապատասխան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նշում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կատարելով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։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Այս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ձևակերպումը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տալիս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է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շատ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լայն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հայեցողություն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lastRenderedPageBreak/>
              <w:t>իրավասու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մարմնին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՝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որոշելու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թե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ինչ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կրթություն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է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պահանջվում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՝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առանց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իրավական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ակտում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նախապես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սահմանված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չափանիշների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ինչը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կարող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է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հանգեցնել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սուբյեկտիվ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որոշումների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հնարավոր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չարաշահումների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՝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չհիմնավորված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կրթական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պահանջների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սահմանման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միջոցով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ինչպես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նաև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մրցույթի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մասնակիցների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հավասարության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սկզբունքի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խախտման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։</w:t>
            </w:r>
          </w:p>
          <w:p w:rsidR="00D37C14" w:rsidRPr="004753AE" w:rsidRDefault="00D37C14" w:rsidP="00D37C14">
            <w:pPr>
              <w:spacing w:after="0" w:line="276" w:lineRule="auto"/>
              <w:ind w:firstLine="72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Ամփոփելով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վերոգրյալը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՝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կարող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ենք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եզրակացնել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որ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հարյուր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տոկոս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պետությանը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սեփականության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իրավունքով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պատկանող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բաժնեմաս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ունեցող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փակ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բաժնետիրական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ընկերության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գործադիր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մարմնի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ընտրության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համար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պարտադիր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պահանջ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է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բարձրագույն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կրթությունը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իսկ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կրթության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բնագավառի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վերաբերյալ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հավելյալ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պահանջ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կարող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է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սահմանվել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իրավասու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մարմնի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կողմից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՝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ՀՀ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օրենսդրությամբ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սահմանված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չափանիշներին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և</w:t>
            </w:r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կանոնակարգերին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համապատասխան</w:t>
            </w:r>
            <w:proofErr w:type="spellEnd"/>
            <w:r w:rsidRPr="009E3AE3">
              <w:rPr>
                <w:rFonts w:ascii="GHEA Grapalat" w:eastAsia="Calibri" w:hAnsi="GHEA Grapalat" w:cs="Times New Roman"/>
                <w:sz w:val="24"/>
                <w:szCs w:val="24"/>
              </w:rPr>
              <w:t>։</w:t>
            </w:r>
          </w:p>
          <w:p w:rsidR="00D37C14" w:rsidRPr="004753AE" w:rsidRDefault="00D37C14" w:rsidP="00D37C14">
            <w:pPr>
              <w:spacing w:after="0" w:line="276" w:lineRule="auto"/>
              <w:ind w:firstLine="72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</w:p>
          <w:p w:rsidR="00D37C14" w:rsidRPr="0035319B" w:rsidRDefault="004753AE" w:rsidP="004753AE">
            <w:pPr>
              <w:spacing w:after="0" w:line="276" w:lineRule="auto"/>
              <w:ind w:firstLine="720"/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  <w:lang w:val="hy-AM"/>
              </w:rPr>
              <w:t xml:space="preserve"> Կադրերի</w:t>
            </w:r>
            <w:r w:rsidR="00D37C14" w:rsidRPr="0035319B"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  <w:lang w:val="hy-AM"/>
              </w:rPr>
              <w:t xml:space="preserve"> վարչություն</w:t>
            </w:r>
          </w:p>
          <w:p w:rsidR="00D37C14" w:rsidRPr="002238C4" w:rsidRDefault="00D37C14" w:rsidP="00D37C14">
            <w:pPr>
              <w:spacing w:after="0" w:line="276" w:lineRule="auto"/>
              <w:ind w:firstLine="72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D37C14" w:rsidRPr="00046AF0" w:rsidRDefault="00D37C14" w:rsidP="00D37C14">
            <w:pPr>
              <w:jc w:val="center"/>
              <w:rPr>
                <w:rFonts w:ascii="GHEA Grapalat" w:eastAsia="Calibri" w:hAnsi="GHEA Grapalat" w:cs="Arial"/>
                <w:b/>
                <w:sz w:val="24"/>
                <w:szCs w:val="24"/>
                <w:lang w:val="hy-AM"/>
              </w:rPr>
            </w:pPr>
            <w:r w:rsidRPr="00046AF0">
              <w:rPr>
                <w:rFonts w:ascii="GHEA Grapalat" w:eastAsia="Calibri" w:hAnsi="GHEA Grapalat" w:cs="Arial"/>
                <w:b/>
                <w:sz w:val="24"/>
                <w:szCs w:val="24"/>
                <w:lang w:val="hy-AM"/>
              </w:rPr>
              <w:t>ԵԶՐԱԿԱՑՈՒԹՅՈՒՆ</w:t>
            </w:r>
          </w:p>
          <w:p w:rsidR="00D37C14" w:rsidRPr="00046AF0" w:rsidRDefault="00D37C14" w:rsidP="00D37C14">
            <w:pPr>
              <w:jc w:val="center"/>
              <w:rPr>
                <w:rFonts w:ascii="GHEA Grapalat" w:eastAsia="Calibri" w:hAnsi="GHEA Grapalat" w:cs="Arial"/>
                <w:b/>
                <w:sz w:val="24"/>
                <w:szCs w:val="24"/>
                <w:lang w:val="hy-AM"/>
              </w:rPr>
            </w:pPr>
            <w:r w:rsidRPr="00046AF0">
              <w:rPr>
                <w:rFonts w:ascii="GHEA Grapalat" w:eastAsia="Calibri" w:hAnsi="GHEA Grapalat" w:cs="Arial"/>
                <w:b/>
                <w:sz w:val="24"/>
                <w:szCs w:val="24"/>
                <w:lang w:val="hy-AM"/>
              </w:rPr>
              <w:t xml:space="preserve">«ՀԱՅԱUՏԱՆԻ ՀԱՆՐԱՊԵՏՈՒԹՅԱՆ ԿԱՌԱՎԱՐՈՒԹՅԱՆ 2005 ԹՎԱԿԱՆԻ ՀՈՒՆՎԱՐԻ 25-Ի N 224-Ն ՈՐՈՇՄԱՆ ՄԵՋ ՓՈՓՈԽՈՒԹՅՈՒՆ ԿԱՏԱՐԵԼՈՒ ՄԱUԻՆ» ԿԱՌԱՎԱՐՈՒԹՅԱՆ ՈՐՈՇՄԱՆ ՆԱԽԱԳԾԻ </w:t>
            </w:r>
            <w:r w:rsidRPr="00046AF0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(ԱՅՍՈՒՀԵՏ՝ ՆԱԽԱԳԻԾ) </w:t>
            </w:r>
            <w:r w:rsidRPr="00046AF0">
              <w:rPr>
                <w:rFonts w:ascii="GHEA Grapalat" w:eastAsia="Calibri" w:hAnsi="GHEA Grapalat" w:cs="Arial"/>
                <w:b/>
                <w:sz w:val="24"/>
                <w:szCs w:val="24"/>
                <w:lang w:val="hy-AM"/>
              </w:rPr>
              <w:t>ՎԵՐԱԲԵՐՅԱԼ</w:t>
            </w:r>
          </w:p>
          <w:p w:rsidR="00D37C14" w:rsidRPr="00046AF0" w:rsidRDefault="00D37C14" w:rsidP="00D37C14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120" w:after="0" w:line="360" w:lineRule="auto"/>
              <w:ind w:right="131" w:firstLine="720"/>
              <w:contextualSpacing/>
              <w:jc w:val="both"/>
              <w:textAlignment w:val="baseline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046AF0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Նախագծի վերաբերյալ հայտնում ենք հետևյալը՝</w:t>
            </w:r>
          </w:p>
          <w:p w:rsidR="00D37C14" w:rsidRPr="00046AF0" w:rsidRDefault="00D37C14" w:rsidP="00D37C14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i/>
                <w:sz w:val="24"/>
                <w:szCs w:val="24"/>
                <w:lang w:val="hy-AM"/>
              </w:rPr>
            </w:pPr>
            <w:r w:rsidRPr="00046A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 xml:space="preserve">Նախագծի 1-ին կետով նախատեսվում է հավելված N 3-ի 9-րդ կետի «ա» ենթակետը շարադրել նոր  խմբագրությամբ՝ </w:t>
            </w:r>
            <w:r w:rsidRPr="00046AF0">
              <w:rPr>
                <w:rFonts w:ascii="GHEA Grapalat" w:eastAsia="Calibri" w:hAnsi="GHEA Grapalat" w:cs="Times New Roman"/>
                <w:i/>
                <w:sz w:val="24"/>
                <w:szCs w:val="24"/>
                <w:lang w:val="hy-AM"/>
              </w:rPr>
              <w:t xml:space="preserve">«ա) </w:t>
            </w:r>
            <w:r w:rsidRPr="00046AF0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lang w:val="hy-AM"/>
              </w:rPr>
              <w:t>բարձրագույն կրթություն</w:t>
            </w:r>
            <w:r w:rsidRPr="00046AF0">
              <w:rPr>
                <w:rFonts w:ascii="GHEA Grapalat" w:eastAsia="Calibri" w:hAnsi="GHEA Grapalat" w:cs="Times New Roman"/>
                <w:i/>
                <w:sz w:val="24"/>
                <w:szCs w:val="24"/>
                <w:lang w:val="hy-AM"/>
              </w:rPr>
              <w:t xml:space="preserve"> կամ համապատասխան  բնագավառի բարձրագույն կրթություն, որի պահանջը  կարող է սահմանել իրավասու մարմինը՝ մրցույթի հայտարարության տեքստում համապատասխան նշում կատարելով.»:</w:t>
            </w:r>
          </w:p>
          <w:p w:rsidR="00D37C14" w:rsidRPr="00046AF0" w:rsidRDefault="00D37C14" w:rsidP="00D37C14">
            <w:pPr>
              <w:tabs>
                <w:tab w:val="center" w:pos="450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46A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046A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 xml:space="preserve">Նախագծով նախատեսվող փոփոխության արդյունքում հնարավորություն է ստեղծվում գործող՝ </w:t>
            </w:r>
            <w:r w:rsidRPr="00046AF0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lang w:val="hy-AM"/>
              </w:rPr>
              <w:lastRenderedPageBreak/>
              <w:t>համապատասխան բնագավառի</w:t>
            </w:r>
            <w:r w:rsidRPr="00046A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բարձրագույն կրթության պահանջից բացի սահմանել միայն </w:t>
            </w:r>
            <w:r w:rsidRPr="00046AF0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lang w:val="hy-AM"/>
              </w:rPr>
              <w:t>բարձրագույն կրթության</w:t>
            </w:r>
            <w:r w:rsidRPr="00046A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պահանջ, միաժամանակ իրավասու մարմնին վերապահելով լիազորություն՝ սահմանելու համապատասխան մրցույթի կրթության պահանջը։ </w:t>
            </w:r>
          </w:p>
          <w:p w:rsidR="00D37C14" w:rsidRPr="00046AF0" w:rsidRDefault="00D37C14" w:rsidP="00D37C14">
            <w:pPr>
              <w:tabs>
                <w:tab w:val="center" w:pos="450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46A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046A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>Վերոնշյալ կարգավորմամբ իրավասու մարմնին հնարավորություն է ընձեռվում սեփական հայեցողությամբ ընտրություն կատարել սահմանված տարբերակների միջև՝ առանց հստակեցնելու, թե որ դեպքում իրավասու մարմինը պարտավոր է ընտրել նախատեսված այս կամ այն տարբերակը:</w:t>
            </w:r>
          </w:p>
          <w:p w:rsidR="00D37C14" w:rsidRPr="00002720" w:rsidRDefault="00D37C14" w:rsidP="00D37C14">
            <w:pPr>
              <w:tabs>
                <w:tab w:val="center" w:pos="0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46A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>Հաշվի առնելով, որ նման կարգավորումը կարող է հանգեցնել հայեցողական որոշումների կայացման, առաջարկում ենք սահմանել  հստակ չափանիշներ, որոնք իրավասու մարմնի կողմից կընդունվեն որպես հիմք՝ բարձրագույն կրթության կամ համապատասխան բնագավառի բարձրագույն կրթության պահանջ սահմանելիս։</w:t>
            </w:r>
          </w:p>
        </w:tc>
        <w:tc>
          <w:tcPr>
            <w:tcW w:w="342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BE47EA" w:rsidRPr="00BE47EA" w:rsidRDefault="00BE47EA" w:rsidP="00BE47EA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BE47EA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BE47EA" w:rsidRPr="00BE47EA" w:rsidRDefault="00BE47EA" w:rsidP="00BE47EA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BE47EA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Սույն նախագիծը նպատակ է հետապնդում կատարելագործել գործադիր մարմնի ընտրության ընթացակարգը՝</w:t>
            </w:r>
          </w:p>
          <w:p w:rsidR="009535D6" w:rsidRDefault="00BE47EA" w:rsidP="00BE47EA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BE47EA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նկատի ունենալով գործադիր մարմնի ավելի պատրաստված, հմուտ կառավարիչ լինելը  և ընկերության արդյունավետ գործունեություն ապահովելու անհրաժեշտությունը:</w:t>
            </w: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Default="009535D6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BE47EA" w:rsidRDefault="00BE47EA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815150" w:rsidRDefault="00815150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bookmarkStart w:id="3" w:name="_GoBack"/>
            <w:bookmarkEnd w:id="3"/>
          </w:p>
          <w:p w:rsidR="00815150" w:rsidRDefault="00815150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815150" w:rsidRDefault="00815150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815150" w:rsidRDefault="00815150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815150" w:rsidRDefault="00815150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815150" w:rsidRDefault="00815150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535D6" w:rsidRPr="009535D6" w:rsidRDefault="00815150" w:rsidP="009535D6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Ը</w:t>
            </w:r>
            <w:r w:rsidR="009535D6" w:rsidRPr="009535D6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B08FB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է</w:t>
            </w:r>
          </w:p>
          <w:p w:rsidR="00D37C14" w:rsidRDefault="00DF63C1" w:rsidP="00DF63C1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Սահմանվել է բարձրագույն կրթություն, գործադիր մարմնի պաշտոնում նշանակվող անձի նկատմամբ սահմանվել են նոր պահանջներ և գործադիր մարմնի համար</w:t>
            </w:r>
            <w:r w:rsidR="008A2AA9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՝</w:t>
            </w: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պարտավորություն</w:t>
            </w:r>
            <w:r w:rsidR="008A2AA9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:</w:t>
            </w:r>
          </w:p>
        </w:tc>
      </w:tr>
    </w:tbl>
    <w:p w:rsidR="00666397" w:rsidRPr="007A6DFA" w:rsidRDefault="00666397" w:rsidP="00695B7F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666397" w:rsidRPr="007A6DFA" w:rsidSect="00DE5BBC">
      <w:pgSz w:w="12240" w:h="15840"/>
      <w:pgMar w:top="810" w:right="63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B62C1"/>
    <w:multiLevelType w:val="hybridMultilevel"/>
    <w:tmpl w:val="2E68AD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40A19"/>
    <w:multiLevelType w:val="hybridMultilevel"/>
    <w:tmpl w:val="F2541318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D3276"/>
    <w:multiLevelType w:val="hybridMultilevel"/>
    <w:tmpl w:val="686EDED4"/>
    <w:lvl w:ilvl="0" w:tplc="4AEE061A">
      <w:start w:val="1"/>
      <w:numFmt w:val="decimal"/>
      <w:lvlText w:val="%1)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4" w15:restartNumberingAfterBreak="0">
    <w:nsid w:val="1CCC6D74"/>
    <w:multiLevelType w:val="hybridMultilevel"/>
    <w:tmpl w:val="6C902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C5341"/>
    <w:multiLevelType w:val="hybridMultilevel"/>
    <w:tmpl w:val="7BE4786E"/>
    <w:lvl w:ilvl="0" w:tplc="84CABC74">
      <w:start w:val="1"/>
      <w:numFmt w:val="decimal"/>
      <w:lvlText w:val="%1)"/>
      <w:lvlJc w:val="left"/>
      <w:pPr>
        <w:ind w:left="1080" w:hanging="5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06709FE"/>
    <w:multiLevelType w:val="hybridMultilevel"/>
    <w:tmpl w:val="1200FB56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7" w15:restartNumberingAfterBreak="0">
    <w:nsid w:val="371A238F"/>
    <w:multiLevelType w:val="hybridMultilevel"/>
    <w:tmpl w:val="49222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120948"/>
    <w:multiLevelType w:val="hybridMultilevel"/>
    <w:tmpl w:val="93082A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 w15:restartNumberingAfterBreak="0">
    <w:nsid w:val="4C48372A"/>
    <w:multiLevelType w:val="hybridMultilevel"/>
    <w:tmpl w:val="6E08BD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9F0131"/>
    <w:multiLevelType w:val="hybridMultilevel"/>
    <w:tmpl w:val="F8F6B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243680"/>
    <w:multiLevelType w:val="hybridMultilevel"/>
    <w:tmpl w:val="F4D8B260"/>
    <w:lvl w:ilvl="0" w:tplc="57106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28F75EB"/>
    <w:multiLevelType w:val="hybridMultilevel"/>
    <w:tmpl w:val="D93C7D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D300A5"/>
    <w:multiLevelType w:val="hybridMultilevel"/>
    <w:tmpl w:val="D4A8D080"/>
    <w:lvl w:ilvl="0" w:tplc="F58470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F32FDF"/>
    <w:multiLevelType w:val="hybridMultilevel"/>
    <w:tmpl w:val="66F66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2D2102"/>
    <w:multiLevelType w:val="hybridMultilevel"/>
    <w:tmpl w:val="EAA2D4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E37B2C"/>
    <w:multiLevelType w:val="hybridMultilevel"/>
    <w:tmpl w:val="6E3420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70769A"/>
    <w:multiLevelType w:val="hybridMultilevel"/>
    <w:tmpl w:val="62001508"/>
    <w:lvl w:ilvl="0" w:tplc="A5485A2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4"/>
  </w:num>
  <w:num w:numId="3">
    <w:abstractNumId w:val="9"/>
  </w:num>
  <w:num w:numId="4">
    <w:abstractNumId w:val="8"/>
  </w:num>
  <w:num w:numId="5">
    <w:abstractNumId w:val="19"/>
  </w:num>
  <w:num w:numId="6">
    <w:abstractNumId w:val="0"/>
  </w:num>
  <w:num w:numId="7">
    <w:abstractNumId w:val="15"/>
  </w:num>
  <w:num w:numId="8">
    <w:abstractNumId w:val="5"/>
  </w:num>
  <w:num w:numId="9">
    <w:abstractNumId w:val="4"/>
  </w:num>
  <w:num w:numId="10">
    <w:abstractNumId w:val="13"/>
  </w:num>
  <w:num w:numId="11">
    <w:abstractNumId w:val="7"/>
  </w:num>
  <w:num w:numId="12">
    <w:abstractNumId w:val="1"/>
  </w:num>
  <w:num w:numId="13">
    <w:abstractNumId w:val="21"/>
  </w:num>
  <w:num w:numId="14">
    <w:abstractNumId w:val="20"/>
  </w:num>
  <w:num w:numId="15">
    <w:abstractNumId w:val="2"/>
  </w:num>
  <w:num w:numId="16">
    <w:abstractNumId w:val="16"/>
  </w:num>
  <w:num w:numId="17">
    <w:abstractNumId w:val="3"/>
  </w:num>
  <w:num w:numId="18">
    <w:abstractNumId w:val="17"/>
  </w:num>
  <w:num w:numId="19">
    <w:abstractNumId w:val="12"/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22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6397"/>
    <w:rsid w:val="00002720"/>
    <w:rsid w:val="000065B6"/>
    <w:rsid w:val="000119E4"/>
    <w:rsid w:val="00014B49"/>
    <w:rsid w:val="00026E2E"/>
    <w:rsid w:val="000369F2"/>
    <w:rsid w:val="00042D12"/>
    <w:rsid w:val="00044384"/>
    <w:rsid w:val="00046AF0"/>
    <w:rsid w:val="00062954"/>
    <w:rsid w:val="00064A84"/>
    <w:rsid w:val="00064EC4"/>
    <w:rsid w:val="000715FE"/>
    <w:rsid w:val="00074A69"/>
    <w:rsid w:val="00085AE5"/>
    <w:rsid w:val="00087578"/>
    <w:rsid w:val="00091F56"/>
    <w:rsid w:val="00094C0D"/>
    <w:rsid w:val="000A25D7"/>
    <w:rsid w:val="000A39C5"/>
    <w:rsid w:val="000A4DFA"/>
    <w:rsid w:val="000B4D0E"/>
    <w:rsid w:val="000B50BC"/>
    <w:rsid w:val="000B6FAD"/>
    <w:rsid w:val="000C3C54"/>
    <w:rsid w:val="000D0797"/>
    <w:rsid w:val="000D41E2"/>
    <w:rsid w:val="000D6A85"/>
    <w:rsid w:val="000E3655"/>
    <w:rsid w:val="000F5FF9"/>
    <w:rsid w:val="000F668F"/>
    <w:rsid w:val="0010011A"/>
    <w:rsid w:val="0010175C"/>
    <w:rsid w:val="00101A37"/>
    <w:rsid w:val="00107725"/>
    <w:rsid w:val="00117180"/>
    <w:rsid w:val="001209BD"/>
    <w:rsid w:val="00125265"/>
    <w:rsid w:val="00131CD6"/>
    <w:rsid w:val="00137F53"/>
    <w:rsid w:val="0014105C"/>
    <w:rsid w:val="00144370"/>
    <w:rsid w:val="00152B48"/>
    <w:rsid w:val="00161611"/>
    <w:rsid w:val="00171A36"/>
    <w:rsid w:val="00180E37"/>
    <w:rsid w:val="00194507"/>
    <w:rsid w:val="001A1767"/>
    <w:rsid w:val="001A35D6"/>
    <w:rsid w:val="001A3B86"/>
    <w:rsid w:val="001B7812"/>
    <w:rsid w:val="001E7B1E"/>
    <w:rsid w:val="001F5860"/>
    <w:rsid w:val="0020054B"/>
    <w:rsid w:val="002229CA"/>
    <w:rsid w:val="002238C4"/>
    <w:rsid w:val="00224CDE"/>
    <w:rsid w:val="00242AFD"/>
    <w:rsid w:val="00246C51"/>
    <w:rsid w:val="0026190A"/>
    <w:rsid w:val="00284E38"/>
    <w:rsid w:val="00287C38"/>
    <w:rsid w:val="00287E13"/>
    <w:rsid w:val="00287E40"/>
    <w:rsid w:val="00292187"/>
    <w:rsid w:val="002A3CC5"/>
    <w:rsid w:val="002A65E1"/>
    <w:rsid w:val="002B170D"/>
    <w:rsid w:val="002C0694"/>
    <w:rsid w:val="002C23EE"/>
    <w:rsid w:val="002D46EE"/>
    <w:rsid w:val="002D636A"/>
    <w:rsid w:val="002E24F6"/>
    <w:rsid w:val="002F4BA3"/>
    <w:rsid w:val="00300E87"/>
    <w:rsid w:val="00306E1E"/>
    <w:rsid w:val="003108DB"/>
    <w:rsid w:val="00320A77"/>
    <w:rsid w:val="00321474"/>
    <w:rsid w:val="00325134"/>
    <w:rsid w:val="00334443"/>
    <w:rsid w:val="00337D8E"/>
    <w:rsid w:val="003402DB"/>
    <w:rsid w:val="0034440E"/>
    <w:rsid w:val="0034464B"/>
    <w:rsid w:val="00350516"/>
    <w:rsid w:val="00351637"/>
    <w:rsid w:val="0035319B"/>
    <w:rsid w:val="00353404"/>
    <w:rsid w:val="00354EA6"/>
    <w:rsid w:val="00357453"/>
    <w:rsid w:val="0036345C"/>
    <w:rsid w:val="00373009"/>
    <w:rsid w:val="0037338A"/>
    <w:rsid w:val="003823E5"/>
    <w:rsid w:val="00384B93"/>
    <w:rsid w:val="003A45A0"/>
    <w:rsid w:val="003A4B40"/>
    <w:rsid w:val="003A54FF"/>
    <w:rsid w:val="003B2456"/>
    <w:rsid w:val="003B6D80"/>
    <w:rsid w:val="003C17D6"/>
    <w:rsid w:val="003C2476"/>
    <w:rsid w:val="003C2F5F"/>
    <w:rsid w:val="003C3D9B"/>
    <w:rsid w:val="003C405E"/>
    <w:rsid w:val="003D4A6F"/>
    <w:rsid w:val="003D571E"/>
    <w:rsid w:val="003E4C23"/>
    <w:rsid w:val="003E4CC2"/>
    <w:rsid w:val="003E4F52"/>
    <w:rsid w:val="004013A4"/>
    <w:rsid w:val="00407CF0"/>
    <w:rsid w:val="00416914"/>
    <w:rsid w:val="00420D01"/>
    <w:rsid w:val="00424EBA"/>
    <w:rsid w:val="004300E4"/>
    <w:rsid w:val="004302DF"/>
    <w:rsid w:val="004326B9"/>
    <w:rsid w:val="00451D91"/>
    <w:rsid w:val="004534F6"/>
    <w:rsid w:val="00454569"/>
    <w:rsid w:val="00455D82"/>
    <w:rsid w:val="004640BB"/>
    <w:rsid w:val="0046603F"/>
    <w:rsid w:val="00467A2A"/>
    <w:rsid w:val="00474068"/>
    <w:rsid w:val="004753AE"/>
    <w:rsid w:val="0048058F"/>
    <w:rsid w:val="0048116B"/>
    <w:rsid w:val="00496B57"/>
    <w:rsid w:val="004B7521"/>
    <w:rsid w:val="004C2C34"/>
    <w:rsid w:val="004D0DEB"/>
    <w:rsid w:val="004D4651"/>
    <w:rsid w:val="004D52A1"/>
    <w:rsid w:val="004E12E6"/>
    <w:rsid w:val="004E4203"/>
    <w:rsid w:val="004F3B07"/>
    <w:rsid w:val="005025E0"/>
    <w:rsid w:val="005031CA"/>
    <w:rsid w:val="0051312A"/>
    <w:rsid w:val="00515837"/>
    <w:rsid w:val="00517B8F"/>
    <w:rsid w:val="005232D1"/>
    <w:rsid w:val="00526202"/>
    <w:rsid w:val="00526B7C"/>
    <w:rsid w:val="005277B1"/>
    <w:rsid w:val="005347CD"/>
    <w:rsid w:val="005524BC"/>
    <w:rsid w:val="005532DD"/>
    <w:rsid w:val="0055346F"/>
    <w:rsid w:val="005661D8"/>
    <w:rsid w:val="0057088C"/>
    <w:rsid w:val="0058256D"/>
    <w:rsid w:val="005938DB"/>
    <w:rsid w:val="00597E1E"/>
    <w:rsid w:val="005A79BE"/>
    <w:rsid w:val="005B0598"/>
    <w:rsid w:val="005C4F96"/>
    <w:rsid w:val="005C5D5E"/>
    <w:rsid w:val="005C6F7B"/>
    <w:rsid w:val="005D216D"/>
    <w:rsid w:val="005D3E25"/>
    <w:rsid w:val="006034C6"/>
    <w:rsid w:val="00605789"/>
    <w:rsid w:val="0060703B"/>
    <w:rsid w:val="00611A19"/>
    <w:rsid w:val="00615476"/>
    <w:rsid w:val="00630C88"/>
    <w:rsid w:val="00633CF9"/>
    <w:rsid w:val="00635DA5"/>
    <w:rsid w:val="00650804"/>
    <w:rsid w:val="006520AE"/>
    <w:rsid w:val="00653536"/>
    <w:rsid w:val="00657F45"/>
    <w:rsid w:val="0066339E"/>
    <w:rsid w:val="00666397"/>
    <w:rsid w:val="00667C08"/>
    <w:rsid w:val="00670153"/>
    <w:rsid w:val="00682325"/>
    <w:rsid w:val="00686A06"/>
    <w:rsid w:val="00687D56"/>
    <w:rsid w:val="00692355"/>
    <w:rsid w:val="00694DA2"/>
    <w:rsid w:val="00695B7F"/>
    <w:rsid w:val="006A538A"/>
    <w:rsid w:val="006B0A1B"/>
    <w:rsid w:val="006B7B0A"/>
    <w:rsid w:val="006C00B5"/>
    <w:rsid w:val="006C6B40"/>
    <w:rsid w:val="006E41C1"/>
    <w:rsid w:val="006E686E"/>
    <w:rsid w:val="006E757E"/>
    <w:rsid w:val="006F183A"/>
    <w:rsid w:val="00700F1C"/>
    <w:rsid w:val="00702824"/>
    <w:rsid w:val="0070429A"/>
    <w:rsid w:val="0070462C"/>
    <w:rsid w:val="007226F1"/>
    <w:rsid w:val="00723ED8"/>
    <w:rsid w:val="00724EA8"/>
    <w:rsid w:val="00725F2E"/>
    <w:rsid w:val="00737F2D"/>
    <w:rsid w:val="00747EB8"/>
    <w:rsid w:val="007502EA"/>
    <w:rsid w:val="00772123"/>
    <w:rsid w:val="00781903"/>
    <w:rsid w:val="00791903"/>
    <w:rsid w:val="00791FF5"/>
    <w:rsid w:val="00793D2F"/>
    <w:rsid w:val="00796F86"/>
    <w:rsid w:val="007A551B"/>
    <w:rsid w:val="007A5C8B"/>
    <w:rsid w:val="007A5D62"/>
    <w:rsid w:val="007A6DFA"/>
    <w:rsid w:val="007B3A14"/>
    <w:rsid w:val="007B588D"/>
    <w:rsid w:val="007B5CEA"/>
    <w:rsid w:val="007C41C3"/>
    <w:rsid w:val="007C67AE"/>
    <w:rsid w:val="007F003E"/>
    <w:rsid w:val="007F1C86"/>
    <w:rsid w:val="008049CE"/>
    <w:rsid w:val="00805071"/>
    <w:rsid w:val="008115CB"/>
    <w:rsid w:val="00815150"/>
    <w:rsid w:val="00815B66"/>
    <w:rsid w:val="00833F5F"/>
    <w:rsid w:val="0084733F"/>
    <w:rsid w:val="0085010C"/>
    <w:rsid w:val="00871F39"/>
    <w:rsid w:val="00875779"/>
    <w:rsid w:val="00876D15"/>
    <w:rsid w:val="00884947"/>
    <w:rsid w:val="008935E5"/>
    <w:rsid w:val="008A2AA9"/>
    <w:rsid w:val="008B0596"/>
    <w:rsid w:val="008B2F40"/>
    <w:rsid w:val="008B545D"/>
    <w:rsid w:val="008C2CA7"/>
    <w:rsid w:val="008D5451"/>
    <w:rsid w:val="008D587A"/>
    <w:rsid w:val="008E111C"/>
    <w:rsid w:val="008E25DA"/>
    <w:rsid w:val="008E3AE7"/>
    <w:rsid w:val="008E5B64"/>
    <w:rsid w:val="00904F6E"/>
    <w:rsid w:val="00913FB5"/>
    <w:rsid w:val="00915DA0"/>
    <w:rsid w:val="009269BB"/>
    <w:rsid w:val="00927F5B"/>
    <w:rsid w:val="00932DE0"/>
    <w:rsid w:val="00941C23"/>
    <w:rsid w:val="009535D6"/>
    <w:rsid w:val="009556F5"/>
    <w:rsid w:val="009560A3"/>
    <w:rsid w:val="009762D1"/>
    <w:rsid w:val="00977620"/>
    <w:rsid w:val="00991390"/>
    <w:rsid w:val="00991DCA"/>
    <w:rsid w:val="0099534A"/>
    <w:rsid w:val="00997272"/>
    <w:rsid w:val="009A2481"/>
    <w:rsid w:val="009A3D4E"/>
    <w:rsid w:val="009A7956"/>
    <w:rsid w:val="009B0724"/>
    <w:rsid w:val="009B3BB2"/>
    <w:rsid w:val="009B644C"/>
    <w:rsid w:val="009C2B79"/>
    <w:rsid w:val="009D2626"/>
    <w:rsid w:val="009E0A11"/>
    <w:rsid w:val="009E3AE3"/>
    <w:rsid w:val="009F501B"/>
    <w:rsid w:val="009F7E78"/>
    <w:rsid w:val="00A007C7"/>
    <w:rsid w:val="00A04CAD"/>
    <w:rsid w:val="00A072F7"/>
    <w:rsid w:val="00A136F9"/>
    <w:rsid w:val="00A20CEE"/>
    <w:rsid w:val="00A244FA"/>
    <w:rsid w:val="00A24E2B"/>
    <w:rsid w:val="00A25933"/>
    <w:rsid w:val="00A43206"/>
    <w:rsid w:val="00A434A1"/>
    <w:rsid w:val="00A44948"/>
    <w:rsid w:val="00A46FCE"/>
    <w:rsid w:val="00A57305"/>
    <w:rsid w:val="00A616BC"/>
    <w:rsid w:val="00A7245B"/>
    <w:rsid w:val="00A84BE0"/>
    <w:rsid w:val="00AA0D93"/>
    <w:rsid w:val="00AA4533"/>
    <w:rsid w:val="00AA55BA"/>
    <w:rsid w:val="00AB3515"/>
    <w:rsid w:val="00AB603A"/>
    <w:rsid w:val="00AC402C"/>
    <w:rsid w:val="00AC4E33"/>
    <w:rsid w:val="00AD6436"/>
    <w:rsid w:val="00AE3F0B"/>
    <w:rsid w:val="00AE5F4A"/>
    <w:rsid w:val="00AE6E43"/>
    <w:rsid w:val="00AE7284"/>
    <w:rsid w:val="00AF1C0B"/>
    <w:rsid w:val="00AF2AF9"/>
    <w:rsid w:val="00B148F0"/>
    <w:rsid w:val="00B17395"/>
    <w:rsid w:val="00B21AB0"/>
    <w:rsid w:val="00B24D41"/>
    <w:rsid w:val="00B33348"/>
    <w:rsid w:val="00B33738"/>
    <w:rsid w:val="00B3577C"/>
    <w:rsid w:val="00B364BB"/>
    <w:rsid w:val="00B36D5E"/>
    <w:rsid w:val="00B42471"/>
    <w:rsid w:val="00B45A13"/>
    <w:rsid w:val="00B46B86"/>
    <w:rsid w:val="00B50B78"/>
    <w:rsid w:val="00B54D1A"/>
    <w:rsid w:val="00B63B0C"/>
    <w:rsid w:val="00B706E6"/>
    <w:rsid w:val="00B75E9C"/>
    <w:rsid w:val="00B764CB"/>
    <w:rsid w:val="00BB0D8B"/>
    <w:rsid w:val="00BC38BA"/>
    <w:rsid w:val="00BC3C71"/>
    <w:rsid w:val="00BE47EA"/>
    <w:rsid w:val="00BF71A4"/>
    <w:rsid w:val="00C17F4E"/>
    <w:rsid w:val="00C30893"/>
    <w:rsid w:val="00C323BA"/>
    <w:rsid w:val="00C34744"/>
    <w:rsid w:val="00C348FB"/>
    <w:rsid w:val="00C5443B"/>
    <w:rsid w:val="00C56C68"/>
    <w:rsid w:val="00C61A66"/>
    <w:rsid w:val="00C62E4A"/>
    <w:rsid w:val="00C64E6E"/>
    <w:rsid w:val="00C66DE7"/>
    <w:rsid w:val="00C71DFA"/>
    <w:rsid w:val="00C7580E"/>
    <w:rsid w:val="00C832D7"/>
    <w:rsid w:val="00C84078"/>
    <w:rsid w:val="00C93C41"/>
    <w:rsid w:val="00C93EBD"/>
    <w:rsid w:val="00CA5D4C"/>
    <w:rsid w:val="00CA7857"/>
    <w:rsid w:val="00CB4359"/>
    <w:rsid w:val="00CD0623"/>
    <w:rsid w:val="00CD0BB5"/>
    <w:rsid w:val="00CD276D"/>
    <w:rsid w:val="00CD62BC"/>
    <w:rsid w:val="00CE0EB5"/>
    <w:rsid w:val="00CE3C49"/>
    <w:rsid w:val="00CF15A0"/>
    <w:rsid w:val="00CF225D"/>
    <w:rsid w:val="00CF2848"/>
    <w:rsid w:val="00CF29BE"/>
    <w:rsid w:val="00CF3D8C"/>
    <w:rsid w:val="00CF5C31"/>
    <w:rsid w:val="00D12D72"/>
    <w:rsid w:val="00D32B26"/>
    <w:rsid w:val="00D33FEE"/>
    <w:rsid w:val="00D37C14"/>
    <w:rsid w:val="00D42B03"/>
    <w:rsid w:val="00D42EC4"/>
    <w:rsid w:val="00D45083"/>
    <w:rsid w:val="00D45F6D"/>
    <w:rsid w:val="00D4639F"/>
    <w:rsid w:val="00D5027F"/>
    <w:rsid w:val="00D5728D"/>
    <w:rsid w:val="00D6280F"/>
    <w:rsid w:val="00D647CF"/>
    <w:rsid w:val="00D71450"/>
    <w:rsid w:val="00D71CFE"/>
    <w:rsid w:val="00D73C52"/>
    <w:rsid w:val="00D827F7"/>
    <w:rsid w:val="00D9145E"/>
    <w:rsid w:val="00D92504"/>
    <w:rsid w:val="00DB676D"/>
    <w:rsid w:val="00DC3460"/>
    <w:rsid w:val="00DD6C41"/>
    <w:rsid w:val="00DE5BBC"/>
    <w:rsid w:val="00DF63C1"/>
    <w:rsid w:val="00DF67EC"/>
    <w:rsid w:val="00E06716"/>
    <w:rsid w:val="00E14C9C"/>
    <w:rsid w:val="00E31AA3"/>
    <w:rsid w:val="00E447CF"/>
    <w:rsid w:val="00E52DEE"/>
    <w:rsid w:val="00E53744"/>
    <w:rsid w:val="00E54F18"/>
    <w:rsid w:val="00E705B8"/>
    <w:rsid w:val="00E734D0"/>
    <w:rsid w:val="00E74F60"/>
    <w:rsid w:val="00E75612"/>
    <w:rsid w:val="00E86545"/>
    <w:rsid w:val="00E922D2"/>
    <w:rsid w:val="00EA7250"/>
    <w:rsid w:val="00EB08FB"/>
    <w:rsid w:val="00EB0E0F"/>
    <w:rsid w:val="00EB2E0B"/>
    <w:rsid w:val="00EB36E3"/>
    <w:rsid w:val="00EC0284"/>
    <w:rsid w:val="00EC1778"/>
    <w:rsid w:val="00EC6AA5"/>
    <w:rsid w:val="00EC6D69"/>
    <w:rsid w:val="00ED03C1"/>
    <w:rsid w:val="00ED78B5"/>
    <w:rsid w:val="00EE1527"/>
    <w:rsid w:val="00EE2D20"/>
    <w:rsid w:val="00EE3782"/>
    <w:rsid w:val="00EF3E94"/>
    <w:rsid w:val="00F008E4"/>
    <w:rsid w:val="00F04589"/>
    <w:rsid w:val="00F12069"/>
    <w:rsid w:val="00F122F4"/>
    <w:rsid w:val="00F146BE"/>
    <w:rsid w:val="00F14F64"/>
    <w:rsid w:val="00F224A1"/>
    <w:rsid w:val="00F250DD"/>
    <w:rsid w:val="00F37761"/>
    <w:rsid w:val="00F37DFE"/>
    <w:rsid w:val="00F5206D"/>
    <w:rsid w:val="00F717A6"/>
    <w:rsid w:val="00F745E0"/>
    <w:rsid w:val="00F74DB2"/>
    <w:rsid w:val="00F8174B"/>
    <w:rsid w:val="00F81E9A"/>
    <w:rsid w:val="00F8646D"/>
    <w:rsid w:val="00F926F0"/>
    <w:rsid w:val="00FC19A9"/>
    <w:rsid w:val="00FC2C35"/>
    <w:rsid w:val="00FC49C5"/>
    <w:rsid w:val="00FE19FD"/>
    <w:rsid w:val="00FF4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6E59B2-25FD-49E7-BFA4-2E0CCC66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55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0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4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36C7B2-6462-4B24-93D7-78BE0EEFC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1955</TotalTime>
  <Pages>10</Pages>
  <Words>2200</Words>
  <Characters>12543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keywords>https://mul2-edu.gov.am/tasks/1941753/oneclick?token=cc88fad7aefae78ebc37a7ad4854b96f</cp:keywords>
  <cp:lastModifiedBy>Philips edu</cp:lastModifiedBy>
  <cp:revision>288</cp:revision>
  <cp:lastPrinted>2022-07-07T23:24:00Z</cp:lastPrinted>
  <dcterms:created xsi:type="dcterms:W3CDTF">2021-12-24T11:03:00Z</dcterms:created>
  <dcterms:modified xsi:type="dcterms:W3CDTF">2025-12-09T13:02:00Z</dcterms:modified>
</cp:coreProperties>
</file>