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651B41" w:rsidRPr="00651B41" w:rsidRDefault="0046604A" w:rsidP="00651B41">
      <w:pPr>
        <w:spacing w:line="360" w:lineRule="auto"/>
        <w:jc w:val="center"/>
        <w:rPr>
          <w:rFonts w:ascii="GHEA Mariam" w:hAnsi="GHEA Mariam" w:cs="Arial"/>
          <w:sz w:val="24"/>
          <w:szCs w:val="24"/>
          <w:lang w:val="hy-AM"/>
        </w:rPr>
      </w:pPr>
      <w:r>
        <w:rPr>
          <w:rFonts w:ascii="GHEA Mariam" w:hAnsi="GHEA Mariam"/>
          <w:sz w:val="24"/>
          <w:szCs w:val="24"/>
          <w:lang w:val="hy-AM"/>
        </w:rPr>
        <w:t>11</w:t>
      </w:r>
      <w:r w:rsidR="00C4192E" w:rsidRPr="00C4192E">
        <w:rPr>
          <w:rFonts w:ascii="GHEA Mariam" w:hAnsi="GHEA Mariam"/>
          <w:sz w:val="24"/>
          <w:szCs w:val="24"/>
          <w:lang w:val="hy-AM"/>
        </w:rPr>
        <w:t xml:space="preserve"> դեկտեմբերի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651B41">
        <w:rPr>
          <w:rFonts w:ascii="GHEA Mariam" w:hAnsi="GHEA Mariam"/>
          <w:b/>
          <w:sz w:val="24"/>
          <w:szCs w:val="24"/>
          <w:lang w:val="hy-AM"/>
        </w:rPr>
        <w:t xml:space="preserve">N           </w:t>
      </w:r>
      <w:r w:rsidR="00651B41" w:rsidRPr="00651B41">
        <w:rPr>
          <w:rFonts w:ascii="GHEA Mariam" w:hAnsi="GHEA Mariam" w:cs="Arial"/>
          <w:sz w:val="24"/>
          <w:szCs w:val="24"/>
          <w:lang w:val="hy-AM"/>
        </w:rPr>
        <w:t>- Ա</w:t>
      </w:r>
    </w:p>
    <w:p w:rsidR="00651B41" w:rsidRPr="00651B41" w:rsidRDefault="00651B41" w:rsidP="00651B41">
      <w:pPr>
        <w:spacing w:line="360" w:lineRule="auto"/>
        <w:jc w:val="center"/>
        <w:rPr>
          <w:rFonts w:ascii="GHEA Mariam" w:hAnsi="GHEA Mariam" w:cs="Arial"/>
          <w:sz w:val="24"/>
          <w:szCs w:val="24"/>
          <w:lang w:val="hy-AM"/>
        </w:rPr>
      </w:pPr>
      <w:r w:rsidRPr="00651B41">
        <w:rPr>
          <w:rFonts w:ascii="GHEA Mariam" w:hAnsi="GHEA Mariam" w:cs="Arial"/>
          <w:sz w:val="24"/>
          <w:szCs w:val="24"/>
          <w:lang w:val="hy-AM"/>
        </w:rPr>
        <w:t xml:space="preserve"> </w:t>
      </w:r>
    </w:p>
    <w:p w:rsidR="00651B41" w:rsidRDefault="00651B41" w:rsidP="00140DD6">
      <w:pPr>
        <w:pStyle w:val="NormalWeb"/>
        <w:shd w:val="clear" w:color="auto" w:fill="FFFFFF"/>
        <w:spacing w:before="0" w:beforeAutospacing="0" w:after="0" w:afterAutospacing="0"/>
        <w:jc w:val="center"/>
        <w:textAlignment w:val="baseline"/>
        <w:rPr>
          <w:rFonts w:ascii="GHEA Mariam" w:hAnsi="GHEA Mariam" w:cs="Sylfaen"/>
          <w:bCs/>
          <w:noProof/>
          <w:color w:val="000000"/>
          <w:lang w:val="hy-AM"/>
        </w:rPr>
      </w:pPr>
      <w:r w:rsidRPr="00651B41">
        <w:rPr>
          <w:rFonts w:ascii="GHEA Mariam" w:hAnsi="GHEA Mariam"/>
          <w:lang w:val="hy-AM"/>
        </w:rPr>
        <w:t xml:space="preserve">«ՀԱՅԱՍՏԱՆԻ </w:t>
      </w:r>
      <w:r w:rsidR="00140DD6">
        <w:rPr>
          <w:rFonts w:ascii="GHEA Mariam" w:hAnsi="GHEA Mariam"/>
          <w:lang w:val="hy-AM"/>
        </w:rPr>
        <w:t xml:space="preserve"> </w:t>
      </w:r>
      <w:r w:rsidRPr="00651B41">
        <w:rPr>
          <w:rFonts w:ascii="GHEA Mariam" w:hAnsi="GHEA Mariam"/>
          <w:lang w:val="hy-AM"/>
        </w:rPr>
        <w:t xml:space="preserve">ՀԱՆՐԱՊԵՏՈՒԹՅԱՆ </w:t>
      </w:r>
      <w:r w:rsidR="00140DD6">
        <w:rPr>
          <w:rFonts w:ascii="GHEA Mariam" w:hAnsi="GHEA Mariam"/>
          <w:lang w:val="hy-AM"/>
        </w:rPr>
        <w:t xml:space="preserve"> </w:t>
      </w:r>
      <w:r w:rsidRPr="00651B41">
        <w:rPr>
          <w:rFonts w:ascii="GHEA Mariam" w:hAnsi="GHEA Mariam"/>
          <w:lang w:val="hy-AM"/>
        </w:rPr>
        <w:t>ՀԱՐԿԱՅԻՆ ՕՐԵՆՍԳՐՔՈՒՄ ՓՈՓՈԽՈՒԹՅՈՒՆՆԵՐ ԵՎ ԼՐԱՑՈՒՄՆԵՐ ԿԱՏԱՐԵԼՈՒ ՄԱՍԻՆ» 2024 ԹՎԱԿԱՆԻ ՓԵՏՐՎԱՐԻ 28-Ի ՀՕ-104-Ն ՕՐԵՆՔՈՒՄ</w:t>
      </w:r>
      <w:r w:rsidR="00140DD6">
        <w:rPr>
          <w:rFonts w:ascii="GHEA Mariam" w:hAnsi="GHEA Mariam"/>
          <w:lang w:val="hy-AM"/>
        </w:rPr>
        <w:t xml:space="preserve"> ՓՈՓՈԽՈՒԹՅՈՒՆ ԿԱՏԱՐԵԼՈՒ ՄԱՍԻՆ» </w:t>
      </w:r>
      <w:r w:rsidRPr="00651B41">
        <w:rPr>
          <w:rFonts w:ascii="GHEA Mariam" w:hAnsi="GHEA Mariam"/>
          <w:lang w:val="hy-AM"/>
        </w:rPr>
        <w:t xml:space="preserve">ՀԱՅԱՍՏԱՆԻ ՀԱՆՐԱՊԵՏՈՒԹՅԱՆ ՕՐԵՆՔԻ ԵՎ ՀԱՐԱԿԻՑ ՕՐԵՆՔՆԵՐԻ ՆԱԽԱԳԾԵՐԻՆ </w:t>
      </w:r>
      <w:r w:rsidRPr="00651B41">
        <w:rPr>
          <w:rFonts w:ascii="GHEA Mariam" w:hAnsi="GHEA Mariam" w:cs="Sylfaen"/>
          <w:bCs/>
          <w:noProof/>
          <w:color w:val="000000"/>
          <w:lang w:val="hy-AM"/>
        </w:rPr>
        <w:t>ՀԱՎԱՆՈՒԹՅՈՒՆ ՏԱԼՈՒ ԵՎ ԱՆՀԵՏԱՁԳԵԼԻ ՀԱՄԱՐԵԼՈՒ ՄԱՍԻՆ</w:t>
      </w:r>
    </w:p>
    <w:p w:rsidR="00651B41" w:rsidRPr="00651B41" w:rsidRDefault="00651B41" w:rsidP="00140DD6">
      <w:pPr>
        <w:pStyle w:val="NormalWeb"/>
        <w:shd w:val="clear" w:color="auto" w:fill="FFFFFF"/>
        <w:spacing w:before="0" w:beforeAutospacing="0" w:after="0" w:afterAutospacing="0"/>
        <w:jc w:val="center"/>
        <w:textAlignment w:val="baseline"/>
        <w:rPr>
          <w:rFonts w:ascii="GHEA Mariam" w:hAnsi="GHEA Mariam"/>
          <w:bCs/>
          <w:color w:val="000000"/>
          <w:shd w:val="clear" w:color="auto" w:fill="FFFFFF"/>
          <w:lang w:val="hy-AM"/>
        </w:rPr>
      </w:pPr>
      <w:r>
        <w:rPr>
          <w:rFonts w:ascii="GHEA Mariam" w:hAnsi="GHEA Mariam" w:cs="Sylfaen"/>
          <w:bCs/>
          <w:noProof/>
          <w:color w:val="000000"/>
          <w:lang w:val="hy-AM"/>
        </w:rPr>
        <w:t>---------------------------------------------------------------------------------------------------------</w:t>
      </w:r>
    </w:p>
    <w:p w:rsidR="00651B41" w:rsidRDefault="00651B41" w:rsidP="00651B41">
      <w:pPr>
        <w:tabs>
          <w:tab w:val="left" w:pos="851"/>
        </w:tabs>
        <w:spacing w:line="360" w:lineRule="auto"/>
        <w:ind w:firstLine="567"/>
        <w:jc w:val="both"/>
        <w:rPr>
          <w:rFonts w:ascii="GHEA Mariam" w:hAnsi="GHEA Mariam"/>
          <w:color w:val="000000"/>
          <w:sz w:val="24"/>
          <w:szCs w:val="24"/>
          <w:shd w:val="clear" w:color="auto" w:fill="FFFFFF"/>
          <w:lang w:val="hy-AM"/>
        </w:rPr>
      </w:pPr>
    </w:p>
    <w:p w:rsidR="00651B41" w:rsidRPr="00651B41" w:rsidRDefault="00651B41" w:rsidP="002824F0">
      <w:pPr>
        <w:tabs>
          <w:tab w:val="left" w:pos="851"/>
          <w:tab w:val="left" w:pos="990"/>
        </w:tabs>
        <w:spacing w:line="360" w:lineRule="auto"/>
        <w:ind w:firstLine="720"/>
        <w:jc w:val="both"/>
        <w:rPr>
          <w:rFonts w:ascii="GHEA Mariam" w:hAnsi="GHEA Mariam"/>
          <w:color w:val="000000"/>
          <w:sz w:val="24"/>
          <w:szCs w:val="24"/>
          <w:shd w:val="clear" w:color="auto" w:fill="FFFFFF"/>
          <w:lang w:val="hy-AM"/>
        </w:rPr>
      </w:pPr>
      <w:r w:rsidRPr="000C0DAC">
        <w:rPr>
          <w:rFonts w:ascii="GHEA Mariam" w:hAnsi="GHEA Mariam"/>
          <w:color w:val="000000"/>
          <w:spacing w:val="-4"/>
          <w:sz w:val="24"/>
          <w:szCs w:val="24"/>
          <w:shd w:val="clear" w:color="auto" w:fill="FFFFFF"/>
          <w:lang w:val="hy-AM"/>
        </w:rPr>
        <w:t>Հիմք ընդունելով Հայաստանի Հանրապետության Սահմանադրության 109-րդ</w:t>
      </w:r>
      <w:r w:rsidRPr="00651B41">
        <w:rPr>
          <w:rFonts w:ascii="GHEA Mariam" w:hAnsi="GHEA Mariam"/>
          <w:color w:val="000000"/>
          <w:sz w:val="24"/>
          <w:szCs w:val="24"/>
          <w:shd w:val="clear" w:color="auto" w:fill="FFFFFF"/>
          <w:lang w:val="hy-AM"/>
        </w:rPr>
        <w:t xml:space="preserve"> հոդվածը և «Ազգային ժողովի կանոնակարգ» Հայաստանի Հանրապետության սահմանադրական օրենքի 65-րդ հոդվածի 1-ին և 3-րդ մասերը և 73-րդ հոդվածը՝ Հայաստանի Հանրապետության կառավարությունը </w:t>
      </w:r>
      <w:r w:rsidR="00EB09F7">
        <w:rPr>
          <w:rFonts w:ascii="GHEA Mariam" w:hAnsi="GHEA Mariam"/>
          <w:color w:val="000000"/>
          <w:sz w:val="24"/>
          <w:szCs w:val="24"/>
          <w:shd w:val="clear" w:color="auto" w:fill="FFFFFF"/>
          <w:lang w:val="hy-AM"/>
        </w:rPr>
        <w:t xml:space="preserve">   </w:t>
      </w:r>
      <w:r w:rsidRPr="00651B41">
        <w:rPr>
          <w:rFonts w:ascii="GHEA Mariam" w:hAnsi="GHEA Mariam"/>
          <w:color w:val="000000"/>
          <w:sz w:val="24"/>
          <w:szCs w:val="24"/>
          <w:shd w:val="clear" w:color="auto" w:fill="FFFFFF"/>
          <w:lang w:val="hy-AM"/>
        </w:rPr>
        <w:t>ո</w:t>
      </w:r>
      <w:r w:rsidR="00EB09F7">
        <w:rPr>
          <w:rFonts w:ascii="GHEA Mariam" w:hAnsi="GHEA Mariam"/>
          <w:color w:val="000000"/>
          <w:sz w:val="24"/>
          <w:szCs w:val="24"/>
          <w:shd w:val="clear" w:color="auto" w:fill="FFFFFF"/>
          <w:lang w:val="hy-AM"/>
        </w:rPr>
        <w:t xml:space="preserve"> </w:t>
      </w:r>
      <w:r w:rsidRPr="00651B41">
        <w:rPr>
          <w:rFonts w:ascii="GHEA Mariam" w:hAnsi="GHEA Mariam"/>
          <w:color w:val="000000"/>
          <w:sz w:val="24"/>
          <w:szCs w:val="24"/>
          <w:shd w:val="clear" w:color="auto" w:fill="FFFFFF"/>
          <w:lang w:val="hy-AM"/>
        </w:rPr>
        <w:t>ր</w:t>
      </w:r>
      <w:r w:rsidR="00EB09F7">
        <w:rPr>
          <w:rFonts w:ascii="GHEA Mariam" w:hAnsi="GHEA Mariam"/>
          <w:color w:val="000000"/>
          <w:sz w:val="24"/>
          <w:szCs w:val="24"/>
          <w:shd w:val="clear" w:color="auto" w:fill="FFFFFF"/>
          <w:lang w:val="hy-AM"/>
        </w:rPr>
        <w:t xml:space="preserve"> </w:t>
      </w:r>
      <w:r w:rsidRPr="00651B41">
        <w:rPr>
          <w:rFonts w:ascii="GHEA Mariam" w:hAnsi="GHEA Mariam"/>
          <w:color w:val="000000"/>
          <w:sz w:val="24"/>
          <w:szCs w:val="24"/>
          <w:shd w:val="clear" w:color="auto" w:fill="FFFFFF"/>
          <w:lang w:val="hy-AM"/>
        </w:rPr>
        <w:t>ո</w:t>
      </w:r>
      <w:r w:rsidR="00EB09F7">
        <w:rPr>
          <w:rFonts w:ascii="GHEA Mariam" w:hAnsi="GHEA Mariam"/>
          <w:color w:val="000000"/>
          <w:sz w:val="24"/>
          <w:szCs w:val="24"/>
          <w:shd w:val="clear" w:color="auto" w:fill="FFFFFF"/>
          <w:lang w:val="hy-AM"/>
        </w:rPr>
        <w:t xml:space="preserve"> </w:t>
      </w:r>
      <w:r w:rsidRPr="00651B41">
        <w:rPr>
          <w:rFonts w:ascii="GHEA Mariam" w:hAnsi="GHEA Mariam"/>
          <w:color w:val="000000"/>
          <w:sz w:val="24"/>
          <w:szCs w:val="24"/>
          <w:shd w:val="clear" w:color="auto" w:fill="FFFFFF"/>
          <w:lang w:val="hy-AM"/>
        </w:rPr>
        <w:t>շ</w:t>
      </w:r>
      <w:r w:rsidR="00EB09F7">
        <w:rPr>
          <w:rFonts w:ascii="GHEA Mariam" w:hAnsi="GHEA Mariam"/>
          <w:color w:val="000000"/>
          <w:sz w:val="24"/>
          <w:szCs w:val="24"/>
          <w:shd w:val="clear" w:color="auto" w:fill="FFFFFF"/>
          <w:lang w:val="hy-AM"/>
        </w:rPr>
        <w:t xml:space="preserve"> </w:t>
      </w:r>
      <w:r w:rsidRPr="00651B41">
        <w:rPr>
          <w:rFonts w:ascii="GHEA Mariam" w:hAnsi="GHEA Mariam"/>
          <w:color w:val="000000"/>
          <w:sz w:val="24"/>
          <w:szCs w:val="24"/>
          <w:shd w:val="clear" w:color="auto" w:fill="FFFFFF"/>
          <w:lang w:val="hy-AM"/>
        </w:rPr>
        <w:t>ու</w:t>
      </w:r>
      <w:r w:rsidR="00EB09F7">
        <w:rPr>
          <w:rFonts w:ascii="GHEA Mariam" w:hAnsi="GHEA Mariam"/>
          <w:color w:val="000000"/>
          <w:sz w:val="24"/>
          <w:szCs w:val="24"/>
          <w:shd w:val="clear" w:color="auto" w:fill="FFFFFF"/>
          <w:lang w:val="hy-AM"/>
        </w:rPr>
        <w:t xml:space="preserve"> </w:t>
      </w:r>
      <w:r w:rsidRPr="00651B41">
        <w:rPr>
          <w:rFonts w:ascii="GHEA Mariam" w:hAnsi="GHEA Mariam"/>
          <w:color w:val="000000"/>
          <w:sz w:val="24"/>
          <w:szCs w:val="24"/>
          <w:shd w:val="clear" w:color="auto" w:fill="FFFFFF"/>
          <w:lang w:val="hy-AM"/>
        </w:rPr>
        <w:t>մ</w:t>
      </w:r>
      <w:r w:rsidR="00EB09F7">
        <w:rPr>
          <w:rFonts w:ascii="GHEA Mariam" w:hAnsi="GHEA Mariam"/>
          <w:color w:val="000000"/>
          <w:sz w:val="24"/>
          <w:szCs w:val="24"/>
          <w:shd w:val="clear" w:color="auto" w:fill="FFFFFF"/>
          <w:lang w:val="hy-AM"/>
        </w:rPr>
        <w:t xml:space="preserve">   </w:t>
      </w:r>
      <w:r w:rsidRPr="00651B41">
        <w:rPr>
          <w:rFonts w:ascii="GHEA Mariam" w:hAnsi="GHEA Mariam"/>
          <w:color w:val="000000"/>
          <w:sz w:val="24"/>
          <w:szCs w:val="24"/>
          <w:shd w:val="clear" w:color="auto" w:fill="FFFFFF"/>
          <w:lang w:val="hy-AM"/>
        </w:rPr>
        <w:t xml:space="preserve"> է.</w:t>
      </w:r>
    </w:p>
    <w:p w:rsidR="00651B41" w:rsidRPr="00651B41" w:rsidRDefault="00651B41" w:rsidP="002824F0">
      <w:pPr>
        <w:tabs>
          <w:tab w:val="left" w:pos="851"/>
          <w:tab w:val="left" w:pos="990"/>
        </w:tabs>
        <w:spacing w:line="360" w:lineRule="auto"/>
        <w:ind w:firstLine="720"/>
        <w:jc w:val="both"/>
        <w:rPr>
          <w:rFonts w:ascii="GHEA Mariam" w:hAnsi="GHEA Mariam"/>
          <w:color w:val="000000"/>
          <w:sz w:val="24"/>
          <w:szCs w:val="24"/>
          <w:shd w:val="clear" w:color="auto" w:fill="FFFFFF"/>
          <w:lang w:val="hy-AM"/>
        </w:rPr>
      </w:pPr>
      <w:r w:rsidRPr="00651B41">
        <w:rPr>
          <w:rFonts w:ascii="GHEA Mariam" w:hAnsi="GHEA Mariam"/>
          <w:sz w:val="24"/>
          <w:szCs w:val="24"/>
          <w:shd w:val="clear" w:color="auto" w:fill="FFFFFF"/>
          <w:lang w:val="hy-AM"/>
        </w:rPr>
        <w:t>1.</w:t>
      </w:r>
      <w:r w:rsidRPr="00651B41">
        <w:rPr>
          <w:rFonts w:ascii="GHEA Mariam" w:hAnsi="GHEA Mariam"/>
          <w:sz w:val="24"/>
          <w:szCs w:val="24"/>
          <w:shd w:val="clear" w:color="auto" w:fill="FFFFFF"/>
          <w:lang w:val="hy-AM"/>
        </w:rPr>
        <w:tab/>
      </w:r>
      <w:r w:rsidRPr="00EB09F7">
        <w:rPr>
          <w:rFonts w:ascii="GHEA Mariam" w:hAnsi="GHEA Mariam"/>
          <w:spacing w:val="-8"/>
          <w:sz w:val="24"/>
          <w:szCs w:val="24"/>
          <w:shd w:val="clear" w:color="auto" w:fill="FFFFFF"/>
          <w:lang w:val="hy-AM"/>
        </w:rPr>
        <w:t xml:space="preserve">Հավանություն տալ </w:t>
      </w:r>
      <w:r w:rsidRPr="00EB09F7">
        <w:rPr>
          <w:rFonts w:ascii="GHEA Mariam" w:hAnsi="GHEA Mariam"/>
          <w:spacing w:val="-8"/>
          <w:sz w:val="24"/>
          <w:szCs w:val="24"/>
          <w:lang w:val="hy-AM"/>
        </w:rPr>
        <w:t>«Հայաստանի Հանրապետության հարկային օրենսգրքում</w:t>
      </w:r>
      <w:r w:rsidRPr="00651B41">
        <w:rPr>
          <w:rFonts w:ascii="GHEA Mariam" w:hAnsi="GHEA Mariam"/>
          <w:sz w:val="24"/>
          <w:szCs w:val="24"/>
          <w:lang w:val="hy-AM"/>
        </w:rPr>
        <w:t xml:space="preserve"> փոփոխություններ և լրացումներ կատարելու մասին» 2024 թվականի փետրվարի 28-ի ՀՕ-104-Ն օրենքում փոփոխություն կատարելու մասին», «Հայաստանի </w:t>
      </w:r>
      <w:r w:rsidRPr="00EB09F7">
        <w:rPr>
          <w:rFonts w:ascii="GHEA Mariam" w:hAnsi="GHEA Mariam"/>
          <w:spacing w:val="-2"/>
          <w:sz w:val="24"/>
          <w:szCs w:val="24"/>
          <w:lang w:val="hy-AM"/>
        </w:rPr>
        <w:t>Հան</w:t>
      </w:r>
      <w:r w:rsidR="00EB09F7" w:rsidRPr="00EB09F7">
        <w:rPr>
          <w:rFonts w:ascii="GHEA Mariam" w:hAnsi="GHEA Mariam"/>
          <w:spacing w:val="-2"/>
          <w:sz w:val="24"/>
          <w:szCs w:val="24"/>
          <w:lang w:val="hy-AM"/>
        </w:rPr>
        <w:softHyphen/>
      </w:r>
      <w:r w:rsidRPr="00EB09F7">
        <w:rPr>
          <w:rFonts w:ascii="GHEA Mariam" w:hAnsi="GHEA Mariam"/>
          <w:spacing w:val="-2"/>
          <w:sz w:val="24"/>
          <w:szCs w:val="24"/>
          <w:lang w:val="hy-AM"/>
        </w:rPr>
        <w:t>րապետության պաշտպանության ժամանակ զինծառայողների կյանքին կամ առող</w:t>
      </w:r>
      <w:r w:rsidR="00EB09F7" w:rsidRPr="00EB09F7">
        <w:rPr>
          <w:rFonts w:ascii="GHEA Mariam" w:hAnsi="GHEA Mariam"/>
          <w:spacing w:val="-2"/>
          <w:sz w:val="24"/>
          <w:szCs w:val="24"/>
          <w:lang w:val="hy-AM"/>
        </w:rPr>
        <w:softHyphen/>
      </w:r>
      <w:r w:rsidRPr="00EB09F7">
        <w:rPr>
          <w:rFonts w:ascii="GHEA Mariam" w:hAnsi="GHEA Mariam"/>
          <w:spacing w:val="-2"/>
          <w:sz w:val="24"/>
          <w:szCs w:val="24"/>
          <w:lang w:val="hy-AM"/>
        </w:rPr>
        <w:t>ջությանը</w:t>
      </w:r>
      <w:r w:rsidRPr="00651B41">
        <w:rPr>
          <w:rFonts w:ascii="GHEA Mariam" w:hAnsi="GHEA Mariam"/>
          <w:sz w:val="24"/>
          <w:szCs w:val="24"/>
          <w:lang w:val="hy-AM"/>
        </w:rPr>
        <w:t xml:space="preserve"> պատճառված վնասների հատուցման մասին» օրենքում փոփո</w:t>
      </w:r>
      <w:r w:rsidR="00EB09F7">
        <w:rPr>
          <w:rFonts w:ascii="GHEA Mariam" w:hAnsi="GHEA Mariam"/>
          <w:sz w:val="24"/>
          <w:szCs w:val="24"/>
          <w:lang w:val="hy-AM"/>
        </w:rPr>
        <w:softHyphen/>
      </w:r>
      <w:r w:rsidRPr="00651B41">
        <w:rPr>
          <w:rFonts w:ascii="GHEA Mariam" w:hAnsi="GHEA Mariam"/>
          <w:sz w:val="24"/>
          <w:szCs w:val="24"/>
          <w:lang w:val="hy-AM"/>
        </w:rPr>
        <w:t>խու</w:t>
      </w:r>
      <w:r w:rsidR="00EB09F7">
        <w:rPr>
          <w:rFonts w:ascii="GHEA Mariam" w:hAnsi="GHEA Mariam"/>
          <w:sz w:val="24"/>
          <w:szCs w:val="24"/>
          <w:lang w:val="hy-AM"/>
        </w:rPr>
        <w:softHyphen/>
      </w:r>
      <w:r w:rsidRPr="00651B41">
        <w:rPr>
          <w:rFonts w:ascii="GHEA Mariam" w:hAnsi="GHEA Mariam"/>
          <w:sz w:val="24"/>
          <w:szCs w:val="24"/>
          <w:lang w:val="hy-AM"/>
        </w:rPr>
        <w:t>թյուն</w:t>
      </w:r>
      <w:r w:rsidR="00EB09F7">
        <w:rPr>
          <w:rFonts w:ascii="GHEA Mariam" w:hAnsi="GHEA Mariam"/>
          <w:sz w:val="24"/>
          <w:szCs w:val="24"/>
          <w:lang w:val="hy-AM"/>
        </w:rPr>
        <w:softHyphen/>
      </w:r>
      <w:r w:rsidRPr="00651B41">
        <w:rPr>
          <w:rFonts w:ascii="GHEA Mariam" w:hAnsi="GHEA Mariam"/>
          <w:sz w:val="24"/>
          <w:szCs w:val="24"/>
          <w:lang w:val="hy-AM"/>
        </w:rPr>
        <w:t xml:space="preserve">ներ և լրացումներ կատարելու մասին» 2024 թվականի փետրվարի 28-ի ՀՕ-106-Ն օրենքում փոփոխություն կատարելու մասին», «Պետական տուրքի մասին» </w:t>
      </w:r>
      <w:r w:rsidRPr="00EB09F7">
        <w:rPr>
          <w:rFonts w:ascii="GHEA Mariam" w:hAnsi="GHEA Mariam"/>
          <w:spacing w:val="-2"/>
          <w:sz w:val="24"/>
          <w:szCs w:val="24"/>
          <w:lang w:val="hy-AM"/>
        </w:rPr>
        <w:t>օրեն</w:t>
      </w:r>
      <w:r w:rsidR="00EB09F7" w:rsidRPr="00EB09F7">
        <w:rPr>
          <w:rFonts w:ascii="GHEA Mariam" w:hAnsi="GHEA Mariam"/>
          <w:spacing w:val="-2"/>
          <w:sz w:val="24"/>
          <w:szCs w:val="24"/>
          <w:lang w:val="hy-AM"/>
        </w:rPr>
        <w:softHyphen/>
      </w:r>
      <w:r w:rsidRPr="00EB09F7">
        <w:rPr>
          <w:rFonts w:ascii="GHEA Mariam" w:hAnsi="GHEA Mariam"/>
          <w:spacing w:val="-2"/>
          <w:sz w:val="24"/>
          <w:szCs w:val="24"/>
          <w:lang w:val="hy-AM"/>
        </w:rPr>
        <w:t>քում փոփոխություն կատարելու մասին» 2024 թվականի փետրվարի 28-ի ՀՕ-107-Ն</w:t>
      </w:r>
      <w:r w:rsidRPr="00651B41">
        <w:rPr>
          <w:rFonts w:ascii="GHEA Mariam" w:hAnsi="GHEA Mariam"/>
          <w:sz w:val="24"/>
          <w:szCs w:val="24"/>
          <w:lang w:val="hy-AM"/>
        </w:rPr>
        <w:t xml:space="preserve"> օրենքում փոփոխություն կատարելու մասին», «Կուտակային կենսաթոշակների </w:t>
      </w:r>
      <w:r w:rsidRPr="00651B41">
        <w:rPr>
          <w:rFonts w:ascii="GHEA Mariam" w:hAnsi="GHEA Mariam"/>
          <w:sz w:val="24"/>
          <w:szCs w:val="24"/>
          <w:lang w:val="hy-AM"/>
        </w:rPr>
        <w:lastRenderedPageBreak/>
        <w:t xml:space="preserve">մասին» օրենքում փոփոխություն կատարելու մասին» 2024 թվականի փետրվարի 28-ի ՀՕ-108-Ն օրենքում փոփոխություն կատարելու մասին», «Վարչարարության </w:t>
      </w:r>
      <w:r w:rsidRPr="00191DD3">
        <w:rPr>
          <w:rFonts w:ascii="GHEA Mariam" w:hAnsi="GHEA Mariam"/>
          <w:spacing w:val="-2"/>
          <w:sz w:val="24"/>
          <w:szCs w:val="24"/>
          <w:lang w:val="hy-AM"/>
        </w:rPr>
        <w:t>հիմունքների և վարչական վարույթի մասին» օրենքում լրացում կատարելու մասին»</w:t>
      </w:r>
      <w:r w:rsidRPr="00651B41">
        <w:rPr>
          <w:rFonts w:ascii="GHEA Mariam" w:hAnsi="GHEA Mariam"/>
          <w:sz w:val="24"/>
          <w:szCs w:val="24"/>
          <w:lang w:val="hy-AM"/>
        </w:rPr>
        <w:t xml:space="preserve"> 2024 թվականի փետրվարի 28-ի ՀՕ-109-Ն օրենքում փոփոխություն կատարելու </w:t>
      </w:r>
      <w:r w:rsidRPr="00191DD3">
        <w:rPr>
          <w:rFonts w:ascii="GHEA Mariam" w:hAnsi="GHEA Mariam"/>
          <w:spacing w:val="-8"/>
          <w:sz w:val="24"/>
          <w:szCs w:val="24"/>
          <w:lang w:val="hy-AM"/>
        </w:rPr>
        <w:t xml:space="preserve">մասին», «Հայաստանի Հանրապետության վարչական դատավարության օրենսգրքում </w:t>
      </w:r>
      <w:r w:rsidRPr="00651B41">
        <w:rPr>
          <w:rFonts w:ascii="GHEA Mariam" w:hAnsi="GHEA Mariam"/>
          <w:sz w:val="24"/>
          <w:szCs w:val="24"/>
          <w:lang w:val="hy-AM"/>
        </w:rPr>
        <w:t>լրացում կատարելու մասին» 2024 թվականի փետրվարի 28-ի ՀՕ-110-Ն օրենքում փոփոխություն կատարելու մասին», «Պետական տուրքի մասին» օրենքում փոփո</w:t>
      </w:r>
      <w:r w:rsidR="00191DD3">
        <w:rPr>
          <w:rFonts w:ascii="GHEA Mariam" w:hAnsi="GHEA Mariam"/>
          <w:sz w:val="24"/>
          <w:szCs w:val="24"/>
          <w:lang w:val="hy-AM"/>
        </w:rPr>
        <w:softHyphen/>
      </w:r>
      <w:r w:rsidRPr="00651B41">
        <w:rPr>
          <w:rFonts w:ascii="GHEA Mariam" w:hAnsi="GHEA Mariam"/>
          <w:sz w:val="24"/>
          <w:szCs w:val="24"/>
          <w:lang w:val="hy-AM"/>
        </w:rPr>
        <w:t xml:space="preserve">խություններ և լրացումներ կատարելու մասին» 2024 թվականի սեպտեմբերի 11-ի </w:t>
      </w:r>
      <w:r w:rsidRPr="00191DD3">
        <w:rPr>
          <w:rFonts w:ascii="GHEA Mariam" w:hAnsi="GHEA Mariam"/>
          <w:spacing w:val="-2"/>
          <w:sz w:val="24"/>
          <w:szCs w:val="24"/>
          <w:lang w:val="hy-AM"/>
        </w:rPr>
        <w:t>ՀՕ-339-Ն օրենքում փոփոխություններ կատարելու մասին», «Գործունեության իրա</w:t>
      </w:r>
      <w:r w:rsidR="00191DD3" w:rsidRPr="00191DD3">
        <w:rPr>
          <w:rFonts w:ascii="GHEA Mariam" w:hAnsi="GHEA Mariam"/>
          <w:spacing w:val="-2"/>
          <w:sz w:val="24"/>
          <w:szCs w:val="24"/>
          <w:lang w:val="hy-AM"/>
        </w:rPr>
        <w:softHyphen/>
      </w:r>
      <w:r w:rsidRPr="00191DD3">
        <w:rPr>
          <w:rFonts w:ascii="GHEA Mariam" w:hAnsi="GHEA Mariam"/>
          <w:spacing w:val="-2"/>
          <w:sz w:val="24"/>
          <w:szCs w:val="24"/>
          <w:lang w:val="hy-AM"/>
        </w:rPr>
        <w:t>կանացման</w:t>
      </w:r>
      <w:r w:rsidRPr="00651B41">
        <w:rPr>
          <w:rFonts w:ascii="GHEA Mariam" w:hAnsi="GHEA Mariam"/>
          <w:sz w:val="24"/>
          <w:szCs w:val="24"/>
          <w:lang w:val="hy-AM"/>
        </w:rPr>
        <w:t xml:space="preserve"> ծանուցման մասին» օրենքում փոփոխություններ և լրացումներ կա</w:t>
      </w:r>
      <w:r w:rsidR="00191DD3">
        <w:rPr>
          <w:rFonts w:ascii="GHEA Mariam" w:hAnsi="GHEA Mariam"/>
          <w:sz w:val="24"/>
          <w:szCs w:val="24"/>
          <w:lang w:val="hy-AM"/>
        </w:rPr>
        <w:softHyphen/>
      </w:r>
      <w:r w:rsidRPr="00651B41">
        <w:rPr>
          <w:rFonts w:ascii="GHEA Mariam" w:hAnsi="GHEA Mariam"/>
          <w:sz w:val="24"/>
          <w:szCs w:val="24"/>
          <w:lang w:val="hy-AM"/>
        </w:rPr>
        <w:t>տարելու մասին» 2024 թվականի սեպտեմբերի 11-ի ՀՕ-340-Ն օրենքում փոփո</w:t>
      </w:r>
      <w:r w:rsidR="00191DD3">
        <w:rPr>
          <w:rFonts w:ascii="GHEA Mariam" w:hAnsi="GHEA Mariam"/>
          <w:sz w:val="24"/>
          <w:szCs w:val="24"/>
          <w:lang w:val="hy-AM"/>
        </w:rPr>
        <w:softHyphen/>
      </w:r>
      <w:r w:rsidRPr="00651B41">
        <w:rPr>
          <w:rFonts w:ascii="GHEA Mariam" w:hAnsi="GHEA Mariam"/>
          <w:sz w:val="24"/>
          <w:szCs w:val="24"/>
          <w:lang w:val="hy-AM"/>
        </w:rPr>
        <w:t xml:space="preserve">խություն կատարելու մասին» և «Լիցենզավորման մասին» օրենքում </w:t>
      </w:r>
      <w:r w:rsidRPr="00191DD3">
        <w:rPr>
          <w:rFonts w:ascii="GHEA Mariam" w:hAnsi="GHEA Mariam"/>
          <w:spacing w:val="-8"/>
          <w:sz w:val="24"/>
          <w:szCs w:val="24"/>
          <w:lang w:val="hy-AM"/>
        </w:rPr>
        <w:t>փոփոխու</w:t>
      </w:r>
      <w:r w:rsidR="00191DD3" w:rsidRPr="00191DD3">
        <w:rPr>
          <w:rFonts w:ascii="GHEA Mariam" w:hAnsi="GHEA Mariam"/>
          <w:spacing w:val="-8"/>
          <w:sz w:val="24"/>
          <w:szCs w:val="24"/>
          <w:lang w:val="hy-AM"/>
        </w:rPr>
        <w:softHyphen/>
      </w:r>
      <w:r w:rsidRPr="00191DD3">
        <w:rPr>
          <w:rFonts w:ascii="GHEA Mariam" w:hAnsi="GHEA Mariam"/>
          <w:spacing w:val="-8"/>
          <w:sz w:val="24"/>
          <w:szCs w:val="24"/>
          <w:lang w:val="hy-AM"/>
        </w:rPr>
        <w:t>թյուններ և լրացումներ կատարելու մասին» 2024 թվականի սեպտեմբերի 11-ի ՀՕ-341-Ն</w:t>
      </w:r>
      <w:r w:rsidRPr="00651B41">
        <w:rPr>
          <w:rFonts w:ascii="GHEA Mariam" w:hAnsi="GHEA Mariam"/>
          <w:sz w:val="24"/>
          <w:szCs w:val="24"/>
          <w:lang w:val="hy-AM"/>
        </w:rPr>
        <w:t xml:space="preserve"> օրենքում փոփոխություն կատարելու մասին» Հայաստանի Հանրապետության օրենքների նախագծերի փաթեթի </w:t>
      </w:r>
      <w:r w:rsidRPr="00651B41">
        <w:rPr>
          <w:rFonts w:ascii="GHEA Mariam" w:hAnsi="GHEA Mariam" w:cs="Arial Armenian"/>
          <w:sz w:val="24"/>
          <w:szCs w:val="24"/>
          <w:lang w:val="hy-AM"/>
        </w:rPr>
        <w:t>վերաբերյալ Հայաստանի Հանրապետության կառավարության օրենսդրական նախաձեռնությանը</w:t>
      </w:r>
      <w:r w:rsidRPr="00651B41">
        <w:rPr>
          <w:rFonts w:ascii="GHEA Mariam" w:hAnsi="GHEA Mariam"/>
          <w:color w:val="000000"/>
          <w:sz w:val="24"/>
          <w:szCs w:val="24"/>
          <w:shd w:val="clear" w:color="auto" w:fill="FFFFFF"/>
          <w:lang w:val="hy-AM"/>
        </w:rPr>
        <w:t>:</w:t>
      </w:r>
    </w:p>
    <w:p w:rsidR="00651B41" w:rsidRPr="00651B41" w:rsidRDefault="00651B41" w:rsidP="002824F0">
      <w:pPr>
        <w:pStyle w:val="norm"/>
        <w:tabs>
          <w:tab w:val="left" w:pos="851"/>
          <w:tab w:val="left" w:pos="990"/>
        </w:tabs>
        <w:spacing w:line="360" w:lineRule="auto"/>
        <w:ind w:firstLine="720"/>
        <w:rPr>
          <w:rFonts w:ascii="GHEA Mariam" w:eastAsiaTheme="minorHAnsi" w:hAnsi="GHEA Mariam" w:cstheme="minorBidi"/>
          <w:color w:val="000000"/>
          <w:sz w:val="24"/>
          <w:szCs w:val="24"/>
          <w:shd w:val="clear" w:color="auto" w:fill="FFFFFF"/>
          <w:lang w:val="hy-AM" w:eastAsia="en-US"/>
        </w:rPr>
      </w:pPr>
      <w:r w:rsidRPr="00651B41">
        <w:rPr>
          <w:rFonts w:ascii="GHEA Mariam" w:eastAsiaTheme="minorHAnsi" w:hAnsi="GHEA Mariam" w:cstheme="minorBidi"/>
          <w:color w:val="000000"/>
          <w:sz w:val="24"/>
          <w:szCs w:val="24"/>
          <w:shd w:val="clear" w:color="auto" w:fill="FFFFFF"/>
          <w:lang w:val="hy-AM" w:eastAsia="en-US"/>
        </w:rPr>
        <w:t>2.</w:t>
      </w:r>
      <w:r w:rsidRPr="00651B41">
        <w:rPr>
          <w:rFonts w:ascii="GHEA Mariam" w:eastAsiaTheme="minorHAnsi" w:hAnsi="GHEA Mariam" w:cstheme="minorBidi"/>
          <w:color w:val="000000"/>
          <w:sz w:val="24"/>
          <w:szCs w:val="24"/>
          <w:shd w:val="clear" w:color="auto" w:fill="FFFFFF"/>
          <w:lang w:val="hy-AM" w:eastAsia="en-US"/>
        </w:rPr>
        <w:tab/>
        <w:t>Հայաստանի Հանրապետության կառավարության օրենսդրական նախա</w:t>
      </w:r>
      <w:r w:rsidR="00191DD3">
        <w:rPr>
          <w:rFonts w:ascii="GHEA Mariam" w:eastAsiaTheme="minorHAnsi" w:hAnsi="GHEA Mariam" w:cstheme="minorBidi"/>
          <w:color w:val="000000"/>
          <w:sz w:val="24"/>
          <w:szCs w:val="24"/>
          <w:shd w:val="clear" w:color="auto" w:fill="FFFFFF"/>
          <w:lang w:val="hy-AM" w:eastAsia="en-US"/>
        </w:rPr>
        <w:softHyphen/>
      </w:r>
      <w:r w:rsidRPr="00651B41">
        <w:rPr>
          <w:rFonts w:ascii="GHEA Mariam" w:eastAsiaTheme="minorHAnsi" w:hAnsi="GHEA Mariam" w:cstheme="minorBidi"/>
          <w:color w:val="000000"/>
          <w:sz w:val="24"/>
          <w:szCs w:val="24"/>
          <w:shd w:val="clear" w:color="auto" w:fill="FFFFFF"/>
          <w:lang w:val="hy-AM" w:eastAsia="en-US"/>
        </w:rPr>
        <w:t>ձեռնությունը համարել անհետաձգելի և սահմանված կարգով ներկայացնել Հայաստանի Հանրապետության Ազգային ժողով:</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bookmarkStart w:id="0" w:name="_GoBack"/>
      <w:bookmarkEnd w:id="0"/>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2824F0">
        <w:rPr>
          <w:rFonts w:ascii="GHEA Mariam" w:hAnsi="GHEA Mariam" w:cs="Arial Armenian"/>
          <w:sz w:val="24"/>
          <w:szCs w:val="24"/>
          <w:lang w:val="hy-AM"/>
        </w:rPr>
        <w:tab/>
      </w:r>
      <w:r w:rsidR="002824F0">
        <w:rPr>
          <w:rFonts w:ascii="GHEA Mariam" w:hAnsi="GHEA Mariam" w:cs="Arial Armenian"/>
          <w:sz w:val="24"/>
          <w:szCs w:val="24"/>
          <w:lang w:val="hy-AM"/>
        </w:rPr>
        <w:tab/>
      </w:r>
      <w:r w:rsidR="002824F0">
        <w:rPr>
          <w:rFonts w:ascii="GHEA Mariam" w:hAnsi="GHEA Mariam" w:cs="Arial Armenian"/>
          <w:sz w:val="24"/>
          <w:szCs w:val="24"/>
          <w:lang w:val="hy-AM"/>
        </w:rPr>
        <w:tab/>
      </w:r>
      <w:r w:rsidR="002824F0">
        <w:rPr>
          <w:rFonts w:ascii="GHEA Mariam" w:hAnsi="GHEA Mariam" w:cs="Arial Armenian"/>
          <w:sz w:val="24"/>
          <w:szCs w:val="24"/>
          <w:lang w:val="hy-AM"/>
        </w:rPr>
        <w:tab/>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0C0DAC">
      <w:headerReference w:type="even" r:id="rId7"/>
      <w:headerReference w:type="default" r:id="rId8"/>
      <w:footerReference w:type="even" r:id="rId9"/>
      <w:pgSz w:w="11909" w:h="16834" w:code="9"/>
      <w:pgMar w:top="1440" w:right="137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52B7" w:rsidRDefault="00AE52B7">
      <w:r>
        <w:separator/>
      </w:r>
    </w:p>
  </w:endnote>
  <w:endnote w:type="continuationSeparator" w:id="0">
    <w:p w:rsidR="00AE52B7" w:rsidRDefault="00AE5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52B7" w:rsidRDefault="00AE52B7">
      <w:r>
        <w:separator/>
      </w:r>
    </w:p>
  </w:footnote>
  <w:footnote w:type="continuationSeparator" w:id="0">
    <w:p w:rsidR="00AE52B7" w:rsidRDefault="00AE52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169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0DAC"/>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DD6"/>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DD3"/>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4F0"/>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04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41"/>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30"/>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2B7"/>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695"/>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329"/>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F7"/>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928106"/>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403</Words>
  <Characters>2299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225</cp:revision>
  <dcterms:created xsi:type="dcterms:W3CDTF">2022-03-23T13:26:00Z</dcterms:created>
  <dcterms:modified xsi:type="dcterms:W3CDTF">2025-12-11T06:18:00Z</dcterms:modified>
</cp:coreProperties>
</file>