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45176" w14:textId="6000A2C8" w:rsidR="00D8681F" w:rsidRPr="00712FFC" w:rsidRDefault="00D8681F" w:rsidP="008320B3">
      <w:pPr>
        <w:tabs>
          <w:tab w:val="left" w:pos="567"/>
          <w:tab w:val="left" w:pos="9639"/>
        </w:tabs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12FF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3C9E5E15" w14:textId="77777777" w:rsidR="00D8681F" w:rsidRPr="00712FFC" w:rsidRDefault="00D8681F" w:rsidP="008320B3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12FFC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12FFC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14:paraId="039FC33C" w14:textId="3F1107B0" w:rsidR="00281A79" w:rsidRPr="00712FFC" w:rsidRDefault="00D8681F" w:rsidP="008320B3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712FF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Pr="00712FF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712FF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Շ</w:t>
      </w:r>
      <w:r w:rsidRPr="00712FF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Pr="00712FF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Մ</w:t>
      </w:r>
    </w:p>
    <w:p w14:paraId="71C7D8EA" w14:textId="74A1EE96" w:rsidR="00281A79" w:rsidRPr="00712FFC" w:rsidRDefault="00281A79" w:rsidP="008320B3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---   ---------- 202</w:t>
      </w:r>
      <w:r w:rsidR="00064B0E" w:rsidRPr="00712FFC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 N ----  Ն</w:t>
      </w:r>
    </w:p>
    <w:p w14:paraId="5591F17A" w14:textId="77777777" w:rsidR="00751857" w:rsidRPr="00712FFC" w:rsidRDefault="00751857" w:rsidP="008320B3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18"/>
          <w:szCs w:val="24"/>
          <w:lang w:val="hy-AM"/>
        </w:rPr>
      </w:pPr>
    </w:p>
    <w:p w14:paraId="63287574" w14:textId="0497FB57" w:rsidR="00D8681F" w:rsidRPr="00712FFC" w:rsidRDefault="00D8681F" w:rsidP="008320B3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12FF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12FF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712FFC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23</w:t>
      </w:r>
      <w:r w:rsidRPr="00712FF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 xml:space="preserve">ԹՎԱԿԱՆԻ </w:t>
      </w:r>
    </w:p>
    <w:p w14:paraId="75FADC04" w14:textId="123FC6F8" w:rsidR="00D8681F" w:rsidRPr="00712FFC" w:rsidRDefault="00225E6B" w:rsidP="008320B3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ՍԵՊՏԵՄԲԵՐԻ 28</w:t>
      </w:r>
      <w:r w:rsidR="00D8681F" w:rsidRPr="00712FF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D8681F" w:rsidRPr="00712FF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D8681F" w:rsidRPr="00712FFC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>1667</w:t>
      </w:r>
      <w:r w:rsidR="00D8681F" w:rsidRPr="00712FFC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="00D8681F" w:rsidRPr="00712FFC">
        <w:rPr>
          <w:rFonts w:ascii="GHEA Grapalat" w:hAnsi="GHEA Grapalat"/>
          <w:b/>
          <w:bCs/>
          <w:sz w:val="24"/>
          <w:szCs w:val="24"/>
          <w:lang w:val="af-ZA"/>
        </w:rPr>
        <w:t xml:space="preserve">Ն </w:t>
      </w:r>
      <w:r w:rsidR="00D8681F" w:rsidRPr="00712FF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D8681F" w:rsidRPr="00712FF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681F" w:rsidRPr="00712FF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D8681F" w:rsidRPr="00712FF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8681F" w:rsidRPr="00712FFC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561A5D" w:rsidRPr="00712FF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FA6E12" w:rsidRPr="00712FFC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7861B0" w:rsidRPr="00712FF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712FF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681F" w:rsidRPr="00712FFC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24864065" w14:textId="6B502D19" w:rsidR="00281A79" w:rsidRPr="00712FFC" w:rsidRDefault="002909D6" w:rsidP="008320B3">
      <w:pPr>
        <w:tabs>
          <w:tab w:val="left" w:pos="9639"/>
        </w:tabs>
        <w:spacing w:after="0" w:line="360" w:lineRule="auto"/>
        <w:ind w:firstLine="567"/>
        <w:jc w:val="both"/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Հիմք ընդունելով</w:t>
      </w:r>
      <w:r w:rsidR="00D16B1A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«Նորմատիվ իրավական ակտերի մասին» օրենքի 33-րդ և 34-րդ </w:t>
      </w:r>
      <w:r w:rsidR="006469FB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հոդվածների պահանջները</w:t>
      </w: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Հայաստանի Հանրապետության կառավարությունը</w:t>
      </w:r>
      <w:r w:rsidRPr="00712FF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12FFC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որոշում է</w:t>
      </w:r>
      <w:r w:rsidR="00281A79" w:rsidRPr="00712FFC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07D296F1" w14:textId="137593C1" w:rsidR="00281A79" w:rsidRPr="00712FFC" w:rsidRDefault="00281A79" w:rsidP="008320B3">
      <w:pPr>
        <w:spacing w:after="0" w:line="360" w:lineRule="auto"/>
        <w:ind w:right="-54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1. </w:t>
      </w:r>
      <w:bookmarkStart w:id="0" w:name="_Hlk205886701"/>
      <w:r w:rsidR="002909D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3E5DE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2909D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 w:rsidR="00225E6B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սեպտեմբերի 28</w:t>
      </w:r>
      <w:r w:rsidR="002909D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 «</w:t>
      </w:r>
      <w:r w:rsidR="008F0E7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գույքի օտարման և վարձակալության տրամադրման նպատակով էլեկտրոնային համակարգի միջոցով էլեկտրոնային աճուրդի անցկացման կարգը հաստատելու մասին</w:t>
      </w:r>
      <w:r w:rsidR="002909D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N </w:t>
      </w:r>
      <w:r w:rsidR="008F0E7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1667</w:t>
      </w:r>
      <w:r w:rsidR="002909D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-Ն որոշման </w:t>
      </w:r>
      <w:bookmarkEnd w:id="0"/>
      <w:r w:rsidR="002909D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(այսուհետ՝ </w:t>
      </w:r>
      <w:r w:rsidR="003E5DE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2909D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րոշում) մեջ կատարել հետևյալ փոփոխություն</w:t>
      </w:r>
      <w:r w:rsidR="00561A5D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20124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DE583D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</w:t>
      </w:r>
      <w:r w:rsidR="007861B0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DE583D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909D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003D6CE7" w14:textId="554EC205" w:rsidR="005102D1" w:rsidRPr="00712FFC" w:rsidRDefault="003433A1" w:rsidP="006469F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04370D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102D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102D1" w:rsidRPr="00712FF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5102D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Որոշմամբ հաստատված հավելվածի </w:t>
      </w:r>
      <w:r w:rsidR="001C0E3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11-րդ</w:t>
      </w:r>
      <w:r w:rsidR="005102D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կետը շարադրել նոր խմբագրությամբ</w:t>
      </w:r>
      <w:r w:rsidR="005102D1" w:rsidRPr="00712FFC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22947ADD" w14:textId="716E93AB" w:rsidR="00B07A0F" w:rsidRDefault="00B07A0F" w:rsidP="006469F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«11</w:t>
      </w:r>
      <w:r w:rsidRPr="00712FFC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6D1A21" w:rsidRPr="00712FFC">
        <w:rPr>
          <w:rFonts w:ascii="GHEA Grapalat" w:eastAsia="MS Gothic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="00932E65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="00932E65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32E65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աճուրդի</w:t>
      </w:r>
      <w:r w:rsidR="00932E65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32E65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կազմակերպման</w:t>
      </w:r>
      <w:r w:rsidR="00932E65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32E65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ժամկետի</w:t>
      </w:r>
      <w:r w:rsidR="00932E65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32E65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="00932E65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32E65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հրապարակային</w:t>
      </w:r>
      <w:r w:rsidR="00932E65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32E65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ծանուցումը կազմակերպչի էլեկտրոնային կայքում (այսուհետ՝ կայք) հրապարակվում է </w:t>
      </w:r>
      <w:r w:rsidR="007F5C04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գույքի աճուրդով վաճառքի </w:t>
      </w:r>
      <w:r w:rsidR="007E29C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և/կամ </w:t>
      </w:r>
      <w:r w:rsidR="007F5C04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վարձակալության մասին իրավական ակտն ուժի մեջ մտնելու</w:t>
      </w:r>
      <w:r w:rsidR="00272FB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իսկ Հայաստանի Հանրապետության</w:t>
      </w:r>
      <w:r w:rsidR="00B057A3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</w:t>
      </w:r>
      <w:r w:rsidR="00272FB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2020 թվականի հունիսի 4-ի N 914-Ն որոշման 1-ին կետի 1-ին ենթակետով հաստատված N 1 հավելվածով սահմանված կարգի պահանջներին համապատասխան ներկայացված գույքի աճուրդով վարձակալության տրամադրման դեպքում՝ աճուրդ կայացնելու վերաբերյալ որոշում ընդունելու</w:t>
      </w:r>
      <w:r w:rsidR="007F5C04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օրվանից 1</w:t>
      </w:r>
      <w:r w:rsidR="007B7227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0 աշխատանքային</w:t>
      </w:r>
      <w:r w:rsidR="007F5C04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օրվա ընթացքում՝</w:t>
      </w:r>
      <w:r w:rsidR="000B32E3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աշխատանքային ժամերին</w:t>
      </w:r>
      <w:r w:rsidR="00D9418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0B32E3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94186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լեկտ</w:t>
      </w:r>
      <w:r w:rsidR="006D1A2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ոնային աճուրդն անցկացվում է </w:t>
      </w:r>
      <w:r w:rsidR="00EC191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գույքի վարձակալության տրամադրման մասին և պետական շարժական գույքի օտարման մասին հրապարակային ծանուցմանը հաջորդող 15-րդ օրվանից, իսկ </w:t>
      </w: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EC191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անշարժ գույք</w:t>
      </w: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օտարման</w:t>
      </w:r>
      <w:r w:rsidR="00EC191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մասին հրապարակային ծանուցմանը հաջորդող 45-րդ օրվանից ոչ շուտ</w:t>
      </w: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։»</w:t>
      </w:r>
      <w:r w:rsidR="000729B0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3A240E11" w14:textId="51DDEBFD" w:rsidR="00561DF9" w:rsidRPr="005A31F2" w:rsidRDefault="00561DF9" w:rsidP="00561DF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A31F2">
        <w:rPr>
          <w:rFonts w:ascii="GHEA Grapalat" w:hAnsi="GHEA Grapalat"/>
          <w:sz w:val="24"/>
          <w:szCs w:val="24"/>
          <w:shd w:val="clear" w:color="auto" w:fill="FFFFFF"/>
          <w:lang w:val="hy-AM"/>
        </w:rPr>
        <w:t>2) Որոշմամբ հաստատված հավելվածի 13-րդ կետի 9-րդ ենթակետում</w:t>
      </w:r>
      <w:r w:rsidR="008070C9" w:rsidRPr="005A31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«մակերեսները,» բառից հետո լրացնել</w:t>
      </w:r>
      <w:r w:rsidRPr="005A31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="00E46C8B" w:rsidRPr="005A31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Քաղաքաշինության կոմիտեի կողմից տրված՝ գույքի </w:t>
      </w:r>
      <w:r w:rsidR="00E46C8B" w:rsidRPr="005A31F2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քաղաքաշինական սահմանափակումների վերաբերյալ տեղեկատվությունը՝ ըստ տարածական պլան</w:t>
      </w:r>
      <w:r w:rsidR="00DB0FD7" w:rsidRPr="005A31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ավորման փաստաթղթերի</w:t>
      </w:r>
      <w:r w:rsidRPr="005A31F2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8070C9" w:rsidRPr="005A31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բառերը</w:t>
      </w:r>
      <w:r w:rsidR="00EC5039" w:rsidRPr="005A31F2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4850848F" w14:textId="00D58881" w:rsidR="00583EFE" w:rsidRPr="00712FFC" w:rsidRDefault="00EC5039" w:rsidP="006469F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C5039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5102D1" w:rsidRPr="00EC503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102D1" w:rsidRPr="00561DF9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5102D1" w:rsidRPr="00561DF9">
        <w:rPr>
          <w:rFonts w:ascii="Calibri" w:hAnsi="Calibri" w:cs="Calibri"/>
          <w:color w:val="FF0000"/>
          <w:sz w:val="24"/>
          <w:szCs w:val="24"/>
          <w:shd w:val="clear" w:color="auto" w:fill="FFFFFF"/>
          <w:lang w:val="hy-AM"/>
        </w:rPr>
        <w:t> </w:t>
      </w:r>
      <w:r w:rsidR="00975767" w:rsidRPr="00561DF9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bookmarkStart w:id="1" w:name="_Hlk205886800"/>
      <w:r w:rsidR="003433A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Որոշմամբ հաստատված հավելվածի 18-րդ կետ</w:t>
      </w:r>
      <w:r w:rsidR="00583EF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շարադրել նոր խմբագրությամբ</w:t>
      </w:r>
      <w:r w:rsidR="00583EFE" w:rsidRPr="00712FFC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1FB45BEC" w14:textId="7AD7A091" w:rsidR="00583EFE" w:rsidRPr="00712FFC" w:rsidRDefault="00583EFE" w:rsidP="006469F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12FFC">
        <w:rPr>
          <w:rFonts w:ascii="GHEA Grapalat" w:hAnsi="GHEA Grapalat"/>
          <w:shd w:val="clear" w:color="auto" w:fill="FFFFFF"/>
          <w:lang w:val="hy-AM"/>
        </w:rPr>
        <w:t>«</w:t>
      </w:r>
      <w:bookmarkStart w:id="2" w:name="_Hlk208848770"/>
      <w:r w:rsidRPr="00712FFC">
        <w:rPr>
          <w:rFonts w:ascii="GHEA Grapalat" w:hAnsi="GHEA Grapalat"/>
          <w:shd w:val="clear" w:color="auto" w:fill="FFFFFF"/>
          <w:lang w:val="hy-AM"/>
        </w:rPr>
        <w:t>18</w:t>
      </w:r>
      <w:r w:rsidRPr="00712FFC">
        <w:rPr>
          <w:rFonts w:ascii="Cambria Math" w:eastAsia="MS Mincho" w:hAnsi="Cambria Math" w:cs="Cambria Math"/>
          <w:shd w:val="clear" w:color="auto" w:fill="FFFFFF"/>
          <w:lang w:val="hy-AM"/>
        </w:rPr>
        <w:t>․</w:t>
      </w:r>
      <w:r w:rsidRPr="00712FFC"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 w:rsidRPr="00712FFC">
        <w:rPr>
          <w:rFonts w:ascii="GHEA Grapalat" w:hAnsi="GHEA Grapalat" w:cstheme="minorBidi"/>
          <w:shd w:val="clear" w:color="auto" w:fill="FFFFFF"/>
          <w:lang w:val="hy-AM"/>
        </w:rPr>
        <w:t xml:space="preserve">Համակարգում գրանցված անձը </w:t>
      </w:r>
      <w:bookmarkStart w:id="3" w:name="_Hlk208566840"/>
      <w:r w:rsidRPr="00712FFC">
        <w:rPr>
          <w:rFonts w:ascii="GHEA Grapalat" w:hAnsi="GHEA Grapalat" w:cstheme="minorBidi"/>
          <w:shd w:val="clear" w:color="auto" w:fill="FFFFFF"/>
          <w:lang w:val="hy-AM"/>
        </w:rPr>
        <w:t>կարող է</w:t>
      </w:r>
      <w:bookmarkEnd w:id="3"/>
      <w:r w:rsidRPr="00712FFC">
        <w:rPr>
          <w:rFonts w:ascii="GHEA Grapalat" w:hAnsi="GHEA Grapalat" w:cstheme="minorBidi"/>
          <w:shd w:val="clear" w:color="auto" w:fill="FFFFFF"/>
          <w:lang w:val="hy-AM"/>
        </w:rPr>
        <w:t xml:space="preserve"> </w:t>
      </w:r>
      <w:bookmarkStart w:id="4" w:name="_Hlk208566973"/>
      <w:r w:rsidRPr="00712FFC">
        <w:rPr>
          <w:rFonts w:ascii="GHEA Grapalat" w:hAnsi="GHEA Grapalat" w:cstheme="minorBidi"/>
          <w:shd w:val="clear" w:color="auto" w:fill="FFFFFF"/>
          <w:lang w:val="hy-AM"/>
        </w:rPr>
        <w:t xml:space="preserve">մասնակցել </w:t>
      </w:r>
      <w:bookmarkEnd w:id="4"/>
      <w:r w:rsidRPr="00712FFC">
        <w:rPr>
          <w:rFonts w:ascii="GHEA Grapalat" w:hAnsi="GHEA Grapalat"/>
          <w:shd w:val="clear" w:color="auto" w:fill="FFFFFF"/>
          <w:lang w:val="hy-AM"/>
        </w:rPr>
        <w:t xml:space="preserve">պետական գույքի </w:t>
      </w:r>
      <w:r w:rsidRPr="00712FFC">
        <w:rPr>
          <w:rFonts w:ascii="GHEA Grapalat" w:hAnsi="GHEA Grapalat" w:cstheme="minorBidi"/>
          <w:shd w:val="clear" w:color="auto" w:fill="FFFFFF"/>
          <w:lang w:val="hy-AM"/>
        </w:rPr>
        <w:t>օտարման և վարձակալության տրման նպատակով կազմակերպվող</w:t>
      </w:r>
      <w:r w:rsidRPr="00712F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2FFC">
        <w:rPr>
          <w:rFonts w:ascii="GHEA Grapalat" w:hAnsi="GHEA Grapalat" w:cstheme="minorBidi"/>
          <w:shd w:val="clear" w:color="auto" w:fill="FFFFFF"/>
          <w:lang w:val="hy-AM"/>
        </w:rPr>
        <w:t xml:space="preserve">էլեկտրոնային աճուրդին սույն կարգի 20-րդ կետով սահմանված ժամկետի </w:t>
      </w:r>
      <w:r w:rsidRPr="00712FFC">
        <w:rPr>
          <w:rFonts w:ascii="GHEA Grapalat" w:hAnsi="GHEA Grapalat"/>
          <w:shd w:val="clear" w:color="auto" w:fill="FFFFFF"/>
          <w:lang w:val="hy-AM"/>
        </w:rPr>
        <w:t xml:space="preserve">մեկնարկից սկսած </w:t>
      </w:r>
      <w:r w:rsidR="00A3724C" w:rsidRPr="00712FFC">
        <w:rPr>
          <w:rFonts w:ascii="GHEA Grapalat" w:hAnsi="GHEA Grapalat"/>
          <w:shd w:val="clear" w:color="auto" w:fill="FFFFFF"/>
          <w:lang w:val="hy-AM"/>
        </w:rPr>
        <w:t>մինչև</w:t>
      </w:r>
      <w:r w:rsidRPr="00712F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2FFC">
        <w:rPr>
          <w:rFonts w:ascii="GHEA Grapalat" w:hAnsi="GHEA Grapalat" w:cstheme="minorBidi"/>
          <w:shd w:val="clear" w:color="auto" w:fill="FFFFFF"/>
          <w:lang w:val="hy-AM"/>
        </w:rPr>
        <w:t>ավարտից առնվազն 5 րոպե առաջ</w:t>
      </w:r>
      <w:r w:rsidRPr="00712FFC">
        <w:rPr>
          <w:rFonts w:ascii="GHEA Grapalat" w:hAnsi="GHEA Grapalat"/>
          <w:shd w:val="clear" w:color="auto" w:fill="FFFFFF"/>
          <w:lang w:val="hy-AM"/>
        </w:rPr>
        <w:t>՝</w:t>
      </w:r>
      <w:r w:rsidRPr="00712FFC">
        <w:rPr>
          <w:rFonts w:ascii="GHEA Grapalat" w:hAnsi="GHEA Grapalat" w:cstheme="minorBidi"/>
          <w:shd w:val="clear" w:color="auto" w:fill="FFFFFF"/>
          <w:lang w:val="hy-AM"/>
        </w:rPr>
        <w:t xml:space="preserve"> նախավճար վճարելու դեպքում: </w:t>
      </w:r>
      <w:r w:rsidRPr="00712FFC">
        <w:rPr>
          <w:rFonts w:ascii="GHEA Grapalat" w:hAnsi="GHEA Grapalat" w:cs="Sylfaen"/>
          <w:lang w:val="hy-AM"/>
        </w:rPr>
        <w:t>Էլեկտրոնային</w:t>
      </w:r>
      <w:r w:rsidRPr="00712FFC">
        <w:rPr>
          <w:rFonts w:ascii="GHEA Grapalat" w:hAnsi="GHEA Grapalat" w:cs="Arial"/>
          <w:lang w:val="hy-AM"/>
        </w:rPr>
        <w:t xml:space="preserve"> </w:t>
      </w:r>
      <w:r w:rsidRPr="00712FFC">
        <w:rPr>
          <w:rFonts w:ascii="GHEA Grapalat" w:hAnsi="GHEA Grapalat" w:cs="Sylfaen"/>
          <w:lang w:val="hy-AM"/>
        </w:rPr>
        <w:t>աճուրդի</w:t>
      </w:r>
      <w:r w:rsidRPr="00712FFC">
        <w:rPr>
          <w:rFonts w:ascii="GHEA Grapalat" w:hAnsi="GHEA Grapalat" w:cs="Arial"/>
          <w:lang w:val="hy-AM"/>
        </w:rPr>
        <w:t xml:space="preserve"> </w:t>
      </w:r>
      <w:r w:rsidRPr="00712FFC">
        <w:rPr>
          <w:rFonts w:ascii="GHEA Grapalat" w:hAnsi="GHEA Grapalat" w:cs="Sylfaen"/>
          <w:lang w:val="hy-AM"/>
        </w:rPr>
        <w:t>նախավճարի</w:t>
      </w:r>
      <w:r w:rsidRPr="00712FFC">
        <w:rPr>
          <w:rFonts w:ascii="GHEA Grapalat" w:hAnsi="GHEA Grapalat" w:cs="Arial"/>
          <w:lang w:val="hy-AM"/>
        </w:rPr>
        <w:t xml:space="preserve"> </w:t>
      </w:r>
      <w:r w:rsidRPr="00712FFC">
        <w:rPr>
          <w:rFonts w:ascii="GHEA Grapalat" w:hAnsi="GHEA Grapalat" w:cs="Sylfaen"/>
          <w:lang w:val="hy-AM"/>
        </w:rPr>
        <w:t>չափը</w:t>
      </w:r>
      <w:r w:rsidRPr="00712FFC">
        <w:rPr>
          <w:rFonts w:ascii="GHEA Grapalat" w:hAnsi="GHEA Grapalat" w:cs="Arial"/>
          <w:lang w:val="hy-AM"/>
        </w:rPr>
        <w:t xml:space="preserve"> </w:t>
      </w:r>
      <w:r w:rsidRPr="00712FFC">
        <w:rPr>
          <w:rFonts w:ascii="GHEA Grapalat" w:hAnsi="GHEA Grapalat" w:cs="Sylfaen"/>
          <w:lang w:val="hy-AM"/>
        </w:rPr>
        <w:t>հաշվարկվում</w:t>
      </w:r>
      <w:r w:rsidRPr="00712FFC">
        <w:rPr>
          <w:rFonts w:ascii="GHEA Grapalat" w:hAnsi="GHEA Grapalat" w:cs="Arial"/>
          <w:lang w:val="hy-AM"/>
        </w:rPr>
        <w:t xml:space="preserve"> </w:t>
      </w:r>
      <w:r w:rsidRPr="00712FFC">
        <w:rPr>
          <w:rFonts w:ascii="GHEA Grapalat" w:hAnsi="GHEA Grapalat" w:cs="Sylfaen"/>
          <w:lang w:val="hy-AM"/>
        </w:rPr>
        <w:t>է</w:t>
      </w:r>
      <w:r w:rsidRPr="00712FFC">
        <w:rPr>
          <w:rFonts w:ascii="GHEA Grapalat" w:hAnsi="GHEA Grapalat" w:cs="Arial"/>
          <w:lang w:val="hy-AM"/>
        </w:rPr>
        <w:t xml:space="preserve"> </w:t>
      </w:r>
      <w:r w:rsidRPr="00712FFC">
        <w:rPr>
          <w:rFonts w:ascii="GHEA Grapalat" w:hAnsi="GHEA Grapalat" w:cs="Sylfaen"/>
          <w:lang w:val="hy-AM"/>
        </w:rPr>
        <w:t>հետևյալ</w:t>
      </w:r>
      <w:r w:rsidRPr="00712FFC">
        <w:rPr>
          <w:rFonts w:ascii="GHEA Grapalat" w:hAnsi="GHEA Grapalat" w:cs="Arial"/>
          <w:lang w:val="hy-AM"/>
        </w:rPr>
        <w:t xml:space="preserve"> </w:t>
      </w:r>
      <w:r w:rsidRPr="00712FFC">
        <w:rPr>
          <w:rFonts w:ascii="GHEA Grapalat" w:hAnsi="GHEA Grapalat" w:cs="Sylfaen"/>
          <w:lang w:val="hy-AM"/>
        </w:rPr>
        <w:t>կերպ՝</w:t>
      </w:r>
    </w:p>
    <w:p w14:paraId="7C6F43A0" w14:textId="3E1647A9" w:rsidR="00B42F55" w:rsidRPr="00712FFC" w:rsidRDefault="00B42F55" w:rsidP="00583EF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712FFC">
        <w:rPr>
          <w:rFonts w:ascii="GHEA Grapalat" w:hAnsi="GHEA Grapalat"/>
          <w:shd w:val="clear" w:color="auto" w:fill="FFFFFF"/>
          <w:lang w:val="hy-AM"/>
        </w:rPr>
        <w:t>1</w:t>
      </w:r>
      <w:r w:rsidR="00D16B1A" w:rsidRPr="00712FFC">
        <w:rPr>
          <w:rFonts w:ascii="GHEA Grapalat" w:hAnsi="GHEA Grapalat"/>
          <w:shd w:val="clear" w:color="auto" w:fill="FFFFFF"/>
          <w:lang w:val="hy-AM"/>
        </w:rPr>
        <w:t xml:space="preserve">) </w:t>
      </w:r>
      <w:r w:rsidRPr="00712FFC">
        <w:rPr>
          <w:rFonts w:ascii="GHEA Grapalat" w:hAnsi="GHEA Grapalat"/>
          <w:shd w:val="clear" w:color="auto" w:fill="FFFFFF"/>
          <w:lang w:val="hy-AM"/>
        </w:rPr>
        <w:t xml:space="preserve">Պետական գույքի օտարման </w:t>
      </w:r>
      <w:r w:rsidR="00583EFE" w:rsidRPr="00712FFC">
        <w:rPr>
          <w:rFonts w:ascii="GHEA Grapalat" w:hAnsi="GHEA Grapalat"/>
          <w:shd w:val="clear" w:color="auto" w:fill="FFFFFF"/>
          <w:lang w:val="hy-AM"/>
        </w:rPr>
        <w:t>դեպքում</w:t>
      </w:r>
      <w:r w:rsidRPr="00712FFC">
        <w:rPr>
          <w:rFonts w:ascii="GHEA Grapalat" w:hAnsi="GHEA Grapalat" w:cs="Sylfaen"/>
          <w:lang w:val="hy-AM"/>
        </w:rPr>
        <w:t>՝</w:t>
      </w:r>
    </w:p>
    <w:p w14:paraId="538249C2" w14:textId="59FD838F" w:rsidR="00B42F55" w:rsidRPr="00712FFC" w:rsidRDefault="00CC1ADA" w:rsidP="00583EF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712FFC">
        <w:rPr>
          <w:rFonts w:ascii="GHEA Grapalat" w:hAnsi="GHEA Grapalat" w:cs="Arial"/>
          <w:lang w:val="hy-AM"/>
        </w:rPr>
        <w:t>ա</w:t>
      </w:r>
      <w:r w:rsidRPr="00712FFC">
        <w:rPr>
          <w:rFonts w:ascii="Cambria Math" w:eastAsia="MS Mincho" w:hAnsi="Cambria Math" w:cs="Cambria Math"/>
          <w:lang w:val="hy-AM"/>
        </w:rPr>
        <w:t>․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լոտի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մեկնարկային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գնի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մինչև</w:t>
      </w:r>
      <w:r w:rsidR="00B42F55" w:rsidRPr="00712FFC">
        <w:rPr>
          <w:rFonts w:ascii="GHEA Grapalat" w:hAnsi="GHEA Grapalat" w:cs="Arial"/>
          <w:lang w:val="hy-AM"/>
        </w:rPr>
        <w:t xml:space="preserve"> 100 000 </w:t>
      </w:r>
      <w:r w:rsidR="00B42F55" w:rsidRPr="00712FFC">
        <w:rPr>
          <w:rFonts w:ascii="GHEA Grapalat" w:hAnsi="GHEA Grapalat" w:cs="Sylfaen"/>
          <w:lang w:val="hy-AM"/>
        </w:rPr>
        <w:t>դրամի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CE2C7B" w:rsidRPr="00712FFC">
        <w:rPr>
          <w:rFonts w:ascii="GHEA Grapalat" w:hAnsi="GHEA Grapalat" w:cs="Arial"/>
          <w:lang w:val="hy-AM"/>
        </w:rPr>
        <w:t xml:space="preserve">(ներառյալ) </w:t>
      </w:r>
      <w:r w:rsidR="00B42F55" w:rsidRPr="00712FFC">
        <w:rPr>
          <w:rFonts w:ascii="GHEA Grapalat" w:hAnsi="GHEA Grapalat" w:cs="Sylfaen"/>
          <w:lang w:val="hy-AM"/>
        </w:rPr>
        <w:t>դեպքում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նախավճարի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չափը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սահմանվում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է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մեկնարկային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գնի</w:t>
      </w:r>
      <w:r w:rsidR="00B42F55" w:rsidRPr="00712FFC">
        <w:rPr>
          <w:rFonts w:ascii="GHEA Grapalat" w:hAnsi="GHEA Grapalat" w:cs="Arial"/>
          <w:lang w:val="hy-AM"/>
        </w:rPr>
        <w:t xml:space="preserve"> 50 </w:t>
      </w:r>
      <w:r w:rsidR="00B42F55" w:rsidRPr="00712FFC">
        <w:rPr>
          <w:rFonts w:ascii="GHEA Grapalat" w:hAnsi="GHEA Grapalat" w:cs="Sylfaen"/>
          <w:lang w:val="hy-AM"/>
        </w:rPr>
        <w:t>տոկոսի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չափով</w:t>
      </w:r>
      <w:r w:rsidR="00B42F55" w:rsidRPr="00712FFC">
        <w:rPr>
          <w:rFonts w:ascii="GHEA Grapalat" w:hAnsi="GHEA Grapalat" w:cs="Arial"/>
          <w:lang w:val="hy-AM"/>
        </w:rPr>
        <w:t>.</w:t>
      </w:r>
    </w:p>
    <w:p w14:paraId="48548266" w14:textId="4DC0F97D" w:rsidR="00B42F55" w:rsidRPr="00712FFC" w:rsidRDefault="00CC1ADA" w:rsidP="00583EF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712FFC">
        <w:rPr>
          <w:rFonts w:ascii="GHEA Grapalat" w:hAnsi="GHEA Grapalat" w:cs="Arial"/>
          <w:lang w:val="hy-AM"/>
        </w:rPr>
        <w:t>բ</w:t>
      </w:r>
      <w:r w:rsidRPr="00712FFC">
        <w:rPr>
          <w:rFonts w:ascii="Cambria Math" w:eastAsia="MS Mincho" w:hAnsi="Cambria Math" w:cs="Cambria Math"/>
          <w:lang w:val="hy-AM"/>
        </w:rPr>
        <w:t>․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լոտի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մեկնարկային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գնի</w:t>
      </w:r>
      <w:r w:rsidR="00B42F55" w:rsidRPr="00712FFC">
        <w:rPr>
          <w:rFonts w:ascii="GHEA Grapalat" w:hAnsi="GHEA Grapalat" w:cs="Arial"/>
          <w:lang w:val="hy-AM"/>
        </w:rPr>
        <w:t xml:space="preserve"> 100 001-1 000 000 </w:t>
      </w:r>
      <w:r w:rsidR="00B42F55" w:rsidRPr="00712FFC">
        <w:rPr>
          <w:rFonts w:ascii="GHEA Grapalat" w:hAnsi="GHEA Grapalat" w:cs="Sylfaen"/>
          <w:lang w:val="hy-AM"/>
        </w:rPr>
        <w:t>դրամի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դեպքում</w:t>
      </w:r>
      <w:r w:rsidR="00B42F55" w:rsidRPr="00712FFC">
        <w:rPr>
          <w:rFonts w:ascii="GHEA Grapalat" w:hAnsi="GHEA Grapalat" w:cs="Arial"/>
          <w:lang w:val="hy-AM"/>
        </w:rPr>
        <w:t xml:space="preserve">` 40 </w:t>
      </w:r>
      <w:r w:rsidR="00B42F55" w:rsidRPr="00712FFC">
        <w:rPr>
          <w:rFonts w:ascii="GHEA Grapalat" w:hAnsi="GHEA Grapalat" w:cs="Sylfaen"/>
          <w:lang w:val="hy-AM"/>
        </w:rPr>
        <w:t>տոկոսի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չափով</w:t>
      </w:r>
      <w:r w:rsidR="00B42F55" w:rsidRPr="00712FFC">
        <w:rPr>
          <w:rFonts w:ascii="GHEA Grapalat" w:hAnsi="GHEA Grapalat" w:cs="Arial"/>
          <w:lang w:val="hy-AM"/>
        </w:rPr>
        <w:t>.</w:t>
      </w:r>
    </w:p>
    <w:p w14:paraId="6D1B649C" w14:textId="06A0EA71" w:rsidR="00B42F55" w:rsidRPr="00712FFC" w:rsidRDefault="00CC1ADA" w:rsidP="00583EF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712FFC">
        <w:rPr>
          <w:rFonts w:ascii="GHEA Grapalat" w:hAnsi="GHEA Grapalat" w:cs="Arial"/>
          <w:lang w:val="hy-AM"/>
        </w:rPr>
        <w:t>գ</w:t>
      </w:r>
      <w:r w:rsidRPr="00712FFC">
        <w:rPr>
          <w:rFonts w:ascii="Cambria Math" w:eastAsia="MS Mincho" w:hAnsi="Cambria Math" w:cs="Cambria Math"/>
          <w:lang w:val="hy-AM"/>
        </w:rPr>
        <w:t>․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լոտի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մեկնարկային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գնի</w:t>
      </w:r>
      <w:r w:rsidR="00B42F55" w:rsidRPr="00712FFC">
        <w:rPr>
          <w:rFonts w:ascii="GHEA Grapalat" w:hAnsi="GHEA Grapalat" w:cs="Arial"/>
          <w:lang w:val="hy-AM"/>
        </w:rPr>
        <w:t xml:space="preserve"> 1 000 001- 10 000 000 </w:t>
      </w:r>
      <w:r w:rsidR="00B42F55" w:rsidRPr="00712FFC">
        <w:rPr>
          <w:rFonts w:ascii="GHEA Grapalat" w:hAnsi="GHEA Grapalat" w:cs="Sylfaen"/>
          <w:lang w:val="hy-AM"/>
        </w:rPr>
        <w:t>դրամի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դեպքում</w:t>
      </w:r>
      <w:r w:rsidR="00B42F55" w:rsidRPr="00712FFC">
        <w:rPr>
          <w:rFonts w:ascii="GHEA Grapalat" w:hAnsi="GHEA Grapalat" w:cs="Arial"/>
          <w:lang w:val="hy-AM"/>
        </w:rPr>
        <w:t xml:space="preserve">` 30 </w:t>
      </w:r>
      <w:r w:rsidR="00B42F55" w:rsidRPr="00712FFC">
        <w:rPr>
          <w:rFonts w:ascii="GHEA Grapalat" w:hAnsi="GHEA Grapalat" w:cs="Sylfaen"/>
          <w:lang w:val="hy-AM"/>
        </w:rPr>
        <w:t>տոկոսի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չափով</w:t>
      </w:r>
      <w:r w:rsidR="00B42F55" w:rsidRPr="00712FFC">
        <w:rPr>
          <w:rFonts w:ascii="GHEA Grapalat" w:hAnsi="GHEA Grapalat" w:cs="Arial"/>
          <w:lang w:val="hy-AM"/>
        </w:rPr>
        <w:t>.</w:t>
      </w:r>
    </w:p>
    <w:p w14:paraId="4EEFA18B" w14:textId="7C33271F" w:rsidR="00B42F55" w:rsidRPr="00712FFC" w:rsidRDefault="00CC1ADA" w:rsidP="00583EF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712FFC">
        <w:rPr>
          <w:rFonts w:ascii="GHEA Grapalat" w:hAnsi="GHEA Grapalat" w:cs="Arial"/>
          <w:lang w:val="hy-AM"/>
        </w:rPr>
        <w:t>դ</w:t>
      </w:r>
      <w:r w:rsidRPr="00712FFC">
        <w:rPr>
          <w:rFonts w:ascii="Cambria Math" w:eastAsia="MS Mincho" w:hAnsi="Cambria Math" w:cs="Cambria Math"/>
          <w:lang w:val="hy-AM"/>
        </w:rPr>
        <w:t>․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լոտի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մեկնարկային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գնի</w:t>
      </w:r>
      <w:r w:rsidR="00B42F55" w:rsidRPr="00712FFC">
        <w:rPr>
          <w:rFonts w:ascii="GHEA Grapalat" w:hAnsi="GHEA Grapalat" w:cs="Arial"/>
          <w:lang w:val="hy-AM"/>
        </w:rPr>
        <w:t xml:space="preserve"> 10 000 001- 100 000 000 </w:t>
      </w:r>
      <w:r w:rsidR="00B42F55" w:rsidRPr="00712FFC">
        <w:rPr>
          <w:rFonts w:ascii="GHEA Grapalat" w:hAnsi="GHEA Grapalat" w:cs="Sylfaen"/>
          <w:lang w:val="hy-AM"/>
        </w:rPr>
        <w:t>դրամի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դեպքում</w:t>
      </w:r>
      <w:r w:rsidR="00B42F55" w:rsidRPr="00712FFC">
        <w:rPr>
          <w:rFonts w:ascii="GHEA Grapalat" w:hAnsi="GHEA Grapalat" w:cs="Arial"/>
          <w:lang w:val="hy-AM"/>
        </w:rPr>
        <w:t xml:space="preserve">` 20 </w:t>
      </w:r>
      <w:r w:rsidR="00B42F55" w:rsidRPr="00712FFC">
        <w:rPr>
          <w:rFonts w:ascii="GHEA Grapalat" w:hAnsi="GHEA Grapalat" w:cs="Sylfaen"/>
          <w:lang w:val="hy-AM"/>
        </w:rPr>
        <w:t>տոկոսի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չափով</w:t>
      </w:r>
      <w:r w:rsidR="00B42F55" w:rsidRPr="00712FFC">
        <w:rPr>
          <w:rFonts w:ascii="GHEA Grapalat" w:hAnsi="GHEA Grapalat" w:cs="Arial"/>
          <w:lang w:val="hy-AM"/>
        </w:rPr>
        <w:t>.</w:t>
      </w:r>
    </w:p>
    <w:p w14:paraId="5A15287D" w14:textId="74A6AC74" w:rsidR="00B42F55" w:rsidRPr="00712FFC" w:rsidRDefault="00CC1ADA" w:rsidP="00583EF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712FFC">
        <w:rPr>
          <w:rFonts w:ascii="GHEA Grapalat" w:hAnsi="GHEA Grapalat" w:cs="Arial"/>
          <w:lang w:val="hy-AM"/>
        </w:rPr>
        <w:t>ե</w:t>
      </w:r>
      <w:r w:rsidRPr="00712FFC">
        <w:rPr>
          <w:rFonts w:ascii="Cambria Math" w:eastAsia="MS Mincho" w:hAnsi="Cambria Math" w:cs="Cambria Math"/>
          <w:lang w:val="hy-AM"/>
        </w:rPr>
        <w:t>․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լոտի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մեկնարկային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գնի</w:t>
      </w:r>
      <w:r w:rsidR="00B42F55" w:rsidRPr="00712FFC">
        <w:rPr>
          <w:rFonts w:ascii="GHEA Grapalat" w:hAnsi="GHEA Grapalat" w:cs="Arial"/>
          <w:lang w:val="hy-AM"/>
        </w:rPr>
        <w:t xml:space="preserve"> 100 000 001- 500 000 000 </w:t>
      </w:r>
      <w:r w:rsidR="00B42F55" w:rsidRPr="00712FFC">
        <w:rPr>
          <w:rFonts w:ascii="GHEA Grapalat" w:hAnsi="GHEA Grapalat" w:cs="Sylfaen"/>
          <w:lang w:val="hy-AM"/>
        </w:rPr>
        <w:t>դրամի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դեպքում</w:t>
      </w:r>
      <w:r w:rsidR="00B42F55" w:rsidRPr="00712FFC">
        <w:rPr>
          <w:rFonts w:ascii="GHEA Grapalat" w:hAnsi="GHEA Grapalat" w:cs="Arial"/>
          <w:lang w:val="hy-AM"/>
        </w:rPr>
        <w:t xml:space="preserve">` 10 </w:t>
      </w:r>
      <w:r w:rsidR="00B42F55" w:rsidRPr="00712FFC">
        <w:rPr>
          <w:rFonts w:ascii="GHEA Grapalat" w:hAnsi="GHEA Grapalat" w:cs="Sylfaen"/>
          <w:lang w:val="hy-AM"/>
        </w:rPr>
        <w:t>տոկոսի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չափով</w:t>
      </w:r>
      <w:r w:rsidR="00B42F55" w:rsidRPr="00712FFC">
        <w:rPr>
          <w:rFonts w:ascii="GHEA Grapalat" w:hAnsi="GHEA Grapalat" w:cs="Arial"/>
          <w:lang w:val="hy-AM"/>
        </w:rPr>
        <w:t>.</w:t>
      </w:r>
    </w:p>
    <w:p w14:paraId="43C1403D" w14:textId="0C9D7A3E" w:rsidR="00B42F55" w:rsidRPr="00712FFC" w:rsidRDefault="00CC1ADA" w:rsidP="00583EF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712FFC">
        <w:rPr>
          <w:rFonts w:ascii="GHEA Grapalat" w:hAnsi="GHEA Grapalat" w:cs="Arial"/>
          <w:lang w:val="hy-AM"/>
        </w:rPr>
        <w:t>զ</w:t>
      </w:r>
      <w:r w:rsidRPr="00712FFC">
        <w:rPr>
          <w:rFonts w:ascii="Cambria Math" w:eastAsia="MS Mincho" w:hAnsi="Cambria Math" w:cs="Cambria Math"/>
          <w:lang w:val="hy-AM"/>
        </w:rPr>
        <w:t>․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լոտի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մեկնարկային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գնի</w:t>
      </w:r>
      <w:r w:rsidR="00B42F55" w:rsidRPr="00712FFC">
        <w:rPr>
          <w:rFonts w:ascii="GHEA Grapalat" w:hAnsi="GHEA Grapalat" w:cs="Arial"/>
          <w:lang w:val="hy-AM"/>
        </w:rPr>
        <w:t xml:space="preserve"> 500 000 001 </w:t>
      </w:r>
      <w:r w:rsidR="00B42F55" w:rsidRPr="00712FFC">
        <w:rPr>
          <w:rFonts w:ascii="GHEA Grapalat" w:hAnsi="GHEA Grapalat" w:cs="Sylfaen"/>
          <w:lang w:val="hy-AM"/>
        </w:rPr>
        <w:t>դրամից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ավելիի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դեպքում</w:t>
      </w:r>
      <w:r w:rsidR="00B42F55" w:rsidRPr="00712FFC">
        <w:rPr>
          <w:rFonts w:ascii="GHEA Grapalat" w:hAnsi="GHEA Grapalat" w:cs="Arial"/>
          <w:lang w:val="hy-AM"/>
        </w:rPr>
        <w:t xml:space="preserve">` 5 </w:t>
      </w:r>
      <w:r w:rsidR="00B42F55" w:rsidRPr="00712FFC">
        <w:rPr>
          <w:rFonts w:ascii="GHEA Grapalat" w:hAnsi="GHEA Grapalat" w:cs="Sylfaen"/>
          <w:lang w:val="hy-AM"/>
        </w:rPr>
        <w:t>տոկոսի</w:t>
      </w:r>
      <w:r w:rsidR="00B42F55" w:rsidRPr="00712FFC">
        <w:rPr>
          <w:rFonts w:ascii="GHEA Grapalat" w:hAnsi="GHEA Grapalat" w:cs="Arial"/>
          <w:lang w:val="hy-AM"/>
        </w:rPr>
        <w:t xml:space="preserve"> </w:t>
      </w:r>
      <w:r w:rsidR="00B42F55" w:rsidRPr="00712FFC">
        <w:rPr>
          <w:rFonts w:ascii="GHEA Grapalat" w:hAnsi="GHEA Grapalat" w:cs="Sylfaen"/>
          <w:lang w:val="hy-AM"/>
        </w:rPr>
        <w:t>չափով</w:t>
      </w:r>
      <w:r w:rsidR="007E29C6" w:rsidRPr="00712FFC">
        <w:rPr>
          <w:rFonts w:ascii="GHEA Grapalat" w:hAnsi="GHEA Grapalat" w:cs="Sylfaen"/>
          <w:lang w:val="hy-AM"/>
        </w:rPr>
        <w:t>,</w:t>
      </w:r>
    </w:p>
    <w:p w14:paraId="2BEDBA0A" w14:textId="231BB04E" w:rsidR="004D6A42" w:rsidRPr="00712FFC" w:rsidRDefault="00B42F55" w:rsidP="006469FB">
      <w:pPr>
        <w:spacing w:after="0" w:line="360" w:lineRule="auto"/>
        <w:ind w:right="-54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5" w:name="_Hlk204950427"/>
      <w:bookmarkEnd w:id="1"/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D16B1A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EB1F0A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Վարձակալության տրամադրման դեպքում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14:paraId="5A06E447" w14:textId="1B2C4831" w:rsidR="004D6A42" w:rsidRPr="00712FFC" w:rsidRDefault="00CC1ADA" w:rsidP="006469FB">
      <w:pPr>
        <w:spacing w:after="0" w:line="360" w:lineRule="auto"/>
        <w:ind w:right="-54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2FFC">
        <w:rPr>
          <w:rFonts w:ascii="GHEA Grapalat" w:hAnsi="GHEA Grapalat" w:cs="Arial"/>
          <w:lang w:val="hy-AM"/>
        </w:rPr>
        <w:t>ա</w:t>
      </w:r>
      <w:r w:rsidRPr="00712FFC">
        <w:rPr>
          <w:rFonts w:ascii="Cambria Math" w:eastAsia="MS Mincho" w:hAnsi="Cambria Math" w:cs="Cambria Math"/>
          <w:lang w:val="hy-AM"/>
        </w:rPr>
        <w:t>․</w:t>
      </w:r>
      <w:r w:rsidRPr="00712FFC">
        <w:rPr>
          <w:rFonts w:ascii="GHEA Grapalat" w:eastAsia="MS Mincho" w:hAnsi="GHEA Grapalat" w:cs="MS Mincho"/>
          <w:lang w:val="hy-AM"/>
        </w:rPr>
        <w:t xml:space="preserve"> 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լոտի մեկնարկային գնի մինչև 100 000 դրամի</w:t>
      </w:r>
      <w:r w:rsidR="00CE2C7B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E2C7B" w:rsidRPr="00712FFC">
        <w:rPr>
          <w:rFonts w:ascii="GHEA Grapalat" w:hAnsi="GHEA Grapalat" w:cs="Arial"/>
          <w:lang w:val="hy-AM"/>
        </w:rPr>
        <w:t xml:space="preserve">(ներառյալ) 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դեպքում նախավճարի չափը սահմանվում է մեկնարկային գնի </w:t>
      </w:r>
      <w:r w:rsidR="002F397A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3D7EB5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00 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տոկոսի չափով.</w:t>
      </w:r>
    </w:p>
    <w:p w14:paraId="52FB0E60" w14:textId="46E2CF94" w:rsidR="004D6A42" w:rsidRPr="00712FFC" w:rsidRDefault="00CC1ADA" w:rsidP="006469FB">
      <w:pPr>
        <w:spacing w:after="0" w:line="360" w:lineRule="auto"/>
        <w:ind w:right="-54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2FFC">
        <w:rPr>
          <w:rFonts w:ascii="GHEA Grapalat" w:hAnsi="GHEA Grapalat" w:cs="Arial"/>
          <w:lang w:val="hy-AM"/>
        </w:rPr>
        <w:t>բ</w:t>
      </w:r>
      <w:r w:rsidRPr="00712FFC">
        <w:rPr>
          <w:rFonts w:ascii="Cambria Math" w:eastAsia="MS Mincho" w:hAnsi="Cambria Math" w:cs="Cambria Math"/>
          <w:lang w:val="hy-AM"/>
        </w:rPr>
        <w:t>․</w:t>
      </w:r>
      <w:r w:rsidRPr="00712FFC">
        <w:rPr>
          <w:rFonts w:ascii="GHEA Grapalat" w:eastAsia="MS Mincho" w:hAnsi="GHEA Grapalat" w:cs="MS Mincho"/>
          <w:lang w:val="hy-AM"/>
        </w:rPr>
        <w:t xml:space="preserve"> 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լոտի մեկնարկային գնի 100 001- </w:t>
      </w:r>
      <w:r w:rsidR="004607D8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000 000 դրամի դեպքում` </w:t>
      </w:r>
      <w:r w:rsidR="0027388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100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տոկոսի չափով.</w:t>
      </w:r>
    </w:p>
    <w:p w14:paraId="2CD0605D" w14:textId="15C8A0CE" w:rsidR="00B300DD" w:rsidRPr="00712FFC" w:rsidRDefault="00CC1ADA" w:rsidP="006469FB">
      <w:pPr>
        <w:spacing w:after="0" w:line="360" w:lineRule="auto"/>
        <w:ind w:right="36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2FFC">
        <w:rPr>
          <w:rFonts w:ascii="GHEA Grapalat" w:hAnsi="GHEA Grapalat" w:cs="Arial"/>
          <w:lang w:val="hy-AM"/>
        </w:rPr>
        <w:t>գ</w:t>
      </w:r>
      <w:r w:rsidRPr="00712FFC">
        <w:rPr>
          <w:rFonts w:ascii="Cambria Math" w:eastAsia="MS Mincho" w:hAnsi="Cambria Math" w:cs="Cambria Math"/>
          <w:lang w:val="hy-AM"/>
        </w:rPr>
        <w:t>․</w:t>
      </w:r>
      <w:r w:rsidRPr="00712FFC">
        <w:rPr>
          <w:rFonts w:ascii="GHEA Grapalat" w:eastAsia="MS Mincho" w:hAnsi="GHEA Grapalat" w:cs="MS Mincho"/>
          <w:lang w:val="hy-AM"/>
        </w:rPr>
        <w:t xml:space="preserve"> 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լոտի մեկնարկային գնի </w:t>
      </w:r>
      <w:r w:rsidR="0027388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000 001 դրամից ավելիի դեպքում` 5</w:t>
      </w:r>
      <w:r w:rsidR="00DE0685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="004D6A4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տոկոսի չափով</w:t>
      </w:r>
      <w:r w:rsidR="00583EF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B300DD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0729B0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bookmarkEnd w:id="2"/>
    <w:bookmarkEnd w:id="5"/>
    <w:p w14:paraId="35798C9F" w14:textId="61EE4874" w:rsidR="0023741C" w:rsidRPr="00712FFC" w:rsidRDefault="00EC5039" w:rsidP="006469F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23741C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) Որոշմամբ հաստատված հավելվածի 19-րդ կետ</w:t>
      </w:r>
      <w:r w:rsidR="00561A5D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23741C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«18-րդ» </w:t>
      </w:r>
      <w:r w:rsidR="004E605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</w:t>
      </w:r>
      <w:r w:rsidR="00583EF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փոխարինել</w:t>
      </w:r>
      <w:r w:rsidR="0023741C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bookmarkStart w:id="6" w:name="_Hlk208567528"/>
      <w:r w:rsidR="00D16B1A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18</w:t>
      </w:r>
      <w:r w:rsidR="00583EFE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D16B1A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 կետի 1-ին</w:t>
      </w:r>
      <w:r w:rsidR="009A6DD3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B42F55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23741C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9A6DD3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bookmarkEnd w:id="6"/>
      <w:r w:rsidR="00D16B1A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ենթակետերով»</w:t>
      </w:r>
      <w:r w:rsidR="003D0A95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</w:t>
      </w:r>
      <w:r w:rsidR="00D16B1A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3D0A95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="00EC7E1C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26C49781" w14:textId="1001F8E8" w:rsidR="008320B3" w:rsidRPr="00CC0772" w:rsidRDefault="00EC5039" w:rsidP="006469F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8320B3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Որոշմամբ հաստատված հավելվածի 20-րդ կետում`  </w:t>
      </w:r>
      <w:r w:rsidRPr="00EC503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հաջորդող</w:t>
      </w:r>
      <w:r w:rsidRPr="00EC503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բառից հետո լրացնել </w:t>
      </w:r>
      <w:r w:rsidRPr="00CC077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«երրորդ» բառը,</w:t>
      </w:r>
    </w:p>
    <w:p w14:paraId="6BCA5584" w14:textId="6B8A9E11" w:rsidR="009D1627" w:rsidRPr="009D1627" w:rsidRDefault="0028658F" w:rsidP="009D162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13072D" w:rsidRPr="00712FFC">
        <w:rPr>
          <w:rFonts w:ascii="GHEA Grapalat" w:hAnsi="GHEA Grapalat"/>
          <w:sz w:val="24"/>
          <w:szCs w:val="24"/>
          <w:lang w:val="hy-AM"/>
        </w:rPr>
        <w:t xml:space="preserve">) </w:t>
      </w:r>
      <w:r w:rsidR="009D1627" w:rsidRPr="009D1627">
        <w:rPr>
          <w:rFonts w:ascii="GHEA Grapalat" w:hAnsi="GHEA Grapalat"/>
          <w:sz w:val="24"/>
          <w:szCs w:val="24"/>
          <w:lang w:val="hy-AM"/>
        </w:rPr>
        <w:t>Որոշմամբ հաստատված հավելվածի 27-րդ կետը շարադրել նոր խմբագրությամբ</w:t>
      </w:r>
      <w:r w:rsidR="009D1627" w:rsidRPr="009D162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40337388" w14:textId="5B3B7AFA" w:rsidR="009D1627" w:rsidRDefault="009D1627" w:rsidP="009D162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D1627">
        <w:rPr>
          <w:rFonts w:ascii="GHEA Grapalat" w:hAnsi="GHEA Grapalat"/>
          <w:sz w:val="24"/>
          <w:szCs w:val="24"/>
          <w:lang w:val="hy-AM"/>
        </w:rPr>
        <w:t>«27</w:t>
      </w:r>
      <w:r w:rsidRPr="009D162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D1627">
        <w:rPr>
          <w:rFonts w:ascii="GHEA Grapalat" w:hAnsi="GHEA Grapalat"/>
          <w:sz w:val="24"/>
          <w:szCs w:val="24"/>
          <w:lang w:val="hy-AM"/>
        </w:rPr>
        <w:t xml:space="preserve"> Սույն կարգի 25-րդ կետով նախատեսված վճարումները կատարելուց հետո (բացառությամբ տրանպորտային միջոցների օտարման դեպքերի), Հայաստանի Հանրապետության օրենսդրության համաձայն, էլեկտրոնային աճուրդի հաղթող մասնակցի </w:t>
      </w:r>
      <w:r w:rsidRPr="009D1627">
        <w:rPr>
          <w:rFonts w:ascii="GHEA Grapalat" w:hAnsi="GHEA Grapalat"/>
          <w:sz w:val="24"/>
          <w:szCs w:val="24"/>
          <w:lang w:val="hy-AM"/>
        </w:rPr>
        <w:lastRenderedPageBreak/>
        <w:t>հետ կնքվում է առուվաճառքի կամ վարձակալության պայմանագիր և իրականացվում են գույքի հանձնման-ընդունման աշխատանքներ:»</w:t>
      </w:r>
      <w:r w:rsidR="00FE3004">
        <w:rPr>
          <w:rFonts w:ascii="GHEA Grapalat" w:hAnsi="GHEA Grapalat"/>
          <w:sz w:val="24"/>
          <w:szCs w:val="24"/>
          <w:lang w:val="hy-AM"/>
        </w:rPr>
        <w:t>,</w:t>
      </w:r>
    </w:p>
    <w:p w14:paraId="0B03424D" w14:textId="67728012" w:rsidR="0004370D" w:rsidRPr="00CC0772" w:rsidRDefault="0028658F" w:rsidP="009E7A2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9D1627" w:rsidRPr="00CC0772">
        <w:rPr>
          <w:rFonts w:ascii="GHEA Grapalat" w:hAnsi="GHEA Grapalat"/>
          <w:sz w:val="24"/>
          <w:szCs w:val="24"/>
          <w:lang w:val="hy-AM"/>
        </w:rPr>
        <w:t xml:space="preserve">) </w:t>
      </w:r>
      <w:r w:rsidR="0013072D" w:rsidRPr="00CC0772">
        <w:rPr>
          <w:rFonts w:ascii="GHEA Grapalat" w:hAnsi="GHEA Grapalat"/>
          <w:sz w:val="24"/>
          <w:szCs w:val="24"/>
          <w:lang w:val="hy-AM"/>
        </w:rPr>
        <w:t>Որոշմամբ հաստատված հավելվածի 32-րդ կետ</w:t>
      </w:r>
      <w:r w:rsidR="007861B0" w:rsidRPr="00CC0772">
        <w:rPr>
          <w:rFonts w:ascii="GHEA Grapalat" w:hAnsi="GHEA Grapalat"/>
          <w:sz w:val="24"/>
          <w:szCs w:val="24"/>
          <w:lang w:val="hy-AM"/>
        </w:rPr>
        <w:t>ը</w:t>
      </w:r>
      <w:r w:rsidR="0004370D" w:rsidRPr="00CC0772">
        <w:rPr>
          <w:rFonts w:ascii="GHEA Grapalat" w:hAnsi="GHEA Grapalat"/>
          <w:sz w:val="24"/>
          <w:szCs w:val="24"/>
          <w:lang w:val="hy-AM"/>
        </w:rPr>
        <w:t xml:space="preserve"> «եզրակացությունը» բառից հետո լրացնել </w:t>
      </w:r>
      <w:bookmarkStart w:id="7" w:name="_Hlk190256495"/>
      <w:r w:rsidR="003E1B71" w:rsidRPr="00CC0772">
        <w:rPr>
          <w:rFonts w:ascii="GHEA Grapalat" w:hAnsi="GHEA Grapalat"/>
          <w:sz w:val="24"/>
          <w:szCs w:val="24"/>
          <w:lang w:val="hy-AM"/>
        </w:rPr>
        <w:t>«</w:t>
      </w:r>
      <w:r w:rsidR="00D615E1" w:rsidRPr="00CC0772">
        <w:rPr>
          <w:rFonts w:ascii="GHEA Grapalat" w:hAnsi="GHEA Grapalat"/>
          <w:sz w:val="24"/>
          <w:szCs w:val="24"/>
          <w:lang w:val="hy-AM"/>
        </w:rPr>
        <w:t xml:space="preserve">, </w:t>
      </w:r>
      <w:bookmarkStart w:id="8" w:name="_Hlk208848834"/>
      <w:r w:rsidR="0004370D" w:rsidRPr="00CC0772">
        <w:rPr>
          <w:rFonts w:ascii="GHEA Grapalat" w:hAnsi="GHEA Grapalat"/>
          <w:sz w:val="24"/>
          <w:szCs w:val="24"/>
          <w:lang w:val="hy-AM"/>
        </w:rPr>
        <w:t>ընդ որում, եթե տեխնիկական անսարքության (ձախողման) պատճառով մասնակիցներից մեկը հաղթող է ճանաչվել, ապա կազմակերպիչ</w:t>
      </w:r>
      <w:r w:rsidR="003E1B71" w:rsidRPr="00CC0772">
        <w:rPr>
          <w:rFonts w:ascii="GHEA Grapalat" w:hAnsi="GHEA Grapalat"/>
          <w:sz w:val="24"/>
          <w:szCs w:val="24"/>
          <w:lang w:val="hy-AM"/>
        </w:rPr>
        <w:t>ն</w:t>
      </w:r>
      <w:r w:rsidR="0004370D" w:rsidRPr="00CC0772">
        <w:rPr>
          <w:rFonts w:ascii="GHEA Grapalat" w:hAnsi="GHEA Grapalat"/>
          <w:sz w:val="24"/>
          <w:szCs w:val="24"/>
          <w:lang w:val="hy-AM"/>
        </w:rPr>
        <w:t xml:space="preserve"> անսարքության պատճառների մասին տեղեկանքի հիման վրա կազմում է հաղթող չճանաչելու մասին ա</w:t>
      </w:r>
      <w:r w:rsidR="003D0A95" w:rsidRPr="00CC0772">
        <w:rPr>
          <w:rFonts w:ascii="GHEA Grapalat" w:hAnsi="GHEA Grapalat"/>
          <w:sz w:val="24"/>
          <w:szCs w:val="24"/>
          <w:lang w:val="hy-AM"/>
        </w:rPr>
        <w:t>ր</w:t>
      </w:r>
      <w:r w:rsidR="0004370D" w:rsidRPr="00CC0772">
        <w:rPr>
          <w:rFonts w:ascii="GHEA Grapalat" w:hAnsi="GHEA Grapalat"/>
          <w:sz w:val="24"/>
          <w:szCs w:val="24"/>
          <w:lang w:val="hy-AM"/>
        </w:rPr>
        <w:t xml:space="preserve">ձանագրություն, վճարված նախավճարը </w:t>
      </w:r>
      <w:r w:rsidR="00D615E1" w:rsidRPr="00CC0772">
        <w:rPr>
          <w:rFonts w:ascii="GHEA Grapalat" w:hAnsi="GHEA Grapalat"/>
          <w:sz w:val="24"/>
          <w:szCs w:val="24"/>
          <w:lang w:val="hy-AM"/>
        </w:rPr>
        <w:t>3</w:t>
      </w:r>
      <w:r w:rsidR="0004370D" w:rsidRPr="00CC0772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ապասառեցվում է, իսկ համապատասխան հաշվին փոխանցվածը</w:t>
      </w:r>
      <w:r w:rsidR="00F96212" w:rsidRPr="00CC0772">
        <w:rPr>
          <w:rFonts w:ascii="GHEA Grapalat" w:hAnsi="GHEA Grapalat"/>
          <w:sz w:val="24"/>
          <w:szCs w:val="24"/>
          <w:lang w:val="hy-AM"/>
        </w:rPr>
        <w:t>՝</w:t>
      </w:r>
      <w:r w:rsidR="0004370D" w:rsidRPr="00CC07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2D06" w:rsidRPr="00CC0772">
        <w:rPr>
          <w:rFonts w:ascii="GHEA Grapalat" w:hAnsi="GHEA Grapalat"/>
          <w:sz w:val="24"/>
          <w:szCs w:val="24"/>
          <w:lang w:val="hy-AM"/>
        </w:rPr>
        <w:t>կազմակերպչի</w:t>
      </w:r>
      <w:r w:rsidR="009625A8" w:rsidRPr="00CC0772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04370D" w:rsidRPr="00CC0772">
        <w:rPr>
          <w:rFonts w:ascii="GHEA Grapalat" w:hAnsi="GHEA Grapalat"/>
          <w:sz w:val="24"/>
          <w:szCs w:val="24"/>
          <w:lang w:val="hy-AM"/>
        </w:rPr>
        <w:t xml:space="preserve">վերադարձվում </w:t>
      </w:r>
      <w:r w:rsidR="009625A8" w:rsidRPr="00CC0772">
        <w:rPr>
          <w:rFonts w:ascii="GHEA Grapalat" w:hAnsi="GHEA Grapalat"/>
          <w:sz w:val="24"/>
          <w:szCs w:val="24"/>
          <w:lang w:val="hy-AM"/>
        </w:rPr>
        <w:t>է</w:t>
      </w:r>
      <w:bookmarkEnd w:id="7"/>
      <w:bookmarkEnd w:id="8"/>
      <w:r w:rsidR="00517906" w:rsidRPr="00CC077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D83988" w:rsidRPr="00CC0772">
        <w:rPr>
          <w:rFonts w:ascii="GHEA Grapalat" w:hAnsi="GHEA Grapalat"/>
          <w:sz w:val="24"/>
          <w:szCs w:val="24"/>
          <w:lang w:val="hy-AM"/>
        </w:rPr>
        <w:t>» բառերը,</w:t>
      </w:r>
    </w:p>
    <w:p w14:paraId="67BA45D0" w14:textId="00711118" w:rsidR="00FB0830" w:rsidRPr="00712FFC" w:rsidRDefault="0028658F" w:rsidP="008320B3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567C8D" w:rsidRPr="00712FFC">
        <w:rPr>
          <w:rFonts w:ascii="GHEA Grapalat" w:hAnsi="GHEA Grapalat"/>
          <w:sz w:val="24"/>
          <w:szCs w:val="24"/>
          <w:lang w:val="hy-AM"/>
        </w:rPr>
        <w:t xml:space="preserve">) </w:t>
      </w:r>
      <w:r w:rsidR="00F22123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Որոշմամբ հաստատված հավելվածի 36-րդ կետը շարադրել նոր խմբագրությամբ</w:t>
      </w:r>
      <w:r w:rsidR="00F22123" w:rsidRPr="00712FFC">
        <w:rPr>
          <w:rFonts w:ascii="Cambria Math" w:eastAsia="MS Mincho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1462F508" w14:textId="7F2D94F2" w:rsidR="003131AD" w:rsidRPr="007F7F39" w:rsidRDefault="00F22123" w:rsidP="00356033">
      <w:pPr>
        <w:spacing w:after="0" w:line="360" w:lineRule="auto"/>
        <w:ind w:firstLine="54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12FFC">
        <w:rPr>
          <w:rFonts w:ascii="GHEA Grapalat" w:hAnsi="GHEA Grapalat"/>
          <w:sz w:val="24"/>
          <w:szCs w:val="24"/>
          <w:lang w:val="hy-AM"/>
        </w:rPr>
        <w:t>«</w:t>
      </w:r>
      <w:bookmarkStart w:id="9" w:name="_Hlk208848849"/>
      <w:r w:rsidR="0000605C" w:rsidRPr="007F7F39">
        <w:rPr>
          <w:rFonts w:ascii="GHEA Grapalat" w:hAnsi="GHEA Grapalat"/>
          <w:sz w:val="24"/>
          <w:szCs w:val="24"/>
          <w:lang w:val="hy-AM"/>
        </w:rPr>
        <w:t>36</w:t>
      </w:r>
      <w:r w:rsidR="0000605C" w:rsidRPr="007F7F39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00605C" w:rsidRPr="007F7F39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52F8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Յուրաքանչյուր չկայացած էլեկտրոնային աճուրդից հետո՝ </w:t>
      </w:r>
      <w:r w:rsidR="002038A3" w:rsidRPr="007F7F39">
        <w:rPr>
          <w:rFonts w:ascii="GHEA Grapalat" w:hAnsi="GHEA Grapalat" w:cs="Sylfaen"/>
          <w:bCs/>
          <w:sz w:val="24"/>
          <w:szCs w:val="24"/>
          <w:lang w:val="hy-AM"/>
        </w:rPr>
        <w:t>հինգերորդ</w:t>
      </w:r>
      <w:r w:rsidR="0070344F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52F8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աշխատանքային օրը, կայքում զետեղվում է </w:t>
      </w:r>
      <w:r w:rsidR="004004D5" w:rsidRPr="007F7F39">
        <w:rPr>
          <w:rFonts w:ascii="GHEA Grapalat" w:hAnsi="GHEA Grapalat" w:cs="Sylfaen"/>
          <w:bCs/>
          <w:sz w:val="24"/>
          <w:szCs w:val="24"/>
          <w:lang w:val="hy-AM"/>
        </w:rPr>
        <w:t>կրկնակի</w:t>
      </w:r>
      <w:r w:rsidR="00752F8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աճուրդի դրված լոտի մասին </w:t>
      </w:r>
      <w:r w:rsidR="00270F40" w:rsidRPr="007F7F39">
        <w:rPr>
          <w:rFonts w:ascii="GHEA Grapalat" w:hAnsi="GHEA Grapalat" w:cs="Sylfaen"/>
          <w:bCs/>
          <w:sz w:val="24"/>
          <w:szCs w:val="24"/>
          <w:lang w:val="hy-AM"/>
        </w:rPr>
        <w:t>հրապարակային ծանուցումը</w:t>
      </w:r>
      <w:r w:rsidR="007A6BE0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և աճուրդն անցկացվում է</w:t>
      </w:r>
      <w:r w:rsidR="00270F40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F7F39" w:rsidRPr="007F7F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գույքի վարձակալության տրամադրման և պետական շարժական գույքի օտարման </w:t>
      </w:r>
      <w:r w:rsidR="00291C67" w:rsidRPr="007F7F39">
        <w:rPr>
          <w:rFonts w:ascii="GHEA Grapalat" w:hAnsi="GHEA Grapalat" w:cs="GHEA Grapalat"/>
          <w:bCs/>
          <w:sz w:val="24"/>
          <w:szCs w:val="24"/>
          <w:lang w:val="hy-AM"/>
        </w:rPr>
        <w:t>դեպքում</w:t>
      </w:r>
      <w:r w:rsidR="007F7F39" w:rsidRPr="007F7F39"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 w:rsidR="00291C67" w:rsidRPr="007F7F39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F97A17" w:rsidRPr="007F7F39">
        <w:rPr>
          <w:rFonts w:ascii="GHEA Grapalat" w:hAnsi="GHEA Grapalat" w:cs="GHEA Grapalat"/>
          <w:bCs/>
          <w:sz w:val="24"/>
          <w:szCs w:val="24"/>
          <w:lang w:val="hy-AM"/>
        </w:rPr>
        <w:t>ծանուցման</w:t>
      </w:r>
      <w:r w:rsidR="00F97A1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97A17" w:rsidRPr="007F7F39">
        <w:rPr>
          <w:rFonts w:ascii="GHEA Grapalat" w:hAnsi="GHEA Grapalat" w:cs="GHEA Grapalat"/>
          <w:bCs/>
          <w:sz w:val="24"/>
          <w:szCs w:val="24"/>
          <w:lang w:val="hy-AM"/>
        </w:rPr>
        <w:t>հրապարակմանը</w:t>
      </w:r>
      <w:r w:rsidR="00F97A1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97A17" w:rsidRPr="007F7F39">
        <w:rPr>
          <w:rFonts w:ascii="GHEA Grapalat" w:hAnsi="GHEA Grapalat" w:cs="GHEA Grapalat"/>
          <w:bCs/>
          <w:sz w:val="24"/>
          <w:szCs w:val="24"/>
          <w:lang w:val="hy-AM"/>
        </w:rPr>
        <w:t>հաջորդող</w:t>
      </w:r>
      <w:r w:rsidR="00F97A1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15-</w:t>
      </w:r>
      <w:r w:rsidR="00F97A17" w:rsidRPr="007F7F39">
        <w:rPr>
          <w:rFonts w:ascii="GHEA Grapalat" w:hAnsi="GHEA Grapalat" w:cs="GHEA Grapalat"/>
          <w:bCs/>
          <w:sz w:val="24"/>
          <w:szCs w:val="24"/>
          <w:lang w:val="hy-AM"/>
        </w:rPr>
        <w:t>րդ</w:t>
      </w:r>
      <w:r w:rsidR="00F97A1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97A17" w:rsidRPr="007F7F39">
        <w:rPr>
          <w:rFonts w:ascii="GHEA Grapalat" w:hAnsi="GHEA Grapalat" w:cs="GHEA Grapalat"/>
          <w:bCs/>
          <w:sz w:val="24"/>
          <w:szCs w:val="24"/>
          <w:lang w:val="hy-AM"/>
        </w:rPr>
        <w:t>օրվանից</w:t>
      </w:r>
      <w:r w:rsidR="00F97A1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, իսկ </w:t>
      </w:r>
      <w:r w:rsidR="007F7F39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պետական </w:t>
      </w:r>
      <w:r w:rsidR="00F97A1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անշարժ գույքի </w:t>
      </w:r>
      <w:r w:rsidR="007F7F39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օտարման </w:t>
      </w:r>
      <w:r w:rsidR="00F97A17" w:rsidRPr="007F7F39">
        <w:rPr>
          <w:rFonts w:ascii="GHEA Grapalat" w:hAnsi="GHEA Grapalat" w:cs="Sylfaen"/>
          <w:bCs/>
          <w:sz w:val="24"/>
          <w:szCs w:val="24"/>
          <w:lang w:val="hy-AM"/>
        </w:rPr>
        <w:t>դեպքում</w:t>
      </w:r>
      <w:r w:rsidR="00291C67" w:rsidRPr="007F7F39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F97A1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45-րդ օրվանից</w:t>
      </w:r>
      <w:r w:rsidR="00291C67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97A17" w:rsidRPr="007F7F39">
        <w:rPr>
          <w:rFonts w:ascii="GHEA Grapalat" w:hAnsi="GHEA Grapalat" w:cs="Sylfaen"/>
          <w:bCs/>
          <w:sz w:val="24"/>
          <w:szCs w:val="24"/>
          <w:lang w:val="hy-AM"/>
        </w:rPr>
        <w:t>ոչ շուտ</w:t>
      </w:r>
      <w:r w:rsidR="00356033" w:rsidRPr="007F7F39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0C75B1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 Եթե էլեկտրոնային աճուրդը չի կայանում, ապա լոտի մեկնարկային գին</w:t>
      </w:r>
      <w:r w:rsidR="003E5FCA" w:rsidRPr="007F7F39">
        <w:rPr>
          <w:rFonts w:ascii="GHEA Grapalat" w:hAnsi="GHEA Grapalat" w:cs="Sylfaen"/>
          <w:bCs/>
          <w:sz w:val="24"/>
          <w:szCs w:val="24"/>
          <w:lang w:val="hy-AM"/>
        </w:rPr>
        <w:t xml:space="preserve">ը սահմանվում </w:t>
      </w:r>
      <w:r w:rsidR="000C75B1" w:rsidRPr="007F7F39">
        <w:rPr>
          <w:rFonts w:ascii="GHEA Grapalat" w:hAnsi="GHEA Grapalat" w:cs="Sylfaen"/>
          <w:bCs/>
          <w:sz w:val="24"/>
          <w:szCs w:val="24"/>
          <w:lang w:val="hy-AM"/>
        </w:rPr>
        <w:t>է հետևյալ կերպ՝</w:t>
      </w:r>
    </w:p>
    <w:p w14:paraId="4EB26B9C" w14:textId="4E1191ED" w:rsidR="003131AD" w:rsidRPr="009A5D04" w:rsidRDefault="00A14B49" w:rsidP="003131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</w:pPr>
      <w:r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 xml:space="preserve">  </w:t>
      </w:r>
      <w:r w:rsidR="00CF660C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 xml:space="preserve"> </w:t>
      </w:r>
      <w:r w:rsidR="0000605C" w:rsidRPr="009A5D0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 xml:space="preserve">1) </w:t>
      </w:r>
      <w:r w:rsidR="003131AD" w:rsidRPr="009A5D0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 xml:space="preserve">Պետական գույքի օտարման </w:t>
      </w:r>
      <w:r w:rsidR="00A73C5D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>դեպքում</w:t>
      </w:r>
      <w:r w:rsidR="003131AD" w:rsidRPr="009A5D0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>՝</w:t>
      </w:r>
      <w:r w:rsidR="00521935" w:rsidRPr="009A5D0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 xml:space="preserve"> Հայաստանի Հանրապետության</w:t>
      </w:r>
      <w:r w:rsidR="009A5D04" w:rsidRPr="009A5D0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 xml:space="preserve"> կառավարության</w:t>
      </w:r>
      <w:r w:rsidR="00521935" w:rsidRPr="009A5D0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 xml:space="preserve"> 2021 թվականի ապրիլ</w:t>
      </w:r>
      <w:r w:rsidR="009A5D04" w:rsidRPr="009A5D0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 xml:space="preserve">ի 15-ի N 587-Ն որոշմամբ սահմանված </w:t>
      </w:r>
      <w:r w:rsidR="0090015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>կարգով</w:t>
      </w:r>
      <w:r w:rsidR="009A5D04" w:rsidRPr="009A5D0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>,</w:t>
      </w:r>
      <w:r w:rsidR="00521935" w:rsidRPr="009A5D04">
        <w:rPr>
          <w:rFonts w:ascii="GHEA Grapalat" w:eastAsiaTheme="minorHAnsi" w:hAnsi="GHEA Grapalat" w:cs="Sylfaen"/>
          <w:bCs/>
          <w:kern w:val="2"/>
          <w:lang w:val="hy-AM"/>
          <w14:ligatures w14:val="standardContextual"/>
        </w:rPr>
        <w:t xml:space="preserve">  </w:t>
      </w:r>
    </w:p>
    <w:p w14:paraId="2EE7FD9F" w14:textId="4F032DC2" w:rsidR="00D21EEF" w:rsidRPr="00712FFC" w:rsidRDefault="0000605C" w:rsidP="00D21EEF">
      <w:pPr>
        <w:spacing w:after="0" w:line="360" w:lineRule="auto"/>
        <w:ind w:right="-54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2)</w:t>
      </w:r>
      <w:r w:rsidR="00D21EEF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131AD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Վարձակալության տրամադրման </w:t>
      </w:r>
      <w:r w:rsidR="00A73C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դեպքում</w:t>
      </w:r>
      <w:r w:rsidR="003131AD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D21EEF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հաջորդ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աճուրդը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կազմակերպելուց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լոտի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մեկնարկային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գինն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իջեցվում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համապատասխան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իրավական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ակտով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սահմանված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21EEF" w:rsidRPr="00712FF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չափով</w:t>
      </w:r>
      <w:r w:rsidR="00D21EEF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  <w:r w:rsidR="004728C0" w:rsidRPr="00712FF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»,</w:t>
      </w:r>
    </w:p>
    <w:p w14:paraId="694E5E2D" w14:textId="5D7E5A9E" w:rsidR="004728C0" w:rsidRPr="00712FFC" w:rsidRDefault="0028658F" w:rsidP="004728C0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4728C0" w:rsidRPr="00712FFC">
        <w:rPr>
          <w:rFonts w:ascii="GHEA Grapalat" w:hAnsi="GHEA Grapalat"/>
          <w:sz w:val="24"/>
          <w:szCs w:val="24"/>
          <w:lang w:val="hy-AM"/>
        </w:rPr>
        <w:t xml:space="preserve">) </w:t>
      </w:r>
      <w:r w:rsidR="004728C0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Որոշմամբ հաստատված հավելվածը լ</w:t>
      </w:r>
      <w:r w:rsidR="00097622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="004728C0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ացնել նոր 36</w:t>
      </w:r>
      <w:r w:rsidR="004728C0" w:rsidRPr="00712FFC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4728C0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445670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A73C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 կետով</w:t>
      </w:r>
      <w:r w:rsidR="00445670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հետևյալ բովանդակությամբ </w:t>
      </w:r>
      <w:r w:rsidR="004728C0" w:rsidRPr="00712FFC">
        <w:rPr>
          <w:rFonts w:ascii="Cambria Math" w:eastAsia="MS Mincho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7CE534C3" w14:textId="6A75E8E0" w:rsidR="00A73C5D" w:rsidRPr="00A73C5D" w:rsidRDefault="00851877" w:rsidP="00D21EEF">
      <w:pPr>
        <w:spacing w:after="0" w:line="360" w:lineRule="auto"/>
        <w:ind w:right="-54" w:firstLine="567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C75B1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36.</w:t>
      </w:r>
      <w:r w:rsidR="0000605C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D21EEF"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752F87" w:rsidRPr="00712FFC">
        <w:rPr>
          <w:rFonts w:ascii="GHEA Grapalat" w:hAnsi="GHEA Grapalat"/>
          <w:sz w:val="24"/>
          <w:szCs w:val="24"/>
          <w:lang w:val="hy-AM"/>
        </w:rPr>
        <w:t xml:space="preserve"> </w:t>
      </w:r>
      <w:r w:rsidR="00D21EEF" w:rsidRPr="00712FFC">
        <w:rPr>
          <w:rFonts w:ascii="GHEA Grapalat" w:hAnsi="GHEA Grapalat"/>
          <w:sz w:val="24"/>
          <w:szCs w:val="24"/>
          <w:lang w:val="hy-AM"/>
        </w:rPr>
        <w:t>Ե</w:t>
      </w:r>
      <w:r w:rsidR="00752F87" w:rsidRPr="00712FFC">
        <w:rPr>
          <w:rFonts w:ascii="GHEA Grapalat" w:hAnsi="GHEA Grapalat"/>
          <w:sz w:val="24"/>
          <w:szCs w:val="24"/>
          <w:lang w:val="hy-AM"/>
        </w:rPr>
        <w:t>թե աճուրդը համարվում է չկայացած, հաղթող մասնակցի կողմից վճարումները սույն կարգով սահմանված ժամկետում չկատարվելու կամ աճուրդային արձանագրությունը չստորագրվելու, ինչպես նաև մասնակցի կողմից ներկայացված տվյալներն ու փաստաթղթերը սխալ լինելու պատճառով, ապա այդ դեպքերում հաջորդ աճուրդը կազմակերպվում է առանց մեկնարկային գնի նվազման, իսկ նախավճարը սահմանվում է՝ սույն կարգի 18</w:t>
      </w:r>
      <w:r w:rsidR="009A6DD3" w:rsidRPr="00712FFC">
        <w:rPr>
          <w:rFonts w:ascii="GHEA Grapalat" w:hAnsi="GHEA Grapalat"/>
          <w:sz w:val="24"/>
          <w:szCs w:val="24"/>
          <w:lang w:val="hy-AM"/>
        </w:rPr>
        <w:t>-րդ</w:t>
      </w:r>
      <w:r w:rsidR="00532E84" w:rsidRPr="00712FFC">
        <w:rPr>
          <w:rFonts w:ascii="GHEA Grapalat" w:hAnsi="GHEA Grapalat"/>
          <w:sz w:val="24"/>
          <w:szCs w:val="24"/>
          <w:lang w:val="hy-AM"/>
        </w:rPr>
        <w:t xml:space="preserve"> կետի 1-ին և 2-րդ ենթա</w:t>
      </w:r>
      <w:r w:rsidR="009A6DD3" w:rsidRPr="00712FFC">
        <w:rPr>
          <w:rFonts w:ascii="GHEA Grapalat" w:hAnsi="GHEA Grapalat"/>
          <w:sz w:val="24"/>
          <w:szCs w:val="24"/>
          <w:lang w:val="hy-AM"/>
        </w:rPr>
        <w:t>կետերով</w:t>
      </w:r>
      <w:r w:rsidR="00752F87" w:rsidRPr="00712FFC">
        <w:rPr>
          <w:rFonts w:ascii="GHEA Grapalat" w:hAnsi="GHEA Grapalat"/>
          <w:sz w:val="24"/>
          <w:szCs w:val="24"/>
          <w:lang w:val="hy-AM"/>
        </w:rPr>
        <w:t xml:space="preserve"> սահմանված սանդղակ</w:t>
      </w:r>
      <w:r w:rsidR="009A6DD3" w:rsidRPr="00712FFC">
        <w:rPr>
          <w:rFonts w:ascii="GHEA Grapalat" w:hAnsi="GHEA Grapalat"/>
          <w:sz w:val="24"/>
          <w:szCs w:val="24"/>
          <w:lang w:val="hy-AM"/>
        </w:rPr>
        <w:t>ներ</w:t>
      </w:r>
      <w:r w:rsidR="00752F87" w:rsidRPr="00712FFC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752F87" w:rsidRPr="00712FFC">
        <w:rPr>
          <w:rFonts w:ascii="GHEA Grapalat" w:hAnsi="GHEA Grapalat"/>
          <w:sz w:val="24"/>
          <w:szCs w:val="24"/>
          <w:lang w:val="hy-AM"/>
        </w:rPr>
        <w:lastRenderedPageBreak/>
        <w:t>հաշվարկված նախավճարի մեծությունը բազմապատկելով 1.1 գործակցով</w:t>
      </w:r>
      <w:r w:rsidR="00D72227" w:rsidRPr="00712FFC">
        <w:rPr>
          <w:rFonts w:ascii="GHEA Grapalat" w:hAnsi="GHEA Grapalat"/>
          <w:sz w:val="24"/>
          <w:szCs w:val="24"/>
          <w:lang w:val="hy-AM"/>
        </w:rPr>
        <w:t>, որը կարող է կիրառվել մեկ անգամ</w:t>
      </w:r>
      <w:r w:rsidR="00752F87" w:rsidRPr="00712FFC">
        <w:rPr>
          <w:rFonts w:ascii="GHEA Grapalat" w:hAnsi="GHEA Grapalat"/>
          <w:sz w:val="24"/>
          <w:szCs w:val="24"/>
          <w:lang w:val="hy-AM"/>
        </w:rPr>
        <w:t>։</w:t>
      </w:r>
      <w:r w:rsidR="00A73C5D" w:rsidRPr="00E953A1">
        <w:rPr>
          <w:rFonts w:ascii="GHEA Grapalat" w:hAnsi="GHEA Grapalat"/>
          <w:sz w:val="24"/>
          <w:szCs w:val="24"/>
          <w:lang w:val="hy-AM"/>
        </w:rPr>
        <w:t>»</w:t>
      </w:r>
      <w:r w:rsidR="00A73C5D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5AB2376A" w14:textId="408CE2F3" w:rsidR="00A73C5D" w:rsidRDefault="0028658F" w:rsidP="00E953A1">
      <w:pPr>
        <w:spacing w:after="0" w:line="360" w:lineRule="auto"/>
        <w:ind w:right="-54" w:firstLine="567"/>
        <w:jc w:val="both"/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A73C5D" w:rsidRPr="00A73C5D">
        <w:rPr>
          <w:rFonts w:ascii="GHEA Grapalat" w:hAnsi="GHEA Grapalat"/>
          <w:sz w:val="24"/>
          <w:szCs w:val="24"/>
          <w:shd w:val="clear" w:color="auto" w:fill="FFFFFF"/>
          <w:lang w:val="hy-AM"/>
        </w:rPr>
        <w:t>) Որոշմամբ հաստատված հավելվածը լրացնել նոր 36</w:t>
      </w:r>
      <w:r w:rsidR="00A73C5D" w:rsidRPr="00A73C5D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A25C72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A73C5D" w:rsidRPr="00A73C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կետով՝ հետևյալ բովանդակությամբ </w:t>
      </w:r>
      <w:r w:rsidR="00A73C5D" w:rsidRPr="00A73C5D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</w:p>
    <w:p w14:paraId="53F1F039" w14:textId="51DBE5F4" w:rsidR="00F22123" w:rsidRPr="00E953A1" w:rsidRDefault="00A25C72" w:rsidP="00E953A1">
      <w:pPr>
        <w:spacing w:after="0" w:line="360" w:lineRule="auto"/>
        <w:ind w:right="-5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1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953A1" w:rsidRPr="00E953A1">
        <w:rPr>
          <w:rFonts w:ascii="GHEA Grapalat" w:hAnsi="GHEA Grapalat"/>
          <w:sz w:val="24"/>
          <w:szCs w:val="24"/>
          <w:lang w:val="hy-AM"/>
        </w:rPr>
        <w:t>36</w:t>
      </w:r>
      <w:r w:rsidR="00E953A1" w:rsidRPr="002F3B23">
        <w:rPr>
          <w:rFonts w:ascii="Cambria Math" w:hAnsi="Cambria Math" w:cs="Cambria Math"/>
          <w:sz w:val="24"/>
          <w:szCs w:val="24"/>
          <w:lang w:val="hy-AM"/>
        </w:rPr>
        <w:t>․</w:t>
      </w:r>
      <w:r w:rsidR="00E953A1" w:rsidRPr="00E953A1">
        <w:rPr>
          <w:rFonts w:ascii="GHEA Grapalat" w:hAnsi="GHEA Grapalat"/>
          <w:sz w:val="24"/>
          <w:szCs w:val="24"/>
          <w:lang w:val="hy-AM"/>
        </w:rPr>
        <w:t>2</w:t>
      </w:r>
      <w:r w:rsidR="00E953A1" w:rsidRPr="002F3B23">
        <w:rPr>
          <w:rFonts w:ascii="Cambria Math" w:hAnsi="Cambria Math" w:cs="Cambria Math"/>
          <w:sz w:val="24"/>
          <w:szCs w:val="24"/>
          <w:lang w:val="hy-AM"/>
        </w:rPr>
        <w:t>․</w:t>
      </w:r>
      <w:r w:rsidR="00E953A1" w:rsidRPr="002F3B23">
        <w:rPr>
          <w:rFonts w:ascii="GHEA Grapalat" w:hAnsi="GHEA Grapalat"/>
          <w:sz w:val="24"/>
          <w:szCs w:val="24"/>
          <w:lang w:val="hy-AM"/>
        </w:rPr>
        <w:t xml:space="preserve"> Սահմանել, որ </w:t>
      </w:r>
      <w:r w:rsidR="002F3B23" w:rsidRPr="002F3B23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A73C5D" w:rsidRPr="00A73C5D">
        <w:rPr>
          <w:rFonts w:ascii="GHEA Grapalat" w:hAnsi="GHEA Grapalat"/>
          <w:sz w:val="24"/>
          <w:szCs w:val="24"/>
          <w:lang w:val="hy-AM"/>
        </w:rPr>
        <w:t xml:space="preserve">հաղթող մասնակցի կողմից վճարումները սույն կարգով սահմանված ժամկետում չկատարվելու կամ աճուրդային արձանագրությունը չստորագրվելու </w:t>
      </w:r>
      <w:r w:rsidR="00A73C5D">
        <w:rPr>
          <w:rFonts w:ascii="GHEA Grapalat" w:hAnsi="GHEA Grapalat"/>
          <w:sz w:val="24"/>
          <w:szCs w:val="24"/>
          <w:lang w:val="hy-AM"/>
        </w:rPr>
        <w:t xml:space="preserve">հիմքով </w:t>
      </w:r>
      <w:r w:rsidR="00E953A1" w:rsidRPr="002F3B23">
        <w:rPr>
          <w:rFonts w:ascii="GHEA Grapalat" w:hAnsi="GHEA Grapalat"/>
          <w:sz w:val="24"/>
          <w:szCs w:val="24"/>
          <w:lang w:val="hy-AM"/>
        </w:rPr>
        <w:t xml:space="preserve">վարձակալության տրամադրման նպատակով կազմակերպված աճուրդը չկայացած համարվելու դեպքում, հաղթող մասնակիցը </w:t>
      </w:r>
      <w:r w:rsidR="00E953A1" w:rsidRPr="00712FFC">
        <w:rPr>
          <w:rFonts w:ascii="GHEA Grapalat" w:hAnsi="GHEA Grapalat"/>
          <w:sz w:val="24"/>
          <w:szCs w:val="24"/>
          <w:lang w:val="hy-AM"/>
        </w:rPr>
        <w:t>կորցնում է գույքի վարձակալության համար տվյալ լոտի բոլոր հաջորդիվ անցկացվող աճուրդներին մասնակցելու իրավունքը։</w:t>
      </w:r>
      <w:r w:rsidR="00752F87" w:rsidRPr="00E953A1">
        <w:rPr>
          <w:rFonts w:ascii="GHEA Grapalat" w:hAnsi="GHEA Grapalat"/>
          <w:sz w:val="24"/>
          <w:szCs w:val="24"/>
          <w:lang w:val="hy-AM"/>
        </w:rPr>
        <w:t>»</w:t>
      </w:r>
      <w:r w:rsidR="00F22123" w:rsidRPr="00E953A1">
        <w:rPr>
          <w:rFonts w:ascii="GHEA Grapalat" w:hAnsi="GHEA Grapalat"/>
          <w:sz w:val="24"/>
          <w:szCs w:val="24"/>
          <w:lang w:val="hy-AM"/>
        </w:rPr>
        <w:t>։</w:t>
      </w:r>
    </w:p>
    <w:bookmarkEnd w:id="9"/>
    <w:p w14:paraId="5AA33A18" w14:textId="55390DD5" w:rsidR="00A73C5D" w:rsidRPr="00CC0772" w:rsidRDefault="00B807D0" w:rsidP="008320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12FFC">
        <w:rPr>
          <w:rFonts w:ascii="GHEA Grapalat" w:hAnsi="GHEA Grapalat"/>
          <w:lang w:val="hy-AM"/>
        </w:rPr>
        <w:t xml:space="preserve">2. Սույն որոշումն ուժի մեջ է մտնում պաշտոնական </w:t>
      </w:r>
      <w:r w:rsidRPr="00712FFC">
        <w:rPr>
          <w:rFonts w:ascii="GHEA Grapalat" w:hAnsi="GHEA Grapalat" w:cs="GHEA Grapalat"/>
          <w:bCs/>
          <w:lang w:val="hy-AM"/>
        </w:rPr>
        <w:t>հրապարակման</w:t>
      </w:r>
      <w:r w:rsidR="00BD392B" w:rsidRPr="00712FFC">
        <w:rPr>
          <w:rFonts w:ascii="GHEA Grapalat" w:hAnsi="GHEA Grapalat" w:cs="GHEA Grapalat"/>
          <w:bCs/>
          <w:lang w:val="hy-AM"/>
        </w:rPr>
        <w:t>ը</w:t>
      </w:r>
      <w:r w:rsidRPr="00712FFC">
        <w:rPr>
          <w:rFonts w:ascii="GHEA Grapalat" w:hAnsi="GHEA Grapalat" w:cs="GHEA Grapalat"/>
          <w:bCs/>
          <w:lang w:val="hy-AM"/>
        </w:rPr>
        <w:t xml:space="preserve"> հաջորդող </w:t>
      </w:r>
      <w:r w:rsidRPr="00712FFC">
        <w:rPr>
          <w:rFonts w:ascii="GHEA Grapalat" w:hAnsi="GHEA Grapalat"/>
          <w:lang w:val="hy-AM"/>
        </w:rPr>
        <w:t>օրվանից</w:t>
      </w:r>
      <w:r w:rsidR="00BC08EA">
        <w:rPr>
          <w:rFonts w:ascii="GHEA Grapalat" w:hAnsi="GHEA Grapalat"/>
          <w:lang w:val="hy-AM"/>
        </w:rPr>
        <w:t xml:space="preserve">, </w:t>
      </w:r>
      <w:r w:rsidR="00BC08EA" w:rsidRPr="00BC08EA">
        <w:rPr>
          <w:rFonts w:ascii="GHEA Grapalat" w:hAnsi="GHEA Grapalat"/>
          <w:lang w:val="hy-AM"/>
        </w:rPr>
        <w:t xml:space="preserve">բացառությամբ սույն որոշման 1-ին կետի </w:t>
      </w:r>
      <w:r w:rsidR="0028658F">
        <w:rPr>
          <w:rFonts w:ascii="GHEA Grapalat" w:hAnsi="GHEA Grapalat"/>
          <w:lang w:val="hy-AM"/>
        </w:rPr>
        <w:t>10</w:t>
      </w:r>
      <w:r w:rsidR="00BC08EA" w:rsidRPr="00BC08EA">
        <w:rPr>
          <w:rFonts w:ascii="GHEA Grapalat" w:hAnsi="GHEA Grapalat"/>
          <w:lang w:val="hy-AM"/>
        </w:rPr>
        <w:t>-րդ ենթակետի</w:t>
      </w:r>
      <w:r w:rsidR="00BC08EA">
        <w:rPr>
          <w:rFonts w:ascii="GHEA Grapalat" w:hAnsi="GHEA Grapalat"/>
          <w:lang w:val="hy-AM"/>
        </w:rPr>
        <w:t>ց, որն ուժի մեջ է մտնում</w:t>
      </w:r>
      <w:r w:rsidR="00BC08EA" w:rsidRPr="00BC08EA">
        <w:rPr>
          <w:rFonts w:ascii="GHEA Grapalat" w:hAnsi="GHEA Grapalat"/>
          <w:lang w:val="hy-AM"/>
        </w:rPr>
        <w:t xml:space="preserve">  </w:t>
      </w:r>
      <w:r w:rsidR="00732CC9" w:rsidRPr="00CC0772">
        <w:rPr>
          <w:rFonts w:ascii="GHEA Grapalat" w:hAnsi="GHEA Grapalat"/>
          <w:lang w:val="hy-AM"/>
        </w:rPr>
        <w:t xml:space="preserve">պաշտոնական </w:t>
      </w:r>
      <w:r w:rsidR="00732CC9" w:rsidRPr="00CC0772">
        <w:rPr>
          <w:rFonts w:ascii="GHEA Grapalat" w:hAnsi="GHEA Grapalat" w:cs="GHEA Grapalat"/>
          <w:bCs/>
          <w:lang w:val="hy-AM"/>
        </w:rPr>
        <w:t>հրապարակման օրվան հաջորդող տասնհինգերորդ օրը</w:t>
      </w:r>
      <w:r w:rsidR="00A73C5D" w:rsidRPr="00CC0772">
        <w:rPr>
          <w:rFonts w:ascii="GHEA Grapalat" w:hAnsi="GHEA Grapalat"/>
          <w:lang w:val="hy-AM"/>
        </w:rPr>
        <w:t>։</w:t>
      </w:r>
    </w:p>
    <w:p w14:paraId="6CF03D1B" w14:textId="438FBE11" w:rsidR="00B807D0" w:rsidRPr="00712FFC" w:rsidRDefault="00B807D0" w:rsidP="008320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5765384F" w14:textId="77777777" w:rsidR="00B807D0" w:rsidRPr="00712FFC" w:rsidRDefault="00B807D0" w:rsidP="008320B3">
      <w:pPr>
        <w:pStyle w:val="ListParagraph"/>
        <w:shd w:val="clear" w:color="auto" w:fill="FFFFFF"/>
        <w:spacing w:after="0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14:paraId="612E0025" w14:textId="2B396CEC" w:rsidR="00B807D0" w:rsidRPr="00712FFC" w:rsidRDefault="00B807D0" w:rsidP="008320B3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12FFC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3CC8764A" w14:textId="1534F220" w:rsidR="00B807D0" w:rsidRPr="00712FFC" w:rsidRDefault="00B807D0" w:rsidP="008320B3">
      <w:pPr>
        <w:pStyle w:val="ListParagraph"/>
        <w:spacing w:after="0" w:line="360" w:lineRule="auto"/>
        <w:ind w:left="0"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12FFC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712FFC">
        <w:rPr>
          <w:rFonts w:ascii="GHEA Grapalat" w:hAnsi="GHEA Grapalat"/>
          <w:b/>
          <w:sz w:val="24"/>
          <w:szCs w:val="24"/>
          <w:lang w:val="hy-AM"/>
        </w:rPr>
        <w:tab/>
      </w:r>
      <w:r w:rsidRPr="00712FFC">
        <w:rPr>
          <w:rFonts w:ascii="GHEA Grapalat" w:hAnsi="GHEA Grapalat"/>
          <w:b/>
          <w:sz w:val="24"/>
          <w:szCs w:val="24"/>
          <w:lang w:val="hy-AM"/>
        </w:rPr>
        <w:tab/>
      </w:r>
      <w:r w:rsidRPr="00712FFC">
        <w:rPr>
          <w:rFonts w:ascii="GHEA Grapalat" w:hAnsi="GHEA Grapalat"/>
          <w:b/>
          <w:sz w:val="24"/>
          <w:szCs w:val="24"/>
          <w:lang w:val="hy-AM"/>
        </w:rPr>
        <w:tab/>
      </w:r>
      <w:r w:rsidRPr="00712FFC">
        <w:rPr>
          <w:rFonts w:ascii="GHEA Grapalat" w:hAnsi="GHEA Grapalat"/>
          <w:b/>
          <w:sz w:val="24"/>
          <w:szCs w:val="24"/>
          <w:lang w:val="hy-AM"/>
        </w:rPr>
        <w:tab/>
      </w:r>
      <w:r w:rsidRPr="00712FFC">
        <w:rPr>
          <w:rFonts w:ascii="GHEA Grapalat" w:hAnsi="GHEA Grapalat"/>
          <w:b/>
          <w:sz w:val="24"/>
          <w:szCs w:val="24"/>
          <w:lang w:val="hy-AM"/>
        </w:rPr>
        <w:tab/>
      </w:r>
      <w:r w:rsidRPr="00712FFC">
        <w:rPr>
          <w:rFonts w:ascii="GHEA Grapalat" w:hAnsi="GHEA Grapalat"/>
          <w:b/>
          <w:sz w:val="24"/>
          <w:szCs w:val="24"/>
          <w:lang w:val="hy-AM"/>
        </w:rPr>
        <w:tab/>
      </w:r>
      <w:r w:rsidRPr="00712FFC">
        <w:rPr>
          <w:rFonts w:ascii="GHEA Grapalat" w:hAnsi="GHEA Grapalat"/>
          <w:b/>
          <w:sz w:val="24"/>
          <w:szCs w:val="24"/>
          <w:lang w:val="hy-AM"/>
        </w:rPr>
        <w:tab/>
      </w:r>
      <w:r w:rsidRPr="00712FFC">
        <w:rPr>
          <w:rFonts w:ascii="GHEA Grapalat" w:hAnsi="GHEA Grapalat"/>
          <w:b/>
          <w:sz w:val="24"/>
          <w:szCs w:val="24"/>
          <w:lang w:val="hy-AM"/>
        </w:rPr>
        <w:tab/>
        <w:t>Ն.ՓԱՇԻՆՅԱՆ</w:t>
      </w:r>
    </w:p>
    <w:p w14:paraId="33A35860" w14:textId="469C4FA5" w:rsidR="00B807D0" w:rsidRPr="00712FFC" w:rsidRDefault="00B807D0" w:rsidP="008320B3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712FFC">
        <w:rPr>
          <w:rFonts w:ascii="GHEA Grapalat" w:hAnsi="GHEA Grapalat"/>
          <w:b/>
          <w:sz w:val="24"/>
          <w:szCs w:val="24"/>
          <w:lang w:val="hy-AM"/>
        </w:rPr>
        <w:t>Երևան</w:t>
      </w:r>
      <w:bookmarkStart w:id="10" w:name="_GoBack"/>
      <w:bookmarkEnd w:id="10"/>
    </w:p>
    <w:sectPr w:rsidR="00B807D0" w:rsidRPr="00712FFC" w:rsidSect="00CB4F52">
      <w:pgSz w:w="12240" w:h="15840"/>
      <w:pgMar w:top="450" w:right="900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11AF6"/>
    <w:multiLevelType w:val="hybridMultilevel"/>
    <w:tmpl w:val="95A21764"/>
    <w:lvl w:ilvl="0" w:tplc="0540E87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0B5D12"/>
    <w:multiLevelType w:val="hybridMultilevel"/>
    <w:tmpl w:val="F2AE8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115"/>
    <w:rsid w:val="000008F1"/>
    <w:rsid w:val="00002F67"/>
    <w:rsid w:val="000041D6"/>
    <w:rsid w:val="00004B72"/>
    <w:rsid w:val="0000605C"/>
    <w:rsid w:val="00027888"/>
    <w:rsid w:val="0004370D"/>
    <w:rsid w:val="00055A63"/>
    <w:rsid w:val="00064451"/>
    <w:rsid w:val="00064B0E"/>
    <w:rsid w:val="000729B0"/>
    <w:rsid w:val="0008192B"/>
    <w:rsid w:val="00097622"/>
    <w:rsid w:val="000B32E3"/>
    <w:rsid w:val="000B5E5F"/>
    <w:rsid w:val="000C26BF"/>
    <w:rsid w:val="000C4101"/>
    <w:rsid w:val="000C75B1"/>
    <w:rsid w:val="000D1AB0"/>
    <w:rsid w:val="000E6F88"/>
    <w:rsid w:val="00101FDE"/>
    <w:rsid w:val="001048DA"/>
    <w:rsid w:val="00107ABC"/>
    <w:rsid w:val="0013072D"/>
    <w:rsid w:val="001436BC"/>
    <w:rsid w:val="00147186"/>
    <w:rsid w:val="00152304"/>
    <w:rsid w:val="00153D17"/>
    <w:rsid w:val="00164A23"/>
    <w:rsid w:val="00165076"/>
    <w:rsid w:val="001823C8"/>
    <w:rsid w:val="001A76E6"/>
    <w:rsid w:val="001C0E32"/>
    <w:rsid w:val="001C2FF3"/>
    <w:rsid w:val="001D3E69"/>
    <w:rsid w:val="001D5682"/>
    <w:rsid w:val="001D6D6E"/>
    <w:rsid w:val="001D77B6"/>
    <w:rsid w:val="001F4FA3"/>
    <w:rsid w:val="00201241"/>
    <w:rsid w:val="002038A3"/>
    <w:rsid w:val="0021445E"/>
    <w:rsid w:val="002158AA"/>
    <w:rsid w:val="00225E6B"/>
    <w:rsid w:val="0023741C"/>
    <w:rsid w:val="00240EF6"/>
    <w:rsid w:val="00241A9E"/>
    <w:rsid w:val="00241CBF"/>
    <w:rsid w:val="00264A42"/>
    <w:rsid w:val="00270F40"/>
    <w:rsid w:val="00272FB1"/>
    <w:rsid w:val="00273881"/>
    <w:rsid w:val="00281A79"/>
    <w:rsid w:val="0028658F"/>
    <w:rsid w:val="002909D6"/>
    <w:rsid w:val="00291C67"/>
    <w:rsid w:val="002A3DCF"/>
    <w:rsid w:val="002C098F"/>
    <w:rsid w:val="002C50AF"/>
    <w:rsid w:val="002E1C3A"/>
    <w:rsid w:val="002E29CA"/>
    <w:rsid w:val="002F0764"/>
    <w:rsid w:val="002F397A"/>
    <w:rsid w:val="002F3B23"/>
    <w:rsid w:val="00306445"/>
    <w:rsid w:val="00312E86"/>
    <w:rsid w:val="003131AD"/>
    <w:rsid w:val="00331431"/>
    <w:rsid w:val="0033533E"/>
    <w:rsid w:val="00342F83"/>
    <w:rsid w:val="003433A1"/>
    <w:rsid w:val="003446F3"/>
    <w:rsid w:val="00356033"/>
    <w:rsid w:val="00360DA0"/>
    <w:rsid w:val="00361082"/>
    <w:rsid w:val="003737D4"/>
    <w:rsid w:val="003744DC"/>
    <w:rsid w:val="0038226B"/>
    <w:rsid w:val="00382C5A"/>
    <w:rsid w:val="00385E09"/>
    <w:rsid w:val="00390E88"/>
    <w:rsid w:val="003A1014"/>
    <w:rsid w:val="003A67A6"/>
    <w:rsid w:val="003B26B6"/>
    <w:rsid w:val="003C696E"/>
    <w:rsid w:val="003D0A95"/>
    <w:rsid w:val="003D38A1"/>
    <w:rsid w:val="003D7EB5"/>
    <w:rsid w:val="003E1B71"/>
    <w:rsid w:val="003E4ED0"/>
    <w:rsid w:val="003E5DEE"/>
    <w:rsid w:val="003E5FCA"/>
    <w:rsid w:val="003E6829"/>
    <w:rsid w:val="003F2CD1"/>
    <w:rsid w:val="003F5422"/>
    <w:rsid w:val="004004D5"/>
    <w:rsid w:val="00401117"/>
    <w:rsid w:val="004201C0"/>
    <w:rsid w:val="00433745"/>
    <w:rsid w:val="00437185"/>
    <w:rsid w:val="00445670"/>
    <w:rsid w:val="004607D8"/>
    <w:rsid w:val="00464C7C"/>
    <w:rsid w:val="004728C0"/>
    <w:rsid w:val="00474115"/>
    <w:rsid w:val="00481D01"/>
    <w:rsid w:val="004A41AF"/>
    <w:rsid w:val="004C5227"/>
    <w:rsid w:val="004D4D12"/>
    <w:rsid w:val="004D6A42"/>
    <w:rsid w:val="004E49CE"/>
    <w:rsid w:val="004E4DBE"/>
    <w:rsid w:val="004E605E"/>
    <w:rsid w:val="00500C8B"/>
    <w:rsid w:val="005102D1"/>
    <w:rsid w:val="00514445"/>
    <w:rsid w:val="00517906"/>
    <w:rsid w:val="00521935"/>
    <w:rsid w:val="0052427B"/>
    <w:rsid w:val="00525E48"/>
    <w:rsid w:val="00526B29"/>
    <w:rsid w:val="00532E84"/>
    <w:rsid w:val="00546A05"/>
    <w:rsid w:val="00557F93"/>
    <w:rsid w:val="00561A5D"/>
    <w:rsid w:val="00561A68"/>
    <w:rsid w:val="00561DF9"/>
    <w:rsid w:val="00563A26"/>
    <w:rsid w:val="00567C8D"/>
    <w:rsid w:val="00572A90"/>
    <w:rsid w:val="00583EFE"/>
    <w:rsid w:val="005A31F2"/>
    <w:rsid w:val="005B2D06"/>
    <w:rsid w:val="005C1BF7"/>
    <w:rsid w:val="005C41FE"/>
    <w:rsid w:val="005D3B5B"/>
    <w:rsid w:val="005D54AE"/>
    <w:rsid w:val="006065ED"/>
    <w:rsid w:val="006152E0"/>
    <w:rsid w:val="00621199"/>
    <w:rsid w:val="00630DC6"/>
    <w:rsid w:val="00642DBF"/>
    <w:rsid w:val="006469FB"/>
    <w:rsid w:val="006720BC"/>
    <w:rsid w:val="00673E91"/>
    <w:rsid w:val="00695390"/>
    <w:rsid w:val="006A094B"/>
    <w:rsid w:val="006A2563"/>
    <w:rsid w:val="006B22EC"/>
    <w:rsid w:val="006B25EC"/>
    <w:rsid w:val="006D1A21"/>
    <w:rsid w:val="006E0508"/>
    <w:rsid w:val="006E2E19"/>
    <w:rsid w:val="006E518F"/>
    <w:rsid w:val="006E5E2F"/>
    <w:rsid w:val="006F0E39"/>
    <w:rsid w:val="0070344F"/>
    <w:rsid w:val="00712FFC"/>
    <w:rsid w:val="00722E70"/>
    <w:rsid w:val="00732CC9"/>
    <w:rsid w:val="007367CF"/>
    <w:rsid w:val="007468B3"/>
    <w:rsid w:val="00751857"/>
    <w:rsid w:val="00752F87"/>
    <w:rsid w:val="00760C0C"/>
    <w:rsid w:val="00761BF7"/>
    <w:rsid w:val="0078395F"/>
    <w:rsid w:val="007861B0"/>
    <w:rsid w:val="007872BC"/>
    <w:rsid w:val="00790886"/>
    <w:rsid w:val="00796703"/>
    <w:rsid w:val="007A33EC"/>
    <w:rsid w:val="007A42B8"/>
    <w:rsid w:val="007A6BE0"/>
    <w:rsid w:val="007B0F42"/>
    <w:rsid w:val="007B7227"/>
    <w:rsid w:val="007D38E2"/>
    <w:rsid w:val="007E0ADC"/>
    <w:rsid w:val="007E29C6"/>
    <w:rsid w:val="007E4D06"/>
    <w:rsid w:val="007F0B95"/>
    <w:rsid w:val="007F2BE7"/>
    <w:rsid w:val="007F5C04"/>
    <w:rsid w:val="007F7F39"/>
    <w:rsid w:val="008070C9"/>
    <w:rsid w:val="00807DE9"/>
    <w:rsid w:val="00813491"/>
    <w:rsid w:val="00817DF6"/>
    <w:rsid w:val="008320B3"/>
    <w:rsid w:val="00835F99"/>
    <w:rsid w:val="00851877"/>
    <w:rsid w:val="00854F03"/>
    <w:rsid w:val="008622D6"/>
    <w:rsid w:val="00880D1B"/>
    <w:rsid w:val="008854EE"/>
    <w:rsid w:val="008B365F"/>
    <w:rsid w:val="008B69D3"/>
    <w:rsid w:val="008C646C"/>
    <w:rsid w:val="008D369D"/>
    <w:rsid w:val="008E04AF"/>
    <w:rsid w:val="008F0E71"/>
    <w:rsid w:val="008F2105"/>
    <w:rsid w:val="00900154"/>
    <w:rsid w:val="00920888"/>
    <w:rsid w:val="00926107"/>
    <w:rsid w:val="00926A16"/>
    <w:rsid w:val="00932E65"/>
    <w:rsid w:val="0093557F"/>
    <w:rsid w:val="00942A55"/>
    <w:rsid w:val="00944DF3"/>
    <w:rsid w:val="009575FF"/>
    <w:rsid w:val="009625A8"/>
    <w:rsid w:val="00963724"/>
    <w:rsid w:val="00975767"/>
    <w:rsid w:val="00991A07"/>
    <w:rsid w:val="00995823"/>
    <w:rsid w:val="00995D36"/>
    <w:rsid w:val="009A28E9"/>
    <w:rsid w:val="009A5D04"/>
    <w:rsid w:val="009A6DD3"/>
    <w:rsid w:val="009B6D5B"/>
    <w:rsid w:val="009D1627"/>
    <w:rsid w:val="009E7A22"/>
    <w:rsid w:val="00A057B3"/>
    <w:rsid w:val="00A13ACE"/>
    <w:rsid w:val="00A1420E"/>
    <w:rsid w:val="00A1442D"/>
    <w:rsid w:val="00A14B49"/>
    <w:rsid w:val="00A1694D"/>
    <w:rsid w:val="00A21A7D"/>
    <w:rsid w:val="00A25C72"/>
    <w:rsid w:val="00A328C4"/>
    <w:rsid w:val="00A34836"/>
    <w:rsid w:val="00A3724C"/>
    <w:rsid w:val="00A41F2E"/>
    <w:rsid w:val="00A6300B"/>
    <w:rsid w:val="00A63BC4"/>
    <w:rsid w:val="00A73C5D"/>
    <w:rsid w:val="00AB464C"/>
    <w:rsid w:val="00AC1B50"/>
    <w:rsid w:val="00AC4674"/>
    <w:rsid w:val="00AD00E5"/>
    <w:rsid w:val="00AD649F"/>
    <w:rsid w:val="00B057A3"/>
    <w:rsid w:val="00B07A0F"/>
    <w:rsid w:val="00B21E6B"/>
    <w:rsid w:val="00B300DD"/>
    <w:rsid w:val="00B3395C"/>
    <w:rsid w:val="00B363D8"/>
    <w:rsid w:val="00B42F55"/>
    <w:rsid w:val="00B4569C"/>
    <w:rsid w:val="00B4737A"/>
    <w:rsid w:val="00B65092"/>
    <w:rsid w:val="00B807D0"/>
    <w:rsid w:val="00BA629B"/>
    <w:rsid w:val="00BB0F88"/>
    <w:rsid w:val="00BB57C4"/>
    <w:rsid w:val="00BC08EA"/>
    <w:rsid w:val="00BC5FE4"/>
    <w:rsid w:val="00BD00F0"/>
    <w:rsid w:val="00BD0E1F"/>
    <w:rsid w:val="00BD392B"/>
    <w:rsid w:val="00BD5129"/>
    <w:rsid w:val="00BE4615"/>
    <w:rsid w:val="00BF084B"/>
    <w:rsid w:val="00BF5BC0"/>
    <w:rsid w:val="00C17EF1"/>
    <w:rsid w:val="00C223E9"/>
    <w:rsid w:val="00C51819"/>
    <w:rsid w:val="00C644E3"/>
    <w:rsid w:val="00C82D8F"/>
    <w:rsid w:val="00C901D9"/>
    <w:rsid w:val="00CA3953"/>
    <w:rsid w:val="00CA5107"/>
    <w:rsid w:val="00CB4F52"/>
    <w:rsid w:val="00CC0772"/>
    <w:rsid w:val="00CC1ADA"/>
    <w:rsid w:val="00CD7CFE"/>
    <w:rsid w:val="00CD7D5B"/>
    <w:rsid w:val="00CE00B6"/>
    <w:rsid w:val="00CE0AB1"/>
    <w:rsid w:val="00CE2A21"/>
    <w:rsid w:val="00CE2C7B"/>
    <w:rsid w:val="00CF2A56"/>
    <w:rsid w:val="00CF45F3"/>
    <w:rsid w:val="00CF660C"/>
    <w:rsid w:val="00D00490"/>
    <w:rsid w:val="00D159B8"/>
    <w:rsid w:val="00D16B1A"/>
    <w:rsid w:val="00D21EEF"/>
    <w:rsid w:val="00D23005"/>
    <w:rsid w:val="00D345B2"/>
    <w:rsid w:val="00D60C46"/>
    <w:rsid w:val="00D615E1"/>
    <w:rsid w:val="00D72227"/>
    <w:rsid w:val="00D83988"/>
    <w:rsid w:val="00D8681F"/>
    <w:rsid w:val="00D92D18"/>
    <w:rsid w:val="00D94186"/>
    <w:rsid w:val="00DA40A7"/>
    <w:rsid w:val="00DA7545"/>
    <w:rsid w:val="00DB0FD7"/>
    <w:rsid w:val="00DE0685"/>
    <w:rsid w:val="00DE45FD"/>
    <w:rsid w:val="00DE583D"/>
    <w:rsid w:val="00DE6CBD"/>
    <w:rsid w:val="00DE7EC2"/>
    <w:rsid w:val="00DF3489"/>
    <w:rsid w:val="00E354E8"/>
    <w:rsid w:val="00E45F06"/>
    <w:rsid w:val="00E46C8B"/>
    <w:rsid w:val="00E50637"/>
    <w:rsid w:val="00E76200"/>
    <w:rsid w:val="00E7777F"/>
    <w:rsid w:val="00E802FB"/>
    <w:rsid w:val="00E81174"/>
    <w:rsid w:val="00E823D3"/>
    <w:rsid w:val="00E83FC0"/>
    <w:rsid w:val="00E953A1"/>
    <w:rsid w:val="00EA531D"/>
    <w:rsid w:val="00EB1F0A"/>
    <w:rsid w:val="00EC191E"/>
    <w:rsid w:val="00EC5039"/>
    <w:rsid w:val="00EC7E1C"/>
    <w:rsid w:val="00ED55D6"/>
    <w:rsid w:val="00EE09E2"/>
    <w:rsid w:val="00EF47B8"/>
    <w:rsid w:val="00EF62E8"/>
    <w:rsid w:val="00F11CBB"/>
    <w:rsid w:val="00F16695"/>
    <w:rsid w:val="00F20D68"/>
    <w:rsid w:val="00F22123"/>
    <w:rsid w:val="00F23147"/>
    <w:rsid w:val="00F2506E"/>
    <w:rsid w:val="00F26AC3"/>
    <w:rsid w:val="00F30222"/>
    <w:rsid w:val="00F41108"/>
    <w:rsid w:val="00F43646"/>
    <w:rsid w:val="00F46519"/>
    <w:rsid w:val="00F46E42"/>
    <w:rsid w:val="00F471B7"/>
    <w:rsid w:val="00F60590"/>
    <w:rsid w:val="00F62F91"/>
    <w:rsid w:val="00F653D1"/>
    <w:rsid w:val="00F675F8"/>
    <w:rsid w:val="00F70303"/>
    <w:rsid w:val="00F76175"/>
    <w:rsid w:val="00F852DC"/>
    <w:rsid w:val="00F858BA"/>
    <w:rsid w:val="00F86187"/>
    <w:rsid w:val="00F96212"/>
    <w:rsid w:val="00F97A17"/>
    <w:rsid w:val="00FA6E12"/>
    <w:rsid w:val="00FB0830"/>
    <w:rsid w:val="00FC16FE"/>
    <w:rsid w:val="00FE3004"/>
    <w:rsid w:val="00FE434D"/>
    <w:rsid w:val="00FF1F96"/>
    <w:rsid w:val="00FF25E2"/>
    <w:rsid w:val="00FF3782"/>
    <w:rsid w:val="00FF4068"/>
    <w:rsid w:val="00FF4446"/>
    <w:rsid w:val="00FF7513"/>
    <w:rsid w:val="00FF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0874"/>
  <w15:chartTrackingRefBased/>
  <w15:docId w15:val="{80A14E56-B9F9-4B11-BE38-B51BEEB3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09D6"/>
    <w:rPr>
      <w:i/>
      <w:iCs/>
    </w:rPr>
  </w:style>
  <w:style w:type="paragraph" w:styleId="ListParagraph">
    <w:name w:val="List Paragraph"/>
    <w:basedOn w:val="Normal"/>
    <w:uiPriority w:val="34"/>
    <w:qFormat/>
    <w:rsid w:val="003E5DE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8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4</Pages>
  <Words>946</Words>
  <Characters>5393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https://mul2-spm.gov.am/tasks/521029/oneclick?token=9d498399ef9fb6fcf8294c11a3c9e5ed</cp:keywords>
  <dc:description/>
  <cp:lastModifiedBy>Anna Vardazaryan</cp:lastModifiedBy>
  <cp:revision>281</cp:revision>
  <cp:lastPrinted>2025-11-03T10:24:00Z</cp:lastPrinted>
  <dcterms:created xsi:type="dcterms:W3CDTF">2025-08-01T07:23:00Z</dcterms:created>
  <dcterms:modified xsi:type="dcterms:W3CDTF">2025-12-09T13:16:00Z</dcterms:modified>
</cp:coreProperties>
</file>