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53F28" w14:textId="77777777" w:rsidR="00821A67" w:rsidRDefault="003A2177" w:rsidP="000E1B5D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DA60D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EE5FA84" w14:textId="30D57BBC" w:rsidR="002962B3" w:rsidRPr="00AA6D7E" w:rsidRDefault="00821A67" w:rsidP="00821A67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Hlk201658814"/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««ՀԱՅԱՍՏԱՆԻ ՀԱՆՐԱՊԵՏՈՒԹՅԱՆ 2025 ԹՎԱԿԱՆԻ ՊԵՏԱԿԱՆ ԲՅՈՒՋԵԻ ՄԱՍԻՆ»</w:t>
      </w:r>
      <w:r w:rsidR="00415C41" w:rsidRPr="00415C4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415C41"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ՕՐԵՆՔՈՒՄ ՎԵՐԱԲԱՇԽՈՒՄ </w:t>
      </w:r>
      <w:r w:rsidRPr="000E1B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0E1B5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ՓՈՓՈԽՈՒԹՅՈՒՆ,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ՓՈՓՈԽՈՒԹՅՈՒՆՆԵՐ ԵՎ </w:t>
      </w:r>
      <w:r w:rsidRPr="00AA6D7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 ԿԱՏԱՐԵԼՈՒ</w:t>
      </w:r>
      <w:bookmarkStart w:id="1" w:name="_Hlk168045963"/>
      <w:r w:rsidRPr="00AA6D7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bookmarkEnd w:id="1"/>
      <w:r w:rsidR="000E1B5D" w:rsidRPr="00AA6D7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2962B3" w:rsidRPr="00AA6D7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ՀՀ ԿԱՌԱՎԱՐՈՒԹՅԱՆ ՈՐՈՇՄԱՆ ՆԱ</w:t>
      </w:r>
      <w:r w:rsidR="00C13AF5" w:rsidRPr="00AA6D7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Խ</w:t>
      </w:r>
      <w:r w:rsidR="002962B3" w:rsidRPr="00AA6D7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ԱԳԾԻ</w:t>
      </w:r>
      <w:r w:rsidR="007447C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ԸՆԴՈՒՆՄԱՆ</w:t>
      </w:r>
    </w:p>
    <w:bookmarkEnd w:id="0"/>
    <w:p w14:paraId="580266A4" w14:textId="77777777" w:rsidR="000E1B5D" w:rsidRPr="00AA6D7E" w:rsidRDefault="000E1B5D" w:rsidP="000E1B5D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</w:p>
    <w:p w14:paraId="150F4C36" w14:textId="675A13F7" w:rsidR="00660773" w:rsidRPr="00AA6D7E" w:rsidRDefault="003A2177" w:rsidP="00660773">
      <w:pPr>
        <w:numPr>
          <w:ilvl w:val="0"/>
          <w:numId w:val="7"/>
        </w:numPr>
        <w:spacing w:line="276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AA6D7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  <w:r w:rsidR="00660773" w:rsidRPr="00AA6D7E">
        <w:rPr>
          <w:rFonts w:ascii="MS Mincho" w:eastAsia="MS Mincho" w:hAnsi="MS Mincho" w:cs="MS Mincho" w:hint="eastAsia"/>
          <w:b/>
          <w:sz w:val="24"/>
          <w:szCs w:val="24"/>
        </w:rPr>
        <w:t>․</w:t>
      </w:r>
    </w:p>
    <w:p w14:paraId="015B0F4B" w14:textId="18A2C8A8" w:rsidR="000E1B5D" w:rsidRPr="00EB0245" w:rsidRDefault="003A2177" w:rsidP="00A65BEE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A6D7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ՀՀ</w:t>
      </w:r>
      <w:r w:rsidR="00236779" w:rsidRPr="00AA6D7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AA6D7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236779" w:rsidRPr="00AA6D7E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>««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202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բյուջեի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օրենքում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վերաբաշխում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փոփոխություն,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2024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27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N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2060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մեջ փոփոխություններ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և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լրացումներ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="000E1B5D" w:rsidRPr="00AA6D7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E1B5D" w:rsidRPr="00AA6D7E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0E1B5D" w:rsidRPr="00AA6D7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="000E1B5D" w:rsidRPr="00EB024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EB0245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36779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EB0245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236779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EB0245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236779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 w:rsidRPr="00EB0245">
        <w:rPr>
          <w:rFonts w:ascii="GHEA Grapalat" w:eastAsia="Calibri" w:hAnsi="GHEA Grapalat" w:cs="Times New Roman"/>
          <w:sz w:val="24"/>
          <w:szCs w:val="24"/>
        </w:rPr>
        <w:t>պայմանավորված</w:t>
      </w:r>
      <w:proofErr w:type="spellEnd"/>
      <w:r w:rsidR="002962B3" w:rsidRPr="00EB0245">
        <w:rPr>
          <w:rFonts w:ascii="GHEA Grapalat" w:eastAsia="Calibri" w:hAnsi="GHEA Grapalat" w:cs="Times New Roman"/>
          <w:sz w:val="24"/>
          <w:szCs w:val="24"/>
        </w:rPr>
        <w:t xml:space="preserve"> է</w:t>
      </w:r>
      <w:r w:rsidR="00AB02FF" w:rsidRPr="00EB0245">
        <w:rPr>
          <w:rFonts w:ascii="GHEA Grapalat" w:hAnsi="GHEA Grapalat"/>
          <w:sz w:val="24"/>
          <w:szCs w:val="24"/>
          <w:lang w:val="hy-AM"/>
        </w:rPr>
        <w:t xml:space="preserve"> «Լոկատոր» ՓԲԸ-ի նկատմամբ պայմանագրային պարտավորությունների կատարումն ապահովելու</w:t>
      </w:r>
      <w:r w:rsidR="00B052F4" w:rsidRPr="00EB0245">
        <w:rPr>
          <w:rFonts w:ascii="GHEA Grapalat" w:hAnsi="GHEA Grapalat"/>
          <w:sz w:val="24"/>
          <w:szCs w:val="24"/>
          <w:lang w:val="hy-AM"/>
        </w:rPr>
        <w:t xml:space="preserve">  և </w:t>
      </w:r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ՀՀ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տարածքային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կառավարման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ենթակառուցվածքների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գործունեության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բնականոն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ընթացքն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052F4" w:rsidRPr="00EB0245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proofErr w:type="spellEnd"/>
      <w:r w:rsidR="00B052F4" w:rsidRPr="00EB0245">
        <w:rPr>
          <w:rFonts w:ascii="GHEA Grapalat" w:eastAsia="Calibri" w:hAnsi="GHEA Grapalat" w:cs="Times New Roman"/>
          <w:sz w:val="24"/>
          <w:szCs w:val="24"/>
        </w:rPr>
        <w:t>։</w:t>
      </w:r>
      <w:r w:rsidR="00AB02FF" w:rsidRPr="00EB024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2B521D" w14:textId="77777777" w:rsidR="00B052F4" w:rsidRPr="00EB0245" w:rsidRDefault="00B052F4" w:rsidP="00A65BEE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7BDE5439" w14:textId="04198C11" w:rsidR="00B052F4" w:rsidRPr="00EB0245" w:rsidRDefault="007E2E83" w:rsidP="00A65BE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EB0245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 w:rsidRPr="00EB024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B0245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 w:rsidRPr="00EB024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B0245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  <w:r w:rsidR="00660773" w:rsidRPr="00EB0245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12D42246" w14:textId="7429CE97" w:rsidR="00AB02FF" w:rsidRPr="00EB0245" w:rsidRDefault="00AB02FF" w:rsidP="00A65BE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B0245">
        <w:rPr>
          <w:rFonts w:ascii="GHEA Grapalat" w:hAnsi="GHEA Grapalat"/>
          <w:sz w:val="24"/>
          <w:szCs w:val="24"/>
          <w:lang w:val="hy-AM"/>
        </w:rPr>
        <w:t>Հայտնում ենք,</w:t>
      </w:r>
      <w:r w:rsidR="00A65BEE" w:rsidRPr="00EB0245">
        <w:rPr>
          <w:rFonts w:ascii="GHEA Grapalat" w:hAnsi="GHEA Grapalat"/>
          <w:sz w:val="24"/>
          <w:szCs w:val="24"/>
          <w:lang w:val="hy-AM"/>
        </w:rPr>
        <w:t xml:space="preserve"> որ</w:t>
      </w:r>
      <w:r w:rsidRPr="00EB0245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նախարարության կողմից </w:t>
      </w:r>
      <w:r w:rsidRPr="00EB0245">
        <w:rPr>
          <w:rFonts w:ascii="GHEA Grapalat" w:hAnsi="GHEA Grapalat" w:cs="GHEA Grapalat"/>
          <w:sz w:val="24"/>
          <w:szCs w:val="24"/>
          <w:lang w:val="hy-AM"/>
        </w:rPr>
        <w:t xml:space="preserve">«Գնումների </w:t>
      </w:r>
      <w:r w:rsidRPr="00EB0245">
        <w:rPr>
          <w:rFonts w:ascii="GHEA Grapalat" w:hAnsi="GHEA Grapalat"/>
          <w:sz w:val="24"/>
          <w:szCs w:val="24"/>
          <w:lang w:val="hy-AM"/>
        </w:rPr>
        <w:t>մասին» օրենքի 15-րդ հոդվածի 6-րդ մասով կազմակերպված Երթուղային ցանցի մոդելավորման և ճանապարհային ցանցի ակտիվների կառավարման և սպասարկման աշխատանքների պլանավորման և վերահսկման համակարգի սպասարկման ծառայության ձեռքբերման գնման ընթացակարգի արդյունքում «Լոկատոր» ՓԲԸ-ի հետ կնքվել է ՏԿԵՆ-ԲՄԽԾՁԲ-25/12 ծածկագրով պայմանագիր, որի արժեքը երեք տարվա համար կազմում է 72 մլն</w:t>
      </w:r>
      <w:r w:rsidRPr="00EB024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B0245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2C7A88FD" w14:textId="16C384B3" w:rsidR="00A70517" w:rsidRPr="00EB0245" w:rsidRDefault="00AB02FF" w:rsidP="00AA6D7E">
      <w:pPr>
        <w:spacing w:line="360" w:lineRule="auto"/>
        <w:ind w:firstLine="708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B0245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AA6D7E" w:rsidRPr="00EB0245">
        <w:rPr>
          <w:rFonts w:ascii="GHEA Grapalat" w:hAnsi="GHEA Grapalat"/>
          <w:sz w:val="24"/>
          <w:szCs w:val="24"/>
          <w:lang w:val="hy-AM"/>
        </w:rPr>
        <w:t xml:space="preserve"> այն հանգամանքը, </w:t>
      </w:r>
      <w:r w:rsidRPr="00EB0245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DD0EC9" w:rsidRPr="00EB0245">
        <w:rPr>
          <w:rFonts w:ascii="GHEA Grapalat" w:hAnsi="GHEA Grapalat"/>
          <w:sz w:val="24"/>
          <w:szCs w:val="24"/>
          <w:lang w:val="hy-AM"/>
        </w:rPr>
        <w:t xml:space="preserve"> «Լոկատոր» ՓԲԸ-ի  նկատմամբ պայմանագրային պարտավորությունները ձևա</w:t>
      </w:r>
      <w:r w:rsidR="0083269A">
        <w:rPr>
          <w:rFonts w:ascii="GHEA Grapalat" w:hAnsi="GHEA Grapalat"/>
          <w:sz w:val="24"/>
          <w:szCs w:val="24"/>
          <w:lang w:val="hy-AM"/>
        </w:rPr>
        <w:t>վ</w:t>
      </w:r>
      <w:r w:rsidR="00DD0EC9" w:rsidRPr="00EB0245">
        <w:rPr>
          <w:rFonts w:ascii="GHEA Grapalat" w:hAnsi="GHEA Grapalat"/>
          <w:sz w:val="24"/>
          <w:szCs w:val="24"/>
          <w:lang w:val="hy-AM"/>
        </w:rPr>
        <w:t xml:space="preserve">որվել են </w:t>
      </w:r>
      <w:r w:rsidR="00AA6D7E" w:rsidRPr="00EB0245">
        <w:rPr>
          <w:rFonts w:ascii="GHEA Grapalat" w:hAnsi="GHEA Grapalat"/>
          <w:sz w:val="24"/>
          <w:szCs w:val="24"/>
          <w:lang w:val="hy-AM"/>
        </w:rPr>
        <w:t>ս</w:t>
      </w:r>
      <w:r w:rsidR="00AA6D7E" w:rsidRPr="00EB024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A6D7E" w:rsidRPr="00EB0245">
        <w:rPr>
          <w:rFonts w:ascii="GHEA Grapalat" w:hAnsi="GHEA Grapalat"/>
          <w:sz w:val="24"/>
          <w:szCs w:val="24"/>
          <w:lang w:val="hy-AM"/>
        </w:rPr>
        <w:t>թ</w:t>
      </w:r>
      <w:r w:rsidR="00AA6D7E" w:rsidRPr="00EB024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A6D7E" w:rsidRPr="00EB0245">
        <w:rPr>
          <w:rFonts w:ascii="GHEA Grapalat" w:hAnsi="GHEA Grapalat"/>
          <w:sz w:val="24"/>
          <w:szCs w:val="24"/>
          <w:lang w:val="hy-AM"/>
        </w:rPr>
        <w:t xml:space="preserve"> մարտից, իսկ </w:t>
      </w:r>
      <w:r w:rsidRPr="00EB0245">
        <w:rPr>
          <w:rFonts w:ascii="GHEA Grapalat" w:hAnsi="GHEA Grapalat"/>
          <w:sz w:val="24"/>
          <w:szCs w:val="24"/>
          <w:lang w:val="hy-AM"/>
        </w:rPr>
        <w:t>2025 թվականի ՀՀ պետական բյուջեով համակարգի սպասարկման համար նախատեսված է 14 մլն դրամ, հետևաբար</w:t>
      </w:r>
      <w:r w:rsidR="00DD0EC9" w:rsidRPr="00EB0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EC9" w:rsidRPr="00EB0245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DD0EC9" w:rsidRPr="00EB0245">
        <w:rPr>
          <w:rFonts w:ascii="GHEA Grapalat" w:hAnsi="GHEA Grapalat"/>
          <w:sz w:val="24"/>
          <w:szCs w:val="24"/>
          <w:lang w:val="hy-AM"/>
        </w:rPr>
        <w:lastRenderedPageBreak/>
        <w:t>հատկացնել  չբավարարող 6</w:t>
      </w:r>
      <w:r w:rsidR="00DD0EC9" w:rsidRPr="00EB024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D0EC9" w:rsidRPr="00EB0245">
        <w:rPr>
          <w:rFonts w:ascii="GHEA Grapalat" w:eastAsia="MS Mincho" w:hAnsi="GHEA Grapalat" w:cs="MS Mincho"/>
          <w:sz w:val="24"/>
          <w:szCs w:val="24"/>
          <w:lang w:val="hy-AM"/>
        </w:rPr>
        <w:t>0 մլն դրամը</w:t>
      </w:r>
      <w:r w:rsidR="00AA6D7E" w:rsidRPr="00EB0245">
        <w:rPr>
          <w:rFonts w:ascii="GHEA Grapalat" w:eastAsia="MS Mincho" w:hAnsi="GHEA Grapalat" w:cs="MS Mincho"/>
          <w:sz w:val="24"/>
          <w:szCs w:val="24"/>
          <w:lang w:val="hy-AM"/>
        </w:rPr>
        <w:t xml:space="preserve"> պայմանգրային պարտավորությունները կատարելու նպատակով։ </w:t>
      </w:r>
    </w:p>
    <w:p w14:paraId="494707DE" w14:textId="24550F95" w:rsidR="00195418" w:rsidRPr="00F454F5" w:rsidRDefault="00AA6D7E" w:rsidP="004B721C">
      <w:pPr>
        <w:spacing w:line="360" w:lineRule="auto"/>
        <w:ind w:left="-180" w:firstLine="888"/>
        <w:jc w:val="both"/>
        <w:rPr>
          <w:rFonts w:ascii="GHEA Grapalat" w:hAnsi="GHEA Grapalat"/>
          <w:sz w:val="24"/>
          <w:szCs w:val="24"/>
          <w:lang w:val="hy-AM"/>
        </w:rPr>
      </w:pPr>
      <w:r w:rsidRPr="00EB0245">
        <w:rPr>
          <w:rFonts w:ascii="GHEA Grapalat" w:hAnsi="GHEA Grapalat"/>
          <w:sz w:val="24"/>
          <w:szCs w:val="24"/>
          <w:lang w:val="hy-AM"/>
        </w:rPr>
        <w:t>Արդյունքում ն</w:t>
      </w:r>
      <w:r w:rsidR="00660773" w:rsidRPr="00EB0245">
        <w:rPr>
          <w:rFonts w:ascii="GHEA Grapalat" w:hAnsi="GHEA Grapalat"/>
          <w:sz w:val="24"/>
          <w:szCs w:val="24"/>
          <w:lang w:val="hy-AM"/>
        </w:rPr>
        <w:t>ախագծով առաջարկվում է</w:t>
      </w:r>
      <w:r w:rsidR="00AB02FF" w:rsidRPr="00EB0245">
        <w:rPr>
          <w:rFonts w:ascii="GHEA Grapalat" w:hAnsi="GHEA Grapalat"/>
          <w:sz w:val="24"/>
          <w:szCs w:val="24"/>
          <w:lang w:val="hy-AM"/>
        </w:rPr>
        <w:t xml:space="preserve"> «Լոկատոր» ՓԲԸ-ի նկատմամբ պայմանագրային պարտավորությու</w:t>
      </w:r>
      <w:r w:rsidR="00AB02FF" w:rsidRPr="00F454F5">
        <w:rPr>
          <w:rFonts w:ascii="GHEA Grapalat" w:hAnsi="GHEA Grapalat"/>
          <w:sz w:val="24"/>
          <w:szCs w:val="24"/>
          <w:lang w:val="hy-AM"/>
        </w:rPr>
        <w:t>նների կատարումն ապահովելու նպատակով</w:t>
      </w:r>
      <w:r w:rsidR="00AA29AE"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AA29AE" w:rsidRPr="00F454F5">
        <w:rPr>
          <w:rFonts w:ascii="GHEA Grapalat" w:hAnsi="GHEA Grapalat"/>
          <w:sz w:val="24"/>
          <w:szCs w:val="24"/>
          <w:lang w:val="hy-AM"/>
        </w:rPr>
        <w:t xml:space="preserve">1001/11001 միջոցառման </w:t>
      </w:r>
      <w:r w:rsidR="00660773" w:rsidRPr="00F454F5">
        <w:rPr>
          <w:rFonts w:ascii="GHEA Grapalat" w:hAnsi="GHEA Grapalat"/>
          <w:sz w:val="24"/>
          <w:szCs w:val="24"/>
          <w:lang w:val="hy-AM"/>
        </w:rPr>
        <w:t>«</w:t>
      </w:r>
      <w:r w:rsidR="00843644" w:rsidRPr="00F454F5">
        <w:rPr>
          <w:rFonts w:ascii="GHEA Grapalat" w:hAnsi="GHEA Grapalat"/>
          <w:sz w:val="24"/>
          <w:szCs w:val="24"/>
          <w:lang w:val="hy-AM"/>
        </w:rPr>
        <w:t>Համակարգչային ծառայություններ</w:t>
      </w:r>
      <w:r w:rsidR="00660773" w:rsidRPr="00F454F5">
        <w:rPr>
          <w:rFonts w:ascii="GHEA Grapalat" w:hAnsi="GHEA Grapalat"/>
          <w:sz w:val="24"/>
          <w:szCs w:val="24"/>
          <w:lang w:val="hy-AM"/>
        </w:rPr>
        <w:t>»</w:t>
      </w:r>
      <w:r w:rsidR="00BB5132" w:rsidRPr="00F454F5">
        <w:rPr>
          <w:rFonts w:ascii="GHEA Grapalat" w:hAnsi="GHEA Grapalat"/>
          <w:sz w:val="24"/>
          <w:szCs w:val="24"/>
          <w:lang w:val="hy-AM"/>
        </w:rPr>
        <w:t xml:space="preserve"> տնտեսագիտական</w:t>
      </w:r>
      <w:r w:rsidR="00D32980"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132" w:rsidRPr="00F454F5">
        <w:rPr>
          <w:rFonts w:ascii="GHEA Grapalat" w:hAnsi="GHEA Grapalat"/>
          <w:sz w:val="24"/>
          <w:szCs w:val="24"/>
          <w:lang w:val="hy-AM"/>
        </w:rPr>
        <w:t xml:space="preserve">դասակարգման </w:t>
      </w:r>
      <w:r w:rsidR="00660773" w:rsidRPr="00F454F5">
        <w:rPr>
          <w:rFonts w:ascii="GHEA Grapalat" w:hAnsi="GHEA Grapalat"/>
          <w:sz w:val="24"/>
          <w:szCs w:val="24"/>
          <w:lang w:val="hy-AM"/>
        </w:rPr>
        <w:t>հոդվածի</w:t>
      </w:r>
      <w:r w:rsidR="00BB5132" w:rsidRPr="00F454F5">
        <w:rPr>
          <w:rFonts w:ascii="GHEA Grapalat" w:hAnsi="GHEA Grapalat"/>
          <w:sz w:val="24"/>
          <w:szCs w:val="24"/>
          <w:lang w:val="hy-AM"/>
        </w:rPr>
        <w:t>ն</w:t>
      </w:r>
      <w:r w:rsidR="00660773" w:rsidRPr="00F454F5">
        <w:rPr>
          <w:rFonts w:ascii="GHEA Grapalat" w:hAnsi="GHEA Grapalat"/>
          <w:sz w:val="24"/>
          <w:szCs w:val="24"/>
          <w:lang w:val="hy-AM"/>
        </w:rPr>
        <w:t xml:space="preserve"> ավելացնել </w:t>
      </w:r>
      <w:r w:rsidR="00AF3EFB" w:rsidRPr="00F454F5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AF3EFB" w:rsidRPr="00F454F5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AF3EFB"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</w:t>
      </w:r>
      <w:r w:rsidR="00BB5132" w:rsidRPr="00F454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F3EFB" w:rsidRPr="00F454F5">
        <w:rPr>
          <w:rFonts w:ascii="GHEA Grapalat" w:hAnsi="GHEA Grapalat"/>
          <w:b/>
          <w:bCs/>
          <w:sz w:val="24"/>
          <w:szCs w:val="24"/>
          <w:lang w:val="hy-AM"/>
        </w:rPr>
        <w:t>մլն դրամ</w:t>
      </w:r>
      <w:r w:rsidR="00C56A9F" w:rsidRPr="00F454F5">
        <w:rPr>
          <w:rFonts w:ascii="GHEA Grapalat" w:hAnsi="GHEA Grapalat"/>
          <w:sz w:val="24"/>
          <w:szCs w:val="24"/>
          <w:lang w:val="hy-AM"/>
        </w:rPr>
        <w:t>:</w:t>
      </w:r>
    </w:p>
    <w:p w14:paraId="31E5D68A" w14:textId="42920429" w:rsidR="004B721C" w:rsidRPr="00F454F5" w:rsidRDefault="004E299D" w:rsidP="005149BC">
      <w:pPr>
        <w:spacing w:line="360" w:lineRule="auto"/>
        <w:ind w:left="-180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F454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721C" w:rsidRPr="00F454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C931BF" w:rsidRPr="00F454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 է նշել, որ </w:t>
      </w:r>
      <w:r w:rsidR="00C931BF" w:rsidRPr="00F454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2024 թվականի պետական բյուջեի համեմատ ՀՀ 2025 թվականի պետական բյուջեի</w:t>
      </w:r>
      <w:r w:rsidR="0061072E" w:rsidRPr="00F454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931BF" w:rsidRPr="00F454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4% </w:t>
      </w:r>
      <w:r w:rsidR="0061072E" w:rsidRPr="00F454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պահպանման </w:t>
      </w:r>
      <w:r w:rsidR="00C931BF" w:rsidRPr="00F454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ծախսերի կրճատման արդյունքում </w:t>
      </w:r>
      <w:r w:rsidR="00C931BF" w:rsidRPr="00F454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</w:t>
      </w:r>
      <w:bookmarkStart w:id="2" w:name="_Hlk199941252"/>
      <w:r w:rsidR="00C931BF" w:rsidRPr="00F454F5">
        <w:rPr>
          <w:rFonts w:ascii="GHEA Grapalat" w:hAnsi="GHEA Grapalat" w:cs="Sylfaen"/>
          <w:sz w:val="24"/>
          <w:szCs w:val="24"/>
          <w:lang w:val="hy-AM"/>
        </w:rPr>
        <w:t>«</w:t>
      </w:r>
      <w:r w:rsidR="00C931BF" w:rsidRPr="00F454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Արտասահմանյան գործուղումների գծով ծախսեր</w:t>
      </w:r>
      <w:r w:rsidR="00C931BF" w:rsidRPr="00F454F5">
        <w:rPr>
          <w:rFonts w:ascii="GHEA Grapalat" w:hAnsi="GHEA Grapalat" w:cs="Sylfaen"/>
          <w:sz w:val="24"/>
          <w:szCs w:val="24"/>
          <w:lang w:val="hy-AM"/>
        </w:rPr>
        <w:t xml:space="preserve">» հոդվածով </w:t>
      </w:r>
      <w:bookmarkEnd w:id="2"/>
      <w:r w:rsidR="00C931BF" w:rsidRPr="00F454F5">
        <w:rPr>
          <w:rFonts w:ascii="GHEA Grapalat" w:hAnsi="GHEA Grapalat" w:cs="Sylfaen"/>
          <w:sz w:val="24"/>
          <w:szCs w:val="24"/>
          <w:lang w:val="hy-AM"/>
        </w:rPr>
        <w:t xml:space="preserve">պլանավորվել է ընդհամենը </w:t>
      </w:r>
      <w:r w:rsidR="0061072E" w:rsidRPr="00F454F5">
        <w:rPr>
          <w:rFonts w:ascii="GHEA Grapalat" w:hAnsi="GHEA Grapalat" w:cs="Sylfaen"/>
          <w:sz w:val="24"/>
          <w:szCs w:val="24"/>
          <w:lang w:val="hy-AM"/>
        </w:rPr>
        <w:t>25</w:t>
      </w:r>
      <w:r w:rsidR="0061072E" w:rsidRPr="00F454F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1072E" w:rsidRPr="00F454F5">
        <w:rPr>
          <w:rFonts w:ascii="GHEA Grapalat" w:eastAsia="MS Mincho" w:hAnsi="GHEA Grapalat" w:cs="MS Mincho"/>
          <w:sz w:val="24"/>
          <w:szCs w:val="24"/>
          <w:lang w:val="hy-AM"/>
        </w:rPr>
        <w:t xml:space="preserve">6 </w:t>
      </w:r>
      <w:r w:rsidR="00C931BF" w:rsidRPr="00F454F5">
        <w:rPr>
          <w:rFonts w:ascii="GHEA Grapalat" w:hAnsi="GHEA Grapalat" w:cs="Sylfaen"/>
          <w:sz w:val="24"/>
          <w:szCs w:val="24"/>
          <w:lang w:val="hy-AM"/>
        </w:rPr>
        <w:t>մլն դրամ,</w:t>
      </w:r>
      <w:r w:rsidR="0061072E" w:rsidRPr="00F454F5">
        <w:rPr>
          <w:rFonts w:ascii="GHEA Grapalat" w:hAnsi="GHEA Grapalat" w:cs="Sylfaen"/>
          <w:sz w:val="24"/>
          <w:szCs w:val="24"/>
          <w:lang w:val="hy-AM"/>
        </w:rPr>
        <w:t xml:space="preserve"> այսինքն շուրջ 25%-ով պակաս</w:t>
      </w:r>
      <w:r w:rsidR="00944324" w:rsidRPr="00F454F5">
        <w:rPr>
          <w:rFonts w:ascii="GHEA Grapalat" w:hAnsi="GHEA Grapalat" w:cs="Sylfaen"/>
          <w:sz w:val="24"/>
          <w:szCs w:val="24"/>
          <w:lang w:val="hy-AM"/>
        </w:rPr>
        <w:t xml:space="preserve"> 2024 թվականի համեմատ</w:t>
      </w:r>
      <w:r w:rsidR="004B721C" w:rsidRPr="00F454F5">
        <w:rPr>
          <w:rFonts w:ascii="GHEA Grapalat" w:hAnsi="GHEA Grapalat" w:cs="Sylfaen"/>
          <w:sz w:val="24"/>
          <w:szCs w:val="24"/>
          <w:lang w:val="hy-AM"/>
        </w:rPr>
        <w:t>, բացի այդ</w:t>
      </w:r>
      <w:r w:rsidR="00944324" w:rsidRPr="00F454F5">
        <w:rPr>
          <w:rFonts w:ascii="GHEA Grapalat" w:hAnsi="GHEA Grapalat" w:cs="Sylfaen"/>
          <w:sz w:val="24"/>
          <w:szCs w:val="24"/>
          <w:lang w:val="hy-AM"/>
        </w:rPr>
        <w:t xml:space="preserve"> հարկ է նշել նաև, որ պլանավորված գումարի մեջ ամբողջ ծավալով չեն ներառվել</w:t>
      </w:r>
      <w:r w:rsidR="00C931BF" w:rsidRPr="00F454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31BF" w:rsidRPr="00F454F5">
        <w:rPr>
          <w:rFonts w:ascii="GHEA Grapalat" w:hAnsi="GHEA Grapalat"/>
          <w:sz w:val="24"/>
          <w:szCs w:val="24"/>
          <w:lang w:val="hy-AM"/>
        </w:rPr>
        <w:t>Ավիացիոն պատահարների և լուրջ միջադեպերի քննության բաժնի աշխատակազմի մասնագիտական զարգացման ծառայությունների (վերապատրաստումների մասնակցության ծախսեր) համար այցելությունները</w:t>
      </w:r>
      <w:r w:rsidR="00D9517F" w:rsidRPr="00F454F5">
        <w:rPr>
          <w:rFonts w:ascii="GHEA Grapalat" w:hAnsi="GHEA Grapalat"/>
          <w:sz w:val="24"/>
          <w:szCs w:val="24"/>
          <w:lang w:val="hy-AM"/>
        </w:rPr>
        <w:t xml:space="preserve">, 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 xml:space="preserve">ուստի սույն թվականի </w:t>
      </w:r>
      <w:r w:rsidR="00B5231F" w:rsidRPr="00F454F5">
        <w:rPr>
          <w:rFonts w:ascii="GHEA Grapalat" w:hAnsi="GHEA Grapalat"/>
          <w:sz w:val="24"/>
          <w:szCs w:val="24"/>
          <w:lang w:val="hy-AM"/>
        </w:rPr>
        <w:t>նոյեմբեր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5231F" w:rsidRPr="00F454F5">
        <w:rPr>
          <w:rFonts w:ascii="GHEA Grapalat" w:hAnsi="GHEA Grapalat"/>
          <w:sz w:val="24"/>
          <w:szCs w:val="24"/>
          <w:lang w:val="hy-AM"/>
        </w:rPr>
        <w:t>1</w:t>
      </w:r>
      <w:r w:rsidR="0083269A">
        <w:rPr>
          <w:rFonts w:ascii="GHEA Grapalat" w:hAnsi="GHEA Grapalat"/>
          <w:sz w:val="24"/>
          <w:szCs w:val="24"/>
          <w:lang w:val="hy-AM"/>
        </w:rPr>
        <w:t>1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>-ի դրությամբ,</w:t>
      </w:r>
      <w:r w:rsidR="00FC280F" w:rsidRPr="00F454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հոդվածի տարեկան մնացորդը </w:t>
      </w:r>
      <w:r w:rsidR="00B5231F" w:rsidRPr="00F454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 w:rsidR="00FC280F" w:rsidRPr="00F454F5">
        <w:rPr>
          <w:rFonts w:ascii="GHEA Grapalat" w:eastAsia="MS Mincho" w:hAnsi="GHEA Grapalat" w:cs="MS Mincho"/>
          <w:sz w:val="24"/>
          <w:szCs w:val="24"/>
          <w:lang w:val="hy-AM"/>
        </w:rPr>
        <w:t>է,  ընդ որում</w:t>
      </w:r>
      <w:r w:rsidR="002C579E" w:rsidRPr="00F454F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C579E" w:rsidRPr="00F454F5">
        <w:rPr>
          <w:rFonts w:ascii="GHEA Grapalat" w:hAnsi="GHEA Grapalat"/>
          <w:sz w:val="24"/>
          <w:szCs w:val="24"/>
          <w:lang w:val="hy-AM"/>
        </w:rPr>
        <w:t>տարեկան պլանի համեմատ</w:t>
      </w:r>
      <w:r w:rsidR="00FC280F" w:rsidRPr="00F454F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B721C" w:rsidRPr="00F454F5">
        <w:rPr>
          <w:rFonts w:ascii="GHEA Grapalat" w:hAnsi="GHEA Grapalat"/>
          <w:sz w:val="24"/>
          <w:szCs w:val="24"/>
          <w:lang w:val="hy-AM"/>
        </w:rPr>
        <w:t xml:space="preserve">հոդվածին 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 xml:space="preserve">ավելացվել </w:t>
      </w:r>
      <w:r w:rsidRPr="00F454F5">
        <w:rPr>
          <w:rFonts w:ascii="GHEA Grapalat" w:hAnsi="GHEA Grapalat"/>
          <w:sz w:val="24"/>
          <w:szCs w:val="24"/>
          <w:lang w:val="hy-AM"/>
        </w:rPr>
        <w:t>է 2.</w:t>
      </w:r>
      <w:r w:rsidR="00B5231F" w:rsidRPr="00F454F5">
        <w:rPr>
          <w:rFonts w:ascii="GHEA Grapalat" w:hAnsi="GHEA Grapalat"/>
          <w:sz w:val="24"/>
          <w:szCs w:val="24"/>
          <w:lang w:val="hy-AM"/>
        </w:rPr>
        <w:t>6</w:t>
      </w:r>
      <w:r w:rsidRPr="00F454F5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 xml:space="preserve"> ժամանակավորապես՝ միջհոդվածային վերաբաշխումների միջոցով, սակայն </w:t>
      </w:r>
      <w:r w:rsidR="005149BC" w:rsidRPr="00F454F5">
        <w:rPr>
          <w:rFonts w:ascii="GHEA Grapalat" w:hAnsi="GHEA Grapalat"/>
          <w:sz w:val="24"/>
          <w:szCs w:val="24"/>
          <w:lang w:val="hy-AM"/>
        </w:rPr>
        <w:t xml:space="preserve"> նշված 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>գումար</w:t>
      </w:r>
      <w:r w:rsidR="0083269A">
        <w:rPr>
          <w:rFonts w:ascii="GHEA Grapalat" w:hAnsi="GHEA Grapalat"/>
          <w:sz w:val="24"/>
          <w:szCs w:val="24"/>
          <w:lang w:val="hy-AM"/>
        </w:rPr>
        <w:t>ը</w:t>
      </w:r>
      <w:r w:rsidR="00FC280F" w:rsidRPr="00F454F5">
        <w:rPr>
          <w:rFonts w:ascii="GHEA Grapalat" w:hAnsi="GHEA Grapalat"/>
          <w:sz w:val="24"/>
          <w:szCs w:val="24"/>
          <w:lang w:val="hy-AM"/>
        </w:rPr>
        <w:t xml:space="preserve"> ենթակա է վերականգնման</w:t>
      </w:r>
      <w:r w:rsidR="0083269A">
        <w:rPr>
          <w:rFonts w:ascii="GHEA Grapalat" w:hAnsi="GHEA Grapalat"/>
          <w:sz w:val="24"/>
          <w:szCs w:val="24"/>
          <w:lang w:val="hy-AM"/>
        </w:rPr>
        <w:t xml:space="preserve"> համապատասխան հոդվածներին։</w:t>
      </w:r>
    </w:p>
    <w:p w14:paraId="4E96C4E1" w14:textId="77777777" w:rsidR="002D41DA" w:rsidRPr="00F454F5" w:rsidRDefault="004B721C" w:rsidP="002D41DA">
      <w:p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99D"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4F5">
        <w:rPr>
          <w:rFonts w:ascii="GHEA Grapalat" w:hAnsi="GHEA Grapalat"/>
          <w:sz w:val="24"/>
          <w:szCs w:val="24"/>
          <w:lang w:val="hy-AM"/>
        </w:rPr>
        <w:t xml:space="preserve">     Տվյալ պահին առկա են</w:t>
      </w:r>
      <w:r w:rsidR="00AA6D7E" w:rsidRPr="00F454F5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պլանավորված հանդիպումներ</w:t>
      </w:r>
      <w:r w:rsidR="00AA6D7E"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ը</w:t>
      </w:r>
      <w:r w:rsidR="005149BC"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, որոնք </w:t>
      </w:r>
      <w:r w:rsidR="00AA6D7E"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կ</w:t>
      </w:r>
      <w:r w:rsidR="005149BC"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կայանան </w:t>
      </w:r>
      <w:r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մինչև տարեվերջ՝</w:t>
      </w:r>
    </w:p>
    <w:p w14:paraId="7EF0C604" w14:textId="792D7710" w:rsidR="004B721C" w:rsidRPr="00F454F5" w:rsidRDefault="004B721C" w:rsidP="004B72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hAnsi="GHEA Grapalat"/>
          <w:noProof/>
          <w:sz w:val="24"/>
          <w:szCs w:val="24"/>
          <w:lang w:val="hy-AM"/>
        </w:rPr>
        <w:t xml:space="preserve">«A Crossroad in All Directions – the Black Sea Region as a Strategic Component BBA and TCTC Transport Corridors» նախարարական համաժողով </w:t>
      </w:r>
      <w:r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>/Սոֆիա/</w:t>
      </w:r>
      <w:r w:rsidR="004861D9" w:rsidRPr="00F454F5">
        <w:rPr>
          <w:rFonts w:ascii="GHEA Grapalat" w:hAnsi="GHEA Grapalat"/>
          <w:b/>
          <w:bCs/>
          <w:sz w:val="24"/>
          <w:szCs w:val="24"/>
          <w:lang w:val="hy-AM"/>
        </w:rPr>
        <w:t xml:space="preserve"> դեկտեմբեր</w:t>
      </w:r>
      <w:bookmarkStart w:id="3" w:name="_Hlk214292045"/>
      <w:r w:rsidR="00682962">
        <w:rPr>
          <w:rFonts w:ascii="GHEA Grapalat" w:hAnsi="GHEA Grapalat"/>
          <w:b/>
          <w:bCs/>
          <w:sz w:val="24"/>
          <w:szCs w:val="24"/>
          <w:lang w:val="hy-AM"/>
        </w:rPr>
        <w:t>/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Նախարար, Նախարարի տեղակալ</w:t>
      </w:r>
      <w:r w:rsidR="00682962">
        <w:rPr>
          <w:rFonts w:ascii="GHEA Grapalat" w:hAnsi="GHEA Grapalat"/>
          <w:b/>
          <w:bCs/>
          <w:sz w:val="24"/>
          <w:szCs w:val="24"/>
          <w:lang w:val="hy-AM"/>
        </w:rPr>
        <w:t>/</w:t>
      </w:r>
      <w:bookmarkEnd w:id="3"/>
    </w:p>
    <w:p w14:paraId="5175C500" w14:textId="0DFE8B2A" w:rsidR="004B721C" w:rsidRPr="00F454F5" w:rsidRDefault="004B721C" w:rsidP="004B72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hAnsi="GHEA Grapalat"/>
          <w:noProof/>
          <w:sz w:val="24"/>
          <w:szCs w:val="24"/>
          <w:lang w:val="hy-AM"/>
        </w:rPr>
        <w:t>UNECE Ինտերմոդալ տրանսպորտի և լոգիստիկայի հարցերով աշխատանքային խմբի (WP.24) ներքո Բեռնափոխադրման միավորների</w:t>
      </w:r>
      <w:r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t>փաթեթավորման գործելակերպի</w:t>
      </w:r>
      <w:r w:rsidRPr="00F454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t xml:space="preserve">կանոնակարգի (Code of Practice for Packing Cargo Transport Units / CTU Code) վերանայման և փոփոխման նպատակով Աշխատանքի միջազգային կազմակերպության (ILO) և Միջազգային ծովային կազմակերպության (IMO) հետ համատեղ ձևավորված 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փորձագետների խմբի հանդիպում </w:t>
      </w:r>
      <w:r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>/Ժնև/  (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t>2025թ. դեկտեմբերի 15-19)</w:t>
      </w:r>
      <w:r w:rsidR="00682962" w:rsidRPr="006829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/Նախարարի տեղակալ/</w:t>
      </w:r>
    </w:p>
    <w:p w14:paraId="67146B4C" w14:textId="42D4DA4A" w:rsidR="00F454F5" w:rsidRPr="00F126AF" w:rsidRDefault="00F454F5" w:rsidP="00F126A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eastAsia="MS Mincho" w:hAnsi="GHEA Grapalat" w:cs="MS Mincho"/>
          <w:sz w:val="24"/>
          <w:szCs w:val="24"/>
          <w:lang w:val="hy-AM"/>
        </w:rPr>
        <w:t>Introduction to Fatigue Risk Management: managing fatigue, sleepiness and reduced alertness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t xml:space="preserve"> դասընթաց /</w:t>
      </w:r>
      <w:r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>Նիդերլանդներ/</w:t>
      </w:r>
      <w:r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դեկտեմբեր</w:t>
      </w:r>
      <w:r w:rsidR="002C17C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/Նախարարի տեղակալ/</w:t>
      </w:r>
    </w:p>
    <w:p w14:paraId="602C17F9" w14:textId="35044E8D" w:rsidR="00B5231F" w:rsidRPr="00F126AF" w:rsidRDefault="004B721C" w:rsidP="00F126A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hAnsi="GHEA Grapalat"/>
          <w:noProof/>
          <w:sz w:val="24"/>
          <w:szCs w:val="24"/>
          <w:lang w:val="hy-AM"/>
        </w:rPr>
        <w:t xml:space="preserve">Resourcing Tomorrow - աշխարհի առաջատար հանքարդյունաբերական միջոցառում </w:t>
      </w:r>
      <w:bookmarkStart w:id="4" w:name="_Hlk212127288"/>
      <w:r w:rsidRPr="00F454F5">
        <w:rPr>
          <w:rFonts w:ascii="GHEA Grapalat" w:hAnsi="GHEA Grapalat"/>
          <w:noProof/>
          <w:sz w:val="24"/>
          <w:szCs w:val="24"/>
          <w:lang w:val="hy-AM"/>
        </w:rPr>
        <w:t>/</w:t>
      </w:r>
      <w:r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>Լոնդոն</w:t>
      </w:r>
      <w:bookmarkEnd w:id="4"/>
      <w:r w:rsidRPr="00F454F5">
        <w:rPr>
          <w:rFonts w:ascii="GHEA Grapalat" w:hAnsi="GHEA Grapalat"/>
          <w:noProof/>
          <w:sz w:val="24"/>
          <w:szCs w:val="24"/>
          <w:lang w:val="hy-AM"/>
        </w:rPr>
        <w:t>/</w:t>
      </w:r>
      <w:r w:rsidR="004861D9" w:rsidRPr="00F454F5">
        <w:rPr>
          <w:rFonts w:ascii="GHEA Grapalat" w:hAnsi="GHEA Grapalat"/>
          <w:noProof/>
          <w:sz w:val="24"/>
          <w:szCs w:val="24"/>
          <w:lang w:val="hy-AM"/>
        </w:rPr>
        <w:t xml:space="preserve"> դեկտեմբեր 1-</w:t>
      </w:r>
      <w:r w:rsidR="00B5231F" w:rsidRPr="00F454F5">
        <w:rPr>
          <w:rFonts w:ascii="GHEA Grapalat" w:hAnsi="GHEA Grapalat"/>
          <w:noProof/>
          <w:sz w:val="24"/>
          <w:szCs w:val="24"/>
          <w:lang w:val="hy-AM"/>
        </w:rPr>
        <w:t>4</w:t>
      </w:r>
      <w:r w:rsidR="00682962">
        <w:rPr>
          <w:rFonts w:ascii="GHEA Grapalat" w:hAnsi="GHEA Grapalat"/>
          <w:b/>
          <w:bCs/>
          <w:sz w:val="24"/>
          <w:szCs w:val="24"/>
          <w:lang w:val="hy-AM"/>
        </w:rPr>
        <w:t>/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/Նախարարի տեղակալ/</w:t>
      </w:r>
    </w:p>
    <w:p w14:paraId="20738B36" w14:textId="461C8DBE" w:rsidR="004B721C" w:rsidRPr="00F454F5" w:rsidRDefault="004B721C" w:rsidP="004B72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hAnsi="GHEA Grapalat"/>
          <w:sz w:val="24"/>
          <w:szCs w:val="24"/>
          <w:lang w:val="hy-AM"/>
        </w:rPr>
        <w:t>«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t>International Air Law» դասընթաց /</w:t>
      </w:r>
      <w:r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>Նիդերլանդներ</w:t>
      </w:r>
      <w:r w:rsidRPr="00F454F5">
        <w:rPr>
          <w:rFonts w:ascii="GHEA Grapalat" w:hAnsi="GHEA Grapalat"/>
          <w:noProof/>
          <w:sz w:val="24"/>
          <w:szCs w:val="24"/>
          <w:lang w:val="hy-AM"/>
        </w:rPr>
        <w:t>(</w:t>
      </w:r>
      <w:r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>Շիպհոլ-Ռեյկ)/</w:t>
      </w:r>
      <w:r w:rsidR="004861D9" w:rsidRPr="00F454F5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դեկտեմբեր 8-12</w:t>
      </w:r>
      <w:r w:rsidR="0068296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F126AF">
        <w:rPr>
          <w:rFonts w:ascii="GHEA Grapalat" w:hAnsi="GHEA Grapalat"/>
          <w:b/>
          <w:bCs/>
          <w:noProof/>
          <w:sz w:val="24"/>
          <w:szCs w:val="24"/>
          <w:lang w:val="hy-AM"/>
        </w:rPr>
        <w:t>/Բաժնի պետ/</w:t>
      </w:r>
    </w:p>
    <w:p w14:paraId="077ED703" w14:textId="6F9B468C" w:rsidR="00F454F5" w:rsidRPr="002C17C1" w:rsidRDefault="00F454F5" w:rsidP="002C17C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454F5">
        <w:rPr>
          <w:rFonts w:ascii="GHEA Grapalat" w:eastAsia="MS Mincho" w:hAnsi="GHEA Grapalat" w:cs="MS Mincho"/>
          <w:sz w:val="24"/>
          <w:szCs w:val="24"/>
          <w:lang w:val="hy-AM"/>
        </w:rPr>
        <w:t>Occurrence Reporting in Aviation/</w:t>
      </w:r>
      <w:r w:rsidRPr="00F454F5">
        <w:rPr>
          <w:b/>
          <w:bCs/>
          <w:sz w:val="24"/>
          <w:szCs w:val="24"/>
        </w:rPr>
        <w:t xml:space="preserve"> </w:t>
      </w:r>
      <w:r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Նիդերլանդներ/ դեկտեմբեր</w:t>
      </w:r>
      <w:r w:rsidR="002C17C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F126AF">
        <w:rPr>
          <w:rFonts w:ascii="GHEA Grapalat" w:hAnsi="GHEA Grapalat"/>
          <w:b/>
          <w:bCs/>
          <w:noProof/>
          <w:sz w:val="24"/>
          <w:szCs w:val="24"/>
          <w:lang w:val="hy-AM"/>
        </w:rPr>
        <w:t>/Բաժնի պետ/</w:t>
      </w:r>
    </w:p>
    <w:p w14:paraId="75779103" w14:textId="1684F18A" w:rsidR="00682962" w:rsidRPr="002C17C1" w:rsidRDefault="00682962" w:rsidP="002C17C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«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>ԵՄ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>հանձնաժողովի շարունակության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>և գ</w:t>
      </w:r>
      <w:r w:rsidR="002C17C1" w:rsidRPr="002C17C1">
        <w:rPr>
          <w:rFonts w:ascii="GHEA Grapalat" w:eastAsia="MS Mincho" w:hAnsi="GHEA Grapalat" w:cs="MS Mincho"/>
          <w:sz w:val="24"/>
          <w:szCs w:val="24"/>
          <w:lang w:val="hy-AM"/>
        </w:rPr>
        <w:t>լխ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>ավոր տնօրինության պատվիրակության  ՀՀ կատարած այցի շր</w:t>
      </w:r>
      <w:r w:rsidR="002C17C1" w:rsidRPr="002C17C1">
        <w:rPr>
          <w:rFonts w:ascii="GHEA Grapalat" w:eastAsia="MS Mincho" w:hAnsi="GHEA Grapalat" w:cs="MS Mincho"/>
          <w:sz w:val="24"/>
          <w:szCs w:val="24"/>
          <w:lang w:val="hy-AM"/>
        </w:rPr>
        <w:t>ջ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 xml:space="preserve">անակներում գնահատողական </w:t>
      </w:r>
      <w:r w:rsidR="002C17C1" w:rsidRPr="002C17C1"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>յցի արդյունքների վերաբ</w:t>
      </w:r>
      <w:r w:rsidR="002C17C1" w:rsidRPr="002C17C1">
        <w:rPr>
          <w:rFonts w:ascii="GHEA Grapalat" w:eastAsia="MS Mincho" w:hAnsi="GHEA Grapalat" w:cs="MS Mincho"/>
          <w:sz w:val="24"/>
          <w:szCs w:val="24"/>
          <w:lang w:val="hy-AM"/>
        </w:rPr>
        <w:t>երյալ զեկույցի նախագծի քննարկում</w:t>
      </w:r>
      <w:r w:rsidRPr="002C17C1">
        <w:rPr>
          <w:rFonts w:ascii="GHEA Grapalat" w:eastAsia="MS Mincho" w:hAnsi="GHEA Grapalat" w:cs="MS Mincho"/>
          <w:sz w:val="24"/>
          <w:szCs w:val="24"/>
          <w:lang w:val="hy-AM"/>
        </w:rPr>
        <w:t>»</w:t>
      </w:r>
      <w:r w:rsidR="002C17C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C17C1" w:rsidRPr="002C17C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/Բրյուսել/</w:t>
      </w:r>
      <w:r w:rsidR="002C17C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նոյեմբեր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/Նախարարի տեղակալ/</w:t>
      </w:r>
    </w:p>
    <w:p w14:paraId="4BBB6FDD" w14:textId="36FA852D" w:rsidR="00682962" w:rsidRPr="00F454F5" w:rsidRDefault="00682962" w:rsidP="004B72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«Տրանսկասպյան տրանսպորտային միջանցքի և կապի ներդրողների համաժողով» </w:t>
      </w:r>
      <w:r w:rsidRPr="00682962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/Տաշքենդ/ նոյեմբեր</w:t>
      </w:r>
      <w:r w:rsidR="002C17C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ի</w:t>
      </w:r>
      <w:r w:rsidRPr="00682962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 </w:t>
      </w:r>
      <w:r w:rsidRPr="00682962">
        <w:rPr>
          <w:rFonts w:ascii="GHEA Grapalat" w:hAnsi="GHEA Grapalat"/>
          <w:b/>
          <w:bCs/>
          <w:sz w:val="24"/>
          <w:szCs w:val="24"/>
          <w:lang w:val="hy-AM"/>
        </w:rPr>
        <w:t>/</w:t>
      </w:r>
      <w:r w:rsidR="00293AE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 xml:space="preserve">ախարար ևս </w:t>
      </w:r>
      <w:r w:rsidRPr="00682962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կու</w:t>
      </w:r>
      <w:r w:rsidRPr="00682962">
        <w:rPr>
          <w:rFonts w:ascii="GHEA Grapalat" w:hAnsi="GHEA Grapalat"/>
          <w:b/>
          <w:bCs/>
          <w:sz w:val="24"/>
          <w:szCs w:val="24"/>
          <w:lang w:val="hy-AM"/>
        </w:rPr>
        <w:t xml:space="preserve"> անձ/</w:t>
      </w:r>
    </w:p>
    <w:p w14:paraId="7E68C713" w14:textId="43D3D6C1" w:rsidR="004861D9" w:rsidRPr="00F454F5" w:rsidRDefault="004861D9" w:rsidP="004B72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126AF">
        <w:rPr>
          <w:rFonts w:ascii="GHEA Grapalat" w:hAnsi="GHEA Grapalat"/>
          <w:b/>
          <w:bCs/>
          <w:noProof/>
          <w:sz w:val="24"/>
          <w:szCs w:val="24"/>
          <w:lang w:val="hy-AM"/>
        </w:rPr>
        <w:t>/Վրաստան/ դեկտեմբեր</w:t>
      </w:r>
      <w:r w:rsidR="00F126AF" w:rsidRPr="00F126AF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Նոյեմբեր</w:t>
      </w:r>
      <w:r w:rsidR="00F126AF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24-26</w:t>
      </w:r>
      <w:r w:rsidR="00F126AF" w:rsidRPr="00F126AF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F126AF">
        <w:rPr>
          <w:rFonts w:ascii="GHEA Grapalat" w:hAnsi="GHEA Grapalat"/>
          <w:b/>
          <w:bCs/>
          <w:sz w:val="24"/>
          <w:szCs w:val="24"/>
          <w:lang w:val="hy-AM"/>
        </w:rPr>
        <w:t>/Նախարար, Բաժնի պետ/</w:t>
      </w:r>
    </w:p>
    <w:p w14:paraId="2BC78C4D" w14:textId="77EFEF55" w:rsidR="004861D9" w:rsidRPr="00F454F5" w:rsidRDefault="004861D9" w:rsidP="004B72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F454F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/Իրան/ դեկտեմբեր</w:t>
      </w:r>
      <w:r w:rsidR="00F126A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/Նախարար/</w:t>
      </w:r>
    </w:p>
    <w:p w14:paraId="494AFBB9" w14:textId="76B66013" w:rsidR="00C931BF" w:rsidRPr="00EB0245" w:rsidRDefault="005149BC" w:rsidP="00DF614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B02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Ելնելով վերոգրայլից, ինչպես նաև հաշվի առնելով մինչև տարեվերջ հնարավոր հանդիպումների առաջ գալու հանգմանքը</w:t>
      </w:r>
      <w:r w:rsidR="0083269A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EB02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նախագծով առաջարկվում է «</w:t>
      </w:r>
      <w:r w:rsidRPr="00EB0245">
        <w:rPr>
          <w:rFonts w:ascii="GHEA Grapalat" w:hAnsi="GHEA Grapalat"/>
          <w:sz w:val="24"/>
          <w:szCs w:val="24"/>
          <w:lang w:val="hy-AM"/>
        </w:rPr>
        <w:t>Արտասահմանյան գործուղումների գծով ծախսեր»</w:t>
      </w:r>
      <w:r w:rsidR="004E299D" w:rsidRPr="00EB0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245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4E299D" w:rsidRPr="00EB0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0245">
        <w:rPr>
          <w:rFonts w:ascii="GHEA Grapalat" w:hAnsi="GHEA Grapalat" w:cs="Sylfaen"/>
          <w:sz w:val="24"/>
          <w:szCs w:val="24"/>
          <w:lang w:val="hy-AM"/>
        </w:rPr>
        <w:t xml:space="preserve"> դասակարգման</w:t>
      </w:r>
      <w:r w:rsidR="004E299D" w:rsidRPr="00EB0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0245">
        <w:rPr>
          <w:rFonts w:ascii="GHEA Grapalat" w:hAnsi="GHEA Grapalat" w:cs="Sylfaen"/>
          <w:sz w:val="24"/>
          <w:szCs w:val="24"/>
          <w:lang w:val="hy-AM"/>
        </w:rPr>
        <w:t xml:space="preserve"> հոդվածին</w:t>
      </w:r>
      <w:r w:rsidRPr="00EB024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EB0245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Pr="00EB0245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8A437E" w:rsidRPr="00EB024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EB0245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125E6F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EB0245">
        <w:rPr>
          <w:rFonts w:ascii="GHEA Grapalat" w:hAnsi="GHEA Grapalat"/>
          <w:b/>
          <w:bCs/>
          <w:sz w:val="24"/>
          <w:szCs w:val="24"/>
          <w:lang w:val="hy-AM"/>
        </w:rPr>
        <w:t xml:space="preserve"> մլն դրամ։</w:t>
      </w:r>
    </w:p>
    <w:p w14:paraId="0CF04B7E" w14:textId="09035279" w:rsidR="008D2799" w:rsidRPr="00EB0245" w:rsidRDefault="00AA29AE" w:rsidP="00AA29AE">
      <w:pPr>
        <w:spacing w:line="360" w:lineRule="auto"/>
        <w:ind w:lef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B0245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D2799" w:rsidRPr="00EB0245">
        <w:rPr>
          <w:rFonts w:ascii="GHEA Grapalat" w:hAnsi="GHEA Grapalat"/>
          <w:sz w:val="24"/>
          <w:szCs w:val="24"/>
          <w:lang w:val="hy-AM"/>
        </w:rPr>
        <w:t>Միաժամանակ</w:t>
      </w:r>
      <w:r w:rsidR="0059009A" w:rsidRPr="00EB0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D2799"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Երևան քաղաքի առաջին ատյանի ընդհանուր իրավասության քաղաքացիական դատարանի վարույթում է գտնվում </w:t>
      </w:r>
      <w:bookmarkStart w:id="5" w:name="_Hlk199929829"/>
      <w:r w:rsidR="008D2799"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ԵԴ2/41616/02/23 քաղաքացիական գործն ըստ հայցի «Սուարդի» ԲԸ-ն ընդդեմ </w:t>
      </w:r>
      <w:bookmarkStart w:id="6" w:name="_Hlk199931937"/>
      <w:r w:rsidR="008D2799"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</w:t>
      </w:r>
      <w:bookmarkEnd w:id="6"/>
      <w:r w:rsidR="008D2799"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bookmarkEnd w:id="5"/>
      <w:r w:rsidR="008D2799"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գումարի բռնագանձման պահանջի մասին։</w:t>
      </w:r>
    </w:p>
    <w:p w14:paraId="798CDB24" w14:textId="51642F36" w:rsidR="008D2799" w:rsidRPr="007E62FA" w:rsidRDefault="008D2799" w:rsidP="008D2799">
      <w:pPr>
        <w:tabs>
          <w:tab w:val="left" w:pos="360"/>
        </w:tabs>
        <w:spacing w:line="360" w:lineRule="auto"/>
        <w:ind w:left="-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Դատարանի 24</w:t>
      </w:r>
      <w:r w:rsidRPr="00EB024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03</w:t>
      </w:r>
      <w:r w:rsidRPr="00EB024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2025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վճռով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հայցը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բավարարվել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EB024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նախարարությունից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հօգուտ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«Սուարդի»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բաժնետիրական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բռնագանձել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79</w:t>
      </w:r>
      <w:r w:rsidR="00063EA7" w:rsidRPr="00EB024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833</w:t>
      </w:r>
      <w:r w:rsidRPr="00EB024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764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դրամ՝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որպես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հանձնման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արձանագրությամբ</w:t>
      </w:r>
      <w:r w:rsidRPr="00EB0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62F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կատարված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62F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աշխատանքն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 համար վճարման ենթակա գումար:</w:t>
      </w:r>
    </w:p>
    <w:p w14:paraId="2BBFE107" w14:textId="3C70E2E8" w:rsidR="008D2799" w:rsidRPr="007E62FA" w:rsidRDefault="008D2799" w:rsidP="008D2799">
      <w:pPr>
        <w:spacing w:line="360" w:lineRule="auto"/>
        <w:ind w:left="-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 21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04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 թվականին ներկայացվել էր վերաքննիչ բողոք և միջնորդություն՝ պետական տուրքի վճարումը հետաձգելու մասին, սակայն դատարանի 23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 թվականի որոշմամբ միջնորդությունը մերժվել է և վերաքննիչ բողոքը` վերադարձվել։ Վերաքննիչ բողոքում նշված խախտումը վերացնելու, այսինքն՝ պետտուրքի վճարումը կատարելու դեպքում, կրկին այն կարող ենք ներկայացնել դատարան վերաքննիչ բողոքը վերադարձնելու որոշումը ստանալուց հետո 15 օրվա ընթացքում:</w:t>
      </w:r>
    </w:p>
    <w:p w14:paraId="7B288136" w14:textId="77777777" w:rsidR="008D2799" w:rsidRPr="007E62FA" w:rsidRDefault="008D2799" w:rsidP="00970F4D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«Պետական տուրքի մասին» ՀՀ օրենքի 9-րդ հոդվածի 1-ին մասի 10-րդ կետի համաձայն՝ առաջին ատյանի ընդհանուր իրավասության դատարանի դատական ակտերի դեմ վերաքննիչ բողոքների համար սահմանված պետական տուրքը կազմում է` դրամական պահանջի գործերով, վերաքննիչ բողոքում նշված վիճարկվող գումարի 4 տոկոսի չափով։       </w:t>
      </w:r>
    </w:p>
    <w:p w14:paraId="67B6549C" w14:textId="2D850A99" w:rsidR="008D2799" w:rsidRPr="007E62FA" w:rsidRDefault="008D2799" w:rsidP="00970F4D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Տվյալ դեպքում` պետական տուրքի գումարը կազմում  է </w:t>
      </w:r>
      <w:bookmarkStart w:id="7" w:name="_Hlk199930022"/>
      <w:r w:rsidRPr="007E6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063EA7" w:rsidRPr="007E62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.2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3EA7"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մլն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bookmarkEnd w:id="7"/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0AFAA47D" w14:textId="1B02A115" w:rsidR="00970F4D" w:rsidRPr="007E62FA" w:rsidRDefault="00970F4D" w:rsidP="00970F4D">
      <w:pPr>
        <w:spacing w:line="360" w:lineRule="auto"/>
        <w:ind w:right="-1" w:firstLine="153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 xml:space="preserve">    Անհրաժեշտ է նաև հատկացնել </w:t>
      </w:r>
      <w:r w:rsidR="0078669C" w:rsidRPr="007E62FA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362C40B0" w14:textId="77777777" w:rsidR="00970F4D" w:rsidRPr="007E62FA" w:rsidRDefault="00970F4D" w:rsidP="00970F4D">
      <w:pPr>
        <w:pStyle w:val="ListParagraph"/>
        <w:numPr>
          <w:ilvl w:val="0"/>
          <w:numId w:val="17"/>
        </w:numPr>
        <w:spacing w:line="360" w:lineRule="auto"/>
        <w:ind w:right="-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 xml:space="preserve">ԵԿԴ/5064/02/17 քաղաքացիական գործով փորձաքննության համար  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տուրքի գումարը՝  </w:t>
      </w: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>230</w:t>
      </w:r>
      <w:r w:rsidRPr="007E62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>0 հազար դրամ։</w:t>
      </w:r>
      <w:bookmarkStart w:id="8" w:name="_Hlk194317721"/>
    </w:p>
    <w:p w14:paraId="1615228E" w14:textId="3D1E2D24" w:rsidR="00970F4D" w:rsidRPr="007E62FA" w:rsidRDefault="00970F4D" w:rsidP="00970F4D">
      <w:pPr>
        <w:pStyle w:val="ListParagraph"/>
        <w:numPr>
          <w:ilvl w:val="0"/>
          <w:numId w:val="17"/>
        </w:numPr>
        <w:spacing w:line="360" w:lineRule="auto"/>
        <w:ind w:right="-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E62FA">
        <w:rPr>
          <w:rFonts w:ascii="GHEA Grapalat" w:hAnsi="GHEA Grapalat" w:cs="Times New Roman"/>
          <w:sz w:val="24"/>
          <w:szCs w:val="24"/>
          <w:lang w:val="hy-AM"/>
        </w:rPr>
        <w:t xml:space="preserve">Երևան քաղաքի ընդհանուր իրավասության քաղաքացիական դատարանի 15.08.2025 թվականի </w:t>
      </w:r>
      <w:bookmarkEnd w:id="8"/>
      <w:r w:rsidRPr="007E62FA">
        <w:rPr>
          <w:rFonts w:ascii="GHEA Grapalat" w:hAnsi="GHEA Grapalat" w:cs="Times New Roman"/>
          <w:sz w:val="24"/>
          <w:szCs w:val="24"/>
          <w:lang w:val="hy-AM"/>
        </w:rPr>
        <w:t xml:space="preserve">թիվ </w:t>
      </w:r>
      <w:bookmarkStart w:id="9" w:name="_Hlk191552337"/>
      <w:r w:rsidRPr="007E62FA">
        <w:rPr>
          <w:rFonts w:ascii="GHEA Grapalat" w:hAnsi="GHEA Grapalat" w:cs="Times New Roman"/>
          <w:sz w:val="24"/>
          <w:szCs w:val="24"/>
          <w:lang w:val="hy-AM"/>
        </w:rPr>
        <w:t xml:space="preserve">ԵԴ2/3876/02/25 </w:t>
      </w:r>
      <w:bookmarkEnd w:id="9"/>
      <w:r w:rsidRPr="007E62FA">
        <w:rPr>
          <w:rFonts w:ascii="GHEA Grapalat" w:hAnsi="GHEA Grapalat" w:cs="Times New Roman"/>
          <w:sz w:val="24"/>
          <w:szCs w:val="24"/>
          <w:lang w:val="hy-AM"/>
        </w:rPr>
        <w:t xml:space="preserve">քաղաքացիական գործով կայացված վճռի 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տուրքի գումարը՝  </w:t>
      </w: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>200</w:t>
      </w:r>
      <w:r w:rsidRPr="007E62F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>0 հազար դրամ։</w:t>
      </w:r>
    </w:p>
    <w:p w14:paraId="453AC46A" w14:textId="07388D61" w:rsidR="008A437E" w:rsidRPr="00017333" w:rsidRDefault="008A437E" w:rsidP="00970F4D">
      <w:pPr>
        <w:pStyle w:val="ListParagraph"/>
        <w:numPr>
          <w:ilvl w:val="0"/>
          <w:numId w:val="17"/>
        </w:numPr>
        <w:spacing w:line="360" w:lineRule="auto"/>
        <w:ind w:right="-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Երևան քաղաքի առաջին ատյանի ընդհանուր իրավասության քաղաքացիական դատարանի 07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10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2025 թվականի 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ԵԴ2/3876/02/25 քաղաքացիական </w:t>
      </w:r>
      <w:r w:rsidRPr="007E62FA">
        <w:rPr>
          <w:rFonts w:ascii="GHEA Grapalat" w:hAnsi="GHEA Grapalat" w:cs="Times New Roman"/>
          <w:sz w:val="24"/>
          <w:szCs w:val="24"/>
          <w:lang w:val="hy-AM"/>
        </w:rPr>
        <w:t xml:space="preserve">գործով կայացված վճռի </w:t>
      </w:r>
      <w:r w:rsidRPr="007E6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տուրքի գումարը` 6</w:t>
      </w:r>
      <w:r w:rsidRPr="007E62F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E62F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8 մլն  դրամ:(Կից ներկայացվում է նաև </w:t>
      </w:r>
      <w:r w:rsidR="00DF6149" w:rsidRPr="007E62F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01733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Հարկադիր կատար</w:t>
      </w:r>
      <w:r w:rsidR="00DF6149" w:rsidRPr="0001733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ումն ապահովող</w:t>
      </w:r>
      <w:r w:rsidRPr="0001733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ծառայության</w:t>
      </w:r>
      <w:r w:rsidR="00DF6149" w:rsidRPr="0001733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համապատասխան գրությունը</w:t>
      </w:r>
      <w:r w:rsidRPr="0001733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)</w:t>
      </w:r>
      <w:r w:rsidR="00AA29AE" w:rsidRPr="0001733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D2442C7" w14:textId="2E7687C1" w:rsidR="00AA29AE" w:rsidRPr="00C8277A" w:rsidRDefault="00AA29AE" w:rsidP="00AA29AE">
      <w:pPr>
        <w:spacing w:line="360" w:lineRule="auto"/>
        <w:ind w:right="-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17333">
        <w:rPr>
          <w:rFonts w:ascii="GHEA Grapalat" w:eastAsia="MS Mincho" w:hAnsi="GHEA Grapalat" w:cs="MS Mincho"/>
          <w:sz w:val="24"/>
          <w:szCs w:val="24"/>
          <w:lang w:val="hy-AM"/>
        </w:rPr>
        <w:t xml:space="preserve">Հաշվի առնելով </w:t>
      </w:r>
      <w:r w:rsidR="00EB0245" w:rsidRPr="00017333">
        <w:rPr>
          <w:rFonts w:ascii="GHEA Grapalat" w:eastAsia="MS Mincho" w:hAnsi="GHEA Grapalat" w:cs="MS Mincho"/>
          <w:sz w:val="24"/>
          <w:szCs w:val="24"/>
          <w:lang w:val="hy-AM"/>
        </w:rPr>
        <w:t>վերոգրյալը</w:t>
      </w:r>
      <w:r w:rsidR="009662E2" w:rsidRPr="00017333">
        <w:rPr>
          <w:rFonts w:ascii="GHEA Grapalat" w:eastAsia="MS Mincho" w:hAnsi="GHEA Grapalat" w:cs="MS Mincho"/>
          <w:sz w:val="24"/>
          <w:szCs w:val="24"/>
          <w:lang w:val="hy-AM"/>
        </w:rPr>
        <w:t xml:space="preserve"> և </w:t>
      </w:r>
      <w:r w:rsidRPr="00017333">
        <w:rPr>
          <w:rFonts w:ascii="GHEA Grapalat" w:eastAsia="MS Mincho" w:hAnsi="GHEA Grapalat" w:cs="MS Mincho"/>
          <w:sz w:val="24"/>
          <w:szCs w:val="24"/>
          <w:lang w:val="hy-AM"/>
        </w:rPr>
        <w:t>«</w:t>
      </w:r>
      <w:r w:rsidRPr="00C8277A">
        <w:rPr>
          <w:rFonts w:ascii="GHEA Grapalat" w:eastAsia="MS Mincho" w:hAnsi="GHEA Grapalat" w:cs="MS Mincho"/>
          <w:sz w:val="24"/>
          <w:szCs w:val="24"/>
          <w:lang w:val="hy-AM"/>
        </w:rPr>
        <w:t xml:space="preserve">Հարկեր, պարտադիր վճարներ և տույժեր, որոնք կառավարման տարբեր մակարդակների կողմից կիրառվում են միմյանց նկատմամբ» </w:t>
      </w:r>
      <w:r w:rsidRPr="00C8277A">
        <w:rPr>
          <w:rFonts w:ascii="GHEA Grapalat" w:hAnsi="GHEA Grapalat"/>
          <w:sz w:val="24"/>
          <w:szCs w:val="24"/>
          <w:lang w:val="hy-AM"/>
        </w:rPr>
        <w:t>տնտեսագիտական դասակարգման հոդվածի նախորդ եռամսյակների կատարողականը</w:t>
      </w:r>
      <w:r w:rsidR="008B6D76" w:rsidRPr="00C8277A">
        <w:rPr>
          <w:rFonts w:ascii="GHEA Grapalat" w:hAnsi="GHEA Grapalat"/>
          <w:sz w:val="24"/>
          <w:szCs w:val="24"/>
          <w:lang w:val="hy-AM"/>
        </w:rPr>
        <w:t xml:space="preserve">, ինչպես նաև ընթացիկ դատական </w:t>
      </w:r>
      <w:r w:rsidR="008B47D0" w:rsidRPr="00C8277A">
        <w:rPr>
          <w:rFonts w:ascii="GHEA Grapalat" w:hAnsi="GHEA Grapalat"/>
          <w:sz w:val="24"/>
          <w:szCs w:val="24"/>
          <w:lang w:val="hy-AM"/>
        </w:rPr>
        <w:t>գործընթացներ</w:t>
      </w:r>
      <w:r w:rsidR="00EA246D" w:rsidRPr="00C8277A">
        <w:rPr>
          <w:rFonts w:ascii="GHEA Grapalat" w:hAnsi="GHEA Grapalat"/>
          <w:sz w:val="24"/>
          <w:szCs w:val="24"/>
          <w:lang w:val="hy-AM"/>
        </w:rPr>
        <w:t>ի առաջ գալու հանգամանքը</w:t>
      </w:r>
      <w:r w:rsidR="008B47D0" w:rsidRPr="00C827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77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3269A" w:rsidRPr="00C8277A">
        <w:rPr>
          <w:rFonts w:ascii="GHEA Grapalat" w:hAnsi="GHEA Grapalat"/>
          <w:sz w:val="24"/>
          <w:szCs w:val="24"/>
          <w:lang w:val="hy-AM"/>
        </w:rPr>
        <w:t>11</w:t>
      </w:r>
      <w:r w:rsidRPr="00C8277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8277A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="0083269A" w:rsidRPr="00C8277A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C8277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3269A" w:rsidRPr="00C8277A">
        <w:rPr>
          <w:rFonts w:ascii="GHEA Grapalat" w:eastAsia="MS Mincho" w:hAnsi="GHEA Grapalat" w:cs="MS Mincho"/>
          <w:sz w:val="24"/>
          <w:szCs w:val="24"/>
          <w:lang w:val="hy-AM"/>
        </w:rPr>
        <w:t>20</w:t>
      </w:r>
      <w:r w:rsidRPr="00C8277A">
        <w:rPr>
          <w:rFonts w:ascii="GHEA Grapalat" w:eastAsia="MS Mincho" w:hAnsi="GHEA Grapalat" w:cs="MS Mincho"/>
          <w:sz w:val="24"/>
          <w:szCs w:val="24"/>
          <w:lang w:val="hy-AM"/>
        </w:rPr>
        <w:t>25 թվականի դրությամբ 0 մնացորդ</w:t>
      </w:r>
      <w:r w:rsidR="00EB0245" w:rsidRPr="00C8277A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="00D9517F" w:rsidRPr="00C8277A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EB0245" w:rsidRPr="00C8277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C8277A">
        <w:rPr>
          <w:rFonts w:ascii="GHEA Grapalat" w:eastAsia="MS Mincho" w:hAnsi="GHEA Grapalat" w:cs="MS Mincho"/>
          <w:sz w:val="24"/>
          <w:szCs w:val="24"/>
          <w:lang w:val="hy-AM"/>
        </w:rPr>
        <w:t xml:space="preserve">առաջարկվում է հոդվածին հատկացնել </w:t>
      </w:r>
      <w:r w:rsidR="00EB0245" w:rsidRPr="00C8277A">
        <w:rPr>
          <w:rFonts w:ascii="GHEA Grapalat" w:hAnsi="GHEA Grapalat"/>
          <w:b/>
          <w:bCs/>
          <w:sz w:val="24"/>
          <w:szCs w:val="24"/>
          <w:lang w:val="hy-AM"/>
        </w:rPr>
        <w:t>12</w:t>
      </w:r>
      <w:r w:rsidRPr="00C8277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EB0245" w:rsidRPr="00C8277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1</w:t>
      </w:r>
      <w:r w:rsidRPr="00C8277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մլն դրամ։</w:t>
      </w:r>
    </w:p>
    <w:p w14:paraId="351ECB73" w14:textId="440253D1" w:rsidR="00660773" w:rsidRPr="007E62FA" w:rsidRDefault="0078669C" w:rsidP="00AA29A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8277A"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 w:rsidR="00D9517F" w:rsidRPr="00C8277A">
        <w:rPr>
          <w:rFonts w:ascii="GHEA Grapalat" w:eastAsia="MS Mincho" w:hAnsi="GHEA Grapalat" w:cs="MS Mincho"/>
          <w:sz w:val="24"/>
          <w:szCs w:val="24"/>
          <w:lang w:val="hy-AM"/>
        </w:rPr>
        <w:t>Այսպիսով</w:t>
      </w:r>
      <w:r w:rsidRPr="00C8277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63EA7" w:rsidRPr="00C8277A">
        <w:rPr>
          <w:rFonts w:ascii="GHEA Grapalat" w:hAnsi="GHEA Grapalat"/>
          <w:b/>
          <w:bCs/>
          <w:sz w:val="24"/>
          <w:szCs w:val="24"/>
          <w:lang w:val="hy-AM"/>
        </w:rPr>
        <w:t>առաջարկվում է</w:t>
      </w:r>
      <w:r w:rsidR="00DF6149" w:rsidRPr="00C8277A">
        <w:rPr>
          <w:rFonts w:ascii="GHEA Grapalat" w:hAnsi="GHEA Grapalat"/>
          <w:b/>
          <w:bCs/>
          <w:sz w:val="24"/>
          <w:szCs w:val="24"/>
          <w:lang w:val="hy-AM"/>
        </w:rPr>
        <w:t xml:space="preserve"> անհրաժեշտ</w:t>
      </w:r>
      <w:r w:rsidRPr="00C8277A">
        <w:rPr>
          <w:rFonts w:ascii="GHEA Grapalat" w:hAnsi="GHEA Grapalat"/>
          <w:b/>
          <w:bCs/>
          <w:sz w:val="24"/>
          <w:szCs w:val="24"/>
          <w:lang w:val="hy-AM"/>
        </w:rPr>
        <w:t xml:space="preserve"> 30,090</w:t>
      </w:r>
      <w:r w:rsidRPr="00C8277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C8277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4 հազար դրամը</w:t>
      </w:r>
      <w:r w:rsidR="00063EA7" w:rsidRPr="00C8277A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վերաբաշխել </w:t>
      </w:r>
      <w:r w:rsidR="00843644" w:rsidRPr="00C8277A">
        <w:rPr>
          <w:rFonts w:ascii="GHEA Grapalat" w:hAnsi="GHEA Grapalat"/>
          <w:b/>
          <w:bCs/>
          <w:sz w:val="24"/>
          <w:szCs w:val="24"/>
          <w:lang w:val="hy-AM"/>
        </w:rPr>
        <w:t>1049 «Ճանապարհային ցանցի բարելավում</w:t>
      </w:r>
      <w:r w:rsidR="00843644" w:rsidRPr="007E62FA">
        <w:rPr>
          <w:rFonts w:ascii="GHEA Grapalat" w:hAnsi="GHEA Grapalat"/>
          <w:b/>
          <w:bCs/>
          <w:sz w:val="24"/>
          <w:szCs w:val="24"/>
          <w:lang w:val="hy-AM"/>
        </w:rPr>
        <w:t>» ծրագրի</w:t>
      </w:r>
      <w:r w:rsidR="00843644"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644" w:rsidRPr="007E62FA">
        <w:rPr>
          <w:rFonts w:ascii="GHEA Grapalat" w:hAnsi="GHEA Grapalat"/>
          <w:b/>
          <w:bCs/>
          <w:sz w:val="24"/>
          <w:szCs w:val="24"/>
          <w:lang w:val="hy-AM"/>
        </w:rPr>
        <w:t>11001</w:t>
      </w:r>
      <w:r w:rsidR="00843644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843644"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«Միջպետական և հանրապետական </w:t>
      </w:r>
      <w:r w:rsidR="00843644" w:rsidRPr="007E62FA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նշանակության ավտոճանապարհների պահպանման և անվտանգ երթևեկության ծառայություններ» միջոցառումից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հատկացնելով՝</w:t>
      </w:r>
      <w:r w:rsidR="00AA29AE"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>1001</w:t>
      </w:r>
      <w:r w:rsidR="00DF6149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>«Տարածքային կառավարման ոլորտում քաղաքականության մշակում, ծրագրերի համակարգում և մոնիտորինգի իրականացում» ծրագրի 11001</w:t>
      </w:r>
      <w:r w:rsidR="00DF6149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«Տարածքային կառավարման և ենթակառուցվածքների քաղաքականության մշակում և ծառայությունների մատուցում»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AA29AE" w:rsidRPr="007E62FA">
        <w:rPr>
          <w:rFonts w:ascii="GHEA Grapalat" w:hAnsi="GHEA Grapalat"/>
          <w:sz w:val="24"/>
          <w:szCs w:val="24"/>
          <w:lang w:val="hy-AM"/>
        </w:rPr>
        <w:t>՝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 «Համակարգչային ծառայություններ»  տնտեսագիտական դասակարգման հոդվածին 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DF6149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DF6149" w:rsidRPr="007E62F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 մլն դրամ</w:t>
      </w:r>
      <w:r w:rsidR="00DF6149" w:rsidRPr="007E62FA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MS Mincho" w:hAnsi="GHEA Grapalat" w:cs="MS Mincho"/>
          <w:sz w:val="24"/>
          <w:szCs w:val="24"/>
          <w:lang w:val="hy-AM"/>
        </w:rPr>
        <w:t>«Հարկեր, պարտադիր վճարներ և տույժեր, որոնք կառավարման տարբեր մակարդակների կողմից կիրառվում են միմյանց նկատմամբ»</w:t>
      </w:r>
      <w:r w:rsidR="00DF6149" w:rsidRPr="007E62F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տնտեսագիտական դասակարգման հոդվածին 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EB0245" w:rsidRPr="007E62FA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F6149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EB0245" w:rsidRPr="007E62F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1</w:t>
      </w:r>
      <w:r w:rsidR="00DF6149" w:rsidRPr="007E62F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մլն դրամ</w:t>
      </w:r>
      <w:r w:rsidR="00DF6149" w:rsidRPr="007E62FA">
        <w:rPr>
          <w:rFonts w:ascii="GHEA Grapalat" w:eastAsia="MS Mincho" w:hAnsi="GHEA Grapalat" w:cs="MS Mincho"/>
          <w:sz w:val="24"/>
          <w:szCs w:val="24"/>
          <w:lang w:val="hy-AM"/>
        </w:rPr>
        <w:t xml:space="preserve"> և </w:t>
      </w:r>
      <w:r w:rsidR="00DF6149" w:rsidRPr="007E62F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Արտասահմանյան գործուղումների գծով ծախսեր»  </w:t>
      </w:r>
      <w:r w:rsidR="00DF6149" w:rsidRPr="007E62FA">
        <w:rPr>
          <w:rFonts w:ascii="GHEA Grapalat" w:hAnsi="GHEA Grapalat" w:cs="Sylfaen"/>
          <w:sz w:val="24"/>
          <w:szCs w:val="24"/>
          <w:lang w:val="hy-AM"/>
        </w:rPr>
        <w:t>տնտեսագիտական  դասակարգման  հոդվածին</w:t>
      </w:r>
      <w:r w:rsidR="00DF6149" w:rsidRPr="007E62F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DF6149"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>12</w:t>
      </w:r>
      <w:r w:rsidR="00DF6149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DF6149"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մլն դրամ։</w:t>
      </w:r>
    </w:p>
    <w:p w14:paraId="65B3F4A6" w14:textId="781CEE62" w:rsidR="00A65BEE" w:rsidRPr="007E62FA" w:rsidRDefault="00B052F4" w:rsidP="00A65BE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E62FA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4000D"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245" w:rsidRPr="007E62FA">
        <w:rPr>
          <w:rFonts w:ascii="GHEA Grapalat" w:hAnsi="GHEA Grapalat"/>
          <w:sz w:val="24"/>
          <w:szCs w:val="24"/>
          <w:lang w:val="hy-AM"/>
        </w:rPr>
        <w:t xml:space="preserve">Հարկ է նշել նաև, որ </w:t>
      </w:r>
      <w:r w:rsidR="00EB0245" w:rsidRPr="007E62FA">
        <w:rPr>
          <w:rFonts w:ascii="GHEA Grapalat" w:hAnsi="GHEA Grapalat"/>
          <w:b/>
          <w:bCs/>
          <w:sz w:val="24"/>
          <w:szCs w:val="24"/>
          <w:lang w:val="hy-AM"/>
        </w:rPr>
        <w:t>1049 «Ճանապարհային ցանցի բարելավում» ծրագրի</w:t>
      </w:r>
      <w:r w:rsidR="00EB0245"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245" w:rsidRPr="007E62FA">
        <w:rPr>
          <w:rFonts w:ascii="GHEA Grapalat" w:hAnsi="GHEA Grapalat"/>
          <w:b/>
          <w:bCs/>
          <w:sz w:val="24"/>
          <w:szCs w:val="24"/>
          <w:lang w:val="hy-AM"/>
        </w:rPr>
        <w:t>11001</w:t>
      </w:r>
      <w:r w:rsidR="00EB0245" w:rsidRPr="007E62F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EB0245" w:rsidRPr="007E62FA">
        <w:rPr>
          <w:rFonts w:ascii="GHEA Grapalat" w:hAnsi="GHEA Grapalat"/>
          <w:b/>
          <w:bCs/>
          <w:sz w:val="24"/>
          <w:szCs w:val="24"/>
          <w:lang w:val="hy-AM"/>
        </w:rPr>
        <w:t xml:space="preserve"> «Միջպետական և հանրապետական նշանակության ավտոճանապարհների պահպանման և անվտանգ երթևեկության ծառայություններ» միջոցառման</w:t>
      </w:r>
      <w:r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153D2B" w:rsidRPr="007E62FA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BB5132" w:rsidRPr="007E62FA">
        <w:rPr>
          <w:rFonts w:ascii="GHEA Grapalat" w:hAnsi="GHEA Grapalat"/>
          <w:sz w:val="24"/>
          <w:szCs w:val="24"/>
          <w:lang w:val="hy-AM"/>
        </w:rPr>
        <w:t xml:space="preserve"> ֆինանսական միջոցների վերականգնման անհրաժեշտություն չի առաջան</w:t>
      </w:r>
      <w:r w:rsidR="00843644" w:rsidRPr="007E62FA">
        <w:rPr>
          <w:rFonts w:ascii="GHEA Grapalat" w:hAnsi="GHEA Grapalat"/>
          <w:sz w:val="24"/>
          <w:szCs w:val="24"/>
          <w:lang w:val="hy-AM"/>
        </w:rPr>
        <w:t xml:space="preserve">ա, քանի որ  </w:t>
      </w:r>
      <w:r w:rsidR="00BB5132" w:rsidRPr="007E62FA">
        <w:rPr>
          <w:rFonts w:ascii="GHEA Grapalat" w:hAnsi="GHEA Grapalat"/>
          <w:sz w:val="24"/>
          <w:szCs w:val="24"/>
          <w:lang w:val="hy-AM"/>
        </w:rPr>
        <w:t xml:space="preserve">նվազեցվող </w:t>
      </w:r>
      <w:r w:rsidR="00843644" w:rsidRPr="007E62FA">
        <w:rPr>
          <w:rFonts w:ascii="GHEA Grapalat" w:hAnsi="GHEA Grapalat"/>
          <w:sz w:val="24"/>
          <w:szCs w:val="24"/>
          <w:lang w:val="hy-AM"/>
        </w:rPr>
        <w:t>ֆինանսական միջոցը հանդիսանում է տնտեսում</w:t>
      </w:r>
      <w:r w:rsidRPr="007E62FA">
        <w:rPr>
          <w:rFonts w:ascii="GHEA Grapalat" w:hAnsi="GHEA Grapalat"/>
          <w:sz w:val="24"/>
          <w:szCs w:val="24"/>
          <w:lang w:val="hy-AM"/>
        </w:rPr>
        <w:t>, ընդ որում տնտեսումն առաջացել է</w:t>
      </w:r>
      <w:r w:rsidR="0007404C" w:rsidRPr="007E62FA">
        <w:rPr>
          <w:rFonts w:ascii="GHEA Grapalat" w:hAnsi="GHEA Grapalat"/>
          <w:sz w:val="24"/>
          <w:szCs w:val="24"/>
          <w:lang w:val="hy-AM"/>
        </w:rPr>
        <w:t xml:space="preserve"> ՏԿԵՆ-ՀԲՄԱՇՁԲ-2022/01Շ-1,</w:t>
      </w:r>
      <w:r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D7E" w:rsidRPr="007E62FA">
        <w:rPr>
          <w:rFonts w:ascii="GHEA Grapalat" w:hAnsi="GHEA Grapalat"/>
          <w:sz w:val="24"/>
          <w:szCs w:val="24"/>
          <w:lang w:val="hy-AM"/>
        </w:rPr>
        <w:t>ՏԿԵՆ-ՀԲՄԱՇՁԲ-2022/01Շ-2</w:t>
      </w:r>
      <w:r w:rsidR="0007404C" w:rsidRPr="007E6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D7E" w:rsidRPr="007E62FA">
        <w:rPr>
          <w:rFonts w:ascii="GHEA Grapalat" w:hAnsi="GHEA Grapalat"/>
          <w:sz w:val="24"/>
          <w:szCs w:val="24"/>
          <w:lang w:val="hy-AM"/>
        </w:rPr>
        <w:t>(</w:t>
      </w:r>
      <w:r w:rsidR="0007404C" w:rsidRPr="007E62FA">
        <w:rPr>
          <w:rFonts w:ascii="GHEA Grapalat" w:hAnsi="GHEA Grapalat"/>
          <w:sz w:val="24"/>
          <w:szCs w:val="24"/>
          <w:lang w:val="hy-AM"/>
        </w:rPr>
        <w:t>Տարբեր չափաբաժիններից</w:t>
      </w:r>
      <w:r w:rsidR="00AA6D7E" w:rsidRPr="007E62FA">
        <w:rPr>
          <w:rFonts w:ascii="GHEA Grapalat" w:hAnsi="GHEA Grapalat"/>
          <w:sz w:val="24"/>
          <w:szCs w:val="24"/>
          <w:lang w:val="hy-AM"/>
        </w:rPr>
        <w:t>)</w:t>
      </w:r>
      <w:r w:rsidR="0007404C" w:rsidRPr="007E62FA">
        <w:rPr>
          <w:rFonts w:ascii="GHEA Grapalat" w:hAnsi="GHEA Grapalat"/>
          <w:sz w:val="24"/>
          <w:szCs w:val="24"/>
          <w:lang w:val="hy-AM"/>
        </w:rPr>
        <w:t xml:space="preserve"> և ՏԿԵՆ-ՀԲՄԱՇՁԲ-2022/01Շ-3 </w:t>
      </w:r>
      <w:r w:rsidRPr="007E62FA">
        <w:rPr>
          <w:rFonts w:ascii="GHEA Grapalat" w:hAnsi="GHEA Grapalat"/>
          <w:sz w:val="24"/>
          <w:szCs w:val="24"/>
          <w:lang w:val="hy-AM"/>
        </w:rPr>
        <w:t>պայմանագր</w:t>
      </w:r>
      <w:r w:rsidR="00063EA7" w:rsidRPr="007E62FA">
        <w:rPr>
          <w:rFonts w:ascii="GHEA Grapalat" w:hAnsi="GHEA Grapalat"/>
          <w:sz w:val="24"/>
          <w:szCs w:val="24"/>
          <w:lang w:val="hy-AM"/>
        </w:rPr>
        <w:t>եր</w:t>
      </w:r>
      <w:r w:rsidRPr="007E62FA">
        <w:rPr>
          <w:rFonts w:ascii="GHEA Grapalat" w:hAnsi="GHEA Grapalat"/>
          <w:sz w:val="24"/>
          <w:szCs w:val="24"/>
          <w:lang w:val="hy-AM"/>
        </w:rPr>
        <w:t>ի շրջանակներում</w:t>
      </w:r>
      <w:r w:rsidR="004D7A5D" w:rsidRPr="007E62FA">
        <w:rPr>
          <w:rFonts w:ascii="GHEA Grapalat" w:hAnsi="GHEA Grapalat"/>
          <w:sz w:val="24"/>
          <w:szCs w:val="24"/>
          <w:lang w:val="hy-AM"/>
        </w:rPr>
        <w:t xml:space="preserve"> և արդյունքային ցուցանիշներում փոփոխություն կատարելու անհրաժեշտություն չկա</w:t>
      </w:r>
      <w:r w:rsidR="009345B1" w:rsidRPr="007E62FA">
        <w:rPr>
          <w:rFonts w:ascii="GHEA Grapalat" w:hAnsi="GHEA Grapalat"/>
          <w:sz w:val="24"/>
          <w:szCs w:val="24"/>
          <w:lang w:val="hy-AM"/>
        </w:rPr>
        <w:t>:</w:t>
      </w:r>
    </w:p>
    <w:p w14:paraId="4756CB74" w14:textId="511250DE" w:rsidR="0072650C" w:rsidRPr="007E62FA" w:rsidRDefault="007C331F" w:rsidP="00A65BEE">
      <w:pPr>
        <w:tabs>
          <w:tab w:val="left" w:pos="399"/>
        </w:tabs>
        <w:spacing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E62FA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7E62FA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7E2E83" w:rsidRPr="007E62F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236779" w:rsidRPr="007E62F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7E62F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40AA0458" w14:textId="7EE08AE2" w:rsidR="00D32980" w:rsidRPr="007E62FA" w:rsidRDefault="006E1451" w:rsidP="00A65BEE">
      <w:pPr>
        <w:tabs>
          <w:tab w:val="left" w:pos="399"/>
        </w:tabs>
        <w:spacing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7E62FA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AF3EFB" w:rsidRPr="007E62FA">
        <w:rPr>
          <w:rFonts w:ascii="GHEA Grapalat" w:hAnsi="GHEA Grapalat"/>
          <w:sz w:val="24"/>
          <w:szCs w:val="24"/>
          <w:lang w:val="hy-AM"/>
        </w:rPr>
        <w:t xml:space="preserve">«Լոկատոր» ՓԲԸ-ի նկատմամբ պայմանագրային պարտավորությունների կատարման </w:t>
      </w:r>
      <w:r w:rsidR="00601226" w:rsidRPr="007E62F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01226" w:rsidRPr="007E62FA">
        <w:rPr>
          <w:rFonts w:ascii="GHEA Grapalat" w:eastAsia="Calibri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 գործունեության բնականոն ընթացք</w:t>
      </w:r>
      <w:r w:rsidRPr="007E62FA">
        <w:rPr>
          <w:rFonts w:ascii="GHEA Grapalat" w:eastAsia="Calibri" w:hAnsi="GHEA Grapalat" w:cs="Times New Roman"/>
          <w:sz w:val="24"/>
          <w:szCs w:val="24"/>
          <w:lang w:val="hy-AM"/>
        </w:rPr>
        <w:t>ի ապահովում։</w:t>
      </w:r>
    </w:p>
    <w:p w14:paraId="54F4588F" w14:textId="746AC9F0" w:rsidR="0072650C" w:rsidRPr="007E62FA" w:rsidRDefault="00AF3EFB" w:rsidP="00A65BEE">
      <w:pPr>
        <w:spacing w:line="360" w:lineRule="auto"/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E62F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  </w:t>
      </w:r>
      <w:r w:rsidR="00D32980" w:rsidRPr="007E62F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7C331F" w:rsidRPr="007E62FA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4</w:t>
      </w:r>
      <w:r w:rsidR="0072650C" w:rsidRPr="007E62FA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 w:eastAsia="ru-RU"/>
        </w:rPr>
        <w:t>․</w:t>
      </w:r>
      <w:r w:rsidR="0072650C" w:rsidRPr="007E62FA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81A4A40" w14:textId="51D3AA0D" w:rsidR="009D5FC6" w:rsidRPr="007E62FA" w:rsidRDefault="0072650C" w:rsidP="00AF3EFB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E62FA">
        <w:rPr>
          <w:rFonts w:ascii="GHEA Grapalat" w:hAnsi="GHEA Grapalat"/>
          <w:bCs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3D283330" w14:textId="1BEFDEAE" w:rsidR="003A2177" w:rsidRPr="007E62FA" w:rsidRDefault="007C331F" w:rsidP="003F318E">
      <w:pPr>
        <w:spacing w:line="360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5</w:t>
      </w:r>
      <w:r w:rsidR="0072650C" w:rsidRPr="007E62FA">
        <w:rPr>
          <w:rFonts w:ascii="MS Mincho" w:eastAsia="MS Mincho" w:hAnsi="MS Mincho" w:cs="MS Mincho" w:hint="eastAsia"/>
          <w:b/>
          <w:sz w:val="24"/>
          <w:szCs w:val="24"/>
          <w:lang w:val="hy-AM" w:eastAsia="x-none"/>
        </w:rPr>
        <w:t>․</w:t>
      </w:r>
      <w:r w:rsidR="0072650C" w:rsidRPr="007E62FA">
        <w:rPr>
          <w:rFonts w:ascii="GHEA Grapalat" w:eastAsia="Microsoft JhengHei" w:hAnsi="GHEA Grapalat" w:cs="Microsoft JhengHei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E62F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</w:p>
    <w:p w14:paraId="4A409B58" w14:textId="7B127DEB" w:rsidR="003A2177" w:rsidRPr="007E62FA" w:rsidRDefault="003A2177" w:rsidP="00612A17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Որոշման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բյուջեի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եկամուտներ</w:t>
      </w:r>
      <w:r w:rsidR="003F318E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3F318E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36779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ծախսեր</w:t>
      </w:r>
      <w:r w:rsidR="003F318E" w:rsidRPr="007E62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 փոփոխություն չի առաջանա։</w:t>
      </w:r>
    </w:p>
    <w:p w14:paraId="37B86C40" w14:textId="77777777" w:rsidR="009D5FC6" w:rsidRPr="007E62FA" w:rsidRDefault="009D5FC6" w:rsidP="00612A17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3C6DE63" w14:textId="64633082" w:rsidR="003A2177" w:rsidRPr="007E62FA" w:rsidRDefault="007C331F" w:rsidP="00612A17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3B6B32E2" w14:textId="77777777" w:rsidR="005D4061" w:rsidRPr="007E62FA" w:rsidRDefault="005D4061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8697847" w14:textId="6153D364" w:rsidR="0073307A" w:rsidRPr="007E62FA" w:rsidRDefault="003A2177" w:rsidP="00DD354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E62FA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55E10EDD" w14:textId="77777777" w:rsidR="00DD3543" w:rsidRPr="007E62FA" w:rsidRDefault="00DD3543" w:rsidP="00DD354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842AFCD" w14:textId="237158AA" w:rsidR="0073307A" w:rsidRPr="007E62FA" w:rsidRDefault="007C331F" w:rsidP="002D444F">
      <w:pPr>
        <w:spacing w:line="360" w:lineRule="auto"/>
        <w:ind w:firstLine="72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596369" w:rsidRPr="007E62FA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59636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7E62FA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  <w:r w:rsidR="00660773" w:rsidRPr="007E62FA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6AB4CCE8" w14:textId="1D0FF86D" w:rsidR="000E1B5D" w:rsidRPr="000E1B5D" w:rsidRDefault="000E1B5D" w:rsidP="000E1B5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E62F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ՀՀ կառավարության որոշման նախագիծը </w:t>
      </w:r>
      <w:r w:rsidRPr="007E62FA">
        <w:rPr>
          <w:rFonts w:ascii="GHEA Grapalat" w:hAnsi="GHEA Grapalat"/>
          <w:sz w:val="24"/>
          <w:szCs w:val="24"/>
          <w:lang w:val="hy-AM" w:eastAsia="ru-RU"/>
        </w:rPr>
        <w:t>բխում է Կառավարության 2021-2026թթ. ծրագրի 3</w:t>
      </w:r>
      <w:r w:rsidRPr="007E62F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E62FA">
        <w:rPr>
          <w:rFonts w:ascii="GHEA Grapalat" w:hAnsi="GHEA Grapalat"/>
          <w:sz w:val="24"/>
          <w:szCs w:val="24"/>
          <w:lang w:val="hy-AM" w:eastAsia="ru-RU"/>
        </w:rPr>
        <w:t>«Ենթակառուցվածքների զարգացում» բաժնի 3</w:t>
      </w:r>
      <w:r w:rsidRPr="007E62F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E62FA">
        <w:rPr>
          <w:rFonts w:ascii="GHEA Grapalat" w:eastAsia="MS Mincho" w:hAnsi="GHEA Grapalat" w:cs="MS Mincho"/>
          <w:sz w:val="24"/>
          <w:szCs w:val="24"/>
          <w:lang w:val="hy-AM" w:eastAsia="ru-RU"/>
        </w:rPr>
        <w:t>1 «Տրանսպորտ» ենթաբաժնից։</w:t>
      </w:r>
    </w:p>
    <w:p w14:paraId="619EA5F1" w14:textId="3525C19D" w:rsidR="002D444F" w:rsidRPr="002D444F" w:rsidRDefault="002D444F" w:rsidP="000E1B5D">
      <w:pPr>
        <w:shd w:val="clear" w:color="auto" w:fill="FFFFFF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</w:p>
    <w:sectPr w:rsidR="002D444F" w:rsidRPr="002D444F" w:rsidSect="00944324">
      <w:pgSz w:w="12240" w:h="15840"/>
      <w:pgMar w:top="1135" w:right="360" w:bottom="1134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5" w:usb1="00000000" w:usb2="00000000" w:usb3="00000000" w:csb0="0000008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4D15200"/>
    <w:multiLevelType w:val="hybridMultilevel"/>
    <w:tmpl w:val="2A72B45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66023B3"/>
    <w:multiLevelType w:val="hybridMultilevel"/>
    <w:tmpl w:val="8872E3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DE619D"/>
    <w:multiLevelType w:val="hybridMultilevel"/>
    <w:tmpl w:val="9B86E8BA"/>
    <w:lvl w:ilvl="0" w:tplc="E52A0C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5B47044"/>
    <w:multiLevelType w:val="hybridMultilevel"/>
    <w:tmpl w:val="E32A68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F453BC"/>
    <w:multiLevelType w:val="hybridMultilevel"/>
    <w:tmpl w:val="464C3C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5544AE"/>
    <w:multiLevelType w:val="hybridMultilevel"/>
    <w:tmpl w:val="F468F8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A691C84"/>
    <w:multiLevelType w:val="hybridMultilevel"/>
    <w:tmpl w:val="326CC6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D76CF1"/>
    <w:multiLevelType w:val="hybridMultilevel"/>
    <w:tmpl w:val="728E41A4"/>
    <w:lvl w:ilvl="0" w:tplc="04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4" w15:restartNumberingAfterBreak="0">
    <w:nsid w:val="77FF3AB2"/>
    <w:multiLevelType w:val="hybridMultilevel"/>
    <w:tmpl w:val="E08E33A0"/>
    <w:lvl w:ilvl="0" w:tplc="040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 w16cid:durableId="1145468559">
    <w:abstractNumId w:val="11"/>
  </w:num>
  <w:num w:numId="2" w16cid:durableId="1866794022">
    <w:abstractNumId w:val="0"/>
  </w:num>
  <w:num w:numId="3" w16cid:durableId="1511673468">
    <w:abstractNumId w:val="6"/>
  </w:num>
  <w:num w:numId="4" w16cid:durableId="663361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4299903">
    <w:abstractNumId w:val="7"/>
  </w:num>
  <w:num w:numId="6" w16cid:durableId="666203033">
    <w:abstractNumId w:val="5"/>
  </w:num>
  <w:num w:numId="7" w16cid:durableId="3527263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17689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01360601">
    <w:abstractNumId w:val="4"/>
  </w:num>
  <w:num w:numId="10" w16cid:durableId="785927960">
    <w:abstractNumId w:val="2"/>
  </w:num>
  <w:num w:numId="11" w16cid:durableId="1225875478">
    <w:abstractNumId w:val="8"/>
  </w:num>
  <w:num w:numId="12" w16cid:durableId="518131335">
    <w:abstractNumId w:val="14"/>
  </w:num>
  <w:num w:numId="13" w16cid:durableId="334458149">
    <w:abstractNumId w:val="9"/>
  </w:num>
  <w:num w:numId="14" w16cid:durableId="1329165785">
    <w:abstractNumId w:val="10"/>
  </w:num>
  <w:num w:numId="15" w16cid:durableId="125053140">
    <w:abstractNumId w:val="3"/>
  </w:num>
  <w:num w:numId="16" w16cid:durableId="1635408404">
    <w:abstractNumId w:val="12"/>
  </w:num>
  <w:num w:numId="17" w16cid:durableId="17128780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1020B"/>
    <w:rsid w:val="00017333"/>
    <w:rsid w:val="0002301F"/>
    <w:rsid w:val="0002385D"/>
    <w:rsid w:val="000257F4"/>
    <w:rsid w:val="00025E2F"/>
    <w:rsid w:val="00030270"/>
    <w:rsid w:val="000322A6"/>
    <w:rsid w:val="000536A3"/>
    <w:rsid w:val="00056E88"/>
    <w:rsid w:val="00057CE4"/>
    <w:rsid w:val="00063EA7"/>
    <w:rsid w:val="00065B26"/>
    <w:rsid w:val="000663B0"/>
    <w:rsid w:val="000731DD"/>
    <w:rsid w:val="00073264"/>
    <w:rsid w:val="0007404C"/>
    <w:rsid w:val="000745DD"/>
    <w:rsid w:val="00081886"/>
    <w:rsid w:val="0008271E"/>
    <w:rsid w:val="00087D1B"/>
    <w:rsid w:val="0009242A"/>
    <w:rsid w:val="000A0D2F"/>
    <w:rsid w:val="000A4914"/>
    <w:rsid w:val="000A4D9E"/>
    <w:rsid w:val="000A5FA7"/>
    <w:rsid w:val="000A7A57"/>
    <w:rsid w:val="000B1296"/>
    <w:rsid w:val="000D06A6"/>
    <w:rsid w:val="000D4347"/>
    <w:rsid w:val="000E1B5D"/>
    <w:rsid w:val="000E20D1"/>
    <w:rsid w:val="000E2BF7"/>
    <w:rsid w:val="000E3C5C"/>
    <w:rsid w:val="000E4612"/>
    <w:rsid w:val="000E4EA3"/>
    <w:rsid w:val="00102055"/>
    <w:rsid w:val="00110637"/>
    <w:rsid w:val="0011069A"/>
    <w:rsid w:val="0011673C"/>
    <w:rsid w:val="00117DC6"/>
    <w:rsid w:val="0012557F"/>
    <w:rsid w:val="00125E6F"/>
    <w:rsid w:val="0014214B"/>
    <w:rsid w:val="00150C54"/>
    <w:rsid w:val="00152229"/>
    <w:rsid w:val="00153D2B"/>
    <w:rsid w:val="00154EE2"/>
    <w:rsid w:val="001563D0"/>
    <w:rsid w:val="0015741E"/>
    <w:rsid w:val="001621D3"/>
    <w:rsid w:val="00162A3E"/>
    <w:rsid w:val="00164986"/>
    <w:rsid w:val="001763D2"/>
    <w:rsid w:val="001814DB"/>
    <w:rsid w:val="00181651"/>
    <w:rsid w:val="00183989"/>
    <w:rsid w:val="00184544"/>
    <w:rsid w:val="00191488"/>
    <w:rsid w:val="00192D1B"/>
    <w:rsid w:val="0019490C"/>
    <w:rsid w:val="00195418"/>
    <w:rsid w:val="00196259"/>
    <w:rsid w:val="001A3C63"/>
    <w:rsid w:val="001A617E"/>
    <w:rsid w:val="001B399C"/>
    <w:rsid w:val="001B5B32"/>
    <w:rsid w:val="001B71C3"/>
    <w:rsid w:val="001B71F7"/>
    <w:rsid w:val="001C0EC7"/>
    <w:rsid w:val="001C1DA8"/>
    <w:rsid w:val="001C2B21"/>
    <w:rsid w:val="001C3300"/>
    <w:rsid w:val="001C34AC"/>
    <w:rsid w:val="001C470E"/>
    <w:rsid w:val="001C58F2"/>
    <w:rsid w:val="001D2729"/>
    <w:rsid w:val="001D719F"/>
    <w:rsid w:val="001D7262"/>
    <w:rsid w:val="001D7C41"/>
    <w:rsid w:val="001E2C2A"/>
    <w:rsid w:val="001E34C7"/>
    <w:rsid w:val="001E467C"/>
    <w:rsid w:val="001F4B05"/>
    <w:rsid w:val="001F4C36"/>
    <w:rsid w:val="001F5345"/>
    <w:rsid w:val="001F6BCB"/>
    <w:rsid w:val="002012A3"/>
    <w:rsid w:val="002029F0"/>
    <w:rsid w:val="00204156"/>
    <w:rsid w:val="00205AF2"/>
    <w:rsid w:val="002118DA"/>
    <w:rsid w:val="002123D6"/>
    <w:rsid w:val="00222321"/>
    <w:rsid w:val="00225848"/>
    <w:rsid w:val="002276A2"/>
    <w:rsid w:val="00227B53"/>
    <w:rsid w:val="002315BF"/>
    <w:rsid w:val="00231AC8"/>
    <w:rsid w:val="00232B8A"/>
    <w:rsid w:val="00234ABF"/>
    <w:rsid w:val="00234B69"/>
    <w:rsid w:val="00236779"/>
    <w:rsid w:val="0024075B"/>
    <w:rsid w:val="00241ADC"/>
    <w:rsid w:val="00245DE1"/>
    <w:rsid w:val="002568C6"/>
    <w:rsid w:val="00256B45"/>
    <w:rsid w:val="00262110"/>
    <w:rsid w:val="00262730"/>
    <w:rsid w:val="00273C99"/>
    <w:rsid w:val="00274882"/>
    <w:rsid w:val="00276517"/>
    <w:rsid w:val="00277F6C"/>
    <w:rsid w:val="00280F2C"/>
    <w:rsid w:val="002818DE"/>
    <w:rsid w:val="00286B2E"/>
    <w:rsid w:val="002932BA"/>
    <w:rsid w:val="00293A5C"/>
    <w:rsid w:val="00293AE4"/>
    <w:rsid w:val="002962B3"/>
    <w:rsid w:val="002A1938"/>
    <w:rsid w:val="002A6B4A"/>
    <w:rsid w:val="002A6D33"/>
    <w:rsid w:val="002B55F1"/>
    <w:rsid w:val="002B5A0A"/>
    <w:rsid w:val="002C17C1"/>
    <w:rsid w:val="002C23A7"/>
    <w:rsid w:val="002C4FDF"/>
    <w:rsid w:val="002C579E"/>
    <w:rsid w:val="002C6508"/>
    <w:rsid w:val="002D0DA3"/>
    <w:rsid w:val="002D1110"/>
    <w:rsid w:val="002D1FB4"/>
    <w:rsid w:val="002D41DA"/>
    <w:rsid w:val="002D444F"/>
    <w:rsid w:val="002D70B0"/>
    <w:rsid w:val="002E4A26"/>
    <w:rsid w:val="002F0E69"/>
    <w:rsid w:val="002F73F9"/>
    <w:rsid w:val="002F77E0"/>
    <w:rsid w:val="00303E08"/>
    <w:rsid w:val="0030598B"/>
    <w:rsid w:val="00305D34"/>
    <w:rsid w:val="003107A4"/>
    <w:rsid w:val="00310E4C"/>
    <w:rsid w:val="003134FE"/>
    <w:rsid w:val="0031545F"/>
    <w:rsid w:val="00317716"/>
    <w:rsid w:val="0032036A"/>
    <w:rsid w:val="0032384C"/>
    <w:rsid w:val="0032535F"/>
    <w:rsid w:val="00327A85"/>
    <w:rsid w:val="00327E06"/>
    <w:rsid w:val="00327EDB"/>
    <w:rsid w:val="00335FBA"/>
    <w:rsid w:val="00336B07"/>
    <w:rsid w:val="00341729"/>
    <w:rsid w:val="00344CCB"/>
    <w:rsid w:val="0034547F"/>
    <w:rsid w:val="00350584"/>
    <w:rsid w:val="00355254"/>
    <w:rsid w:val="003572F0"/>
    <w:rsid w:val="00361617"/>
    <w:rsid w:val="00364239"/>
    <w:rsid w:val="003649E0"/>
    <w:rsid w:val="00366707"/>
    <w:rsid w:val="00367AD1"/>
    <w:rsid w:val="00370AEB"/>
    <w:rsid w:val="00371166"/>
    <w:rsid w:val="003715BC"/>
    <w:rsid w:val="00371E01"/>
    <w:rsid w:val="00372A95"/>
    <w:rsid w:val="00374F0D"/>
    <w:rsid w:val="0037609A"/>
    <w:rsid w:val="0038437E"/>
    <w:rsid w:val="00384EEF"/>
    <w:rsid w:val="003860CD"/>
    <w:rsid w:val="003947BA"/>
    <w:rsid w:val="003A01DA"/>
    <w:rsid w:val="003A2177"/>
    <w:rsid w:val="003A5368"/>
    <w:rsid w:val="003B734B"/>
    <w:rsid w:val="003C0FFD"/>
    <w:rsid w:val="003C107A"/>
    <w:rsid w:val="003C694B"/>
    <w:rsid w:val="003D108C"/>
    <w:rsid w:val="003D154F"/>
    <w:rsid w:val="003D275E"/>
    <w:rsid w:val="003D4975"/>
    <w:rsid w:val="003D4F30"/>
    <w:rsid w:val="003D71AC"/>
    <w:rsid w:val="003D7415"/>
    <w:rsid w:val="003F1F1C"/>
    <w:rsid w:val="003F318E"/>
    <w:rsid w:val="00407172"/>
    <w:rsid w:val="00413498"/>
    <w:rsid w:val="0041484C"/>
    <w:rsid w:val="00414AC4"/>
    <w:rsid w:val="00415C41"/>
    <w:rsid w:val="00416A6E"/>
    <w:rsid w:val="0042174C"/>
    <w:rsid w:val="004246E3"/>
    <w:rsid w:val="00425375"/>
    <w:rsid w:val="0043107D"/>
    <w:rsid w:val="00434567"/>
    <w:rsid w:val="004355C7"/>
    <w:rsid w:val="004367A2"/>
    <w:rsid w:val="004372DD"/>
    <w:rsid w:val="00437660"/>
    <w:rsid w:val="0044000D"/>
    <w:rsid w:val="0044345A"/>
    <w:rsid w:val="00443E2C"/>
    <w:rsid w:val="00445CD8"/>
    <w:rsid w:val="004478FB"/>
    <w:rsid w:val="0045071C"/>
    <w:rsid w:val="004538A3"/>
    <w:rsid w:val="00453A24"/>
    <w:rsid w:val="004544CE"/>
    <w:rsid w:val="004631EA"/>
    <w:rsid w:val="00463DB6"/>
    <w:rsid w:val="004644CA"/>
    <w:rsid w:val="0046477F"/>
    <w:rsid w:val="004657F0"/>
    <w:rsid w:val="00476252"/>
    <w:rsid w:val="00476CEE"/>
    <w:rsid w:val="00477205"/>
    <w:rsid w:val="004801B0"/>
    <w:rsid w:val="004861D9"/>
    <w:rsid w:val="00486676"/>
    <w:rsid w:val="004944DC"/>
    <w:rsid w:val="00494643"/>
    <w:rsid w:val="0049568B"/>
    <w:rsid w:val="004A1463"/>
    <w:rsid w:val="004A2E6A"/>
    <w:rsid w:val="004A3CC9"/>
    <w:rsid w:val="004A46C6"/>
    <w:rsid w:val="004A6F34"/>
    <w:rsid w:val="004B0E09"/>
    <w:rsid w:val="004B4735"/>
    <w:rsid w:val="004B721C"/>
    <w:rsid w:val="004C13E9"/>
    <w:rsid w:val="004C41AD"/>
    <w:rsid w:val="004C4CF5"/>
    <w:rsid w:val="004C4EC7"/>
    <w:rsid w:val="004C61EA"/>
    <w:rsid w:val="004C75E5"/>
    <w:rsid w:val="004D5015"/>
    <w:rsid w:val="004D627D"/>
    <w:rsid w:val="004D7A5D"/>
    <w:rsid w:val="004E299D"/>
    <w:rsid w:val="004E343F"/>
    <w:rsid w:val="004E5481"/>
    <w:rsid w:val="004E6637"/>
    <w:rsid w:val="004F055A"/>
    <w:rsid w:val="004F0F9A"/>
    <w:rsid w:val="004F2369"/>
    <w:rsid w:val="004F4CD9"/>
    <w:rsid w:val="004F6E5A"/>
    <w:rsid w:val="00502C98"/>
    <w:rsid w:val="005060C0"/>
    <w:rsid w:val="00506F9F"/>
    <w:rsid w:val="0051380F"/>
    <w:rsid w:val="005149BC"/>
    <w:rsid w:val="00516807"/>
    <w:rsid w:val="005219D2"/>
    <w:rsid w:val="0052404D"/>
    <w:rsid w:val="00531A14"/>
    <w:rsid w:val="00535B3B"/>
    <w:rsid w:val="00536742"/>
    <w:rsid w:val="0055420C"/>
    <w:rsid w:val="00560648"/>
    <w:rsid w:val="00567890"/>
    <w:rsid w:val="005728E2"/>
    <w:rsid w:val="00574116"/>
    <w:rsid w:val="00580C07"/>
    <w:rsid w:val="00581C03"/>
    <w:rsid w:val="0058379D"/>
    <w:rsid w:val="00583F93"/>
    <w:rsid w:val="00584AD7"/>
    <w:rsid w:val="0059009A"/>
    <w:rsid w:val="005961CE"/>
    <w:rsid w:val="00596369"/>
    <w:rsid w:val="0059646E"/>
    <w:rsid w:val="005A070D"/>
    <w:rsid w:val="005A4000"/>
    <w:rsid w:val="005A55ED"/>
    <w:rsid w:val="005A7775"/>
    <w:rsid w:val="005B15D6"/>
    <w:rsid w:val="005B3ACD"/>
    <w:rsid w:val="005B6200"/>
    <w:rsid w:val="005C2BB2"/>
    <w:rsid w:val="005C5560"/>
    <w:rsid w:val="005D31B5"/>
    <w:rsid w:val="005D4061"/>
    <w:rsid w:val="005D7D7D"/>
    <w:rsid w:val="005E0C7F"/>
    <w:rsid w:val="005E1407"/>
    <w:rsid w:val="005E3784"/>
    <w:rsid w:val="005F2D1E"/>
    <w:rsid w:val="005F62F7"/>
    <w:rsid w:val="00601226"/>
    <w:rsid w:val="00601260"/>
    <w:rsid w:val="00601794"/>
    <w:rsid w:val="006044C2"/>
    <w:rsid w:val="0061072E"/>
    <w:rsid w:val="00612A17"/>
    <w:rsid w:val="00613F64"/>
    <w:rsid w:val="00615278"/>
    <w:rsid w:val="006172E2"/>
    <w:rsid w:val="006174BA"/>
    <w:rsid w:val="0062212C"/>
    <w:rsid w:val="00626A10"/>
    <w:rsid w:val="00630B2A"/>
    <w:rsid w:val="006343FA"/>
    <w:rsid w:val="00644D23"/>
    <w:rsid w:val="0065100C"/>
    <w:rsid w:val="006515DF"/>
    <w:rsid w:val="006563D7"/>
    <w:rsid w:val="00660773"/>
    <w:rsid w:val="00661E4A"/>
    <w:rsid w:val="006628FC"/>
    <w:rsid w:val="00664876"/>
    <w:rsid w:val="00666B2D"/>
    <w:rsid w:val="0066776E"/>
    <w:rsid w:val="006734CE"/>
    <w:rsid w:val="006744AD"/>
    <w:rsid w:val="00674A95"/>
    <w:rsid w:val="006753E0"/>
    <w:rsid w:val="00676F96"/>
    <w:rsid w:val="00682962"/>
    <w:rsid w:val="00690AEC"/>
    <w:rsid w:val="00694AA4"/>
    <w:rsid w:val="0069547E"/>
    <w:rsid w:val="00697BF7"/>
    <w:rsid w:val="006A1401"/>
    <w:rsid w:val="006A4BBB"/>
    <w:rsid w:val="006A519E"/>
    <w:rsid w:val="006A7A78"/>
    <w:rsid w:val="006B2FB6"/>
    <w:rsid w:val="006B3CD9"/>
    <w:rsid w:val="006B6880"/>
    <w:rsid w:val="006C06B8"/>
    <w:rsid w:val="006C0891"/>
    <w:rsid w:val="006C1DC0"/>
    <w:rsid w:val="006C32AF"/>
    <w:rsid w:val="006C47C3"/>
    <w:rsid w:val="006C5CFF"/>
    <w:rsid w:val="006C5D5E"/>
    <w:rsid w:val="006C5FCB"/>
    <w:rsid w:val="006D0A5E"/>
    <w:rsid w:val="006D203C"/>
    <w:rsid w:val="006D2D27"/>
    <w:rsid w:val="006D733D"/>
    <w:rsid w:val="006E1451"/>
    <w:rsid w:val="006E263E"/>
    <w:rsid w:val="006E2C6C"/>
    <w:rsid w:val="006F0BAF"/>
    <w:rsid w:val="006F14DB"/>
    <w:rsid w:val="006F3D62"/>
    <w:rsid w:val="006F64B0"/>
    <w:rsid w:val="00700735"/>
    <w:rsid w:val="007032E5"/>
    <w:rsid w:val="00705946"/>
    <w:rsid w:val="00706CE1"/>
    <w:rsid w:val="00710374"/>
    <w:rsid w:val="007129E3"/>
    <w:rsid w:val="007134EE"/>
    <w:rsid w:val="00716862"/>
    <w:rsid w:val="00724AAF"/>
    <w:rsid w:val="0072650C"/>
    <w:rsid w:val="00730235"/>
    <w:rsid w:val="0073307A"/>
    <w:rsid w:val="007447CB"/>
    <w:rsid w:val="00745600"/>
    <w:rsid w:val="0074618E"/>
    <w:rsid w:val="00747096"/>
    <w:rsid w:val="00750E5F"/>
    <w:rsid w:val="007528E8"/>
    <w:rsid w:val="00756D60"/>
    <w:rsid w:val="00764E98"/>
    <w:rsid w:val="00765371"/>
    <w:rsid w:val="007666DD"/>
    <w:rsid w:val="00767271"/>
    <w:rsid w:val="0077095F"/>
    <w:rsid w:val="00771578"/>
    <w:rsid w:val="0077262E"/>
    <w:rsid w:val="00773263"/>
    <w:rsid w:val="007744B8"/>
    <w:rsid w:val="00776875"/>
    <w:rsid w:val="00781977"/>
    <w:rsid w:val="0078669C"/>
    <w:rsid w:val="00790289"/>
    <w:rsid w:val="00794FEE"/>
    <w:rsid w:val="007974AD"/>
    <w:rsid w:val="007A14B4"/>
    <w:rsid w:val="007A7CC0"/>
    <w:rsid w:val="007B1884"/>
    <w:rsid w:val="007B2D96"/>
    <w:rsid w:val="007B7FF6"/>
    <w:rsid w:val="007C2842"/>
    <w:rsid w:val="007C331F"/>
    <w:rsid w:val="007C4BD2"/>
    <w:rsid w:val="007C5338"/>
    <w:rsid w:val="007D4E8E"/>
    <w:rsid w:val="007D5FCC"/>
    <w:rsid w:val="007D6057"/>
    <w:rsid w:val="007D75B0"/>
    <w:rsid w:val="007E0087"/>
    <w:rsid w:val="007E0B3C"/>
    <w:rsid w:val="007E19A8"/>
    <w:rsid w:val="007E1E04"/>
    <w:rsid w:val="007E2E83"/>
    <w:rsid w:val="007E62FA"/>
    <w:rsid w:val="007F009E"/>
    <w:rsid w:val="007F1585"/>
    <w:rsid w:val="007F22A8"/>
    <w:rsid w:val="007F4DA8"/>
    <w:rsid w:val="007F5005"/>
    <w:rsid w:val="007F58CC"/>
    <w:rsid w:val="007F7DDB"/>
    <w:rsid w:val="008012D1"/>
    <w:rsid w:val="00802254"/>
    <w:rsid w:val="008023D7"/>
    <w:rsid w:val="00806F0C"/>
    <w:rsid w:val="00814647"/>
    <w:rsid w:val="00821239"/>
    <w:rsid w:val="00821A67"/>
    <w:rsid w:val="00821B12"/>
    <w:rsid w:val="0083269A"/>
    <w:rsid w:val="00835B24"/>
    <w:rsid w:val="008435B9"/>
    <w:rsid w:val="00843644"/>
    <w:rsid w:val="0084650B"/>
    <w:rsid w:val="008475C9"/>
    <w:rsid w:val="0085199D"/>
    <w:rsid w:val="00853575"/>
    <w:rsid w:val="00855BA0"/>
    <w:rsid w:val="00856360"/>
    <w:rsid w:val="008605B2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A437E"/>
    <w:rsid w:val="008B0898"/>
    <w:rsid w:val="008B47D0"/>
    <w:rsid w:val="008B52FD"/>
    <w:rsid w:val="008B61CE"/>
    <w:rsid w:val="008B69E9"/>
    <w:rsid w:val="008B6D76"/>
    <w:rsid w:val="008C199C"/>
    <w:rsid w:val="008C30C3"/>
    <w:rsid w:val="008C4039"/>
    <w:rsid w:val="008D01C1"/>
    <w:rsid w:val="008D19FF"/>
    <w:rsid w:val="008D20B7"/>
    <w:rsid w:val="008D2799"/>
    <w:rsid w:val="008D6349"/>
    <w:rsid w:val="008E184B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345B1"/>
    <w:rsid w:val="00937FAB"/>
    <w:rsid w:val="00944324"/>
    <w:rsid w:val="0094540C"/>
    <w:rsid w:val="00951A2F"/>
    <w:rsid w:val="009530B7"/>
    <w:rsid w:val="009541EB"/>
    <w:rsid w:val="00955CFA"/>
    <w:rsid w:val="009623CA"/>
    <w:rsid w:val="009662E2"/>
    <w:rsid w:val="009667B9"/>
    <w:rsid w:val="0096691F"/>
    <w:rsid w:val="00966ADB"/>
    <w:rsid w:val="00970F4D"/>
    <w:rsid w:val="00971809"/>
    <w:rsid w:val="00972EC0"/>
    <w:rsid w:val="00980376"/>
    <w:rsid w:val="00987ECE"/>
    <w:rsid w:val="009923F6"/>
    <w:rsid w:val="00992D25"/>
    <w:rsid w:val="0099540D"/>
    <w:rsid w:val="00995A05"/>
    <w:rsid w:val="009976DD"/>
    <w:rsid w:val="009A0E32"/>
    <w:rsid w:val="009A3342"/>
    <w:rsid w:val="009A4EB3"/>
    <w:rsid w:val="009A6283"/>
    <w:rsid w:val="009B1CAE"/>
    <w:rsid w:val="009B6154"/>
    <w:rsid w:val="009C2DBA"/>
    <w:rsid w:val="009C54EF"/>
    <w:rsid w:val="009C5A0C"/>
    <w:rsid w:val="009D1EC6"/>
    <w:rsid w:val="009D5FC6"/>
    <w:rsid w:val="009E1EFA"/>
    <w:rsid w:val="009E5B9E"/>
    <w:rsid w:val="009F00E4"/>
    <w:rsid w:val="009F6E81"/>
    <w:rsid w:val="00A022BC"/>
    <w:rsid w:val="00A03E3B"/>
    <w:rsid w:val="00A05BF9"/>
    <w:rsid w:val="00A05E39"/>
    <w:rsid w:val="00A06058"/>
    <w:rsid w:val="00A14ED9"/>
    <w:rsid w:val="00A21745"/>
    <w:rsid w:val="00A27A66"/>
    <w:rsid w:val="00A3030F"/>
    <w:rsid w:val="00A309B7"/>
    <w:rsid w:val="00A30FB6"/>
    <w:rsid w:val="00A31A96"/>
    <w:rsid w:val="00A35184"/>
    <w:rsid w:val="00A36A4B"/>
    <w:rsid w:val="00A438F9"/>
    <w:rsid w:val="00A50D16"/>
    <w:rsid w:val="00A5149D"/>
    <w:rsid w:val="00A53E39"/>
    <w:rsid w:val="00A54B4B"/>
    <w:rsid w:val="00A54DBC"/>
    <w:rsid w:val="00A63BF2"/>
    <w:rsid w:val="00A64482"/>
    <w:rsid w:val="00A65BEE"/>
    <w:rsid w:val="00A67177"/>
    <w:rsid w:val="00A70517"/>
    <w:rsid w:val="00A74F49"/>
    <w:rsid w:val="00A90F65"/>
    <w:rsid w:val="00AA1CDC"/>
    <w:rsid w:val="00AA25AE"/>
    <w:rsid w:val="00AA29AE"/>
    <w:rsid w:val="00AA6D7E"/>
    <w:rsid w:val="00AB02FF"/>
    <w:rsid w:val="00AB0B95"/>
    <w:rsid w:val="00AB1E44"/>
    <w:rsid w:val="00AB355A"/>
    <w:rsid w:val="00AC0AAB"/>
    <w:rsid w:val="00AC2112"/>
    <w:rsid w:val="00AC408B"/>
    <w:rsid w:val="00AC4E6D"/>
    <w:rsid w:val="00AC6D28"/>
    <w:rsid w:val="00AD29C9"/>
    <w:rsid w:val="00AD4511"/>
    <w:rsid w:val="00AD7B76"/>
    <w:rsid w:val="00AF1EDF"/>
    <w:rsid w:val="00AF3EFB"/>
    <w:rsid w:val="00AF7EA5"/>
    <w:rsid w:val="00B00E32"/>
    <w:rsid w:val="00B020D9"/>
    <w:rsid w:val="00B0374C"/>
    <w:rsid w:val="00B052F4"/>
    <w:rsid w:val="00B05639"/>
    <w:rsid w:val="00B075FA"/>
    <w:rsid w:val="00B07F5D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231F"/>
    <w:rsid w:val="00B5564B"/>
    <w:rsid w:val="00B60381"/>
    <w:rsid w:val="00B61518"/>
    <w:rsid w:val="00B64181"/>
    <w:rsid w:val="00B65ECD"/>
    <w:rsid w:val="00B6758C"/>
    <w:rsid w:val="00B67F57"/>
    <w:rsid w:val="00B70C5F"/>
    <w:rsid w:val="00B71606"/>
    <w:rsid w:val="00B72567"/>
    <w:rsid w:val="00B7389A"/>
    <w:rsid w:val="00B74CDF"/>
    <w:rsid w:val="00B75844"/>
    <w:rsid w:val="00B76283"/>
    <w:rsid w:val="00B7678A"/>
    <w:rsid w:val="00B83DE5"/>
    <w:rsid w:val="00B869CE"/>
    <w:rsid w:val="00B90D6A"/>
    <w:rsid w:val="00B91E78"/>
    <w:rsid w:val="00B91ECD"/>
    <w:rsid w:val="00B92891"/>
    <w:rsid w:val="00B92E40"/>
    <w:rsid w:val="00B94741"/>
    <w:rsid w:val="00B94B72"/>
    <w:rsid w:val="00B96E76"/>
    <w:rsid w:val="00BA0994"/>
    <w:rsid w:val="00BA3AEB"/>
    <w:rsid w:val="00BB4A4D"/>
    <w:rsid w:val="00BB5132"/>
    <w:rsid w:val="00BD1295"/>
    <w:rsid w:val="00BD3FE4"/>
    <w:rsid w:val="00BD6A34"/>
    <w:rsid w:val="00BE49DE"/>
    <w:rsid w:val="00BE51CF"/>
    <w:rsid w:val="00BF3A3B"/>
    <w:rsid w:val="00BF3DAE"/>
    <w:rsid w:val="00BF4D1C"/>
    <w:rsid w:val="00BF5CB2"/>
    <w:rsid w:val="00C13AF5"/>
    <w:rsid w:val="00C161BA"/>
    <w:rsid w:val="00C2005F"/>
    <w:rsid w:val="00C31946"/>
    <w:rsid w:val="00C32D14"/>
    <w:rsid w:val="00C35AB6"/>
    <w:rsid w:val="00C40BC0"/>
    <w:rsid w:val="00C40F91"/>
    <w:rsid w:val="00C45D26"/>
    <w:rsid w:val="00C5348A"/>
    <w:rsid w:val="00C56A9F"/>
    <w:rsid w:val="00C64256"/>
    <w:rsid w:val="00C64277"/>
    <w:rsid w:val="00C645C3"/>
    <w:rsid w:val="00C66265"/>
    <w:rsid w:val="00C67E02"/>
    <w:rsid w:val="00C7674B"/>
    <w:rsid w:val="00C80CBD"/>
    <w:rsid w:val="00C8277A"/>
    <w:rsid w:val="00C845E4"/>
    <w:rsid w:val="00C84BB5"/>
    <w:rsid w:val="00C86156"/>
    <w:rsid w:val="00C91D70"/>
    <w:rsid w:val="00C931BF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E05B1"/>
    <w:rsid w:val="00CF378D"/>
    <w:rsid w:val="00CF5C46"/>
    <w:rsid w:val="00CF6248"/>
    <w:rsid w:val="00D02824"/>
    <w:rsid w:val="00D0574F"/>
    <w:rsid w:val="00D16124"/>
    <w:rsid w:val="00D16B5A"/>
    <w:rsid w:val="00D23CBB"/>
    <w:rsid w:val="00D32980"/>
    <w:rsid w:val="00D32D64"/>
    <w:rsid w:val="00D404F8"/>
    <w:rsid w:val="00D5414D"/>
    <w:rsid w:val="00D75297"/>
    <w:rsid w:val="00D80854"/>
    <w:rsid w:val="00D81A2D"/>
    <w:rsid w:val="00D8739C"/>
    <w:rsid w:val="00D91BA7"/>
    <w:rsid w:val="00D9517F"/>
    <w:rsid w:val="00D9546E"/>
    <w:rsid w:val="00DA5601"/>
    <w:rsid w:val="00DA57E5"/>
    <w:rsid w:val="00DA60D1"/>
    <w:rsid w:val="00DA6C4E"/>
    <w:rsid w:val="00DB0463"/>
    <w:rsid w:val="00DB3244"/>
    <w:rsid w:val="00DC5ECE"/>
    <w:rsid w:val="00DC63B2"/>
    <w:rsid w:val="00DD0EC9"/>
    <w:rsid w:val="00DD26F4"/>
    <w:rsid w:val="00DD3543"/>
    <w:rsid w:val="00DD660E"/>
    <w:rsid w:val="00DE0C6C"/>
    <w:rsid w:val="00DE2932"/>
    <w:rsid w:val="00DE29D4"/>
    <w:rsid w:val="00DE4887"/>
    <w:rsid w:val="00DE61B5"/>
    <w:rsid w:val="00DF1E4F"/>
    <w:rsid w:val="00DF215D"/>
    <w:rsid w:val="00DF4EA1"/>
    <w:rsid w:val="00DF6149"/>
    <w:rsid w:val="00E01CA5"/>
    <w:rsid w:val="00E074B6"/>
    <w:rsid w:val="00E13592"/>
    <w:rsid w:val="00E13A81"/>
    <w:rsid w:val="00E14CEF"/>
    <w:rsid w:val="00E16819"/>
    <w:rsid w:val="00E31B69"/>
    <w:rsid w:val="00E33F88"/>
    <w:rsid w:val="00E35F35"/>
    <w:rsid w:val="00E3604B"/>
    <w:rsid w:val="00E37410"/>
    <w:rsid w:val="00E42E75"/>
    <w:rsid w:val="00E43B37"/>
    <w:rsid w:val="00E440F8"/>
    <w:rsid w:val="00E45359"/>
    <w:rsid w:val="00E4567D"/>
    <w:rsid w:val="00E47878"/>
    <w:rsid w:val="00E54C2F"/>
    <w:rsid w:val="00E60FF0"/>
    <w:rsid w:val="00E63C33"/>
    <w:rsid w:val="00E6791B"/>
    <w:rsid w:val="00E7016C"/>
    <w:rsid w:val="00E71697"/>
    <w:rsid w:val="00E81EEF"/>
    <w:rsid w:val="00E96DE4"/>
    <w:rsid w:val="00EA05E8"/>
    <w:rsid w:val="00EA246D"/>
    <w:rsid w:val="00EA3A05"/>
    <w:rsid w:val="00EA7340"/>
    <w:rsid w:val="00EB0245"/>
    <w:rsid w:val="00EB086D"/>
    <w:rsid w:val="00EB2B36"/>
    <w:rsid w:val="00EB2FFD"/>
    <w:rsid w:val="00EB5B9A"/>
    <w:rsid w:val="00EB6AD5"/>
    <w:rsid w:val="00EB7EA7"/>
    <w:rsid w:val="00EC1428"/>
    <w:rsid w:val="00EC30FA"/>
    <w:rsid w:val="00EC3261"/>
    <w:rsid w:val="00EC67F8"/>
    <w:rsid w:val="00EC721F"/>
    <w:rsid w:val="00EC7935"/>
    <w:rsid w:val="00ED0BD0"/>
    <w:rsid w:val="00ED1E62"/>
    <w:rsid w:val="00ED61CD"/>
    <w:rsid w:val="00ED6692"/>
    <w:rsid w:val="00ED6B2F"/>
    <w:rsid w:val="00EE20AD"/>
    <w:rsid w:val="00EE210C"/>
    <w:rsid w:val="00EE51EA"/>
    <w:rsid w:val="00EF7594"/>
    <w:rsid w:val="00F00D43"/>
    <w:rsid w:val="00F01A52"/>
    <w:rsid w:val="00F02D0F"/>
    <w:rsid w:val="00F06638"/>
    <w:rsid w:val="00F06C61"/>
    <w:rsid w:val="00F126AF"/>
    <w:rsid w:val="00F129CC"/>
    <w:rsid w:val="00F22FC6"/>
    <w:rsid w:val="00F25F24"/>
    <w:rsid w:val="00F34A3B"/>
    <w:rsid w:val="00F454F5"/>
    <w:rsid w:val="00F46235"/>
    <w:rsid w:val="00F519F8"/>
    <w:rsid w:val="00F63318"/>
    <w:rsid w:val="00F6478C"/>
    <w:rsid w:val="00F675DE"/>
    <w:rsid w:val="00F72B11"/>
    <w:rsid w:val="00F748BE"/>
    <w:rsid w:val="00F80651"/>
    <w:rsid w:val="00F80AFD"/>
    <w:rsid w:val="00F82B49"/>
    <w:rsid w:val="00F86EC0"/>
    <w:rsid w:val="00F87D81"/>
    <w:rsid w:val="00F9168A"/>
    <w:rsid w:val="00F92C7D"/>
    <w:rsid w:val="00FA4FB5"/>
    <w:rsid w:val="00FA568B"/>
    <w:rsid w:val="00FB0D85"/>
    <w:rsid w:val="00FB0EE8"/>
    <w:rsid w:val="00FB5427"/>
    <w:rsid w:val="00FC0693"/>
    <w:rsid w:val="00FC12F4"/>
    <w:rsid w:val="00FC280F"/>
    <w:rsid w:val="00FC3562"/>
    <w:rsid w:val="00FC364D"/>
    <w:rsid w:val="00FC3B4C"/>
    <w:rsid w:val="00FD163E"/>
    <w:rsid w:val="00FD27F1"/>
    <w:rsid w:val="00FD53F0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2BFD2284-DC33-4283-BBE8-AF84DC2E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3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rsid w:val="0073307A"/>
    <w:pPr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73307A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596369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9636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c-date">
    <w:name w:val="dec-date"/>
    <w:basedOn w:val="Normal"/>
    <w:uiPriority w:val="99"/>
    <w:rsid w:val="000E1B5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CA53A-5F70-482A-920F-52277694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1412</Words>
  <Characters>8055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keywords>https:/mul2-mta.gov.am/tasks/1783116/oneclick?token=b3c4e1ada5f3b561683769339ac3b164</cp:keywords>
  <cp:lastModifiedBy>Siranush Chteyan</cp:lastModifiedBy>
  <cp:revision>22</cp:revision>
  <cp:lastPrinted>2025-11-17T07:16:00Z</cp:lastPrinted>
  <dcterms:created xsi:type="dcterms:W3CDTF">2025-11-25T11:56:00Z</dcterms:created>
  <dcterms:modified xsi:type="dcterms:W3CDTF">2025-12-10T06:57:00Z</dcterms:modified>
</cp:coreProperties>
</file>