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2852" w:rsidRDefault="00472852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2852" w:rsidRDefault="00472852" w:rsidP="00A71CED">
      <w:pPr>
        <w:jc w:val="center"/>
      </w:pPr>
    </w:p>
    <w:p w:rsidR="00472852" w:rsidRDefault="0047285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472852" w:rsidRDefault="00472852" w:rsidP="00A71CED">
      <w:pPr>
        <w:pStyle w:val="mechtex"/>
        <w:rPr>
          <w:rFonts w:ascii="GHEA Mariam" w:hAnsi="GHEA Mariam"/>
          <w:b/>
        </w:rPr>
      </w:pPr>
    </w:p>
    <w:p w:rsidR="00472852" w:rsidRDefault="0047285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472852" w:rsidRPr="008E1B5A" w:rsidRDefault="00472852" w:rsidP="00A71CED">
      <w:pPr>
        <w:jc w:val="center"/>
        <w:rPr>
          <w:rFonts w:ascii="GHEA Mariam" w:hAnsi="GHEA Mariam"/>
          <w:sz w:val="24"/>
          <w:szCs w:val="24"/>
        </w:rPr>
      </w:pPr>
    </w:p>
    <w:p w:rsidR="00472852" w:rsidRPr="00691610" w:rsidRDefault="00472852" w:rsidP="00A71CED">
      <w:pPr>
        <w:jc w:val="center"/>
        <w:rPr>
          <w:rFonts w:ascii="GHEA Mariam" w:hAnsi="GHEA Mariam"/>
          <w:sz w:val="12"/>
          <w:szCs w:val="24"/>
        </w:rPr>
      </w:pPr>
    </w:p>
    <w:p w:rsidR="00472852" w:rsidRPr="008E1B5A" w:rsidRDefault="00472852" w:rsidP="00A71CED">
      <w:pPr>
        <w:jc w:val="center"/>
        <w:rPr>
          <w:rFonts w:ascii="GHEA Mariam" w:hAnsi="GHEA Mariam"/>
          <w:sz w:val="24"/>
          <w:szCs w:val="24"/>
        </w:rPr>
      </w:pPr>
    </w:p>
    <w:p w:rsidR="00472852" w:rsidRPr="00472852" w:rsidRDefault="00472852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11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դեկտ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2025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472852" w:rsidRDefault="00472852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472852" w:rsidRDefault="00472852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472852" w:rsidRDefault="00472852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472852" w:rsidRDefault="00472852" w:rsidP="00472852">
      <w:pPr>
        <w:pStyle w:val="mechtex"/>
        <w:rPr>
          <w:rFonts w:ascii="GHEA Mariam" w:hAnsi="GHEA Mariam" w:cs="Sylfaen"/>
          <w:sz w:val="24"/>
          <w:lang w:val="hy-AM"/>
        </w:rPr>
      </w:pPr>
      <w:r w:rsidRPr="00472852">
        <w:rPr>
          <w:rFonts w:ascii="GHEA Mariam" w:hAnsi="GHEA Mariam" w:cs="Sylfaen"/>
          <w:sz w:val="24"/>
          <w:lang w:val="hy-AM"/>
        </w:rPr>
        <w:t>ԳԵՐԱԿԱ</w:t>
      </w:r>
      <w:r w:rsidRPr="00472852">
        <w:rPr>
          <w:rFonts w:ascii="GHEA Mariam" w:hAnsi="GHEA Mariam"/>
          <w:sz w:val="24"/>
          <w:lang w:val="hy-AM"/>
        </w:rPr>
        <w:t xml:space="preserve"> </w:t>
      </w:r>
      <w:r w:rsidRPr="00472852">
        <w:rPr>
          <w:rFonts w:ascii="GHEA Mariam" w:hAnsi="GHEA Mariam" w:cs="Sylfaen"/>
          <w:sz w:val="24"/>
          <w:lang w:val="hy-AM"/>
        </w:rPr>
        <w:t>ՈԼՈՐՏՈՒՄ</w:t>
      </w:r>
      <w:r w:rsidRPr="00472852">
        <w:rPr>
          <w:rFonts w:ascii="GHEA Mariam" w:hAnsi="GHEA Mariam"/>
          <w:sz w:val="24"/>
          <w:lang w:val="hy-AM"/>
        </w:rPr>
        <w:t xml:space="preserve"> </w:t>
      </w:r>
      <w:r w:rsidRPr="00472852">
        <w:rPr>
          <w:rFonts w:ascii="GHEA Mariam" w:hAnsi="GHEA Mariam" w:cs="Sylfaen"/>
          <w:sz w:val="24"/>
          <w:lang w:val="hy-AM"/>
        </w:rPr>
        <w:t>ԻՐԱԿԱՆԱՑՎՈՂ</w:t>
      </w:r>
      <w:r w:rsidRPr="00472852">
        <w:rPr>
          <w:rFonts w:ascii="GHEA Mariam" w:hAnsi="GHEA Mariam"/>
          <w:sz w:val="24"/>
          <w:lang w:val="hy-AM"/>
        </w:rPr>
        <w:t xml:space="preserve"> </w:t>
      </w:r>
      <w:r w:rsidRPr="00472852">
        <w:rPr>
          <w:rFonts w:ascii="GHEA Mariam" w:hAnsi="GHEA Mariam" w:cs="Sylfaen"/>
          <w:sz w:val="24"/>
          <w:lang w:val="hy-AM"/>
        </w:rPr>
        <w:t>ՆԵՐԴՐՈՒՄԱՅԻՆ</w:t>
      </w:r>
      <w:r w:rsidRPr="00472852">
        <w:rPr>
          <w:rFonts w:ascii="GHEA Mariam" w:hAnsi="GHEA Mariam"/>
          <w:sz w:val="24"/>
          <w:lang w:val="hy-AM"/>
        </w:rPr>
        <w:t xml:space="preserve"> </w:t>
      </w:r>
      <w:r w:rsidRPr="00472852">
        <w:rPr>
          <w:rFonts w:ascii="GHEA Mariam" w:hAnsi="GHEA Mariam" w:cs="Sylfaen"/>
          <w:sz w:val="24"/>
          <w:lang w:val="hy-AM"/>
        </w:rPr>
        <w:t>ԾՐԱԳՐԻ</w:t>
      </w:r>
      <w:r w:rsidRPr="00472852">
        <w:rPr>
          <w:rFonts w:ascii="GHEA Mariam" w:hAnsi="GHEA Mariam"/>
          <w:sz w:val="24"/>
          <w:lang w:val="hy-AM"/>
        </w:rPr>
        <w:t xml:space="preserve"> </w:t>
      </w:r>
      <w:r w:rsidRPr="00472852">
        <w:rPr>
          <w:rFonts w:ascii="GHEA Mariam" w:hAnsi="GHEA Mariam" w:cs="Sylfaen"/>
          <w:sz w:val="24"/>
          <w:lang w:val="hy-AM"/>
        </w:rPr>
        <w:t>ՇՐՋԱ</w:t>
      </w:r>
      <w:r>
        <w:rPr>
          <w:rFonts w:ascii="GHEA Mariam" w:hAnsi="GHEA Mariam" w:cs="Sylfaen"/>
          <w:sz w:val="24"/>
          <w:lang w:val="hy-AM"/>
        </w:rPr>
        <w:softHyphen/>
      </w:r>
      <w:r w:rsidRPr="00472852">
        <w:rPr>
          <w:rFonts w:ascii="GHEA Mariam" w:hAnsi="GHEA Mariam" w:cs="Sylfaen"/>
          <w:sz w:val="24"/>
          <w:lang w:val="hy-AM"/>
        </w:rPr>
        <w:t>ՆԱԿՆԵՐՈՒՄ</w:t>
      </w:r>
      <w:r w:rsidRPr="00472852">
        <w:rPr>
          <w:rFonts w:ascii="GHEA Mariam" w:hAnsi="GHEA Mariam"/>
          <w:sz w:val="24"/>
          <w:lang w:val="hy-AM"/>
        </w:rPr>
        <w:t xml:space="preserve"> </w:t>
      </w:r>
      <w:r w:rsidRPr="00472852">
        <w:rPr>
          <w:rFonts w:ascii="GHEA Mariam" w:hAnsi="GHEA Mariam" w:cs="Sylfaen"/>
          <w:sz w:val="24"/>
          <w:lang w:val="hy-AM"/>
        </w:rPr>
        <w:t>ՆԵՐՄՈՒԾՎՈՂ</w:t>
      </w:r>
      <w:r w:rsidRPr="00472852">
        <w:rPr>
          <w:rFonts w:ascii="GHEA Mariam" w:hAnsi="GHEA Mariam"/>
          <w:sz w:val="24"/>
          <w:lang w:val="hy-AM"/>
        </w:rPr>
        <w:t xml:space="preserve"> </w:t>
      </w:r>
      <w:r w:rsidRPr="00472852">
        <w:rPr>
          <w:rFonts w:ascii="GHEA Mariam" w:hAnsi="GHEA Mariam" w:cs="Sylfaen"/>
          <w:sz w:val="24"/>
          <w:lang w:val="hy-AM"/>
        </w:rPr>
        <w:t>ՏԵԽՆՈԼՈԳԻԱԿԱՆ</w:t>
      </w:r>
      <w:r w:rsidRPr="00472852">
        <w:rPr>
          <w:rFonts w:ascii="GHEA Mariam" w:hAnsi="GHEA Mariam"/>
          <w:sz w:val="24"/>
          <w:lang w:val="hy-AM"/>
        </w:rPr>
        <w:t xml:space="preserve"> </w:t>
      </w:r>
      <w:r w:rsidRPr="00472852">
        <w:rPr>
          <w:rFonts w:ascii="GHEA Mariam" w:hAnsi="GHEA Mariam" w:cs="Sylfaen"/>
          <w:sz w:val="24"/>
          <w:lang w:val="hy-AM"/>
        </w:rPr>
        <w:t>ՍԱՐՔԱՎՈՐՈՒՄՆԵՐԻ</w:t>
      </w:r>
      <w:r w:rsidRPr="00472852">
        <w:rPr>
          <w:rFonts w:ascii="GHEA Mariam" w:hAnsi="GHEA Mariam"/>
          <w:sz w:val="24"/>
          <w:lang w:val="hy-AM"/>
        </w:rPr>
        <w:t xml:space="preserve">, </w:t>
      </w:r>
      <w:r w:rsidRPr="00472852">
        <w:rPr>
          <w:rFonts w:ascii="GHEA Mariam" w:hAnsi="GHEA Mariam" w:cs="Sylfaen"/>
          <w:sz w:val="24"/>
          <w:lang w:val="hy-AM"/>
        </w:rPr>
        <w:t>ԴՐԱՆՑ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472852">
        <w:rPr>
          <w:rFonts w:ascii="GHEA Mariam" w:hAnsi="GHEA Mariam"/>
          <w:sz w:val="24"/>
          <w:lang w:val="hy-AM"/>
        </w:rPr>
        <w:t xml:space="preserve"> </w:t>
      </w:r>
      <w:r w:rsidRPr="00472852">
        <w:rPr>
          <w:rFonts w:ascii="GHEA Mariam" w:hAnsi="GHEA Mariam" w:cs="Sylfaen"/>
          <w:sz w:val="24"/>
          <w:lang w:val="hy-AM"/>
        </w:rPr>
        <w:t>ԲԱՂԿԱՑՈՒՑԻՉ</w:t>
      </w:r>
      <w:r w:rsidRPr="00472852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472852">
        <w:rPr>
          <w:rFonts w:ascii="GHEA Mariam" w:hAnsi="GHEA Mariam" w:cs="Sylfaen"/>
          <w:sz w:val="24"/>
          <w:lang w:val="hy-AM"/>
        </w:rPr>
        <w:t>ՈՒ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472852">
        <w:rPr>
          <w:rFonts w:ascii="GHEA Mariam" w:hAnsi="GHEA Mariam"/>
          <w:sz w:val="24"/>
          <w:lang w:val="hy-AM"/>
        </w:rPr>
        <w:t xml:space="preserve"> </w:t>
      </w:r>
      <w:r w:rsidRPr="00472852">
        <w:rPr>
          <w:rFonts w:ascii="GHEA Mariam" w:hAnsi="GHEA Mariam" w:cs="Sylfaen"/>
          <w:sz w:val="24"/>
          <w:lang w:val="hy-AM"/>
        </w:rPr>
        <w:t>ՀԱՄԱԼՐՈՂ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472852">
        <w:rPr>
          <w:rFonts w:ascii="GHEA Mariam" w:hAnsi="GHEA Mariam"/>
          <w:sz w:val="24"/>
          <w:lang w:val="hy-AM"/>
        </w:rPr>
        <w:t xml:space="preserve"> </w:t>
      </w:r>
      <w:r w:rsidRPr="00472852">
        <w:rPr>
          <w:rFonts w:ascii="GHEA Mariam" w:hAnsi="GHEA Mariam" w:cs="Sylfaen"/>
          <w:sz w:val="24"/>
          <w:lang w:val="hy-AM"/>
        </w:rPr>
        <w:t>ՄԱՍԵՐԻ</w:t>
      </w:r>
      <w:r w:rsidRPr="00472852">
        <w:rPr>
          <w:rFonts w:ascii="GHEA Mariam" w:hAnsi="GHEA Mariam"/>
          <w:sz w:val="24"/>
          <w:lang w:val="hy-AM"/>
        </w:rPr>
        <w:t xml:space="preserve">, </w:t>
      </w:r>
      <w:r>
        <w:rPr>
          <w:rFonts w:ascii="GHEA Mariam" w:hAnsi="GHEA Mariam"/>
          <w:sz w:val="24"/>
          <w:lang w:val="hy-AM"/>
        </w:rPr>
        <w:t xml:space="preserve"> </w:t>
      </w:r>
      <w:r w:rsidRPr="00472852">
        <w:rPr>
          <w:rFonts w:ascii="GHEA Mariam" w:hAnsi="GHEA Mariam" w:cs="Sylfaen"/>
          <w:sz w:val="24"/>
          <w:lang w:val="hy-AM"/>
        </w:rPr>
        <w:t>ՀՈՒՄՔԻ</w:t>
      </w:r>
      <w:r w:rsidRPr="00472852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472852">
        <w:rPr>
          <w:rFonts w:ascii="GHEA Mariam" w:hAnsi="GHEA Mariam" w:cs="Sylfaen"/>
          <w:sz w:val="24"/>
          <w:lang w:val="hy-AM"/>
        </w:rPr>
        <w:t>ԵՎ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472852">
        <w:rPr>
          <w:rFonts w:ascii="GHEA Mariam" w:hAnsi="GHEA Mariam"/>
          <w:sz w:val="24"/>
          <w:lang w:val="hy-AM"/>
        </w:rPr>
        <w:t xml:space="preserve"> (</w:t>
      </w:r>
      <w:r w:rsidRPr="00472852">
        <w:rPr>
          <w:rFonts w:ascii="GHEA Mariam" w:hAnsi="GHEA Mariam" w:cs="Sylfaen"/>
          <w:sz w:val="24"/>
          <w:lang w:val="hy-AM"/>
        </w:rPr>
        <w:t>ԿԱՄ</w:t>
      </w:r>
      <w:r w:rsidRPr="00472852">
        <w:rPr>
          <w:rFonts w:ascii="GHEA Mariam" w:hAnsi="GHEA Mariam"/>
          <w:sz w:val="24"/>
          <w:lang w:val="hy-AM"/>
        </w:rPr>
        <w:t xml:space="preserve">) </w:t>
      </w:r>
      <w:r w:rsidRPr="00472852">
        <w:rPr>
          <w:rFonts w:ascii="GHEA Mariam" w:hAnsi="GHEA Mariam" w:cs="Sylfaen"/>
          <w:sz w:val="24"/>
          <w:lang w:val="hy-AM"/>
        </w:rPr>
        <w:t>ՆՅՈՒԹԵՐԻ</w:t>
      </w:r>
      <w:r w:rsidRPr="00472852">
        <w:rPr>
          <w:rFonts w:ascii="GHEA Mariam" w:hAnsi="GHEA Mariam"/>
          <w:sz w:val="24"/>
          <w:lang w:val="hy-AM"/>
        </w:rPr>
        <w:t xml:space="preserve"> </w:t>
      </w:r>
      <w:r w:rsidRPr="00472852">
        <w:rPr>
          <w:rFonts w:ascii="GHEA Mariam" w:hAnsi="GHEA Mariam" w:cs="Sylfaen"/>
          <w:sz w:val="24"/>
          <w:lang w:val="hy-AM"/>
        </w:rPr>
        <w:t>ՆԿԱՏՄԱՄԲ</w:t>
      </w:r>
      <w:r w:rsidRPr="00472852">
        <w:rPr>
          <w:rFonts w:ascii="GHEA Mariam" w:hAnsi="GHEA Mariam"/>
          <w:sz w:val="24"/>
          <w:lang w:val="hy-AM"/>
        </w:rPr>
        <w:t xml:space="preserve"> </w:t>
      </w:r>
      <w:r w:rsidRPr="00472852">
        <w:rPr>
          <w:rFonts w:ascii="GHEA Mariam" w:hAnsi="GHEA Mariam" w:cs="Sylfaen"/>
          <w:sz w:val="24"/>
          <w:lang w:val="hy-AM"/>
        </w:rPr>
        <w:t>ՍԱԿԱԳՆԱՅԻՆ</w:t>
      </w:r>
      <w:r w:rsidRPr="00472852">
        <w:rPr>
          <w:rFonts w:ascii="GHEA Mariam" w:hAnsi="GHEA Mariam"/>
          <w:sz w:val="24"/>
          <w:lang w:val="hy-AM"/>
        </w:rPr>
        <w:t xml:space="preserve">, </w:t>
      </w:r>
      <w:r w:rsidRPr="00472852">
        <w:rPr>
          <w:rFonts w:ascii="GHEA Mariam" w:hAnsi="GHEA Mariam" w:cs="Sylfaen"/>
          <w:sz w:val="24"/>
          <w:lang w:val="hy-AM"/>
        </w:rPr>
        <w:t>ՄԱՍՆԱՎՈՐԱՊԵՍ</w:t>
      </w:r>
      <w:r w:rsidRPr="00472852">
        <w:rPr>
          <w:rFonts w:ascii="GHEA Mariam" w:hAnsi="GHEA Mariam"/>
          <w:sz w:val="24"/>
          <w:lang w:val="hy-AM"/>
        </w:rPr>
        <w:t xml:space="preserve">, </w:t>
      </w:r>
      <w:r w:rsidRPr="00472852">
        <w:rPr>
          <w:rFonts w:ascii="GHEA Mariam" w:hAnsi="GHEA Mariam" w:cs="Sylfaen"/>
          <w:sz w:val="24"/>
          <w:lang w:val="hy-AM"/>
        </w:rPr>
        <w:t>ՆԵՐ</w:t>
      </w:r>
      <w:r>
        <w:rPr>
          <w:rFonts w:ascii="GHEA Mariam" w:hAnsi="GHEA Mariam" w:cs="Sylfaen"/>
          <w:sz w:val="24"/>
          <w:lang w:val="hy-AM"/>
        </w:rPr>
        <w:softHyphen/>
      </w:r>
      <w:r w:rsidRPr="00472852">
        <w:rPr>
          <w:rFonts w:ascii="GHEA Mariam" w:hAnsi="GHEA Mariam" w:cs="Sylfaen"/>
          <w:sz w:val="24"/>
          <w:lang w:val="hy-AM"/>
        </w:rPr>
        <w:t>ՄՈՒԾ</w:t>
      </w:r>
      <w:r>
        <w:rPr>
          <w:rFonts w:ascii="GHEA Mariam" w:hAnsi="GHEA Mariam" w:cs="Sylfaen"/>
          <w:sz w:val="24"/>
          <w:lang w:val="hy-AM"/>
        </w:rPr>
        <w:softHyphen/>
      </w:r>
      <w:r w:rsidRPr="00472852">
        <w:rPr>
          <w:rFonts w:ascii="GHEA Mariam" w:hAnsi="GHEA Mariam" w:cs="Sylfaen"/>
          <w:sz w:val="24"/>
          <w:lang w:val="hy-AM"/>
        </w:rPr>
        <w:t>ՄԱՆ</w:t>
      </w:r>
      <w:r>
        <w:rPr>
          <w:rFonts w:ascii="GHEA Mariam" w:hAnsi="GHEA Mariam" w:cs="Sylfaen"/>
          <w:sz w:val="24"/>
          <w:lang w:val="hy-AM"/>
        </w:rPr>
        <w:t xml:space="preserve">  </w:t>
      </w:r>
      <w:r w:rsidRPr="00472852">
        <w:rPr>
          <w:rFonts w:ascii="GHEA Mariam" w:hAnsi="GHEA Mariam"/>
          <w:sz w:val="24"/>
          <w:lang w:val="hy-AM"/>
        </w:rPr>
        <w:t xml:space="preserve"> </w:t>
      </w:r>
      <w:r w:rsidRPr="00472852">
        <w:rPr>
          <w:rFonts w:ascii="GHEA Mariam" w:hAnsi="GHEA Mariam" w:cs="Sylfaen"/>
          <w:sz w:val="24"/>
          <w:lang w:val="hy-AM"/>
        </w:rPr>
        <w:t>ՄԱՔՍԱՏՈՒՐՔԻՑ</w:t>
      </w:r>
      <w:r w:rsidRPr="00472852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 </w:t>
      </w:r>
      <w:r w:rsidRPr="00472852">
        <w:rPr>
          <w:rFonts w:ascii="GHEA Mariam" w:hAnsi="GHEA Mariam" w:cs="Sylfaen"/>
          <w:sz w:val="24"/>
          <w:lang w:val="hy-AM"/>
        </w:rPr>
        <w:t>ԱԶԱՏԵԼՈՒ</w:t>
      </w:r>
      <w:r>
        <w:rPr>
          <w:rFonts w:ascii="GHEA Mariam" w:hAnsi="GHEA Mariam" w:cs="Sylfaen"/>
          <w:sz w:val="24"/>
          <w:lang w:val="hy-AM"/>
        </w:rPr>
        <w:t xml:space="preserve">  </w:t>
      </w:r>
      <w:r w:rsidRPr="00472852">
        <w:rPr>
          <w:rFonts w:ascii="GHEA Mariam" w:hAnsi="GHEA Mariam"/>
          <w:sz w:val="24"/>
          <w:lang w:val="hy-AM"/>
        </w:rPr>
        <w:t xml:space="preserve"> </w:t>
      </w:r>
      <w:r w:rsidRPr="00472852">
        <w:rPr>
          <w:rFonts w:ascii="GHEA Mariam" w:hAnsi="GHEA Mariam" w:cs="Sylfaen"/>
          <w:sz w:val="24"/>
          <w:lang w:val="hy-AM"/>
        </w:rPr>
        <w:t>ԱՐՏՈՆՈՒԹՅՈՒՆԻՑ</w:t>
      </w:r>
      <w:r>
        <w:rPr>
          <w:rFonts w:ascii="GHEA Mariam" w:hAnsi="GHEA Mariam" w:cs="Sylfaen"/>
          <w:sz w:val="24"/>
          <w:lang w:val="hy-AM"/>
        </w:rPr>
        <w:t xml:space="preserve">  </w:t>
      </w:r>
      <w:r w:rsidRPr="00472852">
        <w:rPr>
          <w:rFonts w:ascii="GHEA Mariam" w:hAnsi="GHEA Mariam"/>
          <w:sz w:val="24"/>
          <w:lang w:val="hy-AM"/>
        </w:rPr>
        <w:t xml:space="preserve"> </w:t>
      </w:r>
      <w:r w:rsidRPr="00472852">
        <w:rPr>
          <w:rFonts w:ascii="GHEA Mariam" w:hAnsi="GHEA Mariam" w:cs="Sylfaen"/>
          <w:sz w:val="24"/>
          <w:lang w:val="hy-AM"/>
        </w:rPr>
        <w:t>ՕԳՏՎԵԼՈՒ</w:t>
      </w:r>
      <w:r w:rsidRPr="00472852">
        <w:rPr>
          <w:rFonts w:ascii="GHEA Mariam" w:hAnsi="GHEA Mariam"/>
          <w:sz w:val="24"/>
          <w:lang w:val="hy-AM"/>
        </w:rPr>
        <w:t xml:space="preserve"> </w:t>
      </w:r>
      <w:r w:rsidRPr="00472852">
        <w:rPr>
          <w:rFonts w:ascii="GHEA Mariam" w:hAnsi="GHEA Mariam" w:cs="Sylfaen"/>
          <w:sz w:val="24"/>
          <w:lang w:val="hy-AM"/>
        </w:rPr>
        <w:t>ՀԱՄԱՐ</w:t>
      </w:r>
      <w:r>
        <w:rPr>
          <w:rFonts w:ascii="GHEA Mariam" w:hAnsi="GHEA Mariam" w:cs="Sylfaen"/>
          <w:sz w:val="24"/>
          <w:lang w:val="hy-AM"/>
        </w:rPr>
        <w:t xml:space="preserve">    </w:t>
      </w:r>
      <w:r w:rsidRPr="00472852">
        <w:rPr>
          <w:rFonts w:ascii="GHEA Mariam" w:hAnsi="GHEA Mariam"/>
          <w:sz w:val="24"/>
          <w:lang w:val="hy-AM"/>
        </w:rPr>
        <w:t xml:space="preserve"> </w:t>
      </w:r>
      <w:r w:rsidRPr="00472852">
        <w:rPr>
          <w:rFonts w:ascii="GHEA Mariam" w:hAnsi="GHEA Mariam" w:cs="Arial Armenian"/>
          <w:sz w:val="24"/>
          <w:lang w:val="hy-AM"/>
        </w:rPr>
        <w:t>«</w:t>
      </w:r>
      <w:r w:rsidRPr="00472852">
        <w:rPr>
          <w:rFonts w:ascii="GHEA Mariam" w:hAnsi="GHEA Mariam" w:cs="Sylfaen"/>
          <w:sz w:val="24"/>
          <w:lang w:val="hy-AM"/>
        </w:rPr>
        <w:t>ԿԵՆՑԱՂԱՅԻՆ</w:t>
      </w:r>
      <w:r>
        <w:rPr>
          <w:rFonts w:ascii="GHEA Mariam" w:hAnsi="GHEA Mariam" w:cs="Sylfaen"/>
          <w:sz w:val="24"/>
          <w:lang w:val="hy-AM"/>
        </w:rPr>
        <w:t xml:space="preserve">  </w:t>
      </w:r>
      <w:r w:rsidRPr="00472852">
        <w:rPr>
          <w:rFonts w:ascii="GHEA Mariam" w:hAnsi="GHEA Mariam"/>
          <w:sz w:val="24"/>
          <w:lang w:val="hy-AM"/>
        </w:rPr>
        <w:t xml:space="preserve"> </w:t>
      </w:r>
      <w:r w:rsidRPr="00472852">
        <w:rPr>
          <w:rFonts w:ascii="GHEA Mariam" w:hAnsi="GHEA Mariam" w:cs="Sylfaen"/>
          <w:sz w:val="24"/>
          <w:lang w:val="hy-AM"/>
        </w:rPr>
        <w:t>ՔԻՄԻԱՅԻ</w:t>
      </w:r>
      <w:r w:rsidRPr="00472852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  </w:t>
      </w:r>
      <w:r w:rsidRPr="00472852">
        <w:rPr>
          <w:rFonts w:ascii="GHEA Mariam" w:hAnsi="GHEA Mariam" w:cs="Sylfaen"/>
          <w:sz w:val="24"/>
          <w:lang w:val="hy-AM"/>
        </w:rPr>
        <w:t>ԳՈՐԾԱՐԱՆ</w:t>
      </w:r>
      <w:r w:rsidRPr="00472852">
        <w:rPr>
          <w:rFonts w:ascii="GHEA Mariam" w:hAnsi="GHEA Mariam"/>
          <w:sz w:val="24"/>
          <w:lang w:val="hy-AM"/>
        </w:rPr>
        <w:t xml:space="preserve">» </w:t>
      </w:r>
      <w:r>
        <w:rPr>
          <w:rFonts w:ascii="GHEA Mariam" w:hAnsi="GHEA Mariam"/>
          <w:sz w:val="24"/>
          <w:lang w:val="hy-AM"/>
        </w:rPr>
        <w:t xml:space="preserve">   </w:t>
      </w:r>
      <w:r w:rsidRPr="00472852">
        <w:rPr>
          <w:rFonts w:ascii="GHEA Mariam" w:hAnsi="GHEA Mariam" w:cs="Sylfaen"/>
          <w:sz w:val="24"/>
          <w:lang w:val="hy-AM"/>
        </w:rPr>
        <w:t>ՍԱՀՄԱՆԱՓԱԿ</w:t>
      </w:r>
      <w:r w:rsidRPr="00472852">
        <w:rPr>
          <w:rFonts w:ascii="GHEA Mariam" w:hAnsi="GHEA Mariam"/>
          <w:sz w:val="24"/>
          <w:lang w:val="hy-AM"/>
        </w:rPr>
        <w:t xml:space="preserve"> </w:t>
      </w:r>
      <w:r w:rsidRPr="00472852">
        <w:rPr>
          <w:rFonts w:ascii="GHEA Mariam" w:hAnsi="GHEA Mariam" w:cs="Sylfaen"/>
          <w:sz w:val="24"/>
          <w:lang w:val="hy-AM"/>
        </w:rPr>
        <w:t>ՊԱՏԱՍԽԱՆԱՏՎՈՒԹՅԱՄԲ</w:t>
      </w:r>
      <w:r w:rsidRPr="00472852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472852">
        <w:rPr>
          <w:rFonts w:ascii="GHEA Mariam" w:hAnsi="GHEA Mariam" w:cs="Sylfaen"/>
          <w:sz w:val="24"/>
          <w:lang w:val="hy-AM"/>
        </w:rPr>
        <w:t>ԸՆԿԵՐՈՒԹՅԱՆ</w:t>
      </w:r>
      <w:r w:rsidRPr="00472852">
        <w:rPr>
          <w:rFonts w:ascii="GHEA Mariam" w:hAnsi="GHEA Mariam"/>
          <w:sz w:val="24"/>
          <w:lang w:val="hy-AM"/>
        </w:rPr>
        <w:t xml:space="preserve"> </w:t>
      </w:r>
      <w:r w:rsidRPr="00472852">
        <w:rPr>
          <w:rFonts w:ascii="GHEA Mariam" w:hAnsi="GHEA Mariam" w:cs="Sylfaen"/>
          <w:sz w:val="24"/>
          <w:lang w:val="hy-AM"/>
        </w:rPr>
        <w:t>ԿՈՂՄԻՑ</w:t>
      </w:r>
      <w:r w:rsidRPr="00472852">
        <w:rPr>
          <w:rFonts w:ascii="GHEA Mariam" w:hAnsi="GHEA Mariam"/>
          <w:sz w:val="24"/>
          <w:lang w:val="hy-AM"/>
        </w:rPr>
        <w:t xml:space="preserve"> </w:t>
      </w:r>
      <w:r w:rsidRPr="00472852">
        <w:rPr>
          <w:rFonts w:ascii="GHEA Mariam" w:hAnsi="GHEA Mariam" w:cs="Sylfaen"/>
          <w:sz w:val="24"/>
          <w:lang w:val="hy-AM"/>
        </w:rPr>
        <w:t>ՆԵՐԿԱՅԱՑՎԱԾ</w:t>
      </w:r>
      <w:r w:rsidRPr="00472852">
        <w:rPr>
          <w:rFonts w:ascii="GHEA Mariam" w:hAnsi="GHEA Mariam"/>
          <w:sz w:val="24"/>
          <w:lang w:val="hy-AM"/>
        </w:rPr>
        <w:t xml:space="preserve"> </w:t>
      </w:r>
      <w:r w:rsidRPr="00472852">
        <w:rPr>
          <w:rFonts w:ascii="GHEA Mariam" w:hAnsi="GHEA Mariam" w:cs="Sylfaen"/>
          <w:sz w:val="24"/>
          <w:lang w:val="hy-AM"/>
        </w:rPr>
        <w:t>ՀԱՅՏԸ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472852">
        <w:rPr>
          <w:rFonts w:ascii="GHEA Mariam" w:hAnsi="GHEA Mariam"/>
          <w:sz w:val="24"/>
          <w:lang w:val="hy-AM"/>
        </w:rPr>
        <w:t xml:space="preserve"> </w:t>
      </w:r>
      <w:r w:rsidRPr="00472852">
        <w:rPr>
          <w:rFonts w:ascii="GHEA Mariam" w:hAnsi="GHEA Mariam" w:cs="Sylfaen"/>
          <w:sz w:val="24"/>
          <w:lang w:val="hy-AM"/>
        </w:rPr>
        <w:t>ԲԱՎԱՐԱՐԵԼՈՒ</w:t>
      </w:r>
      <w:r w:rsidRPr="00472852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472852">
        <w:rPr>
          <w:rFonts w:ascii="GHEA Mariam" w:hAnsi="GHEA Mariam" w:cs="Sylfaen"/>
          <w:sz w:val="24"/>
          <w:lang w:val="hy-AM"/>
        </w:rPr>
        <w:t>ԵՎ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472852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472852">
        <w:rPr>
          <w:rFonts w:ascii="GHEA Mariam" w:hAnsi="GHEA Mariam" w:cs="Sylfaen"/>
          <w:sz w:val="24"/>
          <w:lang w:val="hy-AM"/>
        </w:rPr>
        <w:t>ԱՐՏՈՆՈՒԹՅՈՒՆԸ</w:t>
      </w:r>
      <w:r w:rsidRPr="00472852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472852">
        <w:rPr>
          <w:rFonts w:ascii="GHEA Mariam" w:hAnsi="GHEA Mariam" w:cs="Sylfaen"/>
          <w:sz w:val="24"/>
          <w:lang w:val="hy-AM"/>
        </w:rPr>
        <w:t>ԿԻՐԱՌԵԼՈՒ</w:t>
      </w:r>
      <w:r>
        <w:rPr>
          <w:rFonts w:ascii="GHEA Mariam" w:hAnsi="GHEA Mariam" w:cs="Sylfaen"/>
          <w:sz w:val="24"/>
          <w:lang w:val="hy-AM"/>
        </w:rPr>
        <w:t xml:space="preserve">  </w:t>
      </w:r>
      <w:r w:rsidRPr="00472852">
        <w:rPr>
          <w:rFonts w:ascii="GHEA Mariam" w:hAnsi="GHEA Mariam"/>
          <w:sz w:val="24"/>
          <w:lang w:val="hy-AM"/>
        </w:rPr>
        <w:t xml:space="preserve"> </w:t>
      </w:r>
      <w:r w:rsidRPr="00472852">
        <w:rPr>
          <w:rFonts w:ascii="GHEA Mariam" w:hAnsi="GHEA Mariam" w:cs="Sylfaen"/>
          <w:sz w:val="24"/>
          <w:lang w:val="hy-AM"/>
        </w:rPr>
        <w:t>ՄԱՍԻՆ</w:t>
      </w:r>
    </w:p>
    <w:p w:rsidR="00472852" w:rsidRPr="00F163CF" w:rsidRDefault="00472852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472852" w:rsidRDefault="00472852" w:rsidP="00472852">
      <w:pPr>
        <w:pStyle w:val="mechtex"/>
        <w:rPr>
          <w:rFonts w:ascii="GHEA Mariam" w:hAnsi="GHEA Mariam"/>
          <w:sz w:val="24"/>
          <w:lang w:val="hy-AM"/>
        </w:rPr>
      </w:pPr>
    </w:p>
    <w:p w:rsidR="00472852" w:rsidRPr="00472852" w:rsidRDefault="00472852" w:rsidP="00472852">
      <w:pPr>
        <w:pStyle w:val="mechtex"/>
        <w:rPr>
          <w:rFonts w:ascii="GHEA Mariam" w:hAnsi="GHEA Mariam"/>
          <w:sz w:val="24"/>
          <w:lang w:val="hy-AM"/>
        </w:rPr>
      </w:pPr>
    </w:p>
    <w:p w:rsidR="00472852" w:rsidRPr="00472852" w:rsidRDefault="00472852" w:rsidP="00472852">
      <w:pPr>
        <w:pStyle w:val="norm"/>
        <w:tabs>
          <w:tab w:val="left" w:pos="900"/>
          <w:tab w:val="left" w:pos="990"/>
        </w:tabs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472852">
        <w:rPr>
          <w:rFonts w:ascii="GHEA Mariam" w:hAnsi="GHEA Mariam"/>
          <w:spacing w:val="-8"/>
          <w:sz w:val="24"/>
          <w:szCs w:val="24"/>
          <w:lang w:val="hy-AM"/>
        </w:rPr>
        <w:t>Ղեկավարվելով Հայաստանի Հանրապետության կառավարության 2015</w:t>
      </w:r>
      <w:r w:rsidRPr="00472852">
        <w:rPr>
          <w:rFonts w:ascii="GHEA Mariam" w:hAnsi="GHEA Mariam"/>
          <w:sz w:val="24"/>
          <w:szCs w:val="24"/>
          <w:lang w:val="hy-AM"/>
        </w:rPr>
        <w:t xml:space="preserve"> թվա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472852">
        <w:rPr>
          <w:rFonts w:ascii="GHEA Mariam" w:hAnsi="GHEA Mariam"/>
          <w:sz w:val="24"/>
          <w:szCs w:val="24"/>
          <w:lang w:val="hy-AM"/>
        </w:rPr>
        <w:t xml:space="preserve">կանի սեպտեմբերի 17-ի </w:t>
      </w:r>
      <w:r w:rsidRPr="00472852">
        <w:rPr>
          <w:rFonts w:ascii="GHEA Mariam" w:hAnsi="GHEA Mariam"/>
          <w:sz w:val="24"/>
          <w:szCs w:val="24"/>
          <w:lang w:val="hy-AM" w:eastAsia="en-US"/>
        </w:rPr>
        <w:t>N</w:t>
      </w:r>
      <w:r w:rsidRPr="00472852">
        <w:rPr>
          <w:rFonts w:ascii="GHEA Mariam" w:hAnsi="GHEA Mariam"/>
          <w:sz w:val="24"/>
          <w:szCs w:val="24"/>
          <w:lang w:val="hy-AM"/>
        </w:rPr>
        <w:t xml:space="preserve"> 1118-Ն որոշման պահանջներով` </w:t>
      </w:r>
      <w:r w:rsidRPr="00472852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47285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472852">
        <w:rPr>
          <w:rFonts w:ascii="GHEA Mariam" w:hAnsi="GHEA Mariam" w:cs="Sylfaen"/>
          <w:sz w:val="24"/>
          <w:szCs w:val="24"/>
          <w:lang w:val="de-DE"/>
        </w:rPr>
        <w:t>Հանրա</w:t>
      </w:r>
      <w:r>
        <w:rPr>
          <w:rFonts w:ascii="GHEA Mariam" w:hAnsi="GHEA Mariam" w:cs="Sylfaen"/>
          <w:sz w:val="24"/>
          <w:szCs w:val="24"/>
          <w:lang w:val="de-DE"/>
        </w:rPr>
        <w:softHyphen/>
      </w:r>
      <w:r w:rsidRPr="00472852">
        <w:rPr>
          <w:rFonts w:ascii="GHEA Mariam" w:hAnsi="GHEA Mariam" w:cs="Sylfaen"/>
          <w:sz w:val="24"/>
          <w:szCs w:val="24"/>
          <w:lang w:val="de-DE"/>
        </w:rPr>
        <w:t>պետության</w:t>
      </w:r>
      <w:r w:rsidRPr="0047285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472852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472852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472852">
        <w:rPr>
          <w:rFonts w:ascii="GHEA Mariam" w:hAnsi="GHEA Mariam" w:cs="Sylfaen"/>
          <w:sz w:val="24"/>
          <w:szCs w:val="24"/>
          <w:lang w:val="de-DE"/>
        </w:rPr>
        <w:t>ո</w:t>
      </w:r>
      <w:r w:rsidRPr="0047285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472852">
        <w:rPr>
          <w:rFonts w:ascii="GHEA Mariam" w:hAnsi="GHEA Mariam" w:cs="Sylfaen"/>
          <w:sz w:val="24"/>
          <w:szCs w:val="24"/>
          <w:lang w:val="de-DE"/>
        </w:rPr>
        <w:t>ր</w:t>
      </w:r>
      <w:r w:rsidRPr="0047285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472852">
        <w:rPr>
          <w:rFonts w:ascii="GHEA Mariam" w:hAnsi="GHEA Mariam" w:cs="Sylfaen"/>
          <w:sz w:val="24"/>
          <w:szCs w:val="24"/>
          <w:lang w:val="de-DE"/>
        </w:rPr>
        <w:t>ո</w:t>
      </w:r>
      <w:r w:rsidRPr="0047285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472852">
        <w:rPr>
          <w:rFonts w:ascii="GHEA Mariam" w:hAnsi="GHEA Mariam" w:cs="Sylfaen"/>
          <w:sz w:val="24"/>
          <w:szCs w:val="24"/>
          <w:lang w:val="de-DE"/>
        </w:rPr>
        <w:t>շ</w:t>
      </w:r>
      <w:r w:rsidRPr="0047285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472852">
        <w:rPr>
          <w:rFonts w:ascii="GHEA Mariam" w:hAnsi="GHEA Mariam" w:cs="Sylfaen"/>
          <w:sz w:val="24"/>
          <w:szCs w:val="24"/>
          <w:lang w:val="de-DE"/>
        </w:rPr>
        <w:t>ու</w:t>
      </w:r>
      <w:r w:rsidRPr="0047285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472852">
        <w:rPr>
          <w:rFonts w:ascii="GHEA Mariam" w:hAnsi="GHEA Mariam" w:cs="Sylfaen"/>
          <w:sz w:val="24"/>
          <w:szCs w:val="24"/>
          <w:lang w:val="de-DE"/>
        </w:rPr>
        <w:t>մ</w:t>
      </w:r>
      <w:r w:rsidRPr="00472852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472852">
        <w:rPr>
          <w:rFonts w:ascii="GHEA Mariam" w:hAnsi="GHEA Mariam" w:cs="Sylfaen"/>
          <w:sz w:val="24"/>
          <w:szCs w:val="24"/>
          <w:lang w:val="de-DE"/>
        </w:rPr>
        <w:t>է</w:t>
      </w:r>
      <w:r w:rsidRPr="00472852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472852" w:rsidRPr="00472852" w:rsidRDefault="00472852" w:rsidP="00472852">
      <w:pPr>
        <w:numPr>
          <w:ilvl w:val="0"/>
          <w:numId w:val="1"/>
        </w:numPr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472852">
        <w:rPr>
          <w:rFonts w:ascii="GHEA Mariam" w:hAnsi="GHEA Mariam"/>
          <w:sz w:val="24"/>
          <w:szCs w:val="24"/>
          <w:lang w:val="hy-AM"/>
        </w:rPr>
        <w:t xml:space="preserve">Բավարարել «ԿԵՆՑԱՂԱՅԻՆ ՔԻՄԻԱՅԻ ԳՈՐԾԱՐԱՆ» սահմանափակ պատասխանատվությամբ ընկերության կողմից ներկայացված հայտը 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</w:t>
      </w:r>
      <w:r w:rsidRPr="00472852">
        <w:rPr>
          <w:rFonts w:ascii="GHEA Mariam" w:hAnsi="GHEA Mariam"/>
          <w:spacing w:val="-8"/>
          <w:sz w:val="24"/>
          <w:szCs w:val="24"/>
          <w:lang w:val="hy-AM"/>
        </w:rPr>
        <w:t>մաքսատուրքից ազատելու արտոնությունից օգտվելու համար և սահմանված</w:t>
      </w:r>
      <w:r w:rsidRPr="00472852">
        <w:rPr>
          <w:rFonts w:ascii="GHEA Mariam" w:hAnsi="GHEA Mariam"/>
          <w:sz w:val="24"/>
          <w:szCs w:val="24"/>
          <w:lang w:val="hy-AM"/>
        </w:rPr>
        <w:t xml:space="preserve"> կարգով կիրառել համապատասխան արտոնությունը` համաձայն հավելվածի ներմուծվող </w:t>
      </w:r>
      <w:r w:rsidRPr="00472852">
        <w:rPr>
          <w:rFonts w:ascii="GHEA Mariam" w:hAnsi="GHEA Mariam"/>
          <w:sz w:val="24"/>
          <w:szCs w:val="24"/>
          <w:lang w:val="hy-AM"/>
        </w:rPr>
        <w:lastRenderedPageBreak/>
        <w:t xml:space="preserve">տեխնոլոգիական սարքավորումների, դրանց բաղկացուցիչ ու համալրող մասերի, հումքի և (կամ) նյութերի նկատմամբ: </w:t>
      </w:r>
    </w:p>
    <w:p w:rsidR="00472852" w:rsidRPr="00472852" w:rsidRDefault="00472852" w:rsidP="00472852">
      <w:pPr>
        <w:pStyle w:val="ListParagraph"/>
        <w:numPr>
          <w:ilvl w:val="0"/>
          <w:numId w:val="2"/>
        </w:numPr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472852">
        <w:rPr>
          <w:rFonts w:ascii="GHEA Mariam" w:hAnsi="GHEA Mariam"/>
          <w:lang w:val="hy-AM"/>
        </w:rPr>
        <w:t xml:space="preserve">Սահմանել, որ՝ </w:t>
      </w:r>
    </w:p>
    <w:p w:rsidR="00472852" w:rsidRPr="00472852" w:rsidRDefault="00472852" w:rsidP="00472852">
      <w:pPr>
        <w:pStyle w:val="ListParagraph"/>
        <w:numPr>
          <w:ilvl w:val="0"/>
          <w:numId w:val="3"/>
        </w:numPr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 xml:space="preserve"> </w:t>
      </w:r>
      <w:r w:rsidRPr="00472852">
        <w:rPr>
          <w:rFonts w:ascii="GHEA Mariam" w:hAnsi="GHEA Mariam"/>
          <w:lang w:val="hy-AM"/>
        </w:rPr>
        <w:t>սույն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Pr="00472852">
        <w:rPr>
          <w:rFonts w:ascii="MS Mincho" w:eastAsia="MS Mincho" w:hAnsi="MS Mincho" w:cs="MS Mincho" w:hint="eastAsia"/>
          <w:lang w:val="hy-AM"/>
        </w:rPr>
        <w:t>․</w:t>
      </w:r>
    </w:p>
    <w:p w:rsidR="00472852" w:rsidRPr="00472852" w:rsidRDefault="00472852" w:rsidP="00472852">
      <w:pPr>
        <w:pStyle w:val="ListParagraph"/>
        <w:numPr>
          <w:ilvl w:val="0"/>
          <w:numId w:val="3"/>
        </w:numPr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472852">
        <w:rPr>
          <w:rFonts w:ascii="GHEA Mariam" w:hAnsi="GHEA Mariam"/>
          <w:lang w:val="hy-AM"/>
        </w:rPr>
        <w:t>«ԿԵՆՑԱՂԱՅԻՆ ՔԻՄԻԱՅԻ ԳՈՐԾԱՐԱՆ» սահմանափակ պատաս</w:t>
      </w:r>
      <w:r>
        <w:rPr>
          <w:rFonts w:ascii="GHEA Mariam" w:hAnsi="GHEA Mariam"/>
          <w:lang w:val="hy-AM"/>
        </w:rPr>
        <w:softHyphen/>
      </w:r>
      <w:r w:rsidRPr="00472852">
        <w:rPr>
          <w:rFonts w:ascii="GHEA Mariam" w:hAnsi="GHEA Mariam"/>
          <w:lang w:val="hy-AM"/>
        </w:rPr>
        <w:t>խա</w:t>
      </w:r>
      <w:r>
        <w:rPr>
          <w:rFonts w:ascii="GHEA Mariam" w:hAnsi="GHEA Mariam"/>
          <w:lang w:val="hy-AM"/>
        </w:rPr>
        <w:softHyphen/>
      </w:r>
      <w:r w:rsidRPr="00472852">
        <w:rPr>
          <w:rFonts w:ascii="GHEA Mariam" w:hAnsi="GHEA Mariam"/>
          <w:lang w:val="hy-AM"/>
        </w:rPr>
        <w:t xml:space="preserve">նատվությամբ ընկերության կողմից իրականացվող </w:t>
      </w:r>
      <w:r w:rsidR="00392C64">
        <w:rPr>
          <w:rFonts w:ascii="GHEA Mariam" w:hAnsi="GHEA Mariam"/>
          <w:lang w:val="hy-AM"/>
        </w:rPr>
        <w:t>ներդրումային ծրագրի (այսուհետ՝ ծ</w:t>
      </w:r>
      <w:r w:rsidRPr="00472852">
        <w:rPr>
          <w:rFonts w:ascii="GHEA Mariam" w:hAnsi="GHEA Mariam"/>
          <w:lang w:val="hy-AM"/>
        </w:rPr>
        <w:t xml:space="preserve">րագիր) շրջանակներում տեխնոլոգիական սարքավորումների, դրանց բաղկացուցիչ ու համալրող մասերի, հումքի և (կամ) նյութերի ներմուծումն իրականացվելու </w:t>
      </w:r>
      <w:bookmarkStart w:id="0" w:name="_Hlk107399191"/>
      <w:r w:rsidRPr="00472852">
        <w:rPr>
          <w:rFonts w:ascii="GHEA Mariam" w:hAnsi="GHEA Mariam"/>
          <w:lang w:val="hy-AM"/>
        </w:rPr>
        <w:t xml:space="preserve">է 2025 թվականի </w:t>
      </w:r>
      <w:r w:rsidRPr="00472852">
        <w:rPr>
          <w:rFonts w:ascii="GHEA Mariam" w:hAnsi="GHEA Mariam" w:cs="GHEA Grapalat"/>
          <w:lang w:val="hy-AM"/>
        </w:rPr>
        <w:t>հոկտեմբերի</w:t>
      </w:r>
      <w:r w:rsidRPr="00472852">
        <w:rPr>
          <w:rFonts w:ascii="GHEA Mariam" w:hAnsi="GHEA Mariam"/>
          <w:lang w:val="hy-AM"/>
        </w:rPr>
        <w:t xml:space="preserve"> 29-ից մինչև </w:t>
      </w:r>
      <w:bookmarkEnd w:id="0"/>
      <w:r w:rsidRPr="00472852">
        <w:rPr>
          <w:rFonts w:ascii="GHEA Mariam" w:hAnsi="GHEA Mariam"/>
          <w:lang w:val="hy-AM"/>
        </w:rPr>
        <w:t>2026 թվականի հոկտեմբերի 28-ը ներառյալ</w:t>
      </w:r>
      <w:r w:rsidRPr="00472852">
        <w:rPr>
          <w:rFonts w:ascii="MS Mincho" w:eastAsia="MS Mincho" w:hAnsi="MS Mincho" w:cs="MS Mincho" w:hint="eastAsia"/>
          <w:lang w:val="hy-AM"/>
        </w:rPr>
        <w:t>․</w:t>
      </w:r>
    </w:p>
    <w:p w:rsidR="00472852" w:rsidRPr="00472852" w:rsidRDefault="00392C64" w:rsidP="00472852">
      <w:pPr>
        <w:pStyle w:val="ListParagraph"/>
        <w:numPr>
          <w:ilvl w:val="0"/>
          <w:numId w:val="3"/>
        </w:numPr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ծ</w:t>
      </w:r>
      <w:r w:rsidR="00472852" w:rsidRPr="00472852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1 տարի։</w:t>
      </w:r>
    </w:p>
    <w:p w:rsidR="00472852" w:rsidRPr="00472852" w:rsidRDefault="00472852" w:rsidP="00A71CED">
      <w:pPr>
        <w:jc w:val="center"/>
        <w:rPr>
          <w:rFonts w:ascii="GHEA Mariam" w:hAnsi="GHEA Mariam"/>
          <w:sz w:val="12"/>
          <w:szCs w:val="24"/>
          <w:lang w:val="hy-AM"/>
        </w:rPr>
      </w:pPr>
    </w:p>
    <w:p w:rsidR="00472852" w:rsidRPr="000F4671" w:rsidRDefault="00472852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472852" w:rsidRPr="00B45A61" w:rsidRDefault="00472852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472852" w:rsidRPr="00B45A61" w:rsidRDefault="00472852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472852" w:rsidRPr="000F4671" w:rsidRDefault="00472852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472852" w:rsidRPr="000F4671" w:rsidRDefault="00472852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392C64" w:rsidRPr="007651EF" w:rsidRDefault="00392C64" w:rsidP="00970B26">
      <w:pPr>
        <w:pStyle w:val="mechtex"/>
        <w:ind w:firstLine="709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7651E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651EF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7651EF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392C64" w:rsidRPr="007651EF" w:rsidRDefault="00392C64" w:rsidP="008123B0">
      <w:pPr>
        <w:pStyle w:val="mechtex"/>
        <w:jc w:val="left"/>
        <w:rPr>
          <w:rFonts w:ascii="GHEA Mariam" w:hAnsi="GHEA Mariam"/>
          <w:sz w:val="24"/>
          <w:szCs w:val="24"/>
          <w:lang w:val="af-ZA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 w:rsidRPr="00963944"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</w:t>
      </w:r>
      <w:r w:rsidRPr="00F95F21">
        <w:rPr>
          <w:rFonts w:ascii="GHEA Mariam" w:hAnsi="GHEA Mariam"/>
          <w:spacing w:val="-6"/>
          <w:sz w:val="24"/>
          <w:szCs w:val="24"/>
          <w:lang w:val="hy-AM"/>
        </w:rPr>
        <w:t>ՓՈԽ</w:t>
      </w:r>
      <w:r>
        <w:rPr>
          <w:rFonts w:ascii="GHEA Mariam" w:hAnsi="GHEA Mariam" w:cs="Sylfaen"/>
          <w:spacing w:val="-6"/>
          <w:sz w:val="24"/>
          <w:szCs w:val="24"/>
          <w:lang w:val="hy-AM"/>
        </w:rPr>
        <w:t>ՎԱՐՉԱՊԵՏ</w:t>
      </w:r>
      <w:r w:rsidRPr="007651EF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>
        <w:rPr>
          <w:rFonts w:ascii="GHEA Mariam" w:hAnsi="GHEA Mariam" w:cs="Arial Armenian"/>
          <w:sz w:val="24"/>
          <w:szCs w:val="24"/>
        </w:rPr>
        <w:t>Տ</w:t>
      </w:r>
      <w:r w:rsidRPr="007651EF">
        <w:rPr>
          <w:rFonts w:ascii="GHEA Mariam" w:hAnsi="GHEA Mariam" w:cs="Sylfaen"/>
          <w:sz w:val="24"/>
          <w:szCs w:val="24"/>
          <w:lang w:val="fr-FR"/>
        </w:rPr>
        <w:t>.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</w:rPr>
        <w:t>ԽԱՉԱՏՐՅ</w:t>
      </w:r>
      <w:r>
        <w:rPr>
          <w:rFonts w:ascii="GHEA Mariam" w:hAnsi="GHEA Mariam" w:cs="Sylfaen"/>
          <w:sz w:val="24"/>
          <w:szCs w:val="24"/>
          <w:lang w:val="hy-AM"/>
        </w:rPr>
        <w:t>ԱՆ</w:t>
      </w:r>
    </w:p>
    <w:p w:rsidR="00392C64" w:rsidRPr="007651EF" w:rsidRDefault="00392C64" w:rsidP="00E55869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  <w:r w:rsidRPr="007651EF">
        <w:rPr>
          <w:rFonts w:ascii="GHEA Mariam" w:hAnsi="GHEA Mariam"/>
          <w:sz w:val="24"/>
          <w:szCs w:val="24"/>
          <w:lang w:val="hy-AM"/>
        </w:rPr>
        <w:t xml:space="preserve">    </w:t>
      </w:r>
    </w:p>
    <w:p w:rsidR="00392C64" w:rsidRDefault="00392C64" w:rsidP="00B402CC">
      <w:pPr>
        <w:pStyle w:val="mechtex"/>
        <w:ind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7651EF">
        <w:rPr>
          <w:rFonts w:ascii="GHEA Mariam" w:hAnsi="GHEA Mariam"/>
          <w:sz w:val="24"/>
          <w:szCs w:val="24"/>
          <w:lang w:val="hy-AM"/>
        </w:rPr>
        <w:t>Երևան</w:t>
      </w:r>
    </w:p>
    <w:p w:rsidR="00EA7CFD" w:rsidRPr="00392C64" w:rsidRDefault="00EA7CFD" w:rsidP="00472852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EA7CFD" w:rsidRPr="00392C64" w:rsidSect="008F3F17">
          <w:headerReference w:type="even" r:id="rId8"/>
          <w:headerReference w:type="default" r:id="rId9"/>
          <w:footerReference w:type="even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bookmarkStart w:id="1" w:name="_GoBack"/>
      <w:bookmarkEnd w:id="1"/>
    </w:p>
    <w:p w:rsidR="00EA7CFD" w:rsidRPr="000F4671" w:rsidRDefault="00EA7CFD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fr-FR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</w:t>
      </w:r>
      <w:r w:rsidRPr="00F163CF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</w:p>
    <w:p w:rsidR="00EA7CFD" w:rsidRPr="000F4671" w:rsidRDefault="00EA7CFD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F163CF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F163CF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2025 </w:t>
      </w:r>
      <w:r w:rsidRPr="00F163CF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EA7CFD" w:rsidRPr="000F4671" w:rsidRDefault="00EA7CFD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>դեկտ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11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F163CF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F163CF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EA7CFD" w:rsidRPr="00B45A61" w:rsidRDefault="00EA7CFD" w:rsidP="00C802CF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p w:rsidR="00AC01AB" w:rsidRDefault="00AC01AB" w:rsidP="00AC01AB">
      <w:pPr>
        <w:pStyle w:val="mechtex"/>
        <w:rPr>
          <w:rFonts w:ascii="GHEA Mariam" w:hAnsi="GHEA Mariam" w:cs="Sylfaen"/>
          <w:szCs w:val="22"/>
          <w:lang w:val="hy-AM" w:eastAsia="en-US"/>
        </w:rPr>
      </w:pPr>
    </w:p>
    <w:p w:rsidR="00EA7CFD" w:rsidRPr="00AC01AB" w:rsidRDefault="00EA7CFD" w:rsidP="00AC01AB">
      <w:pPr>
        <w:pStyle w:val="mechtex"/>
        <w:rPr>
          <w:rFonts w:ascii="GHEA Mariam" w:hAnsi="GHEA Mariam" w:cs="Sylfaen"/>
          <w:sz w:val="20"/>
          <w:szCs w:val="22"/>
          <w:lang w:val="hy-AM" w:eastAsia="en-US"/>
        </w:rPr>
      </w:pPr>
      <w:r w:rsidRPr="00AC01AB">
        <w:rPr>
          <w:rFonts w:ascii="GHEA Mariam" w:hAnsi="GHEA Mariam" w:cs="Sylfaen"/>
          <w:sz w:val="20"/>
          <w:szCs w:val="22"/>
          <w:lang w:val="hy-AM" w:eastAsia="en-US"/>
        </w:rPr>
        <w:t>Ց</w:t>
      </w:r>
      <w:r w:rsidR="00AC01AB" w:rsidRPr="00AC01AB">
        <w:rPr>
          <w:rFonts w:ascii="GHEA Mariam" w:hAnsi="GHEA Mariam" w:cs="Sylfaen"/>
          <w:sz w:val="20"/>
          <w:szCs w:val="22"/>
          <w:lang w:val="hy-AM" w:eastAsia="en-US"/>
        </w:rPr>
        <w:t xml:space="preserve"> </w:t>
      </w:r>
      <w:r w:rsidRPr="00AC01AB">
        <w:rPr>
          <w:rFonts w:ascii="GHEA Mariam" w:hAnsi="GHEA Mariam" w:cs="Sylfaen"/>
          <w:sz w:val="20"/>
          <w:szCs w:val="22"/>
          <w:lang w:val="hy-AM" w:eastAsia="en-US"/>
        </w:rPr>
        <w:t>Ա</w:t>
      </w:r>
      <w:r w:rsidR="00AC01AB" w:rsidRPr="00AC01AB">
        <w:rPr>
          <w:rFonts w:ascii="GHEA Mariam" w:hAnsi="GHEA Mariam" w:cs="Sylfaen"/>
          <w:sz w:val="20"/>
          <w:szCs w:val="22"/>
          <w:lang w:val="hy-AM" w:eastAsia="en-US"/>
        </w:rPr>
        <w:t xml:space="preserve"> </w:t>
      </w:r>
      <w:r w:rsidRPr="00AC01AB">
        <w:rPr>
          <w:rFonts w:ascii="GHEA Mariam" w:hAnsi="GHEA Mariam" w:cs="Sylfaen"/>
          <w:sz w:val="20"/>
          <w:szCs w:val="22"/>
          <w:lang w:val="hy-AM" w:eastAsia="en-US"/>
        </w:rPr>
        <w:t>Ն</w:t>
      </w:r>
      <w:r w:rsidR="00AC01AB" w:rsidRPr="00AC01AB">
        <w:rPr>
          <w:rFonts w:ascii="GHEA Mariam" w:hAnsi="GHEA Mariam" w:cs="Sylfaen"/>
          <w:sz w:val="20"/>
          <w:szCs w:val="22"/>
          <w:lang w:val="hy-AM" w:eastAsia="en-US"/>
        </w:rPr>
        <w:t xml:space="preserve"> </w:t>
      </w:r>
      <w:r w:rsidRPr="00AC01AB">
        <w:rPr>
          <w:rFonts w:ascii="GHEA Mariam" w:hAnsi="GHEA Mariam" w:cs="Sylfaen"/>
          <w:sz w:val="20"/>
          <w:szCs w:val="22"/>
          <w:lang w:val="hy-AM" w:eastAsia="en-US"/>
        </w:rPr>
        <w:t>Կ</w:t>
      </w:r>
    </w:p>
    <w:p w:rsidR="00AC01AB" w:rsidRPr="00AC01AB" w:rsidRDefault="00AC01AB" w:rsidP="00AC01AB">
      <w:pPr>
        <w:pStyle w:val="mechtex"/>
        <w:rPr>
          <w:rFonts w:ascii="GHEA Mariam" w:hAnsi="GHEA Mariam"/>
          <w:sz w:val="20"/>
          <w:szCs w:val="22"/>
          <w:lang w:val="hy-AM" w:eastAsia="en-US"/>
        </w:rPr>
      </w:pPr>
    </w:p>
    <w:p w:rsidR="00EA7CFD" w:rsidRPr="00AC01AB" w:rsidRDefault="00EA7CFD" w:rsidP="00AC01AB">
      <w:pPr>
        <w:pStyle w:val="mechtex"/>
        <w:rPr>
          <w:rFonts w:ascii="GHEA Mariam" w:hAnsi="GHEA Mariam"/>
          <w:sz w:val="20"/>
          <w:szCs w:val="22"/>
          <w:lang w:val="hy-AM" w:eastAsia="en-US"/>
        </w:rPr>
      </w:pPr>
      <w:r w:rsidRPr="00AC01AB">
        <w:rPr>
          <w:rFonts w:ascii="GHEA Mariam" w:hAnsi="GHEA Mariam" w:cs="Sylfaen"/>
          <w:sz w:val="20"/>
          <w:szCs w:val="22"/>
          <w:lang w:val="hy-AM" w:eastAsia="en-US"/>
        </w:rPr>
        <w:t>ԳԵՐԱԿԱ</w:t>
      </w:r>
      <w:r w:rsidRPr="00AC01AB">
        <w:rPr>
          <w:rFonts w:ascii="GHEA Mariam" w:hAnsi="GHEA Mariam"/>
          <w:sz w:val="20"/>
          <w:szCs w:val="22"/>
          <w:lang w:val="hy-AM" w:eastAsia="en-US"/>
        </w:rPr>
        <w:t xml:space="preserve"> </w:t>
      </w:r>
      <w:r w:rsidRPr="00AC01AB">
        <w:rPr>
          <w:rFonts w:ascii="GHEA Mariam" w:hAnsi="GHEA Mariam" w:cs="Sylfaen"/>
          <w:sz w:val="20"/>
          <w:szCs w:val="22"/>
          <w:lang w:val="hy-AM" w:eastAsia="en-US"/>
        </w:rPr>
        <w:t>ՈԼՈՐՏՈՒՄ</w:t>
      </w:r>
      <w:r w:rsidRPr="00AC01AB">
        <w:rPr>
          <w:rFonts w:ascii="GHEA Mariam" w:hAnsi="GHEA Mariam"/>
          <w:sz w:val="20"/>
          <w:szCs w:val="22"/>
          <w:lang w:val="hy-AM" w:eastAsia="en-US"/>
        </w:rPr>
        <w:t xml:space="preserve"> </w:t>
      </w:r>
      <w:r w:rsidRPr="00AC01AB">
        <w:rPr>
          <w:rFonts w:ascii="GHEA Mariam" w:hAnsi="GHEA Mariam" w:cs="Sylfaen"/>
          <w:sz w:val="20"/>
          <w:szCs w:val="22"/>
          <w:lang w:val="hy-AM" w:eastAsia="en-US"/>
        </w:rPr>
        <w:t>ԻՐԱԿԱՆԱՑՎՈՂ</w:t>
      </w:r>
      <w:r w:rsidRPr="00AC01AB">
        <w:rPr>
          <w:rFonts w:ascii="GHEA Mariam" w:hAnsi="GHEA Mariam"/>
          <w:sz w:val="20"/>
          <w:szCs w:val="22"/>
          <w:lang w:val="hy-AM" w:eastAsia="en-US"/>
        </w:rPr>
        <w:t xml:space="preserve"> </w:t>
      </w:r>
      <w:r w:rsidRPr="00AC01AB">
        <w:rPr>
          <w:rFonts w:ascii="GHEA Mariam" w:hAnsi="GHEA Mariam" w:cs="Sylfaen"/>
          <w:sz w:val="20"/>
          <w:szCs w:val="22"/>
          <w:lang w:val="hy-AM" w:eastAsia="en-US"/>
        </w:rPr>
        <w:t>ՆԵՐԴՐՈՒՄԱՅԻՆ</w:t>
      </w:r>
      <w:r w:rsidRPr="00AC01AB">
        <w:rPr>
          <w:rFonts w:ascii="GHEA Mariam" w:hAnsi="GHEA Mariam"/>
          <w:sz w:val="20"/>
          <w:szCs w:val="22"/>
          <w:lang w:val="hy-AM" w:eastAsia="en-US"/>
        </w:rPr>
        <w:t xml:space="preserve"> </w:t>
      </w:r>
      <w:r w:rsidRPr="00AC01AB">
        <w:rPr>
          <w:rFonts w:ascii="GHEA Mariam" w:hAnsi="GHEA Mariam" w:cs="Sylfaen"/>
          <w:sz w:val="20"/>
          <w:szCs w:val="22"/>
          <w:lang w:val="hy-AM" w:eastAsia="en-US"/>
        </w:rPr>
        <w:t>ԾՐԱԳՐԻ</w:t>
      </w:r>
      <w:r w:rsidRPr="00AC01AB">
        <w:rPr>
          <w:rFonts w:ascii="GHEA Mariam" w:hAnsi="GHEA Mariam"/>
          <w:sz w:val="20"/>
          <w:szCs w:val="22"/>
          <w:lang w:val="hy-AM" w:eastAsia="en-US"/>
        </w:rPr>
        <w:t xml:space="preserve"> </w:t>
      </w:r>
      <w:r w:rsidRPr="00AC01AB">
        <w:rPr>
          <w:rFonts w:ascii="GHEA Mariam" w:hAnsi="GHEA Mariam" w:cs="Sylfaen"/>
          <w:sz w:val="20"/>
          <w:szCs w:val="22"/>
          <w:lang w:val="hy-AM" w:eastAsia="en-US"/>
        </w:rPr>
        <w:t>ՇՐՋԱՆԱԿՆԵՐՈՒՄ</w:t>
      </w:r>
      <w:r w:rsidRPr="00AC01AB">
        <w:rPr>
          <w:rFonts w:ascii="GHEA Mariam" w:hAnsi="GHEA Mariam"/>
          <w:sz w:val="20"/>
          <w:szCs w:val="22"/>
          <w:lang w:val="hy-AM" w:eastAsia="en-US"/>
        </w:rPr>
        <w:t xml:space="preserve"> </w:t>
      </w:r>
      <w:r w:rsidRPr="00AC01AB">
        <w:rPr>
          <w:rFonts w:ascii="GHEA Mariam" w:hAnsi="GHEA Mariam" w:cs="Sylfaen"/>
          <w:sz w:val="20"/>
          <w:szCs w:val="22"/>
          <w:lang w:val="hy-AM" w:eastAsia="en-US"/>
        </w:rPr>
        <w:t>ՆԵՐՄՈՒԾՎՈՂ</w:t>
      </w:r>
      <w:r w:rsidRPr="00AC01AB">
        <w:rPr>
          <w:rFonts w:ascii="GHEA Mariam" w:hAnsi="GHEA Mariam"/>
          <w:sz w:val="20"/>
          <w:szCs w:val="22"/>
          <w:lang w:val="hy-AM" w:eastAsia="en-US"/>
        </w:rPr>
        <w:t xml:space="preserve"> </w:t>
      </w:r>
      <w:r w:rsidRPr="00AC01AB">
        <w:rPr>
          <w:rFonts w:ascii="GHEA Mariam" w:hAnsi="GHEA Mariam" w:cs="Sylfaen"/>
          <w:sz w:val="20"/>
          <w:szCs w:val="22"/>
          <w:lang w:val="hy-AM" w:eastAsia="en-US"/>
        </w:rPr>
        <w:t>ՏԵԽՆՈԼՈԳԻԱԿԱՆ</w:t>
      </w:r>
      <w:r w:rsidRPr="00AC01AB">
        <w:rPr>
          <w:rFonts w:ascii="GHEA Mariam" w:hAnsi="GHEA Mariam"/>
          <w:sz w:val="20"/>
          <w:szCs w:val="22"/>
          <w:lang w:val="hy-AM" w:eastAsia="en-US"/>
        </w:rPr>
        <w:t xml:space="preserve"> </w:t>
      </w:r>
      <w:r w:rsidRPr="00AC01AB">
        <w:rPr>
          <w:rFonts w:ascii="GHEA Mariam" w:hAnsi="GHEA Mariam" w:cs="Sylfaen"/>
          <w:sz w:val="20"/>
          <w:szCs w:val="22"/>
          <w:lang w:val="hy-AM" w:eastAsia="en-US"/>
        </w:rPr>
        <w:t>ՍԱՐՔԱՎՈՐՈՒՄՆԵՐԻ</w:t>
      </w:r>
      <w:r w:rsidRPr="00AC01AB">
        <w:rPr>
          <w:rFonts w:ascii="GHEA Mariam" w:hAnsi="GHEA Mariam"/>
          <w:sz w:val="20"/>
          <w:szCs w:val="22"/>
          <w:lang w:val="hy-AM" w:eastAsia="en-US"/>
        </w:rPr>
        <w:t xml:space="preserve">, </w:t>
      </w:r>
      <w:r w:rsidRPr="00AC01AB">
        <w:rPr>
          <w:rFonts w:ascii="GHEA Mariam" w:hAnsi="GHEA Mariam" w:cs="Sylfaen"/>
          <w:sz w:val="20"/>
          <w:szCs w:val="22"/>
          <w:lang w:val="hy-AM" w:eastAsia="en-US"/>
        </w:rPr>
        <w:t>ԴՐԱՆՑ</w:t>
      </w:r>
      <w:r w:rsidRPr="00AC01AB">
        <w:rPr>
          <w:rFonts w:ascii="GHEA Mariam" w:hAnsi="GHEA Mariam"/>
          <w:sz w:val="20"/>
          <w:szCs w:val="22"/>
          <w:lang w:val="hy-AM" w:eastAsia="en-US"/>
        </w:rPr>
        <w:t xml:space="preserve"> </w:t>
      </w:r>
      <w:r w:rsidRPr="00AC01AB">
        <w:rPr>
          <w:rFonts w:ascii="GHEA Mariam" w:hAnsi="GHEA Mariam" w:cs="Sylfaen"/>
          <w:sz w:val="20"/>
          <w:szCs w:val="22"/>
          <w:lang w:val="hy-AM" w:eastAsia="en-US"/>
        </w:rPr>
        <w:t>ԲԱՂԿԱՑՈՒՑԻՉ</w:t>
      </w:r>
      <w:r w:rsidRPr="00AC01AB">
        <w:rPr>
          <w:rFonts w:ascii="GHEA Mariam" w:hAnsi="GHEA Mariam"/>
          <w:sz w:val="20"/>
          <w:szCs w:val="22"/>
          <w:lang w:val="hy-AM" w:eastAsia="en-US"/>
        </w:rPr>
        <w:t xml:space="preserve"> </w:t>
      </w:r>
      <w:r w:rsidRPr="00AC01AB">
        <w:rPr>
          <w:rFonts w:ascii="GHEA Mariam" w:hAnsi="GHEA Mariam" w:cs="Sylfaen"/>
          <w:sz w:val="20"/>
          <w:szCs w:val="22"/>
          <w:lang w:val="hy-AM" w:eastAsia="en-US"/>
        </w:rPr>
        <w:t>ՈՒ</w:t>
      </w:r>
      <w:r w:rsidRPr="00AC01AB">
        <w:rPr>
          <w:rFonts w:ascii="GHEA Mariam" w:hAnsi="GHEA Mariam"/>
          <w:sz w:val="20"/>
          <w:szCs w:val="22"/>
          <w:lang w:val="hy-AM" w:eastAsia="en-US"/>
        </w:rPr>
        <w:t xml:space="preserve"> </w:t>
      </w:r>
      <w:r w:rsidRPr="00AC01AB">
        <w:rPr>
          <w:rFonts w:ascii="GHEA Mariam" w:hAnsi="GHEA Mariam" w:cs="Sylfaen"/>
          <w:sz w:val="20"/>
          <w:szCs w:val="22"/>
          <w:lang w:val="hy-AM" w:eastAsia="en-US"/>
        </w:rPr>
        <w:t>ՀԱՄԱԼՐՈՂ</w:t>
      </w:r>
      <w:r w:rsidRPr="00AC01AB">
        <w:rPr>
          <w:rFonts w:ascii="GHEA Mariam" w:hAnsi="GHEA Mariam"/>
          <w:sz w:val="20"/>
          <w:szCs w:val="22"/>
          <w:lang w:val="hy-AM" w:eastAsia="en-US"/>
        </w:rPr>
        <w:t xml:space="preserve"> </w:t>
      </w:r>
      <w:r w:rsidRPr="00AC01AB">
        <w:rPr>
          <w:rFonts w:ascii="GHEA Mariam" w:hAnsi="GHEA Mariam" w:cs="Sylfaen"/>
          <w:sz w:val="20"/>
          <w:szCs w:val="22"/>
          <w:lang w:val="hy-AM" w:eastAsia="en-US"/>
        </w:rPr>
        <w:t>ՄԱՍԵՐԻ</w:t>
      </w:r>
      <w:r w:rsidRPr="00AC01AB">
        <w:rPr>
          <w:rFonts w:ascii="GHEA Mariam" w:hAnsi="GHEA Mariam"/>
          <w:sz w:val="20"/>
          <w:szCs w:val="22"/>
          <w:lang w:val="hy-AM" w:eastAsia="en-US"/>
        </w:rPr>
        <w:t xml:space="preserve">, </w:t>
      </w:r>
      <w:r w:rsidRPr="00AC01AB">
        <w:rPr>
          <w:rFonts w:ascii="GHEA Mariam" w:hAnsi="GHEA Mariam" w:cs="Sylfaen"/>
          <w:sz w:val="20"/>
          <w:szCs w:val="22"/>
          <w:lang w:val="hy-AM" w:eastAsia="en-US"/>
        </w:rPr>
        <w:t>ՀՈՒՄՔԻ</w:t>
      </w:r>
      <w:r w:rsidRPr="00AC01AB">
        <w:rPr>
          <w:rFonts w:ascii="GHEA Mariam" w:hAnsi="GHEA Mariam"/>
          <w:sz w:val="20"/>
          <w:szCs w:val="22"/>
          <w:lang w:val="hy-AM" w:eastAsia="en-US"/>
        </w:rPr>
        <w:t xml:space="preserve"> </w:t>
      </w:r>
      <w:r w:rsidRPr="00AC01AB">
        <w:rPr>
          <w:rFonts w:ascii="GHEA Mariam" w:hAnsi="GHEA Mariam" w:cs="Sylfaen"/>
          <w:sz w:val="20"/>
          <w:szCs w:val="22"/>
          <w:lang w:val="hy-AM" w:eastAsia="en-US"/>
        </w:rPr>
        <w:t>ԵՎ</w:t>
      </w:r>
      <w:r w:rsidRPr="00AC01AB">
        <w:rPr>
          <w:rFonts w:ascii="GHEA Mariam" w:hAnsi="GHEA Mariam"/>
          <w:sz w:val="20"/>
          <w:szCs w:val="22"/>
          <w:lang w:val="hy-AM" w:eastAsia="en-US"/>
        </w:rPr>
        <w:t xml:space="preserve"> (</w:t>
      </w:r>
      <w:r w:rsidRPr="00AC01AB">
        <w:rPr>
          <w:rFonts w:ascii="GHEA Mariam" w:hAnsi="GHEA Mariam" w:cs="Sylfaen"/>
          <w:sz w:val="20"/>
          <w:szCs w:val="22"/>
          <w:lang w:val="hy-AM" w:eastAsia="en-US"/>
        </w:rPr>
        <w:t>ԿԱՄ</w:t>
      </w:r>
      <w:r w:rsidRPr="00AC01AB">
        <w:rPr>
          <w:rFonts w:ascii="GHEA Mariam" w:hAnsi="GHEA Mariam"/>
          <w:sz w:val="20"/>
          <w:szCs w:val="22"/>
          <w:lang w:val="hy-AM" w:eastAsia="en-US"/>
        </w:rPr>
        <w:t xml:space="preserve">) </w:t>
      </w:r>
      <w:r w:rsidRPr="00AC01AB">
        <w:rPr>
          <w:rFonts w:ascii="GHEA Mariam" w:hAnsi="GHEA Mariam" w:cs="Sylfaen"/>
          <w:sz w:val="20"/>
          <w:szCs w:val="22"/>
          <w:lang w:val="hy-AM" w:eastAsia="en-US"/>
        </w:rPr>
        <w:t>ՆՅՈՒԹԵՐԻ</w:t>
      </w:r>
    </w:p>
    <w:p w:rsidR="00EA7CFD" w:rsidRDefault="00EA7CFD" w:rsidP="00AC01AB">
      <w:pPr>
        <w:pStyle w:val="mechtex"/>
        <w:rPr>
          <w:rFonts w:ascii="Sylfaen" w:hAnsi="Sylfaen" w:cs="Calibri"/>
          <w:sz w:val="26"/>
          <w:szCs w:val="22"/>
          <w:lang w:val="hy-AM" w:eastAsia="en-US"/>
        </w:rPr>
      </w:pPr>
      <w:r w:rsidRPr="00AC01AB">
        <w:rPr>
          <w:rFonts w:ascii="Calibri" w:hAnsi="Calibri" w:cs="Calibri"/>
          <w:szCs w:val="22"/>
          <w:lang w:val="hy-AM" w:eastAsia="en-US"/>
        </w:rPr>
        <w:t> </w:t>
      </w:r>
    </w:p>
    <w:p w:rsidR="00AC01AB" w:rsidRPr="00AC01AB" w:rsidRDefault="00AC01AB" w:rsidP="00AC01AB">
      <w:pPr>
        <w:pStyle w:val="mechtex"/>
        <w:rPr>
          <w:rFonts w:ascii="Sylfaen" w:hAnsi="Sylfaen"/>
          <w:sz w:val="16"/>
          <w:szCs w:val="22"/>
          <w:lang w:val="hy-AM" w:eastAsia="en-US"/>
        </w:rPr>
      </w:pPr>
    </w:p>
    <w:tbl>
      <w:tblPr>
        <w:tblW w:w="16200" w:type="dxa"/>
        <w:tblInd w:w="-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512"/>
        <w:gridCol w:w="1805"/>
        <w:gridCol w:w="4595"/>
        <w:gridCol w:w="815"/>
        <w:gridCol w:w="1147"/>
        <w:gridCol w:w="1373"/>
        <w:gridCol w:w="1440"/>
        <w:gridCol w:w="1710"/>
        <w:gridCol w:w="1155"/>
      </w:tblGrid>
      <w:tr w:rsidR="00EA7CFD" w:rsidRPr="00AC01AB" w:rsidTr="00AC01AB">
        <w:trPr>
          <w:trHeight w:val="1033"/>
        </w:trPr>
        <w:tc>
          <w:tcPr>
            <w:tcW w:w="648" w:type="dxa"/>
            <w:vAlign w:val="center"/>
            <w:hideMark/>
          </w:tcPr>
          <w:p w:rsidR="00AC01AB" w:rsidRPr="00AC01AB" w:rsidRDefault="00EA7CFD" w:rsidP="00AC01AB">
            <w:pPr>
              <w:pStyle w:val="mechtex"/>
              <w:spacing w:line="276" w:lineRule="auto"/>
              <w:rPr>
                <w:rFonts w:ascii="GHEA Mariam" w:hAnsi="GHEA Mariam"/>
                <w:sz w:val="20"/>
              </w:rPr>
            </w:pPr>
            <w:r w:rsidRPr="00AC01AB">
              <w:rPr>
                <w:rFonts w:ascii="GHEA Mariam" w:hAnsi="GHEA Mariam"/>
                <w:i/>
                <w:iCs/>
                <w:color w:val="000000" w:themeColor="text1"/>
                <w:sz w:val="20"/>
                <w:u w:val="single"/>
                <w:lang w:val="hy-AM" w:eastAsia="en-GB"/>
              </w:rPr>
              <w:br w:type="page"/>
            </w:r>
            <w:r w:rsidR="00AC01AB" w:rsidRPr="00AC01AB">
              <w:rPr>
                <w:rFonts w:ascii="GHEA Mariam" w:hAnsi="GHEA Mariam"/>
                <w:sz w:val="20"/>
              </w:rPr>
              <w:t>NN</w:t>
            </w:r>
          </w:p>
          <w:p w:rsidR="00EA7CFD" w:rsidRPr="00AC01AB" w:rsidRDefault="00AC01AB" w:rsidP="00AC01AB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AC01AB">
              <w:rPr>
                <w:rFonts w:ascii="GHEA Mariam" w:hAnsi="GHEA Mariam"/>
              </w:rPr>
              <w:t>ը/կ</w:t>
            </w:r>
          </w:p>
        </w:tc>
        <w:tc>
          <w:tcPr>
            <w:tcW w:w="1512" w:type="dxa"/>
            <w:vAlign w:val="center"/>
            <w:hideMark/>
          </w:tcPr>
          <w:p w:rsidR="00EA7CFD" w:rsidRPr="00AC01AB" w:rsidRDefault="00EA7CFD" w:rsidP="00AC01AB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AC01AB">
              <w:rPr>
                <w:rFonts w:ascii="GHEA Mariam" w:hAnsi="GHEA Mariam" w:cs="Sylfaen"/>
                <w:color w:val="000000" w:themeColor="text1"/>
                <w:lang w:val="hy-AM" w:eastAsia="en-US"/>
              </w:rPr>
              <w:t>ԱՏԳ</w:t>
            </w:r>
            <w:r w:rsidRPr="00AC01AB">
              <w:rPr>
                <w:rFonts w:ascii="GHEA Mariam" w:hAnsi="GHEA Mariam"/>
                <w:color w:val="000000" w:themeColor="text1"/>
                <w:lang w:val="hy-AM" w:eastAsia="en-US"/>
              </w:rPr>
              <w:t xml:space="preserve"> </w:t>
            </w:r>
            <w:r w:rsidRPr="00AC01AB">
              <w:rPr>
                <w:rFonts w:ascii="GHEA Mariam" w:hAnsi="GHEA Mariam" w:cs="Sylfaen"/>
                <w:color w:val="000000" w:themeColor="text1"/>
                <w:lang w:val="hy-AM" w:eastAsia="en-US"/>
              </w:rPr>
              <w:t>ԱԱ</w:t>
            </w:r>
            <w:r w:rsidRPr="00AC01AB">
              <w:rPr>
                <w:rFonts w:ascii="GHEA Mariam" w:hAnsi="GHEA Mariam"/>
                <w:color w:val="000000" w:themeColor="text1"/>
                <w:lang w:val="hy-AM" w:eastAsia="en-US"/>
              </w:rPr>
              <w:t>-</w:t>
            </w:r>
            <w:r w:rsidRPr="00AC01AB">
              <w:rPr>
                <w:rFonts w:ascii="GHEA Mariam" w:hAnsi="GHEA Mariam" w:cs="Sylfaen"/>
                <w:color w:val="000000" w:themeColor="text1"/>
                <w:lang w:val="hy-AM" w:eastAsia="en-US"/>
              </w:rPr>
              <w:t>ի</w:t>
            </w:r>
            <w:r w:rsidRPr="00AC01AB">
              <w:rPr>
                <w:rFonts w:ascii="GHEA Mariam" w:hAnsi="GHEA Mariam"/>
                <w:color w:val="000000" w:themeColor="text1"/>
                <w:lang w:val="hy-AM" w:eastAsia="en-US"/>
              </w:rPr>
              <w:t xml:space="preserve"> </w:t>
            </w:r>
            <w:r w:rsidRPr="00AC01AB">
              <w:rPr>
                <w:rFonts w:ascii="GHEA Mariam" w:hAnsi="GHEA Mariam" w:cs="Sylfaen"/>
                <w:color w:val="000000" w:themeColor="text1"/>
                <w:lang w:val="hy-AM" w:eastAsia="en-US"/>
              </w:rPr>
              <w:t>ծածկագիրը</w:t>
            </w:r>
          </w:p>
        </w:tc>
        <w:tc>
          <w:tcPr>
            <w:tcW w:w="1805" w:type="dxa"/>
            <w:vAlign w:val="center"/>
            <w:hideMark/>
          </w:tcPr>
          <w:p w:rsidR="00EA7CFD" w:rsidRPr="00AC01AB" w:rsidRDefault="00EA7CFD" w:rsidP="00AC01AB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AC01AB">
              <w:rPr>
                <w:rFonts w:ascii="GHEA Mariam" w:hAnsi="GHEA Mariam" w:cs="Sylfaen"/>
                <w:color w:val="000000" w:themeColor="text1"/>
                <w:lang w:val="hy-AM" w:eastAsia="en-US"/>
              </w:rPr>
              <w:t>Անվանումը</w:t>
            </w:r>
          </w:p>
        </w:tc>
        <w:tc>
          <w:tcPr>
            <w:tcW w:w="4595" w:type="dxa"/>
            <w:vAlign w:val="center"/>
            <w:hideMark/>
          </w:tcPr>
          <w:p w:rsidR="00EA7CFD" w:rsidRPr="00AC01AB" w:rsidRDefault="00EA7CFD" w:rsidP="00AC01AB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AC01AB">
              <w:rPr>
                <w:rFonts w:ascii="GHEA Mariam" w:hAnsi="GHEA Mariam" w:cs="Sylfaen"/>
                <w:color w:val="000000" w:themeColor="text1"/>
                <w:lang w:val="hy-AM" w:eastAsia="en-US"/>
              </w:rPr>
              <w:t>Տեխնիկական</w:t>
            </w:r>
            <w:r w:rsidRPr="00AC01AB">
              <w:rPr>
                <w:rFonts w:ascii="GHEA Mariam" w:hAnsi="GHEA Mariam"/>
                <w:color w:val="000000" w:themeColor="text1"/>
                <w:lang w:val="hy-AM" w:eastAsia="en-US"/>
              </w:rPr>
              <w:t xml:space="preserve"> </w:t>
            </w:r>
            <w:r w:rsidRPr="00AC01AB">
              <w:rPr>
                <w:rFonts w:ascii="GHEA Mariam" w:hAnsi="GHEA Mariam" w:cs="Sylfaen"/>
                <w:color w:val="000000" w:themeColor="text1"/>
                <w:lang w:val="hy-AM" w:eastAsia="en-US"/>
              </w:rPr>
              <w:t>բնութագիրը</w:t>
            </w:r>
          </w:p>
        </w:tc>
        <w:tc>
          <w:tcPr>
            <w:tcW w:w="815" w:type="dxa"/>
            <w:vAlign w:val="center"/>
            <w:hideMark/>
          </w:tcPr>
          <w:p w:rsidR="00EA7CFD" w:rsidRPr="00AC01AB" w:rsidRDefault="00EA7CFD" w:rsidP="00AC01AB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AC01AB">
              <w:rPr>
                <w:rFonts w:ascii="GHEA Mariam" w:hAnsi="GHEA Mariam" w:cs="Sylfaen"/>
                <w:color w:val="000000" w:themeColor="text1"/>
                <w:lang w:val="hy-AM" w:eastAsia="en-US"/>
              </w:rPr>
              <w:t>Չափի</w:t>
            </w:r>
            <w:r w:rsidRPr="00AC01AB">
              <w:rPr>
                <w:rFonts w:ascii="GHEA Mariam" w:hAnsi="GHEA Mariam"/>
                <w:color w:val="000000" w:themeColor="text1"/>
                <w:lang w:val="hy-AM" w:eastAsia="en-US"/>
              </w:rPr>
              <w:t xml:space="preserve"> </w:t>
            </w:r>
            <w:r w:rsidRPr="00AC01AB">
              <w:rPr>
                <w:rFonts w:ascii="GHEA Mariam" w:hAnsi="GHEA Mariam" w:cs="Sylfaen"/>
                <w:color w:val="000000" w:themeColor="text1"/>
                <w:lang w:val="hy-AM" w:eastAsia="en-US"/>
              </w:rPr>
              <w:t>միա</w:t>
            </w:r>
            <w:r w:rsidR="00AC01AB">
              <w:rPr>
                <w:rFonts w:ascii="GHEA Mariam" w:hAnsi="GHEA Mariam" w:cs="Sylfaen"/>
                <w:color w:val="000000" w:themeColor="text1"/>
                <w:lang w:val="hy-AM" w:eastAsia="en-US"/>
              </w:rPr>
              <w:t>-</w:t>
            </w:r>
            <w:r w:rsidR="00AC01AB">
              <w:rPr>
                <w:rFonts w:ascii="GHEA Mariam" w:hAnsi="GHEA Mariam" w:cs="Sylfaen"/>
                <w:color w:val="000000" w:themeColor="text1"/>
                <w:lang w:val="hy-AM" w:eastAsia="en-US"/>
              </w:rPr>
              <w:br/>
            </w:r>
            <w:r w:rsidRPr="00AC01AB">
              <w:rPr>
                <w:rFonts w:ascii="GHEA Mariam" w:hAnsi="GHEA Mariam" w:cs="Sylfaen"/>
                <w:color w:val="000000" w:themeColor="text1"/>
                <w:lang w:val="hy-AM" w:eastAsia="en-US"/>
              </w:rPr>
              <w:t>վորը</w:t>
            </w:r>
          </w:p>
        </w:tc>
        <w:tc>
          <w:tcPr>
            <w:tcW w:w="1147" w:type="dxa"/>
            <w:vAlign w:val="center"/>
            <w:hideMark/>
          </w:tcPr>
          <w:p w:rsidR="00EA7CFD" w:rsidRPr="00AC01AB" w:rsidRDefault="00EA7CFD" w:rsidP="00AC01AB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AC01AB">
              <w:rPr>
                <w:rFonts w:ascii="GHEA Mariam" w:hAnsi="GHEA Mariam" w:cs="Sylfaen"/>
                <w:color w:val="000000" w:themeColor="text1"/>
                <w:lang w:val="hy-AM" w:eastAsia="en-US"/>
              </w:rPr>
              <w:t>Քանակը</w:t>
            </w:r>
          </w:p>
        </w:tc>
        <w:tc>
          <w:tcPr>
            <w:tcW w:w="1373" w:type="dxa"/>
            <w:vAlign w:val="center"/>
            <w:hideMark/>
          </w:tcPr>
          <w:p w:rsidR="00EA7CFD" w:rsidRPr="00AC01AB" w:rsidRDefault="00EA7CFD" w:rsidP="00AC01AB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AC01AB">
              <w:rPr>
                <w:rFonts w:ascii="GHEA Mariam" w:hAnsi="GHEA Mariam" w:cs="Sylfaen"/>
                <w:color w:val="000000" w:themeColor="text1"/>
                <w:lang w:val="hy-AM" w:eastAsia="en-US"/>
              </w:rPr>
              <w:t>Ծագման</w:t>
            </w:r>
            <w:r w:rsidRPr="00AC01AB">
              <w:rPr>
                <w:rFonts w:ascii="GHEA Mariam" w:hAnsi="GHEA Mariam"/>
                <w:color w:val="000000" w:themeColor="text1"/>
                <w:lang w:val="hy-AM" w:eastAsia="en-US"/>
              </w:rPr>
              <w:t xml:space="preserve"> </w:t>
            </w:r>
            <w:r w:rsidRPr="00AC01AB">
              <w:rPr>
                <w:rFonts w:ascii="GHEA Mariam" w:hAnsi="GHEA Mariam" w:cs="Sylfaen"/>
                <w:color w:val="000000" w:themeColor="text1"/>
                <w:lang w:val="hy-AM" w:eastAsia="en-US"/>
              </w:rPr>
              <w:t>երկիրը</w:t>
            </w:r>
          </w:p>
        </w:tc>
        <w:tc>
          <w:tcPr>
            <w:tcW w:w="1440" w:type="dxa"/>
            <w:vAlign w:val="center"/>
            <w:hideMark/>
          </w:tcPr>
          <w:p w:rsidR="00EA7CFD" w:rsidRPr="00AC01AB" w:rsidRDefault="00EA7CFD" w:rsidP="00AC01AB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AC01AB">
              <w:rPr>
                <w:rFonts w:ascii="GHEA Mariam" w:hAnsi="GHEA Mariam" w:cs="Sylfaen"/>
                <w:color w:val="000000" w:themeColor="text1"/>
                <w:lang w:val="hy-AM" w:eastAsia="en-US"/>
              </w:rPr>
              <w:t>Արտահան</w:t>
            </w:r>
            <w:r w:rsidR="00AC01AB" w:rsidRPr="00AC01AB">
              <w:rPr>
                <w:rFonts w:ascii="GHEA Mariam" w:hAnsi="GHEA Mariam" w:cs="Sylfaen"/>
                <w:color w:val="000000" w:themeColor="text1"/>
                <w:lang w:val="hy-AM" w:eastAsia="en-US"/>
              </w:rPr>
              <w:t>-</w:t>
            </w:r>
            <w:r w:rsidR="00AC01AB" w:rsidRPr="00AC01AB">
              <w:rPr>
                <w:rFonts w:ascii="GHEA Mariam" w:hAnsi="GHEA Mariam" w:cs="Sylfaen"/>
                <w:color w:val="000000" w:themeColor="text1"/>
                <w:lang w:val="hy-AM" w:eastAsia="en-US"/>
              </w:rPr>
              <w:br/>
            </w:r>
            <w:r w:rsidRPr="00AC01AB">
              <w:rPr>
                <w:rFonts w:ascii="GHEA Mariam" w:hAnsi="GHEA Mariam" w:cs="Sylfaen"/>
                <w:color w:val="000000" w:themeColor="text1"/>
                <w:lang w:val="hy-AM" w:eastAsia="en-US"/>
              </w:rPr>
              <w:t>ման երկիրը</w:t>
            </w:r>
          </w:p>
        </w:tc>
        <w:tc>
          <w:tcPr>
            <w:tcW w:w="1710" w:type="dxa"/>
            <w:vAlign w:val="center"/>
            <w:hideMark/>
          </w:tcPr>
          <w:p w:rsidR="00EA7CFD" w:rsidRPr="00AC01AB" w:rsidRDefault="00EA7CFD" w:rsidP="00AC01AB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AC01AB">
              <w:rPr>
                <w:rFonts w:ascii="GHEA Mariam" w:hAnsi="GHEA Mariam" w:cs="Sylfaen"/>
                <w:color w:val="000000" w:themeColor="text1"/>
                <w:lang w:val="hy-AM" w:eastAsia="en-US"/>
              </w:rPr>
              <w:t>Արժեքը</w:t>
            </w:r>
            <w:r w:rsidRPr="00AC01AB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  <w:r w:rsidRPr="00AC01AB">
              <w:rPr>
                <w:rFonts w:ascii="GHEA Mariam" w:hAnsi="GHEA Mariam" w:cs="Sylfaen"/>
                <w:color w:val="000000" w:themeColor="text1"/>
                <w:lang w:val="hy-AM" w:eastAsia="en-US"/>
              </w:rPr>
              <w:br/>
              <w:t>(դրամ)</w:t>
            </w:r>
          </w:p>
        </w:tc>
        <w:tc>
          <w:tcPr>
            <w:tcW w:w="1155" w:type="dxa"/>
            <w:vAlign w:val="center"/>
            <w:hideMark/>
          </w:tcPr>
          <w:p w:rsidR="00EA7CFD" w:rsidRPr="00AC01AB" w:rsidRDefault="00EA7CFD" w:rsidP="00AC01AB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AC01AB">
              <w:rPr>
                <w:rFonts w:ascii="GHEA Mariam" w:hAnsi="GHEA Mariam"/>
                <w:color w:val="000000" w:themeColor="text1"/>
                <w:lang w:val="hy-AM" w:eastAsia="en-US"/>
              </w:rPr>
              <w:t>Այլ տեղեկու-թյուններ</w:t>
            </w:r>
          </w:p>
        </w:tc>
      </w:tr>
      <w:tr w:rsidR="00EA7CFD" w:rsidRPr="00AC01AB" w:rsidTr="00AC01AB">
        <w:trPr>
          <w:trHeight w:val="152"/>
        </w:trPr>
        <w:tc>
          <w:tcPr>
            <w:tcW w:w="648" w:type="dxa"/>
            <w:vAlign w:val="center"/>
          </w:tcPr>
          <w:p w:rsidR="00EA7CFD" w:rsidRPr="00AC01AB" w:rsidRDefault="00EA7CFD" w:rsidP="00AC01AB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lang w:val="hy-AM" w:eastAsia="en-GB"/>
              </w:rPr>
            </w:pPr>
            <w:r w:rsidRPr="00AC01AB">
              <w:rPr>
                <w:rFonts w:ascii="GHEA Mariam" w:hAnsi="GHEA Mariam"/>
                <w:color w:val="000000" w:themeColor="text1"/>
                <w:lang w:val="hy-AM" w:eastAsia="en-GB"/>
              </w:rPr>
              <w:t>1</w:t>
            </w:r>
          </w:p>
        </w:tc>
        <w:tc>
          <w:tcPr>
            <w:tcW w:w="1512" w:type="dxa"/>
            <w:vAlign w:val="center"/>
          </w:tcPr>
          <w:p w:rsidR="00EA7CFD" w:rsidRPr="00AC01AB" w:rsidRDefault="00EA7CFD" w:rsidP="00AC01AB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AC01AB">
              <w:rPr>
                <w:rFonts w:ascii="GHEA Mariam" w:hAnsi="GHEA Mariam" w:cs="Sylfaen"/>
                <w:color w:val="000000" w:themeColor="text1"/>
                <w:lang w:val="hy-AM" w:eastAsia="en-US"/>
              </w:rPr>
              <w:t>2</w:t>
            </w:r>
          </w:p>
        </w:tc>
        <w:tc>
          <w:tcPr>
            <w:tcW w:w="1805" w:type="dxa"/>
            <w:vAlign w:val="center"/>
          </w:tcPr>
          <w:p w:rsidR="00EA7CFD" w:rsidRPr="00AC01AB" w:rsidRDefault="00EA7CFD" w:rsidP="00AC01AB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AC01AB">
              <w:rPr>
                <w:rFonts w:ascii="GHEA Mariam" w:hAnsi="GHEA Mariam" w:cs="Sylfaen"/>
                <w:color w:val="000000" w:themeColor="text1"/>
                <w:lang w:val="hy-AM" w:eastAsia="en-US"/>
              </w:rPr>
              <w:t>3</w:t>
            </w:r>
          </w:p>
        </w:tc>
        <w:tc>
          <w:tcPr>
            <w:tcW w:w="4595" w:type="dxa"/>
            <w:vAlign w:val="center"/>
          </w:tcPr>
          <w:p w:rsidR="00EA7CFD" w:rsidRPr="00AC01AB" w:rsidRDefault="00EA7CFD" w:rsidP="00AC01AB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AC01AB">
              <w:rPr>
                <w:rFonts w:ascii="GHEA Mariam" w:hAnsi="GHEA Mariam" w:cs="Sylfaen"/>
                <w:color w:val="000000" w:themeColor="text1"/>
                <w:lang w:val="hy-AM" w:eastAsia="en-US"/>
              </w:rPr>
              <w:t>4</w:t>
            </w:r>
          </w:p>
        </w:tc>
        <w:tc>
          <w:tcPr>
            <w:tcW w:w="815" w:type="dxa"/>
            <w:vAlign w:val="center"/>
          </w:tcPr>
          <w:p w:rsidR="00EA7CFD" w:rsidRPr="00AC01AB" w:rsidRDefault="00EA7CFD" w:rsidP="00AC01AB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AC01AB">
              <w:rPr>
                <w:rFonts w:ascii="GHEA Mariam" w:hAnsi="GHEA Mariam" w:cs="Sylfaen"/>
                <w:color w:val="000000" w:themeColor="text1"/>
                <w:lang w:val="hy-AM" w:eastAsia="en-US"/>
              </w:rPr>
              <w:t>5</w:t>
            </w:r>
          </w:p>
        </w:tc>
        <w:tc>
          <w:tcPr>
            <w:tcW w:w="1147" w:type="dxa"/>
            <w:vAlign w:val="center"/>
          </w:tcPr>
          <w:p w:rsidR="00EA7CFD" w:rsidRPr="00AC01AB" w:rsidRDefault="00EA7CFD" w:rsidP="00AC01AB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AC01AB">
              <w:rPr>
                <w:rFonts w:ascii="GHEA Mariam" w:hAnsi="GHEA Mariam" w:cs="Sylfaen"/>
                <w:color w:val="000000" w:themeColor="text1"/>
                <w:lang w:val="hy-AM" w:eastAsia="en-US"/>
              </w:rPr>
              <w:t>6</w:t>
            </w:r>
          </w:p>
        </w:tc>
        <w:tc>
          <w:tcPr>
            <w:tcW w:w="1373" w:type="dxa"/>
            <w:vAlign w:val="center"/>
          </w:tcPr>
          <w:p w:rsidR="00EA7CFD" w:rsidRPr="00AC01AB" w:rsidRDefault="00EA7CFD" w:rsidP="00AC01AB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AC01AB">
              <w:rPr>
                <w:rFonts w:ascii="GHEA Mariam" w:hAnsi="GHEA Mariam" w:cs="Sylfaen"/>
                <w:color w:val="000000" w:themeColor="text1"/>
                <w:lang w:val="hy-AM" w:eastAsia="en-US"/>
              </w:rPr>
              <w:t>7</w:t>
            </w:r>
          </w:p>
        </w:tc>
        <w:tc>
          <w:tcPr>
            <w:tcW w:w="1440" w:type="dxa"/>
            <w:vAlign w:val="center"/>
          </w:tcPr>
          <w:p w:rsidR="00EA7CFD" w:rsidRPr="00AC01AB" w:rsidRDefault="00EA7CFD" w:rsidP="00AC01AB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AC01AB">
              <w:rPr>
                <w:rFonts w:ascii="GHEA Mariam" w:hAnsi="GHEA Mariam" w:cs="Sylfaen"/>
                <w:color w:val="000000" w:themeColor="text1"/>
                <w:lang w:val="hy-AM" w:eastAsia="en-US"/>
              </w:rPr>
              <w:t>8</w:t>
            </w:r>
          </w:p>
        </w:tc>
        <w:tc>
          <w:tcPr>
            <w:tcW w:w="1710" w:type="dxa"/>
            <w:vAlign w:val="center"/>
          </w:tcPr>
          <w:p w:rsidR="00EA7CFD" w:rsidRPr="00AC01AB" w:rsidRDefault="00EA7CFD" w:rsidP="00AC01AB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AC01AB">
              <w:rPr>
                <w:rFonts w:ascii="GHEA Mariam" w:hAnsi="GHEA Mariam" w:cs="Sylfaen"/>
                <w:color w:val="000000" w:themeColor="text1"/>
                <w:lang w:val="hy-AM" w:eastAsia="en-US"/>
              </w:rPr>
              <w:t>9</w:t>
            </w:r>
          </w:p>
        </w:tc>
        <w:tc>
          <w:tcPr>
            <w:tcW w:w="1155" w:type="dxa"/>
            <w:vAlign w:val="center"/>
          </w:tcPr>
          <w:p w:rsidR="00EA7CFD" w:rsidRPr="00AC01AB" w:rsidRDefault="00EA7CFD" w:rsidP="00AC01AB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AC01AB">
              <w:rPr>
                <w:rFonts w:ascii="GHEA Mariam" w:hAnsi="GHEA Mariam"/>
                <w:color w:val="000000" w:themeColor="text1"/>
                <w:lang w:val="hy-AM" w:eastAsia="en-US"/>
              </w:rPr>
              <w:t>10</w:t>
            </w:r>
          </w:p>
        </w:tc>
      </w:tr>
      <w:tr w:rsidR="00EA7CFD" w:rsidRPr="00AC01AB" w:rsidTr="00AC01AB">
        <w:trPr>
          <w:trHeight w:val="134"/>
        </w:trPr>
        <w:tc>
          <w:tcPr>
            <w:tcW w:w="16200" w:type="dxa"/>
            <w:gridSpan w:val="10"/>
            <w:noWrap/>
            <w:vAlign w:val="center"/>
          </w:tcPr>
          <w:p w:rsidR="00EA7CFD" w:rsidRPr="00AC01AB" w:rsidRDefault="00EA7CFD" w:rsidP="00AC01AB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lang w:val="hy-AM" w:eastAsia="en-US"/>
              </w:rPr>
            </w:pPr>
            <w:r w:rsidRPr="00AC01AB">
              <w:rPr>
                <w:rFonts w:ascii="GHEA Mariam" w:eastAsia="Calibri" w:hAnsi="GHEA Mariam" w:cs="Calibri"/>
                <w:b/>
                <w:bCs/>
                <w:color w:val="000000" w:themeColor="text1"/>
                <w:lang w:val="hy-AM" w:eastAsia="en-US"/>
              </w:rPr>
              <w:t>ՀՈՒՄՔ ՈՒ ՆՅՈՒԹԵՐ</w:t>
            </w:r>
          </w:p>
        </w:tc>
      </w:tr>
      <w:tr w:rsidR="00AC01AB" w:rsidRPr="00AC01AB" w:rsidTr="00AC01AB">
        <w:trPr>
          <w:trHeight w:val="134"/>
        </w:trPr>
        <w:tc>
          <w:tcPr>
            <w:tcW w:w="648" w:type="dxa"/>
            <w:noWrap/>
            <w:vAlign w:val="center"/>
          </w:tcPr>
          <w:p w:rsidR="00EA7CFD" w:rsidRPr="00AC01AB" w:rsidRDefault="00EA7CFD" w:rsidP="00AC01AB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lang w:val="hy-AM" w:eastAsia="en-US"/>
              </w:rPr>
            </w:pPr>
            <w:r w:rsidRPr="00AC01AB">
              <w:rPr>
                <w:rFonts w:ascii="GHEA Mariam" w:eastAsia="Calibri" w:hAnsi="GHEA Mariam"/>
                <w:color w:val="000000" w:themeColor="text1"/>
                <w:lang w:val="hy-AM" w:eastAsia="en-US"/>
              </w:rPr>
              <w:t>1.</w:t>
            </w:r>
          </w:p>
        </w:tc>
        <w:tc>
          <w:tcPr>
            <w:tcW w:w="1512" w:type="dxa"/>
            <w:shd w:val="clear" w:color="auto" w:fill="auto"/>
            <w:noWrap/>
            <w:vAlign w:val="center"/>
          </w:tcPr>
          <w:p w:rsidR="00EA7CFD" w:rsidRPr="00AC01AB" w:rsidRDefault="00EA7CFD" w:rsidP="00AC01AB">
            <w:pPr>
              <w:pStyle w:val="Default"/>
              <w:spacing w:line="276" w:lineRule="auto"/>
              <w:jc w:val="center"/>
              <w:rPr>
                <w:rFonts w:ascii="GHEA Mariam" w:hAnsi="GHEA Mariam"/>
                <w:sz w:val="20"/>
                <w:szCs w:val="20"/>
              </w:rPr>
            </w:pPr>
            <w:r w:rsidRPr="00AC01AB">
              <w:rPr>
                <w:rFonts w:ascii="GHEA Mariam" w:hAnsi="GHEA Mariam"/>
                <w:sz w:val="20"/>
                <w:szCs w:val="20"/>
                <w:lang w:val="hy-AM"/>
              </w:rPr>
              <w:t>282890</w:t>
            </w:r>
            <w:r w:rsidRPr="00AC01AB">
              <w:rPr>
                <w:rFonts w:ascii="GHEA Mariam" w:hAnsi="GHEA Mariam"/>
                <w:sz w:val="20"/>
                <w:szCs w:val="20"/>
              </w:rPr>
              <w:t>0000</w:t>
            </w:r>
          </w:p>
          <w:p w:rsidR="00EA7CFD" w:rsidRPr="00AC01AB" w:rsidRDefault="00EA7CFD" w:rsidP="00AC01AB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1805" w:type="dxa"/>
            <w:shd w:val="clear" w:color="auto" w:fill="FFFFFF"/>
            <w:vAlign w:val="center"/>
          </w:tcPr>
          <w:p w:rsidR="00EA7CFD" w:rsidRPr="00AC01AB" w:rsidRDefault="00EA7CFD" w:rsidP="00AC01AB">
            <w:pPr>
              <w:pStyle w:val="Default"/>
              <w:spacing w:line="276" w:lineRule="auto"/>
              <w:jc w:val="center"/>
              <w:rPr>
                <w:rFonts w:ascii="GHEA Mariam" w:hAnsi="GHEA Mariam"/>
                <w:sz w:val="20"/>
                <w:szCs w:val="20"/>
              </w:rPr>
            </w:pPr>
            <w:r w:rsidRPr="00AC01AB">
              <w:rPr>
                <w:rFonts w:ascii="GHEA Mariam" w:hAnsi="GHEA Mariam"/>
                <w:sz w:val="20"/>
                <w:szCs w:val="20"/>
              </w:rPr>
              <w:t>Նատրիումի Հիպոքլորիդ</w:t>
            </w:r>
          </w:p>
          <w:p w:rsidR="00EA7CFD" w:rsidRPr="00AC01AB" w:rsidRDefault="00EA7CFD" w:rsidP="00AC01AB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</w:p>
        </w:tc>
        <w:tc>
          <w:tcPr>
            <w:tcW w:w="4595" w:type="dxa"/>
            <w:shd w:val="clear" w:color="auto" w:fill="FFFFFF"/>
            <w:vAlign w:val="center"/>
          </w:tcPr>
          <w:p w:rsidR="00EA7CFD" w:rsidRPr="00AC01AB" w:rsidRDefault="00EA7CFD" w:rsidP="00AC01AB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AC01AB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Ակտիվ Քլոր: 10–16% pH (20°C): 11–13 Խտություն: 1.15–1.25 գ/սմ³ Տեսք: Դեղնավուն հեղուկ, քլորային հոտով Լուծելիություն: Լիովին լուծելի ջրում</w:t>
            </w:r>
            <w:r w:rsidRPr="00AC01AB">
              <w:rPr>
                <w:rFonts w:ascii="GHEA Mariam" w:hAnsi="GHEA Mariam"/>
                <w:lang w:val="hy-AM"/>
              </w:rPr>
              <w:t xml:space="preserve"> </w:t>
            </w:r>
          </w:p>
          <w:p w:rsidR="00EA7CFD" w:rsidRPr="00AC01AB" w:rsidRDefault="00EA7CFD" w:rsidP="00AC01AB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AC01AB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Օգտ</w:t>
            </w:r>
            <w:r w:rsidRPr="00AC01AB">
              <w:rPr>
                <w:rFonts w:ascii="MS Mincho" w:eastAsia="MS Mincho" w:hAnsi="MS Mincho" w:cs="MS Mincho" w:hint="eastAsia"/>
                <w:color w:val="000000" w:themeColor="text1"/>
                <w:lang w:val="hy-AM" w:eastAsia="en-US"/>
              </w:rPr>
              <w:t>․</w:t>
            </w:r>
            <w:r w:rsidRPr="00AC01AB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 xml:space="preserve"> Ուղղություններ: Ախտահանում, սպիտակեցում Պահպանում: +5°C — +25°C, </w:t>
            </w:r>
            <w:r w:rsidRPr="00AC01AB"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  <w:t>մութ վայրում Վտանգներ: Օքսիդացնող,</w:t>
            </w:r>
            <w:r w:rsidRPr="00AC01AB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 xml:space="preserve"> կոռոզիվ</w:t>
            </w:r>
          </w:p>
        </w:tc>
        <w:tc>
          <w:tcPr>
            <w:tcW w:w="815" w:type="dxa"/>
            <w:shd w:val="clear" w:color="auto" w:fill="FFFFFF"/>
            <w:noWrap/>
            <w:vAlign w:val="center"/>
          </w:tcPr>
          <w:p w:rsidR="00EA7CFD" w:rsidRPr="00AC01AB" w:rsidRDefault="00EA7CFD" w:rsidP="00AC01AB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AC01AB"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  <w:t>կգ</w:t>
            </w:r>
          </w:p>
        </w:tc>
        <w:tc>
          <w:tcPr>
            <w:tcW w:w="1147" w:type="dxa"/>
            <w:shd w:val="clear" w:color="auto" w:fill="FFFFFF"/>
            <w:noWrap/>
            <w:vAlign w:val="center"/>
          </w:tcPr>
          <w:p w:rsidR="00EA7CFD" w:rsidRPr="00AC01AB" w:rsidRDefault="00EA7CFD" w:rsidP="00AC01AB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AC01AB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150 000</w:t>
            </w:r>
          </w:p>
        </w:tc>
        <w:tc>
          <w:tcPr>
            <w:tcW w:w="1373" w:type="dxa"/>
            <w:shd w:val="clear" w:color="auto" w:fill="FFFFFF"/>
            <w:noWrap/>
            <w:vAlign w:val="center"/>
          </w:tcPr>
          <w:p w:rsidR="00EA7CFD" w:rsidRPr="00AC01AB" w:rsidRDefault="00EA7CFD" w:rsidP="00AC01AB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AC01AB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Իրան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EA7CFD" w:rsidRPr="00AC01AB" w:rsidRDefault="00EA7CFD" w:rsidP="00AC01AB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AC01AB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Իրան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EA7CFD" w:rsidRPr="00AC01AB" w:rsidRDefault="00EA7CFD" w:rsidP="00AC01AB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AC01AB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18 000 000</w:t>
            </w:r>
          </w:p>
        </w:tc>
        <w:tc>
          <w:tcPr>
            <w:tcW w:w="1155" w:type="dxa"/>
            <w:noWrap/>
            <w:vAlign w:val="center"/>
          </w:tcPr>
          <w:p w:rsidR="00EA7CFD" w:rsidRPr="00AC01AB" w:rsidRDefault="00EA7CFD" w:rsidP="00AC01AB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AC01AB" w:rsidRPr="00AC01AB" w:rsidTr="00AC01AB">
        <w:trPr>
          <w:trHeight w:val="134"/>
        </w:trPr>
        <w:tc>
          <w:tcPr>
            <w:tcW w:w="648" w:type="dxa"/>
            <w:noWrap/>
            <w:vAlign w:val="center"/>
          </w:tcPr>
          <w:p w:rsidR="00EA7CFD" w:rsidRPr="00AC01AB" w:rsidRDefault="00EA7CFD" w:rsidP="00AC01AB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AC01AB">
              <w:rPr>
                <w:rFonts w:ascii="GHEA Mariam" w:eastAsia="Calibri" w:hAnsi="GHEA Mariam"/>
                <w:color w:val="000000" w:themeColor="text1"/>
                <w:lang w:eastAsia="en-US"/>
              </w:rPr>
              <w:t>2.</w:t>
            </w:r>
          </w:p>
        </w:tc>
        <w:tc>
          <w:tcPr>
            <w:tcW w:w="1512" w:type="dxa"/>
            <w:noWrap/>
            <w:vAlign w:val="center"/>
          </w:tcPr>
          <w:p w:rsidR="00EA7CFD" w:rsidRPr="00AC01AB" w:rsidRDefault="00EA7CFD" w:rsidP="00AC01AB">
            <w:pPr>
              <w:spacing w:line="276" w:lineRule="auto"/>
              <w:jc w:val="center"/>
              <w:rPr>
                <w:rFonts w:ascii="GHEA Mariam" w:hAnsi="GHEA Mariam"/>
                <w:highlight w:val="yellow"/>
              </w:rPr>
            </w:pPr>
            <w:r w:rsidRPr="00AC01AB">
              <w:rPr>
                <w:rFonts w:ascii="GHEA Mariam" w:hAnsi="GHEA Mariam"/>
                <w:lang w:val="hy-AM"/>
              </w:rPr>
              <w:t>3402</w:t>
            </w:r>
            <w:r w:rsidRPr="00AC01AB">
              <w:rPr>
                <w:rFonts w:ascii="GHEA Mariam" w:hAnsi="GHEA Mariam"/>
              </w:rPr>
              <w:t>901008</w:t>
            </w:r>
          </w:p>
        </w:tc>
        <w:tc>
          <w:tcPr>
            <w:tcW w:w="1805" w:type="dxa"/>
            <w:shd w:val="clear" w:color="auto" w:fill="FFFFFF"/>
            <w:vAlign w:val="center"/>
          </w:tcPr>
          <w:p w:rsidR="00EA7CFD" w:rsidRPr="00AC01AB" w:rsidRDefault="00EA7CFD" w:rsidP="00AC01AB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AC01AB"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  <w:t>Նատրիումի Լաուրել Էթեր Սուլֆատ</w:t>
            </w:r>
          </w:p>
        </w:tc>
        <w:tc>
          <w:tcPr>
            <w:tcW w:w="4595" w:type="dxa"/>
            <w:shd w:val="clear" w:color="auto" w:fill="FFFFFF"/>
            <w:vAlign w:val="center"/>
          </w:tcPr>
          <w:p w:rsidR="00EA7CFD" w:rsidRPr="00AC01AB" w:rsidRDefault="00EA7CFD" w:rsidP="00AC01AB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AC01AB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Ակտիվ նյութ: 26–28% կամ 70% (կախված կոնցենտրացիայից) pH (1% լուծույթ): 6.5 – 8.5 Տեսք: Թափանցիկ կամ մաթ դեղնավուն մածուցիկ հեղուկ Հոտ: Թեթև, օճառային Լուծելիություն: Լիովին լուծելի ջրում Օգտ</w:t>
            </w:r>
            <w:r w:rsidRPr="00AC01AB">
              <w:rPr>
                <w:rFonts w:ascii="MS Mincho" w:eastAsia="MS Mincho" w:hAnsi="MS Mincho" w:cs="MS Mincho" w:hint="eastAsia"/>
                <w:color w:val="000000" w:themeColor="text1"/>
                <w:lang w:val="hy-AM" w:eastAsia="en-US"/>
              </w:rPr>
              <w:t>․</w:t>
            </w:r>
            <w:r w:rsidRPr="00AC01AB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 xml:space="preserve"> </w:t>
            </w:r>
            <w:r w:rsidRPr="00AC01AB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lastRenderedPageBreak/>
              <w:t>Ուղղություններ: Շամպուններ, լվացքի գել, հեղուկ օճառ Պահպանում: +5°C — +30°C, չսառեցնել</w:t>
            </w:r>
            <w:r w:rsidRPr="00AC01AB">
              <w:rPr>
                <w:rFonts w:ascii="GHEA Mariam" w:hAnsi="GHEA Mariam"/>
                <w:lang w:val="hy-AM"/>
              </w:rPr>
              <w:t xml:space="preserve"> </w:t>
            </w:r>
            <w:r w:rsidRPr="00AC01AB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Վտանգներ: Չի դասակարգվում որպես վտանգավոր՝ ըստ GHS, բայց կարող է գրգռել աչքերը</w:t>
            </w:r>
          </w:p>
        </w:tc>
        <w:tc>
          <w:tcPr>
            <w:tcW w:w="815" w:type="dxa"/>
            <w:shd w:val="clear" w:color="auto" w:fill="FFFFFF"/>
            <w:noWrap/>
            <w:vAlign w:val="center"/>
          </w:tcPr>
          <w:p w:rsidR="00EA7CFD" w:rsidRPr="00AC01AB" w:rsidRDefault="00EA7CFD" w:rsidP="00AC01AB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AC01AB"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  <w:lastRenderedPageBreak/>
              <w:t>կգ</w:t>
            </w:r>
          </w:p>
        </w:tc>
        <w:tc>
          <w:tcPr>
            <w:tcW w:w="1147" w:type="dxa"/>
            <w:shd w:val="clear" w:color="auto" w:fill="FFFFFF"/>
            <w:noWrap/>
            <w:vAlign w:val="center"/>
          </w:tcPr>
          <w:p w:rsidR="00EA7CFD" w:rsidRPr="00AC01AB" w:rsidRDefault="00EA7CFD" w:rsidP="00AC01AB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AC01AB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50 000</w:t>
            </w:r>
          </w:p>
        </w:tc>
        <w:tc>
          <w:tcPr>
            <w:tcW w:w="1373" w:type="dxa"/>
            <w:shd w:val="clear" w:color="auto" w:fill="FFFFFF"/>
            <w:noWrap/>
            <w:vAlign w:val="center"/>
          </w:tcPr>
          <w:p w:rsidR="00EA7CFD" w:rsidRPr="00AC01AB" w:rsidRDefault="00EA7CFD" w:rsidP="00AC01AB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AC01AB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Իրան, Չինաստան, Թուրքիա, ԵՄ երկրներ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EA7CFD" w:rsidRPr="00AC01AB" w:rsidRDefault="00EA7CFD" w:rsidP="00AC01AB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AC01AB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Իրան, Չինաստան, Թուրքիա, ԵՄ երկրներ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EA7CFD" w:rsidRPr="00AC01AB" w:rsidRDefault="00EA7CFD" w:rsidP="00AC01AB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AC01AB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26 000 000</w:t>
            </w:r>
          </w:p>
        </w:tc>
        <w:tc>
          <w:tcPr>
            <w:tcW w:w="1155" w:type="dxa"/>
            <w:noWrap/>
            <w:vAlign w:val="center"/>
          </w:tcPr>
          <w:p w:rsidR="00EA7CFD" w:rsidRPr="00AC01AB" w:rsidRDefault="00EA7CFD" w:rsidP="00AC01AB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AC01AB" w:rsidRPr="00AC01AB" w:rsidTr="00AC01AB">
        <w:trPr>
          <w:trHeight w:val="134"/>
        </w:trPr>
        <w:tc>
          <w:tcPr>
            <w:tcW w:w="648" w:type="dxa"/>
            <w:noWrap/>
            <w:vAlign w:val="center"/>
          </w:tcPr>
          <w:p w:rsidR="00EA7CFD" w:rsidRPr="00AC01AB" w:rsidRDefault="00EA7CFD" w:rsidP="00AC01AB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AC01AB">
              <w:rPr>
                <w:rFonts w:ascii="GHEA Mariam" w:eastAsia="Calibri" w:hAnsi="GHEA Mariam"/>
                <w:color w:val="000000" w:themeColor="text1"/>
                <w:lang w:eastAsia="en-US"/>
              </w:rPr>
              <w:lastRenderedPageBreak/>
              <w:t>3.</w:t>
            </w:r>
          </w:p>
        </w:tc>
        <w:tc>
          <w:tcPr>
            <w:tcW w:w="1512" w:type="dxa"/>
            <w:shd w:val="clear" w:color="auto" w:fill="FFFFFF"/>
            <w:noWrap/>
            <w:vAlign w:val="center"/>
          </w:tcPr>
          <w:p w:rsidR="00EA7CFD" w:rsidRPr="00AC01AB" w:rsidRDefault="00EA7CFD" w:rsidP="00AC01AB">
            <w:pPr>
              <w:spacing w:line="276" w:lineRule="auto"/>
              <w:jc w:val="center"/>
              <w:rPr>
                <w:rFonts w:ascii="GHEA Mariam" w:hAnsi="GHEA Mariam"/>
                <w:highlight w:val="yellow"/>
                <w:lang w:val="hy-AM"/>
              </w:rPr>
            </w:pPr>
            <w:r w:rsidRPr="00AC01AB">
              <w:rPr>
                <w:rFonts w:ascii="GHEA Mariam" w:hAnsi="GHEA Mariam"/>
                <w:lang w:val="hy-AM"/>
              </w:rPr>
              <w:t>3402310000</w:t>
            </w:r>
          </w:p>
        </w:tc>
        <w:tc>
          <w:tcPr>
            <w:tcW w:w="1805" w:type="dxa"/>
            <w:shd w:val="clear" w:color="auto" w:fill="FFFFFF"/>
            <w:vAlign w:val="center"/>
          </w:tcPr>
          <w:p w:rsidR="00EA7CFD" w:rsidRPr="00AC01AB" w:rsidRDefault="00EA7CFD" w:rsidP="00AC01AB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AC01AB"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  <w:t>Ալկիլբենզոլսուլֆոնաթթու</w:t>
            </w:r>
          </w:p>
        </w:tc>
        <w:tc>
          <w:tcPr>
            <w:tcW w:w="4595" w:type="dxa"/>
            <w:shd w:val="clear" w:color="auto" w:fill="FFFFFF"/>
            <w:vAlign w:val="center"/>
          </w:tcPr>
          <w:p w:rsidR="00EA7CFD" w:rsidRPr="00AC01AB" w:rsidRDefault="00EA7CFD" w:rsidP="00AC01AB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AC01AB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Բանաձև (ընդհանուր): C₆H₄(R)SO₃H CAS: 27176-87-0 Ակտիվ նյութ: ≥ 96% Անկայուն նյութեր (Free Acid, H₂SO₄): ≤ 1.5% pH (1% լուծույթ): &lt; 2 Տեսք: Մուգ շագանակագույն մածուցիկ հեղուկ Հոտ: Բնորոշ, սուր Լուծելիություն: Լավ լուծելի ջրում՝ նեյտրալիզացումից հետո Օգտ</w:t>
            </w:r>
            <w:r w:rsidRPr="00AC01AB">
              <w:rPr>
                <w:rFonts w:ascii="MS Mincho" w:eastAsia="MS Mincho" w:hAnsi="MS Mincho" w:cs="MS Mincho" w:hint="eastAsia"/>
                <w:color w:val="000000" w:themeColor="text1"/>
                <w:lang w:val="hy-AM" w:eastAsia="en-US"/>
              </w:rPr>
              <w:t>․</w:t>
            </w:r>
            <w:r w:rsidRPr="00AC01AB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 xml:space="preserve"> Ուղղություններ: Մանկական ու կենցաղային լվացքի միջոցներ, հեղուկ օճառներ,</w:t>
            </w:r>
            <w:r w:rsidRPr="00AC01AB">
              <w:rPr>
                <w:rFonts w:ascii="GHEA Mariam" w:hAnsi="GHEA Mariam"/>
                <w:lang w:val="hy-AM"/>
              </w:rPr>
              <w:t xml:space="preserve"> </w:t>
            </w:r>
            <w:r w:rsidRPr="00AC01AB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արդյունաբերական մաքրողներ Պահպանում: +5°C — +30°C, օդանցիկ տարաներում Վտանգներ: Գրգռող, կոռոզիվ՝ թթվային pH-ի պատճառով</w:t>
            </w:r>
          </w:p>
        </w:tc>
        <w:tc>
          <w:tcPr>
            <w:tcW w:w="815" w:type="dxa"/>
            <w:shd w:val="clear" w:color="auto" w:fill="FFFFFF"/>
            <w:noWrap/>
            <w:vAlign w:val="center"/>
          </w:tcPr>
          <w:p w:rsidR="00EA7CFD" w:rsidRPr="00AC01AB" w:rsidRDefault="00EA7CFD" w:rsidP="00AC01AB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AC01AB"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  <w:t>կգ</w:t>
            </w:r>
          </w:p>
        </w:tc>
        <w:tc>
          <w:tcPr>
            <w:tcW w:w="1147" w:type="dxa"/>
            <w:shd w:val="clear" w:color="auto" w:fill="FFFFFF"/>
            <w:noWrap/>
            <w:vAlign w:val="center"/>
          </w:tcPr>
          <w:p w:rsidR="00EA7CFD" w:rsidRPr="00AC01AB" w:rsidRDefault="00EA7CFD" w:rsidP="00AC01AB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AC01AB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35 000</w:t>
            </w:r>
          </w:p>
        </w:tc>
        <w:tc>
          <w:tcPr>
            <w:tcW w:w="1373" w:type="dxa"/>
            <w:shd w:val="clear" w:color="auto" w:fill="FFFFFF"/>
            <w:noWrap/>
            <w:vAlign w:val="center"/>
          </w:tcPr>
          <w:p w:rsidR="00EA7CFD" w:rsidRPr="00AC01AB" w:rsidRDefault="00EA7CFD" w:rsidP="00AC01AB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AC01AB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Իրան, Չինաստան, Թուրքիա, ԵՄ երկրներ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EA7CFD" w:rsidRPr="00AC01AB" w:rsidRDefault="00EA7CFD" w:rsidP="00AC01AB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AC01AB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Իրան, Չինաստան, Թուրքիա, ԵՄ երկրներ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EA7CFD" w:rsidRPr="00AC01AB" w:rsidRDefault="00EA7CFD" w:rsidP="00AC01AB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AC01AB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18 000 000</w:t>
            </w:r>
          </w:p>
        </w:tc>
        <w:tc>
          <w:tcPr>
            <w:tcW w:w="1155" w:type="dxa"/>
            <w:noWrap/>
            <w:vAlign w:val="center"/>
          </w:tcPr>
          <w:p w:rsidR="00EA7CFD" w:rsidRPr="00AC01AB" w:rsidRDefault="00EA7CFD" w:rsidP="00AC01AB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AC01AB" w:rsidRPr="00AC01AB" w:rsidTr="00AC01AB">
        <w:trPr>
          <w:trHeight w:val="134"/>
        </w:trPr>
        <w:tc>
          <w:tcPr>
            <w:tcW w:w="648" w:type="dxa"/>
            <w:noWrap/>
            <w:vAlign w:val="center"/>
          </w:tcPr>
          <w:p w:rsidR="00EA7CFD" w:rsidRPr="00AC01AB" w:rsidRDefault="00EA7CFD" w:rsidP="00AC01AB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AC01AB">
              <w:rPr>
                <w:rFonts w:ascii="GHEA Mariam" w:eastAsia="Calibri" w:hAnsi="GHEA Mariam"/>
                <w:color w:val="000000" w:themeColor="text1"/>
                <w:lang w:eastAsia="en-US"/>
              </w:rPr>
              <w:t>4.</w:t>
            </w:r>
          </w:p>
        </w:tc>
        <w:tc>
          <w:tcPr>
            <w:tcW w:w="1512" w:type="dxa"/>
            <w:shd w:val="clear" w:color="auto" w:fill="FFFFFF"/>
            <w:noWrap/>
            <w:vAlign w:val="center"/>
          </w:tcPr>
          <w:p w:rsidR="00EA7CFD" w:rsidRPr="00AC01AB" w:rsidRDefault="00EA7CFD" w:rsidP="00AC01AB">
            <w:pPr>
              <w:spacing w:line="276" w:lineRule="auto"/>
              <w:jc w:val="center"/>
              <w:rPr>
                <w:rFonts w:ascii="GHEA Mariam" w:hAnsi="GHEA Mariam"/>
                <w:highlight w:val="yellow"/>
                <w:lang w:val="hy-AM"/>
              </w:rPr>
            </w:pPr>
            <w:r w:rsidRPr="00AC01AB">
              <w:rPr>
                <w:rFonts w:ascii="GHEA Mariam" w:hAnsi="GHEA Mariam"/>
                <w:lang w:val="hy-AM"/>
              </w:rPr>
              <w:t>3402901008</w:t>
            </w:r>
          </w:p>
        </w:tc>
        <w:tc>
          <w:tcPr>
            <w:tcW w:w="1805" w:type="dxa"/>
            <w:shd w:val="clear" w:color="auto" w:fill="FFFFFF"/>
            <w:vAlign w:val="center"/>
          </w:tcPr>
          <w:p w:rsidR="00EA7CFD" w:rsidRPr="00AC01AB" w:rsidRDefault="00EA7CFD" w:rsidP="00AC01AB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AC01AB"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  <w:t>Glucopon 600 csup</w:t>
            </w:r>
          </w:p>
        </w:tc>
        <w:tc>
          <w:tcPr>
            <w:tcW w:w="4595" w:type="dxa"/>
            <w:shd w:val="clear" w:color="auto" w:fill="FFFFFF"/>
            <w:vAlign w:val="center"/>
          </w:tcPr>
          <w:p w:rsidR="00EA7CFD" w:rsidRPr="00AC01AB" w:rsidRDefault="00EA7CFD" w:rsidP="00AC01AB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AC01AB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Քիմ. անվանում: Alkyl Polyglucoside (C10–C16) CAS: 68515-73-1 Ակտիվ նյութ (solids): ~60% pH (20°C, 10% լուծույթ): 11.5 – 12.5 Տեսք: Դեղնավուն մինչև մածուցիկ շագանակավուն հեղուկ Հոտ: Թեթև, մեղմ HLB: Մոտ 12–14 (ոչ իոնային) Լուծելիություն: Ջրում լիովին լուծելի Օգտ</w:t>
            </w:r>
            <w:r w:rsidRPr="00AC01AB">
              <w:rPr>
                <w:rFonts w:ascii="MS Mincho" w:eastAsia="MS Mincho" w:hAnsi="MS Mincho" w:cs="MS Mincho" w:hint="eastAsia"/>
                <w:color w:val="000000" w:themeColor="text1"/>
                <w:lang w:val="hy-AM" w:eastAsia="en-US"/>
              </w:rPr>
              <w:t>․</w:t>
            </w:r>
            <w:r w:rsidRPr="00AC01AB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 xml:space="preserve"> Ուղղություններ: Էկոլոգիապես մաքուր մաքրող միջոցներ, շամպուններ, մաքրող գելեր, խոցելի մակերեսների համար Պահպանում: +10°C — +30°C, փակ տարաներում Հատկություններ: </w:t>
            </w:r>
            <w:r w:rsidRPr="00AC01AB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lastRenderedPageBreak/>
              <w:t>Կենսաքայքայվող, հիպոալերգեն, մաշկի համար բարեկամական Վտանգներ: Չի դասակարգվում որպես վտանգավոր ըստ GHS</w:t>
            </w:r>
          </w:p>
        </w:tc>
        <w:tc>
          <w:tcPr>
            <w:tcW w:w="815" w:type="dxa"/>
            <w:shd w:val="clear" w:color="auto" w:fill="FFFFFF"/>
            <w:noWrap/>
            <w:vAlign w:val="center"/>
          </w:tcPr>
          <w:p w:rsidR="00EA7CFD" w:rsidRPr="00AC01AB" w:rsidRDefault="00EA7CFD" w:rsidP="00AC01AB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AC01AB"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  <w:lastRenderedPageBreak/>
              <w:t>կգ</w:t>
            </w:r>
          </w:p>
        </w:tc>
        <w:tc>
          <w:tcPr>
            <w:tcW w:w="1147" w:type="dxa"/>
            <w:shd w:val="clear" w:color="auto" w:fill="FFFFFF"/>
            <w:noWrap/>
            <w:vAlign w:val="center"/>
          </w:tcPr>
          <w:p w:rsidR="00EA7CFD" w:rsidRPr="00AC01AB" w:rsidRDefault="00EA7CFD" w:rsidP="00AC01AB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AC01AB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10 000</w:t>
            </w:r>
          </w:p>
        </w:tc>
        <w:tc>
          <w:tcPr>
            <w:tcW w:w="1373" w:type="dxa"/>
            <w:shd w:val="clear" w:color="auto" w:fill="FFFFFF"/>
            <w:noWrap/>
            <w:vAlign w:val="center"/>
          </w:tcPr>
          <w:p w:rsidR="00EA7CFD" w:rsidRPr="00AC01AB" w:rsidRDefault="00EA7CFD" w:rsidP="00AC01AB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AC01AB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Չինաստան, ԵՄ երկրներ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EA7CFD" w:rsidRPr="00AC01AB" w:rsidRDefault="00EA7CFD" w:rsidP="00AC01AB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AC01AB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Չինաստան, Թուրքիա, ԵՄ երկրներ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EA7CFD" w:rsidRPr="00AC01AB" w:rsidRDefault="00EA7CFD" w:rsidP="00AC01AB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AC01AB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16 000 000</w:t>
            </w:r>
          </w:p>
        </w:tc>
        <w:tc>
          <w:tcPr>
            <w:tcW w:w="1155" w:type="dxa"/>
            <w:noWrap/>
            <w:vAlign w:val="center"/>
          </w:tcPr>
          <w:p w:rsidR="00EA7CFD" w:rsidRPr="00AC01AB" w:rsidRDefault="00EA7CFD" w:rsidP="00AC01AB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AC01AB" w:rsidRPr="00AC01AB" w:rsidTr="00AC01AB">
        <w:trPr>
          <w:trHeight w:val="134"/>
        </w:trPr>
        <w:tc>
          <w:tcPr>
            <w:tcW w:w="648" w:type="dxa"/>
            <w:noWrap/>
            <w:vAlign w:val="center"/>
          </w:tcPr>
          <w:p w:rsidR="00EA7CFD" w:rsidRPr="00AC01AB" w:rsidRDefault="00EA7CFD" w:rsidP="00AC01AB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AC01AB">
              <w:rPr>
                <w:rFonts w:ascii="GHEA Mariam" w:eastAsia="Calibri" w:hAnsi="GHEA Mariam"/>
                <w:color w:val="000000" w:themeColor="text1"/>
                <w:lang w:eastAsia="en-US"/>
              </w:rPr>
              <w:lastRenderedPageBreak/>
              <w:t>5.</w:t>
            </w:r>
          </w:p>
        </w:tc>
        <w:tc>
          <w:tcPr>
            <w:tcW w:w="1512" w:type="dxa"/>
            <w:shd w:val="clear" w:color="auto" w:fill="FFFFFF"/>
            <w:noWrap/>
            <w:vAlign w:val="center"/>
          </w:tcPr>
          <w:p w:rsidR="00EA7CFD" w:rsidRPr="00AC01AB" w:rsidRDefault="00EA7CFD" w:rsidP="00AC01AB">
            <w:pPr>
              <w:spacing w:line="276" w:lineRule="auto"/>
              <w:jc w:val="center"/>
              <w:rPr>
                <w:rFonts w:ascii="GHEA Mariam" w:hAnsi="GHEA Mariam"/>
                <w:highlight w:val="yellow"/>
                <w:lang w:val="hy-AM"/>
              </w:rPr>
            </w:pPr>
            <w:r w:rsidRPr="00AC01AB">
              <w:rPr>
                <w:rFonts w:ascii="GHEA Mariam" w:hAnsi="GHEA Mariam"/>
                <w:lang w:val="hy-AM"/>
              </w:rPr>
              <w:t>3402901008</w:t>
            </w:r>
          </w:p>
        </w:tc>
        <w:tc>
          <w:tcPr>
            <w:tcW w:w="1805" w:type="dxa"/>
            <w:shd w:val="clear" w:color="auto" w:fill="FFFFFF"/>
            <w:vAlign w:val="center"/>
          </w:tcPr>
          <w:p w:rsidR="00EA7CFD" w:rsidRPr="00AC01AB" w:rsidRDefault="00EA7CFD" w:rsidP="00AC01AB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AC01AB"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  <w:t>Dehydol LT7</w:t>
            </w:r>
          </w:p>
        </w:tc>
        <w:tc>
          <w:tcPr>
            <w:tcW w:w="4595" w:type="dxa"/>
            <w:shd w:val="clear" w:color="auto" w:fill="FFFFFF"/>
            <w:vAlign w:val="center"/>
          </w:tcPr>
          <w:p w:rsidR="00EA7CFD" w:rsidRPr="00AC01AB" w:rsidRDefault="00EA7CFD" w:rsidP="00AC01AB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AC01AB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Քիմ. անվանում: Fatty Alcohol Ethoxylate (C12–C14, 7 EO) CAS: 68213-23-0 Ակտիվ նյութ: ~100% EO բովանդակություն: ~7 մոլ Էթիլենօքսիդ Տեսք: Փսևդոկոշտ / մածուցիկ մածուկ (սենյակային ջերմաստիճանում) Գույն: Սպիտակավունից մինչև բաց դեղին Հոտ: Թեթև սպիրտային HLB արժեք: ~12 pH (5% լուծույթ): 5.0 – 7.0 Հալման ջերմաստիճան: ~25 °C Լուծելիություն: Ջրում լուծելի՝ տաքացման դեպքում Օգտ</w:t>
            </w:r>
            <w:r w:rsidRPr="00AC01AB">
              <w:rPr>
                <w:rFonts w:ascii="MS Mincho" w:eastAsia="MS Mincho" w:hAnsi="MS Mincho" w:cs="MS Mincho" w:hint="eastAsia"/>
                <w:color w:val="000000" w:themeColor="text1"/>
                <w:lang w:val="hy-AM" w:eastAsia="en-US"/>
              </w:rPr>
              <w:t>․</w:t>
            </w:r>
            <w:r w:rsidRPr="00AC01AB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 xml:space="preserve"> Ուղղություններ: Օճառներ, շամպուններ, լվացքի միջոցներ, արդյունաբերական մաքրողներ Հատկություններ: Ոչ իոնային մակերեսային ակտիվ նյութ, փրփրող,</w:t>
            </w:r>
            <w:r w:rsidRPr="00AC01AB">
              <w:rPr>
                <w:rFonts w:ascii="GHEA Mariam" w:hAnsi="GHEA Mariam"/>
                <w:lang w:val="hy-AM"/>
              </w:rPr>
              <w:t xml:space="preserve"> </w:t>
            </w:r>
            <w:r w:rsidRPr="00AC01AB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հարթեցնող, էմուլգացնող Պահպանում: +5°C — +30°C, չոր և օդանցիկ միջավայրում Վտանգներ: Չի դասակարգվում որպես վտանգավոր՝ ըստ GHS, բայց խուսափել աչքերի ու մաշկի հետ երկար շփումից</w:t>
            </w:r>
          </w:p>
        </w:tc>
        <w:tc>
          <w:tcPr>
            <w:tcW w:w="815" w:type="dxa"/>
            <w:shd w:val="clear" w:color="auto" w:fill="FFFFFF"/>
            <w:noWrap/>
            <w:vAlign w:val="center"/>
          </w:tcPr>
          <w:p w:rsidR="00EA7CFD" w:rsidRPr="00AC01AB" w:rsidRDefault="00EA7CFD" w:rsidP="00AC01AB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AC01AB"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  <w:t>կգ</w:t>
            </w:r>
          </w:p>
        </w:tc>
        <w:tc>
          <w:tcPr>
            <w:tcW w:w="1147" w:type="dxa"/>
            <w:shd w:val="clear" w:color="auto" w:fill="FFFFFF"/>
            <w:noWrap/>
            <w:vAlign w:val="center"/>
          </w:tcPr>
          <w:p w:rsidR="00EA7CFD" w:rsidRPr="00AC01AB" w:rsidRDefault="00EA7CFD" w:rsidP="00AC01AB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AC01AB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9 000</w:t>
            </w:r>
          </w:p>
        </w:tc>
        <w:tc>
          <w:tcPr>
            <w:tcW w:w="1373" w:type="dxa"/>
            <w:shd w:val="clear" w:color="auto" w:fill="FFFFFF"/>
            <w:noWrap/>
            <w:vAlign w:val="center"/>
          </w:tcPr>
          <w:p w:rsidR="00EA7CFD" w:rsidRPr="00AC01AB" w:rsidRDefault="00EA7CFD" w:rsidP="00AC01AB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AC01AB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Չինաստան, ԵՄ երկրներ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EA7CFD" w:rsidRPr="00AC01AB" w:rsidRDefault="00EA7CFD" w:rsidP="00AC01AB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AC01AB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Չինաստան, Թուրքիա, ԵՄ երկրներ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EA7CFD" w:rsidRPr="00AC01AB" w:rsidRDefault="00EA7CFD" w:rsidP="00AC01AB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AC01AB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11 000 000</w:t>
            </w:r>
          </w:p>
        </w:tc>
        <w:tc>
          <w:tcPr>
            <w:tcW w:w="1155" w:type="dxa"/>
            <w:noWrap/>
            <w:vAlign w:val="center"/>
          </w:tcPr>
          <w:p w:rsidR="00EA7CFD" w:rsidRPr="00AC01AB" w:rsidRDefault="00EA7CFD" w:rsidP="00AC01AB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AC01AB" w:rsidRPr="00AC01AB" w:rsidTr="00AC01AB">
        <w:trPr>
          <w:trHeight w:val="134"/>
        </w:trPr>
        <w:tc>
          <w:tcPr>
            <w:tcW w:w="648" w:type="dxa"/>
            <w:noWrap/>
            <w:vAlign w:val="center"/>
          </w:tcPr>
          <w:p w:rsidR="00EA7CFD" w:rsidRPr="00AC01AB" w:rsidRDefault="00EA7CFD" w:rsidP="00AC01AB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AC01AB">
              <w:rPr>
                <w:rFonts w:ascii="GHEA Mariam" w:eastAsia="Calibri" w:hAnsi="GHEA Mariam"/>
                <w:color w:val="000000" w:themeColor="text1"/>
                <w:lang w:eastAsia="en-US"/>
              </w:rPr>
              <w:t>6.</w:t>
            </w:r>
          </w:p>
        </w:tc>
        <w:tc>
          <w:tcPr>
            <w:tcW w:w="1512" w:type="dxa"/>
            <w:shd w:val="clear" w:color="auto" w:fill="FFFFFF"/>
            <w:noWrap/>
            <w:vAlign w:val="center"/>
          </w:tcPr>
          <w:p w:rsidR="00EA7CFD" w:rsidRPr="00AC01AB" w:rsidRDefault="00EA7CFD" w:rsidP="00AC01AB">
            <w:pPr>
              <w:spacing w:line="276" w:lineRule="auto"/>
              <w:jc w:val="center"/>
              <w:rPr>
                <w:rFonts w:ascii="GHEA Mariam" w:hAnsi="GHEA Mariam"/>
                <w:highlight w:val="yellow"/>
                <w:lang w:val="hy-AM"/>
              </w:rPr>
            </w:pPr>
            <w:r w:rsidRPr="00AC01AB">
              <w:rPr>
                <w:rFonts w:ascii="GHEA Mariam" w:hAnsi="GHEA Mariam"/>
                <w:lang w:val="hy-AM"/>
              </w:rPr>
              <w:t>2922120000</w:t>
            </w:r>
          </w:p>
        </w:tc>
        <w:tc>
          <w:tcPr>
            <w:tcW w:w="1805" w:type="dxa"/>
            <w:shd w:val="clear" w:color="auto" w:fill="FFFFFF"/>
            <w:vAlign w:val="center"/>
          </w:tcPr>
          <w:p w:rsidR="00EA7CFD" w:rsidRPr="00AC01AB" w:rsidRDefault="00EA7CFD" w:rsidP="00AC01AB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AC01AB"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  <w:t>Կոկոամիդ Դիեթանոլամիդ</w:t>
            </w:r>
          </w:p>
        </w:tc>
        <w:tc>
          <w:tcPr>
            <w:tcW w:w="4595" w:type="dxa"/>
            <w:shd w:val="clear" w:color="auto" w:fill="FFFFFF"/>
            <w:vAlign w:val="center"/>
          </w:tcPr>
          <w:p w:rsidR="00EA7CFD" w:rsidRPr="00AC01AB" w:rsidRDefault="00EA7CFD" w:rsidP="00AC01AB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AC01AB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 xml:space="preserve">Քիմ. անվանում: Cocamide Diethanolamide CAS: 68603-42-9 Ակտիվ նյութ: ~85–95% Տեսք: Դեղնավուն մածուցիկ հեղուկ կամ մոմանման զանգված Հոտ: Թեթև, յուղային pH (1% լուծույթ): 9.0 – 10.5 Լուծելիություն: Ջրում մասնակի լուծելի (լավ է լուծվում այլ </w:t>
            </w:r>
            <w:r w:rsidRPr="00AC01AB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lastRenderedPageBreak/>
              <w:t>բաղադրիչների հետ) Ֆունկցիա: Փրփրացնող, մածուցիկություն ավելացնող, կայունացնող Օգտ</w:t>
            </w:r>
            <w:r w:rsidRPr="00AC01AB">
              <w:rPr>
                <w:rFonts w:ascii="MS Mincho" w:eastAsia="MS Mincho" w:hAnsi="MS Mincho" w:cs="MS Mincho" w:hint="eastAsia"/>
                <w:color w:val="000000" w:themeColor="text1"/>
                <w:lang w:val="hy-AM" w:eastAsia="en-US"/>
              </w:rPr>
              <w:t>․</w:t>
            </w:r>
            <w:r w:rsidRPr="00AC01AB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 xml:space="preserve"> Ուղղություններ: Շամպուններ, հեղուկ օճառներ, մաքրող գելեր Պահպանում: +10°C — +30°C, չոր, օդանցիկ վայրում Վտանգներ: Կասկածելի կանցերոգեն ազդեցություն երկարաժամկետ օգտագործման դեպքում (California Prop 65 նշված), խուսափել աչքերի և մաշկի երկար շփումից</w:t>
            </w:r>
          </w:p>
        </w:tc>
        <w:tc>
          <w:tcPr>
            <w:tcW w:w="815" w:type="dxa"/>
            <w:shd w:val="clear" w:color="auto" w:fill="FFFFFF"/>
            <w:noWrap/>
            <w:vAlign w:val="center"/>
          </w:tcPr>
          <w:p w:rsidR="00EA7CFD" w:rsidRPr="00AC01AB" w:rsidRDefault="00EA7CFD" w:rsidP="00AC01AB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AC01AB"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  <w:lastRenderedPageBreak/>
              <w:t>կգ</w:t>
            </w:r>
          </w:p>
        </w:tc>
        <w:tc>
          <w:tcPr>
            <w:tcW w:w="1147" w:type="dxa"/>
            <w:shd w:val="clear" w:color="auto" w:fill="FFFFFF"/>
            <w:noWrap/>
            <w:vAlign w:val="center"/>
          </w:tcPr>
          <w:p w:rsidR="00EA7CFD" w:rsidRPr="00AC01AB" w:rsidRDefault="00EA7CFD" w:rsidP="00AC01AB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AC01AB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9 000</w:t>
            </w:r>
          </w:p>
        </w:tc>
        <w:tc>
          <w:tcPr>
            <w:tcW w:w="1373" w:type="dxa"/>
            <w:shd w:val="clear" w:color="auto" w:fill="FFFFFF"/>
            <w:noWrap/>
            <w:vAlign w:val="center"/>
          </w:tcPr>
          <w:p w:rsidR="00EA7CFD" w:rsidRPr="00AC01AB" w:rsidRDefault="00EA7CFD" w:rsidP="00AC01AB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AC01AB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Իրան, Չինաստան, Թուրքիա, ԵՄ երկրներ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EA7CFD" w:rsidRPr="00AC01AB" w:rsidRDefault="00EA7CFD" w:rsidP="00AC01AB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AC01AB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Իրան, Չինաստան, Թուրքիա, ԵՄ երկրներ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EA7CFD" w:rsidRPr="00AC01AB" w:rsidRDefault="00EA7CFD" w:rsidP="00AC01AB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AC01AB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7 000 000</w:t>
            </w:r>
          </w:p>
        </w:tc>
        <w:tc>
          <w:tcPr>
            <w:tcW w:w="1155" w:type="dxa"/>
            <w:noWrap/>
            <w:vAlign w:val="center"/>
          </w:tcPr>
          <w:p w:rsidR="00EA7CFD" w:rsidRPr="00AC01AB" w:rsidRDefault="00EA7CFD" w:rsidP="00AC01AB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AC01AB" w:rsidRPr="00AC01AB" w:rsidTr="00AC01AB">
        <w:trPr>
          <w:trHeight w:val="134"/>
        </w:trPr>
        <w:tc>
          <w:tcPr>
            <w:tcW w:w="648" w:type="dxa"/>
            <w:noWrap/>
            <w:vAlign w:val="center"/>
          </w:tcPr>
          <w:p w:rsidR="00EA7CFD" w:rsidRPr="00AC01AB" w:rsidRDefault="00EA7CFD" w:rsidP="00AC01AB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AC01AB">
              <w:rPr>
                <w:rFonts w:ascii="GHEA Mariam" w:eastAsia="Calibri" w:hAnsi="GHEA Mariam"/>
                <w:color w:val="000000" w:themeColor="text1"/>
                <w:lang w:eastAsia="en-US"/>
              </w:rPr>
              <w:lastRenderedPageBreak/>
              <w:t>7.</w:t>
            </w:r>
          </w:p>
        </w:tc>
        <w:tc>
          <w:tcPr>
            <w:tcW w:w="1512" w:type="dxa"/>
            <w:shd w:val="clear" w:color="auto" w:fill="FFFFFF"/>
            <w:noWrap/>
            <w:vAlign w:val="center"/>
          </w:tcPr>
          <w:p w:rsidR="00EA7CFD" w:rsidRPr="00AC01AB" w:rsidRDefault="00EA7CFD" w:rsidP="00AC01AB">
            <w:pPr>
              <w:spacing w:line="276" w:lineRule="auto"/>
              <w:jc w:val="center"/>
              <w:rPr>
                <w:rFonts w:ascii="GHEA Mariam" w:hAnsi="GHEA Mariam"/>
                <w:highlight w:val="yellow"/>
                <w:lang w:val="hy-AM"/>
              </w:rPr>
            </w:pPr>
            <w:r w:rsidRPr="00AC01AB">
              <w:rPr>
                <w:rFonts w:ascii="GHEA Mariam" w:hAnsi="GHEA Mariam"/>
                <w:lang w:val="hy-AM"/>
              </w:rPr>
              <w:t>2924190009</w:t>
            </w:r>
          </w:p>
        </w:tc>
        <w:tc>
          <w:tcPr>
            <w:tcW w:w="1805" w:type="dxa"/>
            <w:shd w:val="clear" w:color="auto" w:fill="FFFFFF"/>
            <w:vAlign w:val="center"/>
          </w:tcPr>
          <w:p w:rsidR="00EA7CFD" w:rsidRPr="00AC01AB" w:rsidRDefault="00EA7CFD" w:rsidP="00AC01AB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AC01AB"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  <w:t>Կոկոամիդ Պրոպիլ Բետային</w:t>
            </w:r>
          </w:p>
        </w:tc>
        <w:tc>
          <w:tcPr>
            <w:tcW w:w="4595" w:type="dxa"/>
            <w:shd w:val="clear" w:color="auto" w:fill="FFFFFF"/>
            <w:vAlign w:val="center"/>
          </w:tcPr>
          <w:p w:rsidR="00EA7CFD" w:rsidRPr="00AC01AB" w:rsidRDefault="00EA7CFD" w:rsidP="00AC01AB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AC01AB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Քիմ. անվանում: Cocamidopropyl Betaine CAS: 61789-40-0 Ակտիվ նյութ: ~30% pH (20°C, 10% լուծույթ): 5.0 – 7.0 Տեսք: Թափանցիկից մինչև դեղնավուն հեղուկ Հոտ: Թեթև, բնորոշ Լուծելիություն: Ջրում լիովին լուծելի Ֆունկցիա: Ամֆոթեր մակերեսային ակտիվ նյութ — փրփրացնող, մաշկի հանդեպ մեղմացնող, փրփուրի կայունացնող Օգտ</w:t>
            </w:r>
            <w:r w:rsidRPr="00AC01AB">
              <w:rPr>
                <w:rFonts w:ascii="MS Mincho" w:eastAsia="MS Mincho" w:hAnsi="MS Mincho" w:cs="MS Mincho" w:hint="eastAsia"/>
                <w:color w:val="000000" w:themeColor="text1"/>
                <w:lang w:val="hy-AM" w:eastAsia="en-US"/>
              </w:rPr>
              <w:t>․</w:t>
            </w:r>
            <w:r w:rsidRPr="00AC01AB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 xml:space="preserve"> Ուղղություններ: Շամպուններ, հեղուկ օճառներ, մանկական լվացքի միջոցներ, մաքրող</w:t>
            </w:r>
            <w:r w:rsidR="00F163CF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 xml:space="preserve"> </w:t>
            </w:r>
            <w:r w:rsidRPr="00AC01AB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գելեր Պահպանում: +5°C — +30°C, փակ տարաներում Վտանգներ: Ցածր գրգռման ռիսկ, հարմար զգայուն մաշկի համար (նախատեսված միայն արտաքին օգտագործման համար)</w:t>
            </w:r>
          </w:p>
        </w:tc>
        <w:tc>
          <w:tcPr>
            <w:tcW w:w="815" w:type="dxa"/>
            <w:shd w:val="clear" w:color="auto" w:fill="FFFFFF"/>
            <w:noWrap/>
            <w:vAlign w:val="center"/>
          </w:tcPr>
          <w:p w:rsidR="00EA7CFD" w:rsidRPr="00AC01AB" w:rsidRDefault="00EA7CFD" w:rsidP="00AC01AB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AC01AB"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  <w:t>կգ</w:t>
            </w:r>
          </w:p>
        </w:tc>
        <w:tc>
          <w:tcPr>
            <w:tcW w:w="1147" w:type="dxa"/>
            <w:shd w:val="clear" w:color="auto" w:fill="FFFFFF"/>
            <w:noWrap/>
            <w:vAlign w:val="center"/>
          </w:tcPr>
          <w:p w:rsidR="00EA7CFD" w:rsidRPr="00AC01AB" w:rsidRDefault="00EA7CFD" w:rsidP="00AC01AB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AC01AB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13 000</w:t>
            </w:r>
          </w:p>
        </w:tc>
        <w:tc>
          <w:tcPr>
            <w:tcW w:w="1373" w:type="dxa"/>
            <w:shd w:val="clear" w:color="auto" w:fill="FFFFFF"/>
            <w:noWrap/>
            <w:vAlign w:val="center"/>
          </w:tcPr>
          <w:p w:rsidR="00EA7CFD" w:rsidRPr="00AC01AB" w:rsidRDefault="00EA7CFD" w:rsidP="00AC01AB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AC01AB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Իրան, Չինաստան, Թուրքիա, ԵՄ երկրներ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EA7CFD" w:rsidRPr="00AC01AB" w:rsidRDefault="00EA7CFD" w:rsidP="00AC01AB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AC01AB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Իրան, Չինաստան, Թուրքիա, ԵՄ երկրներ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EA7CFD" w:rsidRPr="00AC01AB" w:rsidRDefault="00EA7CFD" w:rsidP="00AC01AB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AC01AB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6 000 000</w:t>
            </w:r>
          </w:p>
        </w:tc>
        <w:tc>
          <w:tcPr>
            <w:tcW w:w="1155" w:type="dxa"/>
            <w:noWrap/>
            <w:vAlign w:val="center"/>
          </w:tcPr>
          <w:p w:rsidR="00EA7CFD" w:rsidRPr="00AC01AB" w:rsidRDefault="00EA7CFD" w:rsidP="00AC01AB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AC01AB" w:rsidRPr="00AC01AB" w:rsidTr="00AC01AB">
        <w:trPr>
          <w:trHeight w:val="134"/>
        </w:trPr>
        <w:tc>
          <w:tcPr>
            <w:tcW w:w="648" w:type="dxa"/>
            <w:noWrap/>
            <w:vAlign w:val="center"/>
          </w:tcPr>
          <w:p w:rsidR="00EA7CFD" w:rsidRPr="00AC01AB" w:rsidRDefault="00EA7CFD" w:rsidP="00AC01AB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AC01AB">
              <w:rPr>
                <w:rFonts w:ascii="GHEA Mariam" w:eastAsia="Calibri" w:hAnsi="GHEA Mariam"/>
                <w:color w:val="000000" w:themeColor="text1"/>
                <w:lang w:eastAsia="en-US"/>
              </w:rPr>
              <w:t>8.</w:t>
            </w:r>
          </w:p>
        </w:tc>
        <w:tc>
          <w:tcPr>
            <w:tcW w:w="1512" w:type="dxa"/>
            <w:shd w:val="clear" w:color="auto" w:fill="FFFFFF"/>
            <w:noWrap/>
            <w:vAlign w:val="center"/>
          </w:tcPr>
          <w:p w:rsidR="00EA7CFD" w:rsidRPr="00AC01AB" w:rsidRDefault="00EA7CFD" w:rsidP="00AC01AB">
            <w:pPr>
              <w:spacing w:line="276" w:lineRule="auto"/>
              <w:jc w:val="center"/>
              <w:rPr>
                <w:rFonts w:ascii="GHEA Mariam" w:hAnsi="GHEA Mariam"/>
                <w:highlight w:val="yellow"/>
                <w:lang w:val="hy-AM"/>
              </w:rPr>
            </w:pPr>
            <w:r w:rsidRPr="00AC01AB">
              <w:rPr>
                <w:rFonts w:ascii="GHEA Mariam" w:hAnsi="GHEA Mariam"/>
                <w:lang w:val="hy-AM"/>
              </w:rPr>
              <w:t>2815110000</w:t>
            </w:r>
          </w:p>
        </w:tc>
        <w:tc>
          <w:tcPr>
            <w:tcW w:w="1805" w:type="dxa"/>
            <w:shd w:val="clear" w:color="auto" w:fill="FFFFFF"/>
            <w:vAlign w:val="center"/>
          </w:tcPr>
          <w:p w:rsidR="00EA7CFD" w:rsidRPr="00AC01AB" w:rsidRDefault="00EA7CFD" w:rsidP="00AC01AB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AC01AB"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  <w:t xml:space="preserve">Նատրիումի </w:t>
            </w:r>
            <w:r w:rsidRPr="00AC01AB">
              <w:rPr>
                <w:rFonts w:ascii="GHEA Mariam" w:eastAsia="Calibri" w:hAnsi="GHEA Mariam" w:cs="Sylfaen"/>
                <w:color w:val="000000" w:themeColor="text1"/>
                <w:lang w:eastAsia="en-US"/>
              </w:rPr>
              <w:t>h</w:t>
            </w:r>
            <w:r w:rsidR="00F163CF"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  <w:t>իդրօ</w:t>
            </w:r>
            <w:r w:rsidRPr="00AC01AB"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  <w:t>քսիդ</w:t>
            </w:r>
          </w:p>
        </w:tc>
        <w:tc>
          <w:tcPr>
            <w:tcW w:w="4595" w:type="dxa"/>
            <w:shd w:val="clear" w:color="auto" w:fill="FFFFFF"/>
            <w:vAlign w:val="center"/>
          </w:tcPr>
          <w:p w:rsidR="00EA7CFD" w:rsidRPr="00AC01AB" w:rsidRDefault="00EA7CFD" w:rsidP="00AC01AB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AC01AB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 xml:space="preserve">Քիմ. բանաձև: NaOH CAS: 1310-73-2 Ազդող նյութ: ≥ 98% (փոշի) / ~50% (լուծույթ) Տեսք: Սպիտակ փոշի կամ գնդիկ / անգույն լուծույթ </w:t>
            </w:r>
            <w:r w:rsidRPr="00AC01AB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lastRenderedPageBreak/>
              <w:t>Հոտ: Անհոտ pH (1% լուծույթ): &gt; 13 Խտություն (լուծույթ): ~1.53 գ/սմ³ (50%) Լուծելիություն: Լիովին լուծելի ջրում (քարաջրում առաջացնում է ջերմություն) Օգտ</w:t>
            </w:r>
            <w:r w:rsidRPr="00AC01AB">
              <w:rPr>
                <w:rFonts w:ascii="MS Mincho" w:eastAsia="MS Mincho" w:hAnsi="MS Mincho" w:cs="MS Mincho" w:hint="eastAsia"/>
                <w:color w:val="000000" w:themeColor="text1"/>
                <w:lang w:val="hy-AM" w:eastAsia="en-US"/>
              </w:rPr>
              <w:t>․</w:t>
            </w:r>
            <w:r w:rsidRPr="00AC01AB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 xml:space="preserve"> Ուղղություններ: Քիմ</w:t>
            </w:r>
            <w:r w:rsidRPr="00AC01AB">
              <w:rPr>
                <w:rFonts w:ascii="MS Mincho" w:eastAsia="MS Mincho" w:hAnsi="MS Mincho" w:cs="MS Mincho" w:hint="eastAsia"/>
                <w:color w:val="000000" w:themeColor="text1"/>
                <w:lang w:val="hy-AM" w:eastAsia="en-US"/>
              </w:rPr>
              <w:t>․</w:t>
            </w:r>
            <w:r w:rsidRPr="00AC01AB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 xml:space="preserve"> արտադրություն, սառեցնող նյութեր, մաքրող միջոցներ, օճառի արտադրություն, ջրի մաքրում Պահպանում: Չոր, զով, օդանցիկ վայրում՝ պաշտպանված խոնավությունից Վտանգներ: Խիստ կոռոզիվ: Կարող է առաջացնել ծանր այրվածքներ մաշկի, աչքերի և շնչուղիների վրա Պաշտպանություն: Պետք է կրել ձեռնոցներ, ակնոց, դիմակ՝ կիրառման ժամանակ</w:t>
            </w:r>
          </w:p>
        </w:tc>
        <w:tc>
          <w:tcPr>
            <w:tcW w:w="815" w:type="dxa"/>
            <w:shd w:val="clear" w:color="auto" w:fill="FFFFFF"/>
            <w:noWrap/>
            <w:vAlign w:val="center"/>
          </w:tcPr>
          <w:p w:rsidR="00EA7CFD" w:rsidRPr="00AC01AB" w:rsidRDefault="00EA7CFD" w:rsidP="00AC01AB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AC01AB"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  <w:lastRenderedPageBreak/>
              <w:t>կգ</w:t>
            </w:r>
          </w:p>
        </w:tc>
        <w:tc>
          <w:tcPr>
            <w:tcW w:w="1147" w:type="dxa"/>
            <w:shd w:val="clear" w:color="auto" w:fill="FFFFFF"/>
            <w:noWrap/>
            <w:vAlign w:val="center"/>
          </w:tcPr>
          <w:p w:rsidR="00EA7CFD" w:rsidRPr="00AC01AB" w:rsidRDefault="00EA7CFD" w:rsidP="00AC01AB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AC01AB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70 000</w:t>
            </w:r>
          </w:p>
        </w:tc>
        <w:tc>
          <w:tcPr>
            <w:tcW w:w="1373" w:type="dxa"/>
            <w:shd w:val="clear" w:color="auto" w:fill="FFFFFF"/>
            <w:noWrap/>
            <w:vAlign w:val="center"/>
          </w:tcPr>
          <w:p w:rsidR="00EA7CFD" w:rsidRPr="00AC01AB" w:rsidRDefault="00EA7CFD" w:rsidP="00AC01AB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AC01AB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Իրան, Չինաստան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EA7CFD" w:rsidRPr="00AC01AB" w:rsidRDefault="00EA7CFD" w:rsidP="00AC01AB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AC01AB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Իրան, Չինաստան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EA7CFD" w:rsidRPr="00AC01AB" w:rsidRDefault="00EA7CFD" w:rsidP="00AC01AB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AC01AB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16 000 000</w:t>
            </w:r>
          </w:p>
        </w:tc>
        <w:tc>
          <w:tcPr>
            <w:tcW w:w="1155" w:type="dxa"/>
            <w:noWrap/>
            <w:vAlign w:val="center"/>
          </w:tcPr>
          <w:p w:rsidR="00EA7CFD" w:rsidRPr="00AC01AB" w:rsidRDefault="00EA7CFD" w:rsidP="00AC01AB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AC01AB" w:rsidRPr="00AC01AB" w:rsidTr="00AC01AB">
        <w:trPr>
          <w:trHeight w:val="134"/>
        </w:trPr>
        <w:tc>
          <w:tcPr>
            <w:tcW w:w="648" w:type="dxa"/>
            <w:noWrap/>
            <w:vAlign w:val="center"/>
          </w:tcPr>
          <w:p w:rsidR="00EA7CFD" w:rsidRPr="00AC01AB" w:rsidRDefault="00EA7CFD" w:rsidP="00AC01AB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AC01AB">
              <w:rPr>
                <w:rFonts w:ascii="GHEA Mariam" w:eastAsia="Calibri" w:hAnsi="GHEA Mariam"/>
                <w:color w:val="000000" w:themeColor="text1"/>
                <w:lang w:eastAsia="en-US"/>
              </w:rPr>
              <w:lastRenderedPageBreak/>
              <w:t>9.</w:t>
            </w:r>
          </w:p>
        </w:tc>
        <w:tc>
          <w:tcPr>
            <w:tcW w:w="1512" w:type="dxa"/>
            <w:shd w:val="clear" w:color="auto" w:fill="FFFFFF"/>
            <w:noWrap/>
            <w:vAlign w:val="center"/>
          </w:tcPr>
          <w:p w:rsidR="00EA7CFD" w:rsidRPr="00AC01AB" w:rsidRDefault="00EA7CFD" w:rsidP="00AC01AB">
            <w:pPr>
              <w:spacing w:line="276" w:lineRule="auto"/>
              <w:jc w:val="center"/>
              <w:rPr>
                <w:rFonts w:ascii="GHEA Mariam" w:hAnsi="GHEA Mariam"/>
                <w:highlight w:val="yellow"/>
                <w:lang w:val="hy-AM"/>
              </w:rPr>
            </w:pPr>
            <w:r w:rsidRPr="00AC01AB">
              <w:rPr>
                <w:rFonts w:ascii="GHEA Mariam" w:hAnsi="GHEA Mariam"/>
                <w:lang w:val="hy-AM"/>
              </w:rPr>
              <w:t>3905210000</w:t>
            </w:r>
          </w:p>
        </w:tc>
        <w:tc>
          <w:tcPr>
            <w:tcW w:w="1805" w:type="dxa"/>
            <w:shd w:val="clear" w:color="auto" w:fill="FFFFFF"/>
            <w:vAlign w:val="center"/>
          </w:tcPr>
          <w:p w:rsidR="00EA7CFD" w:rsidRPr="00AC01AB" w:rsidRDefault="00EA7CFD" w:rsidP="00AC01AB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AC01AB"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  <w:t>Վինիլ ացետատ</w:t>
            </w:r>
          </w:p>
        </w:tc>
        <w:tc>
          <w:tcPr>
            <w:tcW w:w="4595" w:type="dxa"/>
            <w:shd w:val="clear" w:color="auto" w:fill="FFFFFF"/>
            <w:vAlign w:val="center"/>
          </w:tcPr>
          <w:p w:rsidR="00EA7CFD" w:rsidRPr="00AC01AB" w:rsidRDefault="00EA7CFD" w:rsidP="00AC01AB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AC01AB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Քիմ. բանաձև: C₄H₆O₂ CAS: 108-05-4 Մոլեկուլային քաշ: 86.09 գ/մոլ Տեսք: Անգույն, թափանցիկ հեղուկ Հոտ: Պտղատու, քացախային հոտ Խտություն (20°C): ~0.933 գ/սմ³ Թափանցիկություն: Բարձր Եռման ջերմաստիճան: ~72 °C Հալման ջերմաստիճան: –93 °C Թրթռունություն (Flash Point): –8 °C (բաց բաժակով) Լուծելիություն ջրում: ~2.5 գ/100 մլ (մասամբ լուծելի) Օգտ</w:t>
            </w:r>
            <w:r w:rsidRPr="00AC01AB">
              <w:rPr>
                <w:rFonts w:ascii="MS Mincho" w:eastAsia="MS Mincho" w:hAnsi="MS Mincho" w:cs="MS Mincho" w:hint="eastAsia"/>
                <w:color w:val="000000" w:themeColor="text1"/>
                <w:lang w:val="hy-AM" w:eastAsia="en-US"/>
              </w:rPr>
              <w:t>․</w:t>
            </w:r>
            <w:r w:rsidRPr="00AC01AB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 xml:space="preserve"> Ուղղություններ: ▪ Պոլիվինիլացետատի (PVA) և Էմուլսիաների արտադրություն ▪ Սոսինձների, ներկերի, պոլիմերների, թաղանթների արտադրություն ▪ Սինթետիկ մանրաթելեր, ցեմենտային հավելումներ Վտանգներ: Դյուրավառ Գրգռող </w:t>
            </w:r>
            <w:r w:rsidRPr="00AC01AB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lastRenderedPageBreak/>
              <w:t>աչքերի և շնչուղիների համար Կարող է կուտակվել և առաջացնել պայթուցիկ խառնուրդ օդում Պահպանում: Պահել հերմետիկ փակված տարաներում, զով, լավ օդափոխվող տարածքում՝ հրդեհային աղբյուրներից հեռու։</w:t>
            </w:r>
          </w:p>
        </w:tc>
        <w:tc>
          <w:tcPr>
            <w:tcW w:w="815" w:type="dxa"/>
            <w:shd w:val="clear" w:color="auto" w:fill="FFFFFF"/>
            <w:noWrap/>
            <w:vAlign w:val="center"/>
          </w:tcPr>
          <w:p w:rsidR="00EA7CFD" w:rsidRPr="00AC01AB" w:rsidRDefault="00EA7CFD" w:rsidP="00AC01AB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AC01AB"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  <w:lastRenderedPageBreak/>
              <w:t>կգ</w:t>
            </w:r>
          </w:p>
        </w:tc>
        <w:tc>
          <w:tcPr>
            <w:tcW w:w="1147" w:type="dxa"/>
            <w:shd w:val="clear" w:color="auto" w:fill="FFFFFF"/>
            <w:noWrap/>
            <w:vAlign w:val="center"/>
          </w:tcPr>
          <w:p w:rsidR="00EA7CFD" w:rsidRPr="00AC01AB" w:rsidRDefault="00EA7CFD" w:rsidP="00AC01AB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AC01AB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35 000</w:t>
            </w:r>
          </w:p>
        </w:tc>
        <w:tc>
          <w:tcPr>
            <w:tcW w:w="1373" w:type="dxa"/>
            <w:shd w:val="clear" w:color="auto" w:fill="FFFFFF"/>
            <w:noWrap/>
            <w:vAlign w:val="center"/>
          </w:tcPr>
          <w:p w:rsidR="00EA7CFD" w:rsidRPr="00AC01AB" w:rsidRDefault="00EA7CFD" w:rsidP="00AC01AB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AC01AB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Իրան, Չինաստան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EA7CFD" w:rsidRPr="00AC01AB" w:rsidRDefault="00EA7CFD" w:rsidP="00AC01AB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AC01AB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Իրան, Չինաստան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EA7CFD" w:rsidRPr="00AC01AB" w:rsidRDefault="00EA7CFD" w:rsidP="00AC01AB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AC01AB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18 000 000</w:t>
            </w:r>
          </w:p>
        </w:tc>
        <w:tc>
          <w:tcPr>
            <w:tcW w:w="1155" w:type="dxa"/>
            <w:noWrap/>
            <w:vAlign w:val="center"/>
          </w:tcPr>
          <w:p w:rsidR="00EA7CFD" w:rsidRPr="00AC01AB" w:rsidRDefault="00EA7CFD" w:rsidP="00AC01AB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AC01AB" w:rsidRPr="00AC01AB" w:rsidTr="00AC01AB">
        <w:trPr>
          <w:trHeight w:val="134"/>
        </w:trPr>
        <w:tc>
          <w:tcPr>
            <w:tcW w:w="648" w:type="dxa"/>
            <w:noWrap/>
            <w:vAlign w:val="center"/>
          </w:tcPr>
          <w:p w:rsidR="00EA7CFD" w:rsidRPr="00AC01AB" w:rsidRDefault="00EA7CFD" w:rsidP="00AC01AB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lang w:val="hy-AM" w:eastAsia="en-US"/>
              </w:rPr>
            </w:pPr>
          </w:p>
        </w:tc>
        <w:tc>
          <w:tcPr>
            <w:tcW w:w="1512" w:type="dxa"/>
            <w:shd w:val="clear" w:color="auto" w:fill="FFFFFF"/>
            <w:noWrap/>
            <w:vAlign w:val="center"/>
          </w:tcPr>
          <w:p w:rsidR="00EA7CFD" w:rsidRPr="00AC01AB" w:rsidRDefault="00EA7CFD" w:rsidP="00AC01AB">
            <w:pPr>
              <w:spacing w:line="276" w:lineRule="auto"/>
              <w:jc w:val="center"/>
              <w:rPr>
                <w:rFonts w:ascii="GHEA Mariam" w:eastAsia="Calibri" w:hAnsi="GHEA Mariam" w:cs="Sylfaen"/>
                <w:b/>
                <w:bCs/>
                <w:color w:val="000000" w:themeColor="text1"/>
                <w:spacing w:val="-8"/>
                <w:lang w:val="hy-AM" w:eastAsia="en-US"/>
              </w:rPr>
            </w:pPr>
            <w:r w:rsidRPr="00AC01AB">
              <w:rPr>
                <w:rFonts w:ascii="GHEA Mariam" w:eastAsia="Calibri" w:hAnsi="GHEA Mariam" w:cs="Sylfaen"/>
                <w:b/>
                <w:bCs/>
                <w:color w:val="000000" w:themeColor="text1"/>
                <w:spacing w:val="-8"/>
                <w:lang w:val="hy-AM" w:eastAsia="en-US"/>
              </w:rPr>
              <w:t>ԸՆԴԱՄԵՆԸ</w:t>
            </w:r>
          </w:p>
        </w:tc>
        <w:tc>
          <w:tcPr>
            <w:tcW w:w="1805" w:type="dxa"/>
            <w:shd w:val="clear" w:color="auto" w:fill="FFFFFF"/>
            <w:vAlign w:val="center"/>
          </w:tcPr>
          <w:p w:rsidR="00EA7CFD" w:rsidRPr="00AC01AB" w:rsidRDefault="00EA7CFD" w:rsidP="00AC01AB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</w:p>
        </w:tc>
        <w:tc>
          <w:tcPr>
            <w:tcW w:w="4595" w:type="dxa"/>
            <w:shd w:val="clear" w:color="auto" w:fill="FFFFFF"/>
            <w:vAlign w:val="center"/>
          </w:tcPr>
          <w:p w:rsidR="00EA7CFD" w:rsidRPr="00AC01AB" w:rsidRDefault="00EA7CFD" w:rsidP="00AC01AB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  <w:tc>
          <w:tcPr>
            <w:tcW w:w="815" w:type="dxa"/>
            <w:shd w:val="clear" w:color="auto" w:fill="FFFFFF"/>
            <w:noWrap/>
            <w:vAlign w:val="center"/>
          </w:tcPr>
          <w:p w:rsidR="00EA7CFD" w:rsidRPr="00AC01AB" w:rsidRDefault="00EA7CFD" w:rsidP="00AC01AB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</w:p>
        </w:tc>
        <w:tc>
          <w:tcPr>
            <w:tcW w:w="1147" w:type="dxa"/>
            <w:shd w:val="clear" w:color="auto" w:fill="FFFFFF"/>
            <w:noWrap/>
            <w:vAlign w:val="center"/>
          </w:tcPr>
          <w:p w:rsidR="00EA7CFD" w:rsidRPr="00AC01AB" w:rsidRDefault="00EA7CFD" w:rsidP="00AC01AB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  <w:tc>
          <w:tcPr>
            <w:tcW w:w="1373" w:type="dxa"/>
            <w:shd w:val="clear" w:color="auto" w:fill="FFFFFF"/>
            <w:noWrap/>
            <w:vAlign w:val="center"/>
          </w:tcPr>
          <w:p w:rsidR="00EA7CFD" w:rsidRPr="00AC01AB" w:rsidRDefault="00EA7CFD" w:rsidP="00AC01AB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  <w:tc>
          <w:tcPr>
            <w:tcW w:w="1440" w:type="dxa"/>
            <w:shd w:val="clear" w:color="auto" w:fill="FFFFFF"/>
            <w:vAlign w:val="center"/>
          </w:tcPr>
          <w:p w:rsidR="00EA7CFD" w:rsidRPr="00AC01AB" w:rsidRDefault="00EA7CFD" w:rsidP="00AC01AB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  <w:tc>
          <w:tcPr>
            <w:tcW w:w="1710" w:type="dxa"/>
            <w:shd w:val="clear" w:color="auto" w:fill="FFFFFF"/>
            <w:vAlign w:val="center"/>
          </w:tcPr>
          <w:p w:rsidR="00EA7CFD" w:rsidRPr="00AC01AB" w:rsidRDefault="00EA7CFD" w:rsidP="00AC01AB">
            <w:pPr>
              <w:spacing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lang w:eastAsia="en-US"/>
              </w:rPr>
            </w:pPr>
            <w:r w:rsidRPr="00AC01AB">
              <w:rPr>
                <w:rFonts w:ascii="GHEA Mariam" w:eastAsia="Calibri" w:hAnsi="GHEA Mariam" w:cs="Calibri"/>
                <w:b/>
                <w:bCs/>
                <w:color w:val="000000" w:themeColor="text1"/>
                <w:lang w:eastAsia="en-US"/>
              </w:rPr>
              <w:t>136</w:t>
            </w:r>
            <w:r w:rsidRPr="00AC01AB">
              <w:rPr>
                <w:rFonts w:ascii="GHEA Mariam" w:eastAsia="Calibri" w:hAnsi="GHEA Mariam" w:cs="Calibri"/>
                <w:b/>
                <w:bCs/>
                <w:color w:val="000000" w:themeColor="text1"/>
                <w:lang w:val="hy-AM" w:eastAsia="en-US"/>
              </w:rPr>
              <w:t xml:space="preserve"> </w:t>
            </w:r>
            <w:r w:rsidRPr="00AC01AB">
              <w:rPr>
                <w:rFonts w:ascii="GHEA Mariam" w:eastAsia="Calibri" w:hAnsi="GHEA Mariam" w:cs="Calibri"/>
                <w:b/>
                <w:bCs/>
                <w:color w:val="000000" w:themeColor="text1"/>
                <w:lang w:eastAsia="en-US"/>
              </w:rPr>
              <w:t>000</w:t>
            </w:r>
            <w:r w:rsidRPr="00AC01AB">
              <w:rPr>
                <w:rFonts w:ascii="GHEA Mariam" w:eastAsia="Calibri" w:hAnsi="GHEA Mariam" w:cs="Calibri"/>
                <w:b/>
                <w:bCs/>
                <w:color w:val="000000" w:themeColor="text1"/>
                <w:lang w:val="hy-AM" w:eastAsia="en-US"/>
              </w:rPr>
              <w:t xml:space="preserve"> </w:t>
            </w:r>
            <w:r w:rsidRPr="00AC01AB">
              <w:rPr>
                <w:rFonts w:ascii="GHEA Mariam" w:eastAsia="Calibri" w:hAnsi="GHEA Mariam" w:cs="Calibri"/>
                <w:b/>
                <w:bCs/>
                <w:color w:val="000000" w:themeColor="text1"/>
                <w:lang w:eastAsia="en-US"/>
              </w:rPr>
              <w:t>000</w:t>
            </w:r>
          </w:p>
        </w:tc>
        <w:tc>
          <w:tcPr>
            <w:tcW w:w="1155" w:type="dxa"/>
            <w:noWrap/>
            <w:vAlign w:val="center"/>
          </w:tcPr>
          <w:p w:rsidR="00EA7CFD" w:rsidRPr="00AC01AB" w:rsidRDefault="00EA7CFD" w:rsidP="00AC01AB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</w:tbl>
    <w:p w:rsidR="00EA7CFD" w:rsidRDefault="00EA7CFD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AC01AB" w:rsidRPr="000F4671" w:rsidRDefault="00AC01AB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EA7CFD" w:rsidRPr="000F4671" w:rsidRDefault="00EA7CFD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EA7CFD" w:rsidRPr="00AC01AB" w:rsidRDefault="00EA7CFD" w:rsidP="00C802CF">
      <w:pPr>
        <w:pStyle w:val="mechtex"/>
        <w:ind w:firstLine="720"/>
        <w:jc w:val="left"/>
        <w:rPr>
          <w:rFonts w:ascii="GHEA Mariam" w:hAnsi="GHEA Mariam" w:cs="Arial Armenian"/>
          <w:szCs w:val="24"/>
          <w:lang w:val="fr-FR"/>
        </w:rPr>
      </w:pPr>
      <w:r w:rsidRPr="00AC01AB">
        <w:rPr>
          <w:rFonts w:ascii="GHEA Mariam" w:hAnsi="GHEA Mariam" w:cs="Sylfaen"/>
          <w:szCs w:val="24"/>
        </w:rPr>
        <w:t>ՀԱՅԱՍՏԱՆԻ</w:t>
      </w:r>
      <w:r w:rsidRPr="00AC01AB">
        <w:rPr>
          <w:rFonts w:ascii="GHEA Mariam" w:hAnsi="GHEA Mariam" w:cs="Arial Armenian"/>
          <w:szCs w:val="24"/>
          <w:lang w:val="fr-FR"/>
        </w:rPr>
        <w:t xml:space="preserve">  </w:t>
      </w:r>
      <w:r w:rsidRPr="00AC01AB">
        <w:rPr>
          <w:rFonts w:ascii="GHEA Mariam" w:hAnsi="GHEA Mariam" w:cs="Sylfaen"/>
          <w:szCs w:val="24"/>
        </w:rPr>
        <w:t>ՀԱՆՐԱՊԵՏՈՒԹՅԱՆ</w:t>
      </w:r>
    </w:p>
    <w:p w:rsidR="00EA7CFD" w:rsidRPr="00AC01AB" w:rsidRDefault="00EA7CFD" w:rsidP="00C802CF">
      <w:pPr>
        <w:pStyle w:val="mechtex"/>
        <w:ind w:firstLine="720"/>
        <w:jc w:val="left"/>
        <w:rPr>
          <w:rFonts w:ascii="GHEA Mariam" w:hAnsi="GHEA Mariam" w:cs="Sylfaen"/>
          <w:szCs w:val="24"/>
          <w:lang w:val="fr-FR"/>
        </w:rPr>
      </w:pPr>
      <w:r w:rsidRPr="00AC01AB">
        <w:rPr>
          <w:rFonts w:ascii="GHEA Mariam" w:hAnsi="GHEA Mariam"/>
          <w:szCs w:val="24"/>
          <w:lang w:val="fr-FR"/>
        </w:rPr>
        <w:t xml:space="preserve">  </w:t>
      </w:r>
      <w:r w:rsidRPr="00AC01AB">
        <w:rPr>
          <w:rFonts w:ascii="GHEA Mariam" w:hAnsi="GHEA Mariam" w:cs="Sylfaen"/>
          <w:szCs w:val="24"/>
        </w:rPr>
        <w:t>ՎԱՐՉԱՊԵՏԻ</w:t>
      </w:r>
      <w:r w:rsidRPr="00AC01AB">
        <w:rPr>
          <w:rFonts w:ascii="GHEA Mariam" w:hAnsi="GHEA Mariam" w:cs="Sylfaen"/>
          <w:szCs w:val="24"/>
          <w:lang w:val="fr-FR"/>
        </w:rPr>
        <w:t xml:space="preserve"> </w:t>
      </w:r>
      <w:r w:rsidRPr="00AC01AB">
        <w:rPr>
          <w:rFonts w:ascii="GHEA Mariam" w:hAnsi="GHEA Mariam" w:cs="Sylfaen"/>
          <w:szCs w:val="24"/>
        </w:rPr>
        <w:t>ԱՇԽԱՏԱԿԱԶՄԻ</w:t>
      </w:r>
    </w:p>
    <w:p w:rsidR="001F225D" w:rsidRPr="00AC01AB" w:rsidRDefault="00EA7CFD" w:rsidP="00472852">
      <w:pPr>
        <w:pStyle w:val="mechtex"/>
        <w:ind w:firstLine="709"/>
        <w:jc w:val="left"/>
        <w:rPr>
          <w:rFonts w:ascii="Sylfaen" w:hAnsi="Sylfaen"/>
          <w:sz w:val="20"/>
          <w:lang w:val="hy-AM"/>
        </w:rPr>
      </w:pPr>
      <w:r w:rsidRPr="00AC01AB">
        <w:rPr>
          <w:rFonts w:ascii="GHEA Mariam" w:hAnsi="GHEA Mariam" w:cs="Sylfaen"/>
          <w:szCs w:val="24"/>
          <w:lang w:val="fr-FR"/>
        </w:rPr>
        <w:t xml:space="preserve">               </w:t>
      </w:r>
      <w:r w:rsidRPr="00AC01AB">
        <w:rPr>
          <w:rFonts w:ascii="GHEA Mariam" w:hAnsi="GHEA Mariam" w:cs="Sylfaen"/>
          <w:szCs w:val="24"/>
        </w:rPr>
        <w:t>ՂԵԿԱՎԱՐ</w:t>
      </w:r>
      <w:r w:rsidRPr="00AC01AB">
        <w:rPr>
          <w:rFonts w:ascii="GHEA Mariam" w:hAnsi="GHEA Mariam" w:cs="Arial Armenian"/>
          <w:szCs w:val="24"/>
          <w:lang w:val="fr-FR"/>
        </w:rPr>
        <w:tab/>
      </w:r>
      <w:r w:rsidRPr="00AC01AB">
        <w:rPr>
          <w:rFonts w:ascii="GHEA Mariam" w:hAnsi="GHEA Mariam" w:cs="Arial Armenian"/>
          <w:szCs w:val="24"/>
          <w:lang w:val="fr-FR"/>
        </w:rPr>
        <w:tab/>
      </w:r>
      <w:r w:rsidRPr="00AC01AB">
        <w:rPr>
          <w:rFonts w:ascii="GHEA Mariam" w:hAnsi="GHEA Mariam" w:cs="Arial Armenian"/>
          <w:szCs w:val="24"/>
          <w:lang w:val="fr-FR"/>
        </w:rPr>
        <w:tab/>
      </w:r>
      <w:r w:rsidRPr="00AC01AB">
        <w:rPr>
          <w:rFonts w:ascii="GHEA Mariam" w:hAnsi="GHEA Mariam" w:cs="Arial Armenian"/>
          <w:szCs w:val="24"/>
          <w:lang w:val="fr-FR"/>
        </w:rPr>
        <w:tab/>
      </w:r>
      <w:r w:rsidRPr="00AC01AB">
        <w:rPr>
          <w:rFonts w:ascii="GHEA Mariam" w:hAnsi="GHEA Mariam" w:cs="Arial Armenian"/>
          <w:szCs w:val="24"/>
          <w:lang w:val="fr-FR"/>
        </w:rPr>
        <w:tab/>
      </w:r>
      <w:r w:rsidRPr="00AC01AB">
        <w:rPr>
          <w:rFonts w:ascii="GHEA Mariam" w:hAnsi="GHEA Mariam" w:cs="Arial Armenian"/>
          <w:szCs w:val="24"/>
          <w:lang w:val="fr-FR"/>
        </w:rPr>
        <w:tab/>
      </w:r>
      <w:r w:rsidRPr="00AC01AB">
        <w:rPr>
          <w:rFonts w:ascii="GHEA Mariam" w:hAnsi="GHEA Mariam" w:cs="Arial Armenian"/>
          <w:szCs w:val="24"/>
          <w:lang w:val="fr-FR"/>
        </w:rPr>
        <w:tab/>
      </w:r>
      <w:r w:rsidRPr="00AC01AB">
        <w:rPr>
          <w:rFonts w:ascii="GHEA Mariam" w:hAnsi="GHEA Mariam" w:cs="Arial Armenian"/>
          <w:szCs w:val="24"/>
          <w:lang w:val="fr-FR"/>
        </w:rPr>
        <w:tab/>
      </w:r>
      <w:r w:rsidRPr="00AC01AB">
        <w:rPr>
          <w:rFonts w:ascii="GHEA Mariam" w:hAnsi="GHEA Mariam" w:cs="Arial Armenian"/>
          <w:szCs w:val="24"/>
          <w:lang w:val="fr-FR"/>
        </w:rPr>
        <w:tab/>
      </w:r>
      <w:r w:rsidRPr="00AC01AB">
        <w:rPr>
          <w:rFonts w:ascii="GHEA Mariam" w:hAnsi="GHEA Mariam" w:cs="Arial Armenian"/>
          <w:szCs w:val="24"/>
          <w:lang w:val="fr-FR"/>
        </w:rPr>
        <w:tab/>
      </w:r>
      <w:r w:rsidRPr="00AC01AB">
        <w:rPr>
          <w:rFonts w:ascii="GHEA Mariam" w:hAnsi="GHEA Mariam" w:cs="Arial Armenian"/>
          <w:szCs w:val="24"/>
          <w:lang w:val="fr-FR"/>
        </w:rPr>
        <w:tab/>
      </w:r>
      <w:r w:rsidR="00AC01AB">
        <w:rPr>
          <w:rFonts w:ascii="GHEA Mariam" w:hAnsi="GHEA Mariam" w:cs="Arial Armenian"/>
          <w:szCs w:val="24"/>
          <w:lang w:val="hy-AM"/>
        </w:rPr>
        <w:t xml:space="preserve">          </w:t>
      </w:r>
      <w:r w:rsidRPr="00AC01AB">
        <w:rPr>
          <w:rFonts w:ascii="GHEA Mariam" w:hAnsi="GHEA Mariam" w:cs="Arial Armenian"/>
          <w:szCs w:val="24"/>
        </w:rPr>
        <w:t>Ա</w:t>
      </w:r>
      <w:r w:rsidRPr="00AC01AB">
        <w:rPr>
          <w:rFonts w:ascii="GHEA Mariam" w:hAnsi="GHEA Mariam" w:cs="Sylfaen"/>
          <w:szCs w:val="24"/>
          <w:lang w:val="fr-FR"/>
        </w:rPr>
        <w:t>.</w:t>
      </w:r>
      <w:r w:rsidRPr="00AC01AB">
        <w:rPr>
          <w:rFonts w:ascii="GHEA Mariam" w:hAnsi="GHEA Mariam" w:cs="Arial Armenian"/>
          <w:szCs w:val="24"/>
          <w:lang w:val="fr-FR"/>
        </w:rPr>
        <w:t xml:space="preserve"> </w:t>
      </w:r>
      <w:r w:rsidRPr="00AC01AB">
        <w:rPr>
          <w:rFonts w:ascii="GHEA Mariam" w:hAnsi="GHEA Mariam" w:cs="Arial Armenian"/>
          <w:szCs w:val="24"/>
        </w:rPr>
        <w:t>ՀԱՐՈՒԹՅՈՒՆ</w:t>
      </w:r>
      <w:r w:rsidRPr="00AC01AB">
        <w:rPr>
          <w:rFonts w:ascii="GHEA Mariam" w:hAnsi="GHEA Mariam" w:cs="Sylfaen"/>
          <w:szCs w:val="24"/>
        </w:rPr>
        <w:t>ՅԱՆ</w:t>
      </w:r>
    </w:p>
    <w:sectPr w:rsidR="001F225D" w:rsidRPr="00AC01AB" w:rsidSect="00EA7CFD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2666" w:rsidRDefault="004A2666">
      <w:r>
        <w:separator/>
      </w:r>
    </w:p>
  </w:endnote>
  <w:endnote w:type="continuationSeparator" w:id="0">
    <w:p w:rsidR="004A2666" w:rsidRDefault="004A26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63CF" w:rsidRDefault="004A2666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F163CF">
      <w:rPr>
        <w:noProof/>
      </w:rPr>
      <w:t>TK354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2666" w:rsidRDefault="004A2666">
      <w:r>
        <w:separator/>
      </w:r>
    </w:p>
  </w:footnote>
  <w:footnote w:type="continuationSeparator" w:id="0">
    <w:p w:rsidR="004A2666" w:rsidRDefault="004A26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92C64">
      <w:rPr>
        <w:rStyle w:val="PageNumber"/>
        <w:noProof/>
      </w:rPr>
      <w:t>6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1348FA6C"/>
    <w:lvl w:ilvl="0" w:tplc="C330A61E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285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77F4F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1FB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C64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52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666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46F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1AB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ACC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CFD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3CF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6FA35A1"/>
  <w15:chartTrackingRefBased/>
  <w15:docId w15:val="{4C260591-4ABB-4CEC-A3EE-A315897B8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472852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472852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472852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472852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paragraph" w:customStyle="1" w:styleId="Default">
    <w:name w:val="Default"/>
    <w:rsid w:val="00EA7CFD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1262</Words>
  <Characters>7195</Characters>
  <Application>Microsoft Office Word</Application>
  <DocSecurity>0</DocSecurity>
  <Lines>59</Lines>
  <Paragraphs>16</Paragraphs>
  <ScaleCrop>false</ScaleCrop>
  <Company/>
  <LinksUpToDate>false</LinksUpToDate>
  <CharactersWithSpaces>8441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https:/mul2.gov.am/tasks/1247517/oneclick?token=e2d3ac1bf74eb9279bd797e2e993def5</cp:keywords>
  <dc:description/>
  <cp:lastModifiedBy>Tatevik Manukyan</cp:lastModifiedBy>
  <cp:revision>4</cp:revision>
  <dcterms:created xsi:type="dcterms:W3CDTF">2025-12-09T07:14:00Z</dcterms:created>
  <dcterms:modified xsi:type="dcterms:W3CDTF">2025-12-10T11:42:00Z</dcterms:modified>
</cp:coreProperties>
</file>