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417C4A1B" w:rsidR="001F16AF" w:rsidRPr="008A18C2" w:rsidRDefault="00832604" w:rsidP="008A18C2">
      <w:pPr>
        <w:spacing w:line="360" w:lineRule="auto"/>
        <w:jc w:val="center"/>
        <w:rPr>
          <w:rFonts w:ascii="GHEA Grapalat" w:hAnsi="GHEA Grapalat"/>
          <w:b/>
          <w:bCs/>
          <w:sz w:val="24"/>
          <w:szCs w:val="24"/>
          <w:lang w:val="hy-AM"/>
        </w:rPr>
      </w:pPr>
      <w:r w:rsidRPr="00832604">
        <w:rPr>
          <w:rFonts w:ascii="GHEA Grapalat" w:hAnsi="GHEA Grapalat"/>
          <w:b/>
          <w:sz w:val="24"/>
          <w:szCs w:val="24"/>
          <w:lang w:val="hy-AM"/>
        </w:rPr>
        <w:t>«</w:t>
      </w:r>
      <w:bookmarkStart w:id="0" w:name="_Hlk191516879"/>
      <w:r w:rsidR="008A18C2" w:rsidRPr="000974B3">
        <w:rPr>
          <w:rFonts w:ascii="GHEA Grapalat" w:hAnsi="GHEA Grapalat"/>
          <w:b/>
          <w:bCs/>
          <w:sz w:val="24"/>
          <w:szCs w:val="24"/>
          <w:lang w:val="hy-AM"/>
        </w:rPr>
        <w:t>ՀԱՅԱՍՏԱՆԻ</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ՀԱՆՐԱՊԵՏՈՒԹՅԱՆ</w:t>
      </w:r>
      <w:r w:rsidR="008A18C2" w:rsidRPr="000974B3">
        <w:rPr>
          <w:rFonts w:ascii="GHEA Grapalat" w:hAnsi="GHEA Grapalat"/>
          <w:b/>
          <w:bCs/>
          <w:sz w:val="24"/>
          <w:szCs w:val="24"/>
          <w:lang w:val="af-ZA"/>
        </w:rPr>
        <w:t xml:space="preserve"> 2025 </w:t>
      </w:r>
      <w:r w:rsidR="008A18C2" w:rsidRPr="000974B3">
        <w:rPr>
          <w:rFonts w:ascii="GHEA Grapalat" w:hAnsi="GHEA Grapalat"/>
          <w:b/>
          <w:bCs/>
          <w:sz w:val="24"/>
          <w:szCs w:val="24"/>
          <w:lang w:val="hy-AM"/>
        </w:rPr>
        <w:t>ԹՎԱԿԱՆԻ</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ՊԵՏԱԿԱՆ</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ԲՅՈՒՋԵԻ</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ՄԱՍԻՆ</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ՕՐԵՆՔՈՒՄ</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ՎԵՐԱԲԱՇԽՈՒՄ, ՓՈՓՈԽՈՒԹՅՈՒՆՆԵՐ ԵՎ ԼՐԱՑՈՒՄՆԵՐ</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ՀԱՅԱՍՏԱՆԻ</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ՀԱՆՐԱՊԵՏՈՒԹՅԱՆ</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ԿԱՌԱՎԱՐՈՒԹՅԱՆ</w:t>
      </w:r>
      <w:r w:rsidR="008A18C2" w:rsidRPr="000974B3">
        <w:rPr>
          <w:rFonts w:ascii="GHEA Grapalat" w:hAnsi="GHEA Grapalat"/>
          <w:b/>
          <w:bCs/>
          <w:sz w:val="24"/>
          <w:szCs w:val="24"/>
          <w:lang w:val="af-ZA"/>
        </w:rPr>
        <w:t xml:space="preserve"> 202</w:t>
      </w:r>
      <w:r w:rsidR="008A18C2" w:rsidRPr="000974B3">
        <w:rPr>
          <w:rFonts w:ascii="GHEA Grapalat" w:hAnsi="GHEA Grapalat"/>
          <w:b/>
          <w:bCs/>
          <w:sz w:val="24"/>
          <w:szCs w:val="24"/>
          <w:lang w:val="hy-AM"/>
        </w:rPr>
        <w:t>4</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ԹՎԱԿԱՆԻ</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ԴԵԿՏԵՄԲԵՐԻ</w:t>
      </w:r>
      <w:r w:rsidR="008A18C2" w:rsidRPr="000974B3">
        <w:rPr>
          <w:rFonts w:ascii="GHEA Grapalat" w:hAnsi="GHEA Grapalat"/>
          <w:b/>
          <w:bCs/>
          <w:sz w:val="24"/>
          <w:szCs w:val="24"/>
          <w:lang w:val="af-ZA"/>
        </w:rPr>
        <w:t xml:space="preserve"> 2</w:t>
      </w:r>
      <w:r w:rsidR="008A18C2" w:rsidRPr="000974B3">
        <w:rPr>
          <w:rFonts w:ascii="GHEA Grapalat" w:hAnsi="GHEA Grapalat"/>
          <w:b/>
          <w:bCs/>
          <w:sz w:val="24"/>
          <w:szCs w:val="24"/>
          <w:lang w:val="hy-AM"/>
        </w:rPr>
        <w:t>7</w:t>
      </w:r>
      <w:r w:rsidR="008A18C2" w:rsidRPr="000974B3">
        <w:rPr>
          <w:rFonts w:ascii="GHEA Grapalat" w:hAnsi="GHEA Grapalat"/>
          <w:b/>
          <w:bCs/>
          <w:sz w:val="24"/>
          <w:szCs w:val="24"/>
          <w:lang w:val="af-ZA"/>
        </w:rPr>
        <w:t>-</w:t>
      </w:r>
      <w:r w:rsidR="008A18C2" w:rsidRPr="000974B3">
        <w:rPr>
          <w:rFonts w:ascii="GHEA Grapalat" w:hAnsi="GHEA Grapalat"/>
          <w:b/>
          <w:bCs/>
          <w:sz w:val="24"/>
          <w:szCs w:val="24"/>
          <w:lang w:val="hy-AM"/>
        </w:rPr>
        <w:t>Ի</w:t>
      </w:r>
      <w:r w:rsidR="008A18C2" w:rsidRPr="000974B3">
        <w:rPr>
          <w:rFonts w:ascii="GHEA Grapalat" w:hAnsi="GHEA Grapalat"/>
          <w:b/>
          <w:bCs/>
          <w:sz w:val="24"/>
          <w:szCs w:val="24"/>
          <w:lang w:val="af-ZA"/>
        </w:rPr>
        <w:t xml:space="preserve"> N 2</w:t>
      </w:r>
      <w:r w:rsidR="008A18C2" w:rsidRPr="000974B3">
        <w:rPr>
          <w:rFonts w:ascii="GHEA Grapalat" w:hAnsi="GHEA Grapalat"/>
          <w:b/>
          <w:bCs/>
          <w:sz w:val="24"/>
          <w:szCs w:val="24"/>
          <w:lang w:val="hy-AM"/>
        </w:rPr>
        <w:t>060</w:t>
      </w:r>
      <w:r w:rsidR="008A18C2" w:rsidRPr="000974B3">
        <w:rPr>
          <w:rFonts w:ascii="GHEA Grapalat" w:hAnsi="GHEA Grapalat"/>
          <w:b/>
          <w:bCs/>
          <w:sz w:val="24"/>
          <w:szCs w:val="24"/>
          <w:lang w:val="af-ZA"/>
        </w:rPr>
        <w:t>-</w:t>
      </w:r>
      <w:r w:rsidR="008A18C2" w:rsidRPr="000974B3">
        <w:rPr>
          <w:rFonts w:ascii="GHEA Grapalat" w:hAnsi="GHEA Grapalat"/>
          <w:b/>
          <w:bCs/>
          <w:sz w:val="24"/>
          <w:szCs w:val="24"/>
          <w:lang w:val="hy-AM"/>
        </w:rPr>
        <w:t>Ն</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ՈՐՈՇՄԱՆ</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ՄԵՋ</w:t>
      </w:r>
      <w:r w:rsidR="008A18C2" w:rsidRPr="000D5DB5">
        <w:rPr>
          <w:rFonts w:ascii="GHEA Grapalat" w:hAnsi="GHEA Grapalat"/>
          <w:b/>
          <w:bCs/>
          <w:sz w:val="24"/>
          <w:szCs w:val="24"/>
          <w:lang w:val="hy-AM"/>
        </w:rPr>
        <w:t xml:space="preserve"> </w:t>
      </w:r>
      <w:r w:rsidR="008A18C2" w:rsidRPr="000974B3">
        <w:rPr>
          <w:rFonts w:ascii="GHEA Grapalat" w:hAnsi="GHEA Grapalat"/>
          <w:b/>
          <w:bCs/>
          <w:sz w:val="24"/>
          <w:szCs w:val="24"/>
          <w:lang w:val="hy-AM"/>
        </w:rPr>
        <w:t>ՓՈՓՈԽՈՒԹՅՈՒՆՆԵՐ</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ԵՎ</w:t>
      </w:r>
      <w:r w:rsidR="008A18C2" w:rsidRPr="000974B3">
        <w:rPr>
          <w:rFonts w:ascii="GHEA Grapalat" w:hAnsi="GHEA Grapalat"/>
          <w:b/>
          <w:bCs/>
          <w:sz w:val="24"/>
          <w:szCs w:val="24"/>
          <w:lang w:val="af-ZA"/>
        </w:rPr>
        <w:t xml:space="preserve"> </w:t>
      </w:r>
      <w:r w:rsidR="008A18C2" w:rsidRPr="000974B3">
        <w:rPr>
          <w:rFonts w:ascii="GHEA Grapalat" w:hAnsi="GHEA Grapalat"/>
          <w:b/>
          <w:bCs/>
          <w:sz w:val="24"/>
          <w:szCs w:val="24"/>
          <w:lang w:val="hy-AM"/>
        </w:rPr>
        <w:t>ԼՐԱՑՈՒՄՆԵՐ</w:t>
      </w:r>
      <w:r w:rsidR="008A18C2" w:rsidRPr="00C8547F">
        <w:rPr>
          <w:rFonts w:ascii="GHEA Grapalat" w:hAnsi="GHEA Grapalat"/>
          <w:b/>
          <w:bCs/>
          <w:sz w:val="24"/>
          <w:szCs w:val="24"/>
          <w:lang w:val="hy-AM"/>
        </w:rPr>
        <w:t xml:space="preserve"> ԿԱՏԱՐԵԼՈՒ</w:t>
      </w:r>
      <w:r w:rsidR="008A18C2">
        <w:rPr>
          <w:rFonts w:ascii="GHEA Grapalat" w:hAnsi="GHEA Grapalat"/>
          <w:b/>
          <w:bCs/>
          <w:sz w:val="24"/>
          <w:szCs w:val="24"/>
          <w:lang w:val="hy-AM"/>
        </w:rPr>
        <w:t xml:space="preserve">, ԻՆՉՊԵՍ ՆԱԵՎ ՄԻ ՇԱՐՔ ԳՆՄԱՆ ՊԱՅՄԱՆԱԳՐԵՐՈՒՄ ՓՈՓՈԽՈՒԹՅՈՒՆՆԵՐ ԿԱՏԱՐԵԼՈՒ ԹՈՒՅԼՏՎՈՒԹՅՈՒՆ ՏԱԼՈՒ </w:t>
      </w:r>
      <w:r w:rsidR="008A18C2" w:rsidRPr="000974B3">
        <w:rPr>
          <w:rFonts w:ascii="GHEA Grapalat" w:hAnsi="GHEA Grapalat"/>
          <w:b/>
          <w:bCs/>
          <w:sz w:val="24"/>
          <w:szCs w:val="24"/>
          <w:lang w:val="hy-AM"/>
        </w:rPr>
        <w:t>ՄԱՍԻՆ</w:t>
      </w:r>
      <w:bookmarkEnd w:id="0"/>
      <w:r w:rsidR="004F6F71">
        <w:rPr>
          <w:rFonts w:ascii="GHEA Grapalat" w:hAnsi="GHEA Grapalat"/>
          <w:b/>
          <w:bCs/>
          <w:sz w:val="24"/>
          <w:szCs w:val="24"/>
          <w:lang w:val="hy-AM"/>
        </w:rPr>
        <w:t xml:space="preserve">» </w:t>
      </w:r>
      <w:r w:rsidR="001F16AF" w:rsidRPr="00247EC7">
        <w:rPr>
          <w:rFonts w:ascii="GHEA Grapalat" w:hAnsi="GHEA Grapalat"/>
          <w:b/>
          <w:sz w:val="24"/>
          <w:szCs w:val="24"/>
          <w:lang w:val="hy-AM"/>
        </w:rPr>
        <w:t>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160"/>
        <w:gridCol w:w="2977"/>
      </w:tblGrid>
      <w:tr w:rsidR="00F35D9A" w:rsidRPr="00115A59" w14:paraId="280F2C41" w14:textId="77777777" w:rsidTr="005A2C4B">
        <w:trPr>
          <w:trHeight w:val="416"/>
          <w:tblCellSpacing w:w="0" w:type="dxa"/>
        </w:trPr>
        <w:tc>
          <w:tcPr>
            <w:tcW w:w="792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2977" w:type="dxa"/>
            <w:shd w:val="clear" w:color="auto" w:fill="D9D9D9" w:themeFill="background1" w:themeFillShade="D9"/>
          </w:tcPr>
          <w:p w14:paraId="45F6CC7A" w14:textId="102C64AB" w:rsidR="00F35D9A" w:rsidRPr="004704E1" w:rsidRDefault="00115A59" w:rsidP="00F35D9A">
            <w:pPr>
              <w:spacing w:after="0"/>
              <w:ind w:left="132" w:right="214"/>
              <w:contextualSpacing/>
              <w:jc w:val="center"/>
              <w:rPr>
                <w:rFonts w:eastAsia="Microsoft JhengHei" w:cs="Microsoft JhengHei"/>
                <w:color w:val="000000"/>
                <w:sz w:val="24"/>
                <w:szCs w:val="24"/>
                <w:lang w:val="hy-AM" w:eastAsia="ru-RU"/>
              </w:rPr>
            </w:pPr>
            <w:r>
              <w:rPr>
                <w:rFonts w:ascii="GHEA Grapalat" w:eastAsia="Times New Roman" w:hAnsi="GHEA Grapalat" w:cs="Times New Roman"/>
                <w:color w:val="000000"/>
                <w:sz w:val="24"/>
                <w:szCs w:val="24"/>
                <w:lang w:val="hy-AM" w:eastAsia="ru-RU"/>
              </w:rPr>
              <w:t>09.12</w:t>
            </w:r>
            <w:r w:rsidR="00151DD3" w:rsidRPr="004704E1">
              <w:rPr>
                <w:rFonts w:ascii="GHEA Grapalat" w:eastAsia="Times New Roman" w:hAnsi="GHEA Grapalat" w:cs="Times New Roman"/>
                <w:color w:val="000000"/>
                <w:sz w:val="24"/>
                <w:szCs w:val="24"/>
                <w:lang w:val="hy-AM" w:eastAsia="ru-RU"/>
              </w:rPr>
              <w:t>.2025թ.</w:t>
            </w:r>
          </w:p>
        </w:tc>
      </w:tr>
      <w:tr w:rsidR="00F35D9A" w:rsidRPr="00115A59" w14:paraId="1A9599F1" w14:textId="77777777" w:rsidTr="005A2C4B">
        <w:trPr>
          <w:trHeight w:val="416"/>
          <w:tblCellSpacing w:w="0" w:type="dxa"/>
        </w:trPr>
        <w:tc>
          <w:tcPr>
            <w:tcW w:w="792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448AC432" w14:textId="69BA8E2C" w:rsidR="00F35D9A" w:rsidRPr="004704E1" w:rsidRDefault="00F35D9A" w:rsidP="00A20FFA">
            <w:pPr>
              <w:jc w:val="center"/>
              <w:rPr>
                <w:rFonts w:ascii="GHEA Grapalat" w:eastAsia="Times New Roman" w:hAnsi="GHEA Grapalat" w:cs="Times New Roman"/>
                <w:color w:val="000000"/>
                <w:sz w:val="24"/>
                <w:szCs w:val="24"/>
                <w:lang w:val="hy-AM" w:eastAsia="ru-RU"/>
              </w:rPr>
            </w:pPr>
            <w:r w:rsidRPr="004704E1">
              <w:rPr>
                <w:rFonts w:ascii="GHEA Grapalat" w:eastAsia="Times New Roman" w:hAnsi="GHEA Grapalat" w:cs="Times New Roman"/>
                <w:color w:val="000000"/>
                <w:sz w:val="24"/>
                <w:szCs w:val="24"/>
                <w:lang w:val="hy-AM" w:eastAsia="ru-RU"/>
              </w:rPr>
              <w:t xml:space="preserve">N </w:t>
            </w:r>
            <w:r w:rsidR="001F395E" w:rsidRPr="001F395E">
              <w:rPr>
                <w:rFonts w:ascii="GHEA Grapalat" w:eastAsia="Times New Roman" w:hAnsi="GHEA Grapalat" w:cs="Times New Roman"/>
                <w:color w:val="000000"/>
                <w:sz w:val="24"/>
                <w:szCs w:val="24"/>
                <w:lang w:val="hy-AM" w:eastAsia="ru-RU"/>
              </w:rPr>
              <w:t>01/34-3/28105-2025</w:t>
            </w:r>
          </w:p>
        </w:tc>
      </w:tr>
      <w:tr w:rsidR="00151DD3" w:rsidRPr="00115A59" w14:paraId="4EE96A10" w14:textId="77777777" w:rsidTr="00151DD3">
        <w:trPr>
          <w:trHeight w:val="416"/>
          <w:tblCellSpacing w:w="0" w:type="dxa"/>
        </w:trPr>
        <w:tc>
          <w:tcPr>
            <w:tcW w:w="5765" w:type="dxa"/>
            <w:shd w:val="clear" w:color="auto" w:fill="FFFFFF"/>
          </w:tcPr>
          <w:p w14:paraId="640FFC6C" w14:textId="77777777" w:rsidR="00115A59" w:rsidRPr="00115A59" w:rsidRDefault="00115A59" w:rsidP="00115A59">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15A59">
              <w:rPr>
                <w:rFonts w:ascii="GHEA Grapalat" w:eastAsia="Microsoft JhengHei" w:hAnsi="GHEA Grapalat" w:cs="Microsoft JhengHei"/>
                <w:bCs/>
                <w:iCs/>
                <w:color w:val="000000"/>
                <w:sz w:val="24"/>
                <w:szCs w:val="24"/>
                <w:lang w:val="hy-AM" w:eastAsia="ru-RU"/>
              </w:rPr>
              <w:t>1.    Նախագծով նախատեսվում է միջոցներ հատկացնել «Գնումների մասին» ՀՀ օրենքի 15-րդ հոդվածի 6-րդ մասի հիմքով կնքված պայմանագրերի ակտիվացման, թվով 2 պայմանագրերի շրջանակներում լրացուցիչ ծառայությունների ձեռք բերման (ավելացումները կազմում են պայմանագրերի գնի 20.72 և 50.06 տոկոսը, որոնց համար նախատեսվում է ստանալ ՀՀ կառավարության թույլտվություն), հրատապության հիմքով մեկ անձից գնման ձևով կնքված պայմանագրերն ակտիվացնելու համար, ինչպես նաև գործող պայմանագրերի շրջանակում հատկացված ֆինանսական միջոցների ավելացման համար:</w:t>
            </w:r>
          </w:p>
          <w:p w14:paraId="5453B42B" w14:textId="77777777" w:rsidR="00115A59" w:rsidRPr="00115A59" w:rsidRDefault="00115A59" w:rsidP="00115A59">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15A59">
              <w:rPr>
                <w:rFonts w:ascii="GHEA Grapalat" w:eastAsia="Microsoft JhengHei" w:hAnsi="GHEA Grapalat" w:cs="Microsoft JhengHei"/>
                <w:bCs/>
                <w:iCs/>
                <w:color w:val="000000"/>
                <w:sz w:val="24"/>
                <w:szCs w:val="24"/>
                <w:lang w:val="hy-AM" w:eastAsia="ru-RU"/>
              </w:rPr>
              <w:t xml:space="preserve">          Հաշվի առնելով բյուջետային տարին ավարտվելու հանգամանքը, ինչպես նաև այն, որ գործող կարգավորումների համաձայն պայմանագրի գնի 30 տոկոսից ավելին չի կարող տրամադրվել որպես կանխավճար (եթե նման հնարավորություն հրավերով նախատեսված լինի, իսկ եթե ոչ, ապա </w:t>
            </w:r>
            <w:r w:rsidRPr="00115A59">
              <w:rPr>
                <w:rFonts w:ascii="GHEA Grapalat" w:eastAsia="Microsoft JhengHei" w:hAnsi="GHEA Grapalat" w:cs="Microsoft JhengHei"/>
                <w:bCs/>
                <w:iCs/>
                <w:color w:val="000000"/>
                <w:sz w:val="24"/>
                <w:szCs w:val="24"/>
                <w:lang w:val="hy-AM" w:eastAsia="ru-RU"/>
              </w:rPr>
              <w:lastRenderedPageBreak/>
              <w:t xml:space="preserve">կանխավճար ևս չի կարող տրամադրվել), առաջարկում ենք՝  </w:t>
            </w:r>
          </w:p>
          <w:p w14:paraId="2A33B5E8" w14:textId="77777777" w:rsidR="00115A59" w:rsidRPr="00115A59" w:rsidRDefault="00115A59" w:rsidP="00115A59">
            <w:pPr>
              <w:spacing w:after="0"/>
              <w:ind w:left="132" w:right="214"/>
              <w:contextualSpacing/>
              <w:jc w:val="both"/>
              <w:rPr>
                <w:rFonts w:ascii="GHEA Grapalat" w:eastAsia="Microsoft JhengHei" w:hAnsi="GHEA Grapalat" w:cs="Microsoft JhengHei"/>
                <w:bCs/>
                <w:iCs/>
                <w:color w:val="000000"/>
                <w:sz w:val="24"/>
                <w:szCs w:val="24"/>
                <w:lang w:val="hy-AM" w:eastAsia="ru-RU"/>
              </w:rPr>
            </w:pPr>
          </w:p>
          <w:p w14:paraId="1CD6486B" w14:textId="77777777" w:rsidR="00115A59" w:rsidRPr="00115A59" w:rsidRDefault="00115A59" w:rsidP="00115A59">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15A59">
              <w:rPr>
                <w:rFonts w:ascii="GHEA Grapalat" w:eastAsia="Microsoft JhengHei" w:hAnsi="GHEA Grapalat" w:cs="Microsoft JhengHei"/>
                <w:bCs/>
                <w:iCs/>
                <w:color w:val="000000"/>
                <w:sz w:val="24"/>
                <w:szCs w:val="24"/>
                <w:lang w:val="hy-AM" w:eastAsia="ru-RU"/>
              </w:rPr>
              <w:t>- Նախագծից հանել այն աշխատանքների, ծառայությունների և ապրանքների ձեռք բերման համար նախատեսված ֆինանսական միջոցների հատկացումներին վերաբերվող կարգավորումները, որոնց գնման համար կնքված և Նախագծի հաստատման արդյունքում ակտիվացվող պայմանագրերով նախատեսված աշխատանքների, ծառայությունների և ապրանքների ամբողջական կատարումը և վճարումների կատարումը հնարավոր չի լինի ապահովել մինչև 2025թ. բյուջետային տարվա ավարտը: Այս պարագայում պետք է նկատի ունենալ, որ չակտիվացվող պայմանագրերի համար կգործի ակտիվացման 6 ամսյա ռեժիմը, ինչը հնարավորություն կտա ֆինանսավորման հարցին անդրադառնալ 2026թ.՝ առանց նոր ընթացակարգեր կազմակերպելու հանգամանքի.</w:t>
            </w:r>
          </w:p>
          <w:p w14:paraId="63A5011E" w14:textId="77777777" w:rsidR="00115A59" w:rsidRPr="00115A59" w:rsidRDefault="00115A59" w:rsidP="00115A59">
            <w:pPr>
              <w:spacing w:after="0"/>
              <w:ind w:left="132" w:right="214"/>
              <w:contextualSpacing/>
              <w:jc w:val="both"/>
              <w:rPr>
                <w:rFonts w:ascii="GHEA Grapalat" w:eastAsia="Microsoft JhengHei" w:hAnsi="GHEA Grapalat" w:cs="Microsoft JhengHei"/>
                <w:bCs/>
                <w:iCs/>
                <w:color w:val="000000"/>
                <w:sz w:val="24"/>
                <w:szCs w:val="24"/>
                <w:lang w:val="hy-AM" w:eastAsia="ru-RU"/>
              </w:rPr>
            </w:pPr>
          </w:p>
          <w:p w14:paraId="4807DEE8" w14:textId="4C28CA58" w:rsidR="00151DD3" w:rsidRPr="005B2ADB" w:rsidRDefault="00115A59" w:rsidP="00115A59">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15A59">
              <w:rPr>
                <w:rFonts w:ascii="GHEA Grapalat" w:eastAsia="Microsoft JhengHei" w:hAnsi="GHEA Grapalat" w:cs="Microsoft JhengHei"/>
                <w:bCs/>
                <w:iCs/>
                <w:color w:val="000000"/>
                <w:sz w:val="24"/>
                <w:szCs w:val="24"/>
                <w:lang w:val="hy-AM" w:eastAsia="ru-RU"/>
              </w:rPr>
              <w:t>- Նախագծով թողնել միայն այն պայմանագրերի ակտիվացման համար անհրաժեշտ գումարները, որոնց հատկացման արդյունքում ակտիվացվող պայմանագրերի շրջանակում աշխատանքների, ծառայությունների և ապրանքների ամբողջական կատարումը և վճարումների կատարումը հնարավոր կլինի ապահովել մինչև 2025թ. բյուջետային տարվա ավարտը՝ այդ մասին նշում կատարելով Նախագծի ընդունումը հիմնավորող փաստաթղթում:</w:t>
            </w:r>
          </w:p>
        </w:tc>
        <w:tc>
          <w:tcPr>
            <w:tcW w:w="5137" w:type="dxa"/>
            <w:gridSpan w:val="2"/>
            <w:shd w:val="clear" w:color="auto" w:fill="FFFFFF"/>
          </w:tcPr>
          <w:p w14:paraId="10A2C197" w14:textId="279E242C" w:rsidR="005057A6" w:rsidRPr="004704E1" w:rsidRDefault="00115A59" w:rsidP="004704E1">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Ընդունվել է ի գիտություն</w:t>
            </w:r>
          </w:p>
        </w:tc>
      </w:tr>
      <w:tr w:rsidR="004704E1" w:rsidRPr="00115A59" w14:paraId="56B620D9" w14:textId="77777777" w:rsidTr="00151DD3">
        <w:trPr>
          <w:trHeight w:val="416"/>
          <w:tblCellSpacing w:w="0" w:type="dxa"/>
        </w:trPr>
        <w:tc>
          <w:tcPr>
            <w:tcW w:w="5765" w:type="dxa"/>
            <w:shd w:val="clear" w:color="auto" w:fill="FFFFFF"/>
          </w:tcPr>
          <w:p w14:paraId="610FD7F1" w14:textId="77777777" w:rsidR="00A20FFA" w:rsidRPr="00A20FFA" w:rsidRDefault="00A20FFA" w:rsidP="00A20FFA">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A20FFA">
              <w:rPr>
                <w:rFonts w:ascii="GHEA Grapalat" w:eastAsia="Microsoft JhengHei" w:hAnsi="GHEA Grapalat" w:cs="Microsoft JhengHei"/>
                <w:bCs/>
                <w:iCs/>
                <w:color w:val="000000"/>
                <w:sz w:val="24"/>
                <w:szCs w:val="24"/>
                <w:lang w:val="hy-AM" w:eastAsia="ru-RU"/>
              </w:rPr>
              <w:lastRenderedPageBreak/>
              <w:t xml:space="preserve">2. Նախագծի հավելված 7-ի գնումների պլանի ՀՀ կրթության, գիտության, մշակույթի և սպորտի նախարարության 1236 ծրագրի 32003, 32004 և 32005 միջոցառումների շրջանակում 45221142-3 «ընդհանուր շինարարական աշխատանքներ», 45211229-74 «շինարարական </w:t>
            </w:r>
            <w:r w:rsidRPr="00A20FFA">
              <w:rPr>
                <w:rFonts w:ascii="GHEA Grapalat" w:eastAsia="Microsoft JhengHei" w:hAnsi="GHEA Grapalat" w:cs="Microsoft JhengHei"/>
                <w:bCs/>
                <w:iCs/>
                <w:color w:val="000000"/>
                <w:sz w:val="24"/>
                <w:szCs w:val="24"/>
                <w:lang w:val="hy-AM" w:eastAsia="ru-RU"/>
              </w:rPr>
              <w:lastRenderedPageBreak/>
              <w:t>աշխատանքներ դպրոցների համար», 45211229-104 «շինարարական աշխատանքներ դպրոցների համար», 45211229-107 «շինարարական աշխատանքներ դպրոցների համար», 45211229-112 «շինարարական աշխատանքներ դպրոցների համար», 45211229-753 «շինարարական աշխատանքներ դպրոցների համար», 45211229-178 «շինարարական աշխատանքներ դպրոցների համար», 45211229-179 «շինարարական աշխատանքներ դպրոցների համար», 45211229-765 «շինարարական աշխատանքներ դպրոցների համար», 45211229-769 «շինարարական աշխատանքներ դպրոցների համար» և 45211229-157 «շինարարական աշխատանքներ դպրոցների համար» ԳՄԱ կոդերով գնման առարկաների տողերից նախատեսվում է նվազեցումներ կատարել, այնինչ միջոցառումներում ներառված տողերն ամբողջությամբ ծանրաբեռնված են կնքված պայմանագրերով:</w:t>
            </w:r>
          </w:p>
          <w:p w14:paraId="37DC1251" w14:textId="77777777" w:rsidR="00A20FFA" w:rsidRPr="00A20FFA" w:rsidRDefault="00A20FFA" w:rsidP="00A20FFA">
            <w:pPr>
              <w:spacing w:after="0"/>
              <w:ind w:left="132" w:right="214"/>
              <w:contextualSpacing/>
              <w:jc w:val="both"/>
              <w:rPr>
                <w:rFonts w:ascii="GHEA Grapalat" w:eastAsia="Microsoft JhengHei" w:hAnsi="GHEA Grapalat" w:cs="Microsoft JhengHei"/>
                <w:bCs/>
                <w:iCs/>
                <w:color w:val="000000"/>
                <w:sz w:val="24"/>
                <w:szCs w:val="24"/>
                <w:lang w:val="hy-AM" w:eastAsia="ru-RU"/>
              </w:rPr>
            </w:pPr>
          </w:p>
          <w:p w14:paraId="218ACB38" w14:textId="5E2F2FD1" w:rsidR="004704E1" w:rsidRPr="004704E1" w:rsidRDefault="00A20FFA" w:rsidP="001F395E">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A20FFA">
              <w:rPr>
                <w:rFonts w:ascii="GHEA Grapalat" w:eastAsia="Microsoft JhengHei" w:hAnsi="GHEA Grapalat" w:cs="Microsoft JhengHei"/>
                <w:bCs/>
                <w:iCs/>
                <w:color w:val="000000"/>
                <w:sz w:val="24"/>
                <w:szCs w:val="24"/>
                <w:lang w:val="hy-AM" w:eastAsia="ru-RU"/>
              </w:rPr>
              <w:t xml:space="preserve">      Միաժամանակ հայտնում ենք, որ ՀՀ կառավարության 27/12/2024թ. թիվ 2060-Ն որոշման հավելված 12-ի 9-րդ կետի 2-րդ ենթակետի համաձայն՝ պայմանագիրը փոխադարձ լուծելու համար անհրաժեշտ է ստանալ պայմանագրի կողմի գրավոր համաձայնությունը, այնինչ Նախագծի ընդունումը հիմնավորող փաստաթղթի համաձայն առկա են պայմանագրերի կողմերի բանավոր համաձայնությունները</w:t>
            </w:r>
            <w:r w:rsidR="001F395E">
              <w:rPr>
                <w:rFonts w:ascii="GHEA Grapalat" w:eastAsia="Microsoft JhengHei" w:hAnsi="GHEA Grapalat" w:cs="Microsoft JhengHei"/>
                <w:bCs/>
                <w:iCs/>
                <w:color w:val="000000"/>
                <w:sz w:val="24"/>
                <w:szCs w:val="24"/>
                <w:lang w:val="hy-AM" w:eastAsia="ru-RU"/>
              </w:rPr>
              <w:t>:</w:t>
            </w:r>
          </w:p>
        </w:tc>
        <w:tc>
          <w:tcPr>
            <w:tcW w:w="5137" w:type="dxa"/>
            <w:gridSpan w:val="2"/>
            <w:shd w:val="clear" w:color="auto" w:fill="FFFFFF"/>
          </w:tcPr>
          <w:p w14:paraId="2D7E96A3" w14:textId="77777777" w:rsidR="004704E1" w:rsidRDefault="001F395E" w:rsidP="004704E1">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Ընդունվել է ի գիտություն</w:t>
            </w:r>
          </w:p>
          <w:p w14:paraId="64A2DAF0" w14:textId="05AD0CED" w:rsidR="001F395E" w:rsidRPr="001F395E" w:rsidRDefault="001F395E" w:rsidP="001F395E">
            <w:pPr>
              <w:spacing w:after="0"/>
              <w:ind w:left="132" w:right="214"/>
              <w:contextualSpacing/>
              <w:jc w:val="both"/>
              <w:rPr>
                <w:rFonts w:ascii="GHEA Grapalat" w:eastAsia="Microsoft JhengHei" w:hAnsi="GHEA Grapalat" w:cs="Microsoft JhengHei"/>
                <w:color w:val="000000"/>
                <w:sz w:val="24"/>
                <w:szCs w:val="24"/>
                <w:lang w:val="hy-AM" w:eastAsia="ru-RU"/>
              </w:rPr>
            </w:pPr>
            <w:r>
              <w:rPr>
                <w:rFonts w:ascii="GHEA Grapalat" w:eastAsia="Microsoft JhengHei" w:hAnsi="GHEA Grapalat" w:cs="Microsoft JhengHei"/>
                <w:color w:val="000000"/>
                <w:sz w:val="24"/>
                <w:szCs w:val="24"/>
                <w:lang w:val="hy-AM" w:eastAsia="ru-RU"/>
              </w:rPr>
              <w:t xml:space="preserve">Նվազեցումները կկատարվեն որոշումն ընդունվելուց հետո, իսկ գրավոր համաձայնությունները ստացման փուլում են </w:t>
            </w:r>
            <w:r w:rsidRPr="001F395E">
              <w:rPr>
                <w:rFonts w:ascii="GHEA Grapalat" w:eastAsia="Microsoft JhengHei" w:hAnsi="GHEA Grapalat" w:cs="Microsoft JhengHei"/>
                <w:color w:val="000000"/>
                <w:sz w:val="24"/>
                <w:szCs w:val="24"/>
                <w:lang w:val="hy-AM" w:eastAsia="ru-RU"/>
              </w:rPr>
              <w:t>(</w:t>
            </w:r>
            <w:r>
              <w:rPr>
                <w:rFonts w:ascii="GHEA Grapalat" w:eastAsia="Microsoft JhengHei" w:hAnsi="GHEA Grapalat" w:cs="Microsoft JhengHei"/>
                <w:color w:val="000000"/>
                <w:sz w:val="24"/>
                <w:szCs w:val="24"/>
                <w:lang w:val="hy-AM" w:eastAsia="ru-RU"/>
              </w:rPr>
              <w:t>հիմնավորման մեջ լրացվել է</w:t>
            </w:r>
            <w:r w:rsidRPr="001F395E">
              <w:rPr>
                <w:rFonts w:ascii="GHEA Grapalat" w:eastAsia="Microsoft JhengHei" w:hAnsi="GHEA Grapalat" w:cs="Microsoft JhengHei"/>
                <w:color w:val="000000"/>
                <w:sz w:val="24"/>
                <w:szCs w:val="24"/>
                <w:lang w:val="hy-AM" w:eastAsia="ru-RU"/>
              </w:rPr>
              <w:t>)</w:t>
            </w:r>
            <w:r>
              <w:rPr>
                <w:rFonts w:ascii="GHEA Grapalat" w:eastAsia="Microsoft JhengHei" w:hAnsi="GHEA Grapalat" w:cs="Microsoft JhengHei"/>
                <w:color w:val="000000"/>
                <w:sz w:val="24"/>
                <w:szCs w:val="24"/>
                <w:lang w:val="hy-AM" w:eastAsia="ru-RU"/>
              </w:rPr>
              <w:t>:</w:t>
            </w:r>
          </w:p>
        </w:tc>
      </w:tr>
      <w:tr w:rsidR="00117A82" w:rsidRPr="00115A59" w14:paraId="00E45EF6" w14:textId="77777777" w:rsidTr="00151DD3">
        <w:trPr>
          <w:trHeight w:val="416"/>
          <w:tblCellSpacing w:w="0" w:type="dxa"/>
        </w:trPr>
        <w:tc>
          <w:tcPr>
            <w:tcW w:w="5765" w:type="dxa"/>
            <w:shd w:val="clear" w:color="auto" w:fill="FFFFFF"/>
          </w:tcPr>
          <w:p w14:paraId="3255A02F" w14:textId="7C6B0030" w:rsidR="00117A82" w:rsidRPr="004704E1" w:rsidRDefault="001F395E" w:rsidP="004704E1">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A20FFA">
              <w:rPr>
                <w:rFonts w:ascii="GHEA Grapalat" w:eastAsia="Microsoft JhengHei" w:hAnsi="GHEA Grapalat" w:cs="Microsoft JhengHei"/>
                <w:bCs/>
                <w:iCs/>
                <w:color w:val="000000"/>
                <w:sz w:val="24"/>
                <w:szCs w:val="24"/>
                <w:lang w:val="hy-AM" w:eastAsia="ru-RU"/>
              </w:rPr>
              <w:lastRenderedPageBreak/>
              <w:t xml:space="preserve">Հայտնում ենք նաև, որ էլեկտրոնային գնումների համակարգում առկա տեղեկատվության համաձայն՝ 71351540-32 «տեխնիկական հսկողության սարքեր» ԳՄԱ կոդով գնման առարկան (ԳՀ գնման ընթացակարգ) բացակայում է ՀՀ կրթության, գիտության, </w:t>
            </w:r>
            <w:r w:rsidRPr="00A20FFA">
              <w:rPr>
                <w:rFonts w:ascii="GHEA Grapalat" w:eastAsia="Microsoft JhengHei" w:hAnsi="GHEA Grapalat" w:cs="Microsoft JhengHei"/>
                <w:bCs/>
                <w:iCs/>
                <w:color w:val="000000"/>
                <w:sz w:val="24"/>
                <w:szCs w:val="24"/>
                <w:lang w:val="hy-AM" w:eastAsia="ru-RU"/>
              </w:rPr>
              <w:lastRenderedPageBreak/>
              <w:t>մշակույթի և սպորտի նախարարության 2025թ. գնումների պլանում:</w:t>
            </w:r>
          </w:p>
        </w:tc>
        <w:tc>
          <w:tcPr>
            <w:tcW w:w="5137" w:type="dxa"/>
            <w:gridSpan w:val="2"/>
            <w:shd w:val="clear" w:color="auto" w:fill="FFFFFF"/>
          </w:tcPr>
          <w:p w14:paraId="5ABB6C24" w14:textId="77777777" w:rsidR="00117A82" w:rsidRDefault="001F395E" w:rsidP="004704E1">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Ընդունվել է</w:t>
            </w:r>
          </w:p>
          <w:p w14:paraId="19EF001F" w14:textId="12DAF98D" w:rsidR="001F395E" w:rsidRPr="001F395E" w:rsidRDefault="001F395E" w:rsidP="001F395E">
            <w:pPr>
              <w:spacing w:after="0"/>
              <w:ind w:left="132" w:right="214"/>
              <w:contextualSpacing/>
              <w:jc w:val="both"/>
              <w:rPr>
                <w:rFonts w:ascii="GHEA Grapalat" w:eastAsia="Microsoft JhengHei" w:hAnsi="GHEA Grapalat" w:cs="Microsoft JhengHei"/>
                <w:color w:val="000000"/>
                <w:sz w:val="24"/>
                <w:szCs w:val="24"/>
                <w:lang w:val="hy-AM" w:eastAsia="ru-RU"/>
              </w:rPr>
            </w:pPr>
            <w:r>
              <w:rPr>
                <w:rFonts w:ascii="GHEA Grapalat" w:eastAsia="Microsoft JhengHei" w:hAnsi="GHEA Grapalat" w:cs="Microsoft JhengHei"/>
                <w:color w:val="000000"/>
                <w:sz w:val="24"/>
                <w:szCs w:val="24"/>
                <w:lang w:val="hy-AM" w:eastAsia="ru-RU"/>
              </w:rPr>
              <w:t>Գնման ձևը շտկվել է</w:t>
            </w:r>
          </w:p>
        </w:tc>
      </w:tr>
      <w:tr w:rsidR="00117A82" w:rsidRPr="008A18C2" w14:paraId="5E12A586" w14:textId="77777777" w:rsidTr="00151DD3">
        <w:trPr>
          <w:trHeight w:val="416"/>
          <w:tblCellSpacing w:w="0" w:type="dxa"/>
        </w:trPr>
        <w:tc>
          <w:tcPr>
            <w:tcW w:w="5765" w:type="dxa"/>
            <w:shd w:val="clear" w:color="auto" w:fill="FFFFFF"/>
          </w:tcPr>
          <w:p w14:paraId="5618607D" w14:textId="2E118045" w:rsidR="00117A82" w:rsidRPr="004704E1" w:rsidRDefault="001F395E" w:rsidP="00117A82">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F395E">
              <w:rPr>
                <w:rFonts w:ascii="GHEA Grapalat" w:eastAsia="Microsoft JhengHei" w:hAnsi="GHEA Grapalat" w:cs="Microsoft JhengHei"/>
                <w:bCs/>
                <w:iCs/>
                <w:color w:val="000000"/>
                <w:sz w:val="24"/>
                <w:szCs w:val="24"/>
                <w:lang w:val="hy-AM" w:eastAsia="ru-RU"/>
              </w:rPr>
              <w:lastRenderedPageBreak/>
              <w:t>3</w:t>
            </w:r>
            <w:r w:rsidRPr="001F395E">
              <w:rPr>
                <w:rFonts w:ascii="Cambria Math" w:eastAsia="Microsoft JhengHei" w:hAnsi="Cambria Math" w:cs="Cambria Math"/>
                <w:bCs/>
                <w:iCs/>
                <w:color w:val="000000"/>
                <w:sz w:val="24"/>
                <w:szCs w:val="24"/>
                <w:lang w:val="hy-AM" w:eastAsia="ru-RU"/>
              </w:rPr>
              <w:t>․</w:t>
            </w:r>
            <w:r w:rsidRPr="001F395E">
              <w:rPr>
                <w:rFonts w:ascii="GHEA Grapalat" w:eastAsia="Microsoft JhengHei" w:hAnsi="GHEA Grapalat" w:cs="Microsoft JhengHei"/>
                <w:bCs/>
                <w:iCs/>
                <w:color w:val="000000"/>
                <w:sz w:val="24"/>
                <w:szCs w:val="24"/>
                <w:lang w:val="hy-AM" w:eastAsia="ru-RU"/>
              </w:rPr>
              <w:t xml:space="preserve">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p>
        </w:tc>
        <w:tc>
          <w:tcPr>
            <w:tcW w:w="5137" w:type="dxa"/>
            <w:gridSpan w:val="2"/>
            <w:shd w:val="clear" w:color="auto" w:fill="FFFFFF"/>
          </w:tcPr>
          <w:p w14:paraId="003A77CD" w14:textId="6CCDF0F6" w:rsidR="00993787" w:rsidRPr="00993787" w:rsidRDefault="001F395E" w:rsidP="00993787">
            <w:pPr>
              <w:spacing w:after="0"/>
              <w:ind w:left="132" w:right="214"/>
              <w:contextualSpacing/>
              <w:jc w:val="both"/>
              <w:rPr>
                <w:rFonts w:ascii="GHEA Grapalat" w:eastAsia="Microsoft JhengHei" w:hAnsi="GHEA Grapalat" w:cs="Microsoft JhengHei"/>
                <w:color w:val="000000"/>
                <w:sz w:val="24"/>
                <w:szCs w:val="24"/>
                <w:lang w:val="hy-AM" w:eastAsia="ru-RU"/>
              </w:rPr>
            </w:pPr>
            <w:r w:rsidRPr="001F395E">
              <w:rPr>
                <w:rFonts w:ascii="GHEA Grapalat" w:eastAsia="Microsoft JhengHei" w:hAnsi="GHEA Grapalat" w:cs="Microsoft JhengHei"/>
                <w:color w:val="000000"/>
                <w:sz w:val="24"/>
                <w:szCs w:val="24"/>
                <w:lang w:val="hy-AM" w:eastAsia="ru-RU"/>
              </w:rPr>
              <w:t>Կնքված պայմանագրերից նվազեցումների կատարման համար առկա են բոլոր պայմանագրերի կողմերի բանավոր համաձայնությունները (գրավոր համաձայնությունները ստացման փուլում են), իսկ գնումների էլեկտրոնային համակարգում նվազեցումները կարող են կատարվել միայն ՀՀ կառավարության 04.05.2017թ-ի N 526-Ն որոշմամբ հաստատված գնումների գործընթացի կազմակերպման կարգի 33-րդ կետի 9-րդ ենթակետին համապատասխան ՀՀ կառավարության որոշման ընդունման հիմքով գումարների նվազեցման համաձայնագրերը կնքելուց հետո:</w:t>
            </w:r>
            <w:bookmarkStart w:id="1" w:name="_GoBack"/>
            <w:bookmarkEnd w:id="1"/>
          </w:p>
        </w:tc>
      </w:tr>
      <w:tr w:rsidR="00722DE2" w:rsidRPr="00FF7C35" w14:paraId="7CCD2F54" w14:textId="77777777" w:rsidTr="00722DE2">
        <w:trPr>
          <w:trHeight w:val="416"/>
          <w:tblCellSpacing w:w="0" w:type="dxa"/>
        </w:trPr>
        <w:tc>
          <w:tcPr>
            <w:tcW w:w="7925" w:type="dxa"/>
            <w:gridSpan w:val="2"/>
            <w:vMerge w:val="restart"/>
            <w:shd w:val="clear" w:color="auto" w:fill="D9D9D9" w:themeFill="background1" w:themeFillShade="D9"/>
          </w:tcPr>
          <w:p w14:paraId="650D955D" w14:textId="2C2C5AC2" w:rsidR="00722DE2" w:rsidRPr="00722DE2" w:rsidRDefault="00722DE2" w:rsidP="00722DE2">
            <w:pPr>
              <w:pStyle w:val="ListParagraph"/>
              <w:numPr>
                <w:ilvl w:val="0"/>
                <w:numId w:val="12"/>
              </w:numPr>
              <w:spacing w:after="0"/>
              <w:ind w:right="214"/>
              <w:jc w:val="center"/>
              <w:rPr>
                <w:rFonts w:ascii="GHEA Grapalat" w:eastAsia="Microsoft JhengHei" w:hAnsi="GHEA Grapalat" w:cs="Microsoft JhengHei"/>
                <w:bCs/>
                <w:iCs/>
                <w:color w:val="000000"/>
                <w:sz w:val="24"/>
                <w:szCs w:val="24"/>
                <w:lang w:val="hy-AM" w:eastAsia="ru-RU"/>
              </w:rPr>
            </w:pPr>
            <w:r>
              <w:rPr>
                <w:rFonts w:ascii="GHEA Grapalat" w:eastAsia="Microsoft JhengHei" w:hAnsi="GHEA Grapalat" w:cs="Microsoft JhengHei"/>
                <w:bCs/>
                <w:iCs/>
                <w:color w:val="000000"/>
                <w:sz w:val="24"/>
                <w:szCs w:val="24"/>
                <w:lang w:val="hy-AM" w:eastAsia="ru-RU"/>
              </w:rPr>
              <w:t>ՀՀ քաղաքաշինության կոմիտե</w:t>
            </w:r>
          </w:p>
        </w:tc>
        <w:tc>
          <w:tcPr>
            <w:tcW w:w="2977" w:type="dxa"/>
            <w:shd w:val="clear" w:color="auto" w:fill="D9D9D9" w:themeFill="background1" w:themeFillShade="D9"/>
          </w:tcPr>
          <w:p w14:paraId="55280ED0" w14:textId="4F71A2BF" w:rsidR="00722DE2" w:rsidRPr="005057A6" w:rsidRDefault="00FF7C35" w:rsidP="00722DE2">
            <w:pPr>
              <w:spacing w:after="0"/>
              <w:ind w:left="132" w:right="214"/>
              <w:contextualSpacing/>
              <w:jc w:val="center"/>
              <w:rPr>
                <w:rFonts w:ascii="GHEA Grapalat" w:eastAsia="Microsoft JhengHei" w:hAnsi="GHEA Grapalat" w:cs="Microsoft JhengHei"/>
                <w:color w:val="000000"/>
                <w:sz w:val="24"/>
                <w:szCs w:val="24"/>
                <w:lang w:val="hy-AM" w:eastAsia="ru-RU"/>
              </w:rPr>
            </w:pPr>
            <w:r>
              <w:rPr>
                <w:rFonts w:ascii="GHEA Grapalat" w:eastAsia="Microsoft JhengHei" w:hAnsi="GHEA Grapalat" w:cs="Microsoft JhengHei"/>
                <w:color w:val="000000"/>
                <w:sz w:val="24"/>
                <w:szCs w:val="24"/>
                <w:lang w:val="hy-AM" w:eastAsia="ru-RU"/>
              </w:rPr>
              <w:t>09.12</w:t>
            </w:r>
            <w:r w:rsidR="00722DE2">
              <w:rPr>
                <w:rFonts w:ascii="GHEA Grapalat" w:eastAsia="Microsoft JhengHei" w:hAnsi="GHEA Grapalat" w:cs="Microsoft JhengHei"/>
                <w:color w:val="000000"/>
                <w:sz w:val="24"/>
                <w:szCs w:val="24"/>
                <w:lang w:val="hy-AM" w:eastAsia="ru-RU"/>
              </w:rPr>
              <w:t>.2025թ.</w:t>
            </w:r>
          </w:p>
        </w:tc>
      </w:tr>
      <w:tr w:rsidR="00722DE2" w:rsidRPr="00FF7C35" w14:paraId="08A17C7A" w14:textId="77777777" w:rsidTr="00722DE2">
        <w:trPr>
          <w:trHeight w:val="416"/>
          <w:tblCellSpacing w:w="0" w:type="dxa"/>
        </w:trPr>
        <w:tc>
          <w:tcPr>
            <w:tcW w:w="7925" w:type="dxa"/>
            <w:gridSpan w:val="2"/>
            <w:vMerge/>
            <w:shd w:val="clear" w:color="auto" w:fill="D9D9D9" w:themeFill="background1" w:themeFillShade="D9"/>
          </w:tcPr>
          <w:p w14:paraId="5AC7928C" w14:textId="77777777" w:rsidR="00722DE2" w:rsidRPr="005B2ADB" w:rsidRDefault="00722DE2" w:rsidP="005057A6">
            <w:pPr>
              <w:spacing w:after="0"/>
              <w:ind w:left="132" w:right="214"/>
              <w:contextualSpacing/>
              <w:jc w:val="both"/>
              <w:rPr>
                <w:rFonts w:ascii="GHEA Grapalat" w:eastAsia="Microsoft JhengHei" w:hAnsi="GHEA Grapalat" w:cs="Microsoft JhengHei"/>
                <w:bCs/>
                <w:iCs/>
                <w:color w:val="000000"/>
                <w:sz w:val="24"/>
                <w:szCs w:val="24"/>
                <w:lang w:val="hy-AM" w:eastAsia="ru-RU"/>
              </w:rPr>
            </w:pPr>
          </w:p>
        </w:tc>
        <w:tc>
          <w:tcPr>
            <w:tcW w:w="2977" w:type="dxa"/>
            <w:shd w:val="clear" w:color="auto" w:fill="D9D9D9" w:themeFill="background1" w:themeFillShade="D9"/>
          </w:tcPr>
          <w:p w14:paraId="354DE6F1" w14:textId="72DEA3BD" w:rsidR="00722DE2" w:rsidRPr="00FF7C35" w:rsidRDefault="00722DE2" w:rsidP="00722DE2">
            <w:pPr>
              <w:spacing w:after="0"/>
              <w:ind w:left="132" w:right="214"/>
              <w:contextualSpacing/>
              <w:jc w:val="center"/>
              <w:rPr>
                <w:rFonts w:ascii="GHEA Grapalat" w:eastAsia="Microsoft JhengHei" w:hAnsi="GHEA Grapalat" w:cs="Microsoft JhengHei"/>
                <w:color w:val="000000"/>
                <w:sz w:val="24"/>
                <w:szCs w:val="24"/>
                <w:lang w:val="hy-AM" w:eastAsia="ru-RU"/>
              </w:rPr>
            </w:pPr>
            <w:r w:rsidRPr="00FF7C35">
              <w:rPr>
                <w:rFonts w:ascii="GHEA Grapalat" w:eastAsia="Microsoft JhengHei" w:hAnsi="GHEA Grapalat" w:cs="Microsoft JhengHei"/>
                <w:color w:val="000000"/>
                <w:sz w:val="24"/>
                <w:szCs w:val="24"/>
                <w:lang w:val="hy-AM" w:eastAsia="ru-RU"/>
              </w:rPr>
              <w:t xml:space="preserve">N </w:t>
            </w:r>
            <w:r w:rsidR="00FF7C35" w:rsidRPr="00FF7C35">
              <w:rPr>
                <w:rFonts w:ascii="GHEA Grapalat" w:eastAsia="Microsoft JhengHei" w:hAnsi="GHEA Grapalat" w:cs="Microsoft JhengHei"/>
                <w:color w:val="000000"/>
                <w:sz w:val="24"/>
                <w:szCs w:val="24"/>
                <w:lang w:val="hy-AM" w:eastAsia="ru-RU"/>
              </w:rPr>
              <w:t>01/16.1/20280-2025</w:t>
            </w:r>
          </w:p>
        </w:tc>
      </w:tr>
      <w:tr w:rsidR="00722DE2" w:rsidRPr="008A18C2" w14:paraId="0648FCA2" w14:textId="77777777" w:rsidTr="00151DD3">
        <w:trPr>
          <w:trHeight w:val="416"/>
          <w:tblCellSpacing w:w="0" w:type="dxa"/>
        </w:trPr>
        <w:tc>
          <w:tcPr>
            <w:tcW w:w="5765" w:type="dxa"/>
            <w:shd w:val="clear" w:color="auto" w:fill="FFFFFF"/>
          </w:tcPr>
          <w:p w14:paraId="33326CE6" w14:textId="77777777" w:rsidR="00722DE2" w:rsidRDefault="009F210D" w:rsidP="005057A6">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9F210D">
              <w:rPr>
                <w:rFonts w:ascii="GHEA Grapalat" w:eastAsia="Microsoft JhengHei" w:hAnsi="GHEA Grapalat" w:cs="Microsoft JhengHei"/>
                <w:bCs/>
                <w:iCs/>
                <w:color w:val="000000"/>
                <w:sz w:val="24"/>
                <w:szCs w:val="24"/>
                <w:lang w:val="hy-AM" w:eastAsia="ru-RU"/>
              </w:rPr>
              <w:t>- հաշվի առնելով, որ 2025 թվականի մայիսի 19-ին «ՍՏՎԵՐ-ԱՐՏ» ՍՊԸ-ի հետ N ՀՀՔԿ-ՀՄԱԾՁԲ-25/2 պայմանագիրը կնքվել է 2 չափաբաժնով, անհրաժեշտ է որոշման նախագծի 2-րդ կետի 2-րդ ենթակետը շարադրել հետևյալ նոր խմբագրությամբ՝ «2025 թվականի մայիսի 19-ին «ՍՏՎԵՐ-ԱՐՏ» ՍՊԸ-ի հետ կնքված N ՀՀՔԿ-ՀՄԱԾՁԲ-25/2 պայմանագրում՝ պայմանագրի 1-ին չափաբաժնի ընդհանուր գնի 38.67 տոկոսի չափով և պայմանագրի 2-րդ չափաբաժնի գնի՝ 83.17 տոկոսի չափով»:</w:t>
            </w:r>
          </w:p>
          <w:p w14:paraId="1138B236" w14:textId="77777777" w:rsidR="009F210D" w:rsidRPr="009F210D" w:rsidRDefault="009F210D" w:rsidP="009F210D">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9F210D">
              <w:rPr>
                <w:rFonts w:ascii="GHEA Grapalat" w:eastAsia="Microsoft JhengHei" w:hAnsi="GHEA Grapalat" w:cs="Microsoft JhengHei"/>
                <w:bCs/>
                <w:iCs/>
                <w:color w:val="000000"/>
                <w:sz w:val="24"/>
                <w:szCs w:val="24"/>
                <w:lang w:val="hy-AM" w:eastAsia="ru-RU"/>
              </w:rPr>
              <w:t>Միաժամանակ, «Երևանի հ</w:t>
            </w:r>
            <w:r w:rsidRPr="009F210D">
              <w:rPr>
                <w:rFonts w:ascii="Cambria Math" w:eastAsia="Microsoft JhengHei" w:hAnsi="Cambria Math" w:cs="Cambria Math"/>
                <w:bCs/>
                <w:iCs/>
                <w:color w:val="000000"/>
                <w:sz w:val="24"/>
                <w:szCs w:val="24"/>
                <w:lang w:val="hy-AM" w:eastAsia="ru-RU"/>
              </w:rPr>
              <w:t>․</w:t>
            </w:r>
            <w:r w:rsidRPr="009F210D">
              <w:rPr>
                <w:rFonts w:ascii="GHEA Grapalat" w:eastAsia="Microsoft JhengHei" w:hAnsi="GHEA Grapalat" w:cs="Microsoft JhengHei"/>
                <w:bCs/>
                <w:iCs/>
                <w:color w:val="000000"/>
                <w:sz w:val="24"/>
                <w:szCs w:val="24"/>
                <w:lang w:val="hy-AM" w:eastAsia="ru-RU"/>
              </w:rPr>
              <w:t xml:space="preserve"> 12 հիմնական դպրոց» ՊՈԱԿ-ի կառուցման նախագծանախահաշվային փաստաթղթերի մշակման խորհրդատվական ծառայության ձեռքբերման համար «ԳԼՈԲԱԼ ՊՐՈԵԿՏ» ՍՊԸ-ի հետ 2025 թվականի նոյեմբերի 28-ին կնքվել է N ՀՀՔԿ-ԳՀԽԾՁԲ-25/28  պայմանագիրը </w:t>
            </w:r>
            <w:r w:rsidRPr="009F210D">
              <w:rPr>
                <w:rFonts w:ascii="GHEA Grapalat" w:eastAsia="Microsoft JhengHei" w:hAnsi="GHEA Grapalat" w:cs="Microsoft JhengHei"/>
                <w:bCs/>
                <w:iCs/>
                <w:color w:val="000000"/>
                <w:sz w:val="24"/>
                <w:szCs w:val="24"/>
                <w:lang w:val="hy-AM" w:eastAsia="ru-RU"/>
              </w:rPr>
              <w:lastRenderedPageBreak/>
              <w:t xml:space="preserve">6,760,000 ՀՀ դրամ գումարի չափով: </w:t>
            </w:r>
          </w:p>
          <w:p w14:paraId="5299546D" w14:textId="47198427" w:rsidR="009F210D" w:rsidRPr="005B2ADB" w:rsidRDefault="009F210D" w:rsidP="009F210D">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9F210D">
              <w:rPr>
                <w:rFonts w:ascii="GHEA Grapalat" w:eastAsia="Microsoft JhengHei" w:hAnsi="GHEA Grapalat" w:cs="Microsoft JhengHei"/>
                <w:bCs/>
                <w:iCs/>
                <w:color w:val="000000"/>
                <w:sz w:val="24"/>
                <w:szCs w:val="24"/>
                <w:lang w:val="hy-AM" w:eastAsia="ru-RU"/>
              </w:rPr>
              <w:t>Հիմք ընդունելով վերոգրյալն առաջարկվում է 2025 թվականի պետական բյուջեով նախագծահետազոտական ծախսերին հատկացվող գումարը նվազեցնել 36,305,600 ՀՀ դրամով, իսկ փորձաքննության ծառայությունների գումարը՝ 2,153,200 ՀՀ դրամով:</w:t>
            </w:r>
          </w:p>
        </w:tc>
        <w:tc>
          <w:tcPr>
            <w:tcW w:w="5137" w:type="dxa"/>
            <w:gridSpan w:val="2"/>
            <w:shd w:val="clear" w:color="auto" w:fill="FFFFFF"/>
          </w:tcPr>
          <w:p w14:paraId="5F48C8B7" w14:textId="2523E072" w:rsidR="007C44D0" w:rsidRPr="009F210D" w:rsidRDefault="009F210D" w:rsidP="009F210D">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Ընդունվել է մասնակի</w:t>
            </w:r>
          </w:p>
        </w:tc>
      </w:tr>
      <w:tr w:rsidR="003F2004" w:rsidRPr="00FF7C35" w14:paraId="4C85B2B7" w14:textId="77777777" w:rsidTr="003F2004">
        <w:trPr>
          <w:trHeight w:val="416"/>
          <w:tblCellSpacing w:w="0" w:type="dxa"/>
        </w:trPr>
        <w:tc>
          <w:tcPr>
            <w:tcW w:w="7925" w:type="dxa"/>
            <w:gridSpan w:val="2"/>
            <w:vMerge w:val="restart"/>
            <w:shd w:val="clear" w:color="auto" w:fill="D9D9D9" w:themeFill="background1" w:themeFillShade="D9"/>
          </w:tcPr>
          <w:p w14:paraId="19F2793A" w14:textId="73AAE720" w:rsidR="003F2004" w:rsidRPr="003F2004" w:rsidRDefault="003F2004" w:rsidP="003F2004">
            <w:pPr>
              <w:pStyle w:val="ListParagraph"/>
              <w:numPr>
                <w:ilvl w:val="0"/>
                <w:numId w:val="12"/>
              </w:numPr>
              <w:spacing w:after="0"/>
              <w:ind w:right="214"/>
              <w:jc w:val="center"/>
              <w:rPr>
                <w:rFonts w:ascii="GHEA Grapalat" w:eastAsia="Microsoft JhengHei" w:hAnsi="GHEA Grapalat" w:cs="Microsoft JhengHei"/>
                <w:bCs/>
                <w:iCs/>
                <w:color w:val="000000"/>
                <w:sz w:val="24"/>
                <w:szCs w:val="24"/>
                <w:lang w:val="hy-AM" w:eastAsia="ru-RU"/>
              </w:rPr>
            </w:pPr>
            <w:r>
              <w:rPr>
                <w:rFonts w:ascii="GHEA Grapalat" w:eastAsia="Microsoft JhengHei" w:hAnsi="GHEA Grapalat" w:cs="Microsoft JhengHei"/>
                <w:bCs/>
                <w:iCs/>
                <w:color w:val="000000"/>
                <w:sz w:val="24"/>
                <w:szCs w:val="24"/>
                <w:lang w:val="hy-AM" w:eastAsia="ru-RU"/>
              </w:rPr>
              <w:lastRenderedPageBreak/>
              <w:t>Հայաստանի տարածքային զարգացման հիմնադրամ</w:t>
            </w:r>
          </w:p>
        </w:tc>
        <w:tc>
          <w:tcPr>
            <w:tcW w:w="2977" w:type="dxa"/>
            <w:shd w:val="clear" w:color="auto" w:fill="D9D9D9" w:themeFill="background1" w:themeFillShade="D9"/>
          </w:tcPr>
          <w:p w14:paraId="062174AD" w14:textId="188901B3" w:rsidR="003F2004" w:rsidRPr="003F2004" w:rsidRDefault="00115A59" w:rsidP="007C44D0">
            <w:pPr>
              <w:spacing w:after="0"/>
              <w:ind w:left="132" w:right="214"/>
              <w:contextualSpacing/>
              <w:jc w:val="center"/>
              <w:rPr>
                <w:rFonts w:ascii="GHEA Grapalat" w:eastAsia="Microsoft JhengHei" w:hAnsi="GHEA Grapalat" w:cs="Microsoft JhengHei"/>
                <w:color w:val="000000"/>
                <w:sz w:val="24"/>
                <w:szCs w:val="24"/>
                <w:lang w:val="hy-AM" w:eastAsia="ru-RU"/>
              </w:rPr>
            </w:pPr>
            <w:r>
              <w:rPr>
                <w:rFonts w:ascii="GHEA Grapalat" w:eastAsia="Microsoft JhengHei" w:hAnsi="GHEA Grapalat" w:cs="Microsoft JhengHei"/>
                <w:color w:val="000000"/>
                <w:sz w:val="24"/>
                <w:szCs w:val="24"/>
                <w:lang w:val="hy-AM" w:eastAsia="ru-RU"/>
              </w:rPr>
              <w:t>08.12</w:t>
            </w:r>
            <w:r w:rsidR="003F2004">
              <w:rPr>
                <w:rFonts w:ascii="GHEA Grapalat" w:eastAsia="Microsoft JhengHei" w:hAnsi="GHEA Grapalat" w:cs="Microsoft JhengHei"/>
                <w:color w:val="000000"/>
                <w:sz w:val="24"/>
                <w:szCs w:val="24"/>
                <w:lang w:val="hy-AM" w:eastAsia="ru-RU"/>
              </w:rPr>
              <w:t>.2025թ.</w:t>
            </w:r>
          </w:p>
        </w:tc>
      </w:tr>
      <w:tr w:rsidR="003F2004" w:rsidRPr="00FF7C35" w14:paraId="7EEA3ED4" w14:textId="77777777" w:rsidTr="003F2004">
        <w:trPr>
          <w:trHeight w:val="416"/>
          <w:tblCellSpacing w:w="0" w:type="dxa"/>
        </w:trPr>
        <w:tc>
          <w:tcPr>
            <w:tcW w:w="7925" w:type="dxa"/>
            <w:gridSpan w:val="2"/>
            <w:vMerge/>
            <w:shd w:val="clear" w:color="auto" w:fill="D9D9D9" w:themeFill="background1" w:themeFillShade="D9"/>
          </w:tcPr>
          <w:p w14:paraId="03864993" w14:textId="77777777" w:rsidR="003F2004" w:rsidRPr="00CE7270" w:rsidRDefault="003F2004" w:rsidP="00CE7270">
            <w:pPr>
              <w:spacing w:after="0"/>
              <w:ind w:left="132" w:right="214"/>
              <w:contextualSpacing/>
              <w:jc w:val="both"/>
              <w:rPr>
                <w:rFonts w:ascii="GHEA Grapalat" w:eastAsia="Microsoft JhengHei" w:hAnsi="GHEA Grapalat" w:cs="Microsoft JhengHei"/>
                <w:bCs/>
                <w:iCs/>
                <w:color w:val="000000"/>
                <w:sz w:val="24"/>
                <w:szCs w:val="24"/>
                <w:lang w:val="hy-AM" w:eastAsia="ru-RU"/>
              </w:rPr>
            </w:pPr>
          </w:p>
        </w:tc>
        <w:tc>
          <w:tcPr>
            <w:tcW w:w="2977" w:type="dxa"/>
            <w:shd w:val="clear" w:color="auto" w:fill="D9D9D9" w:themeFill="background1" w:themeFillShade="D9"/>
          </w:tcPr>
          <w:p w14:paraId="51C147BF" w14:textId="47C7466A" w:rsidR="003F2004" w:rsidRPr="00FF7C35" w:rsidRDefault="003F2004" w:rsidP="007C44D0">
            <w:pPr>
              <w:spacing w:after="0"/>
              <w:ind w:left="132" w:right="214"/>
              <w:contextualSpacing/>
              <w:jc w:val="center"/>
              <w:rPr>
                <w:rFonts w:ascii="GHEA Grapalat" w:eastAsia="Microsoft JhengHei" w:hAnsi="GHEA Grapalat" w:cs="Microsoft JhengHei"/>
                <w:color w:val="000000"/>
                <w:sz w:val="24"/>
                <w:szCs w:val="24"/>
                <w:lang w:val="hy-AM" w:eastAsia="ru-RU"/>
              </w:rPr>
            </w:pPr>
            <w:r w:rsidRPr="00FF7C35">
              <w:rPr>
                <w:rFonts w:ascii="GHEA Grapalat" w:eastAsia="Microsoft JhengHei" w:hAnsi="GHEA Grapalat" w:cs="Microsoft JhengHei"/>
                <w:color w:val="000000"/>
                <w:sz w:val="24"/>
                <w:szCs w:val="24"/>
                <w:lang w:val="hy-AM" w:eastAsia="ru-RU"/>
              </w:rPr>
              <w:t xml:space="preserve">N </w:t>
            </w:r>
            <w:r w:rsidR="00115A59" w:rsidRPr="00115A59">
              <w:rPr>
                <w:rFonts w:ascii="GHEA Grapalat" w:eastAsia="Microsoft JhengHei" w:hAnsi="GHEA Grapalat" w:cs="Microsoft JhengHei"/>
                <w:color w:val="000000"/>
                <w:sz w:val="24"/>
                <w:szCs w:val="24"/>
                <w:lang w:val="hy-AM" w:eastAsia="ru-RU"/>
              </w:rPr>
              <w:t>Ե/01/3926-25</w:t>
            </w:r>
          </w:p>
        </w:tc>
      </w:tr>
      <w:tr w:rsidR="003F2004" w:rsidRPr="00FF7C35" w14:paraId="17E2CF9B" w14:textId="77777777" w:rsidTr="00151DD3">
        <w:trPr>
          <w:trHeight w:val="416"/>
          <w:tblCellSpacing w:w="0" w:type="dxa"/>
        </w:trPr>
        <w:tc>
          <w:tcPr>
            <w:tcW w:w="5765" w:type="dxa"/>
            <w:shd w:val="clear" w:color="auto" w:fill="FFFFFF"/>
          </w:tcPr>
          <w:p w14:paraId="5C6B11F3" w14:textId="7E63E585" w:rsidR="003F2004" w:rsidRPr="00115A59" w:rsidRDefault="00115A59" w:rsidP="00CE7270">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15A59">
              <w:rPr>
                <w:rFonts w:ascii="GHEA Grapalat" w:eastAsia="Microsoft JhengHei" w:hAnsi="GHEA Grapalat" w:cs="Microsoft JhengHei"/>
                <w:bCs/>
                <w:iCs/>
                <w:color w:val="000000"/>
                <w:sz w:val="24"/>
                <w:szCs w:val="24"/>
                <w:lang w:val="hy-AM" w:eastAsia="ru-RU"/>
              </w:rPr>
              <w:t>«1236 - Հանրակրթական և նախադպրոցական հաստատությունների հիմնում, կառուցում, բարելավում» ծրագրի  «32003 - Հանրակրթական դպրոցների նոր շենքերի կառուցում», «32004 -  Հանրակրթական դպրոցների շենքերի վերակառուցում, հիմնանորոգում» և «32005 - Կրթահամալիրների կառուցում» միջոցառումների շրջանակներում 2025 թվականին կատարվելիք աշխատանքների ֆինանսավորման համար ներկայացնում ենք մինչև տարեվերջ անհրաժեշտ վերաբաշխումների/ֆինանսավորումների առաջարկությունների վերաբերյալ համապասխան լրամշակված տեղեկատվությունը և խնդրում Ձեր աջակցությունը ՀՀ 2025 թվականի պետական բյուջեում համապատասխան վերաբաշխումների միջոցով անհրաժեշտ ֆինանսավորումների ապահովման հարցում։</w:t>
            </w:r>
          </w:p>
        </w:tc>
        <w:tc>
          <w:tcPr>
            <w:tcW w:w="5137" w:type="dxa"/>
            <w:gridSpan w:val="2"/>
            <w:shd w:val="clear" w:color="auto" w:fill="FFFFFF"/>
          </w:tcPr>
          <w:p w14:paraId="129C7936" w14:textId="2084F61D" w:rsidR="003F2004" w:rsidRPr="00115A59" w:rsidRDefault="00115A59" w:rsidP="007C44D0">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t>Ընդունվել է</w:t>
            </w:r>
          </w:p>
        </w:tc>
      </w:tr>
      <w:tr w:rsidR="00BB148B" w:rsidRPr="004704E1" w14:paraId="48192A33" w14:textId="77777777" w:rsidTr="00BB148B">
        <w:trPr>
          <w:trHeight w:val="416"/>
          <w:tblCellSpacing w:w="0" w:type="dxa"/>
        </w:trPr>
        <w:tc>
          <w:tcPr>
            <w:tcW w:w="7925" w:type="dxa"/>
            <w:gridSpan w:val="2"/>
            <w:vMerge w:val="restart"/>
            <w:shd w:val="clear" w:color="auto" w:fill="D9D9D9" w:themeFill="background1" w:themeFillShade="D9"/>
          </w:tcPr>
          <w:p w14:paraId="0CE48E1D" w14:textId="1DBA9F18" w:rsidR="00BB148B" w:rsidRPr="00BB148B" w:rsidRDefault="00BB148B" w:rsidP="00BB148B">
            <w:pPr>
              <w:pStyle w:val="ListParagraph"/>
              <w:numPr>
                <w:ilvl w:val="0"/>
                <w:numId w:val="12"/>
              </w:numPr>
              <w:spacing w:after="0"/>
              <w:ind w:right="214"/>
              <w:jc w:val="center"/>
              <w:rPr>
                <w:rFonts w:ascii="GHEA Grapalat" w:eastAsia="Microsoft JhengHei" w:hAnsi="GHEA Grapalat" w:cs="Microsoft JhengHei"/>
                <w:bCs/>
                <w:iCs/>
                <w:color w:val="000000"/>
                <w:sz w:val="24"/>
                <w:szCs w:val="24"/>
                <w:lang w:val="en-US" w:eastAsia="ru-RU"/>
              </w:rPr>
            </w:pPr>
            <w:r>
              <w:rPr>
                <w:rFonts w:ascii="GHEA Grapalat" w:eastAsia="Microsoft JhengHei" w:hAnsi="GHEA Grapalat" w:cs="Microsoft JhengHei"/>
                <w:bCs/>
                <w:iCs/>
                <w:color w:val="000000"/>
                <w:sz w:val="24"/>
                <w:szCs w:val="24"/>
                <w:lang w:val="hy-AM" w:eastAsia="ru-RU"/>
              </w:rPr>
              <w:t>ՀՀ Արարատի մարզպետի աշխատակազմ</w:t>
            </w:r>
          </w:p>
        </w:tc>
        <w:tc>
          <w:tcPr>
            <w:tcW w:w="2977" w:type="dxa"/>
            <w:shd w:val="clear" w:color="auto" w:fill="D9D9D9" w:themeFill="background1" w:themeFillShade="D9"/>
          </w:tcPr>
          <w:p w14:paraId="372CADED" w14:textId="0EEED869" w:rsidR="00BB148B" w:rsidRDefault="00BB148B" w:rsidP="00BB148B">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color w:val="000000"/>
                <w:sz w:val="24"/>
                <w:szCs w:val="24"/>
                <w:lang w:val="hy-AM" w:eastAsia="ru-RU"/>
              </w:rPr>
              <w:t>09.12</w:t>
            </w:r>
            <w:r>
              <w:rPr>
                <w:rFonts w:ascii="GHEA Grapalat" w:eastAsia="Microsoft JhengHei" w:hAnsi="GHEA Grapalat" w:cs="Microsoft JhengHei"/>
                <w:color w:val="000000"/>
                <w:sz w:val="24"/>
                <w:szCs w:val="24"/>
                <w:lang w:val="hy-AM" w:eastAsia="ru-RU"/>
              </w:rPr>
              <w:t>.2025թ.</w:t>
            </w:r>
          </w:p>
        </w:tc>
      </w:tr>
      <w:tr w:rsidR="00BB148B" w:rsidRPr="004704E1" w14:paraId="5443AE8F" w14:textId="77777777" w:rsidTr="00BB148B">
        <w:trPr>
          <w:trHeight w:val="416"/>
          <w:tblCellSpacing w:w="0" w:type="dxa"/>
        </w:trPr>
        <w:tc>
          <w:tcPr>
            <w:tcW w:w="7925" w:type="dxa"/>
            <w:gridSpan w:val="2"/>
            <w:vMerge/>
            <w:shd w:val="clear" w:color="auto" w:fill="D9D9D9" w:themeFill="background1" w:themeFillShade="D9"/>
          </w:tcPr>
          <w:p w14:paraId="48B98BD1" w14:textId="77777777" w:rsidR="00BB148B" w:rsidRPr="00CE7270" w:rsidRDefault="00BB148B" w:rsidP="00BB148B">
            <w:pPr>
              <w:spacing w:after="0"/>
              <w:ind w:left="132" w:right="214"/>
              <w:contextualSpacing/>
              <w:jc w:val="both"/>
              <w:rPr>
                <w:rFonts w:ascii="GHEA Grapalat" w:eastAsia="Microsoft JhengHei" w:hAnsi="GHEA Grapalat" w:cs="Microsoft JhengHei"/>
                <w:bCs/>
                <w:iCs/>
                <w:color w:val="000000"/>
                <w:sz w:val="24"/>
                <w:szCs w:val="24"/>
                <w:lang w:val="hy-AM" w:eastAsia="ru-RU"/>
              </w:rPr>
            </w:pPr>
          </w:p>
        </w:tc>
        <w:tc>
          <w:tcPr>
            <w:tcW w:w="2977" w:type="dxa"/>
            <w:shd w:val="clear" w:color="auto" w:fill="D9D9D9" w:themeFill="background1" w:themeFillShade="D9"/>
          </w:tcPr>
          <w:p w14:paraId="1135B3E9" w14:textId="4EC6A7E9" w:rsidR="00BB148B" w:rsidRDefault="00BB148B" w:rsidP="00BB148B">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color w:val="000000"/>
                <w:sz w:val="24"/>
                <w:szCs w:val="24"/>
                <w:lang w:val="en-US" w:eastAsia="ru-RU"/>
              </w:rPr>
              <w:t xml:space="preserve">N </w:t>
            </w:r>
            <w:r w:rsidRPr="003F2004">
              <w:rPr>
                <w:rFonts w:ascii="GHEA Grapalat" w:eastAsia="Microsoft JhengHei" w:hAnsi="GHEA Grapalat" w:cs="Microsoft JhengHei"/>
                <w:color w:val="000000"/>
                <w:sz w:val="24"/>
                <w:szCs w:val="24"/>
                <w:lang w:val="en-US" w:eastAsia="ru-RU"/>
              </w:rPr>
              <w:t>Ե/01/3661-25</w:t>
            </w:r>
          </w:p>
        </w:tc>
      </w:tr>
      <w:tr w:rsidR="00BB148B" w:rsidRPr="004704E1" w14:paraId="49A584EB" w14:textId="77777777" w:rsidTr="00151DD3">
        <w:trPr>
          <w:trHeight w:val="416"/>
          <w:tblCellSpacing w:w="0" w:type="dxa"/>
        </w:trPr>
        <w:tc>
          <w:tcPr>
            <w:tcW w:w="5765" w:type="dxa"/>
            <w:shd w:val="clear" w:color="auto" w:fill="FFFFFF"/>
          </w:tcPr>
          <w:p w14:paraId="009C26C2" w14:textId="0710E55B" w:rsidR="00BB148B" w:rsidRPr="00CE7270" w:rsidRDefault="00BB148B" w:rsidP="00BB148B">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BB148B">
              <w:rPr>
                <w:rFonts w:ascii="GHEA Grapalat" w:eastAsia="Microsoft JhengHei" w:hAnsi="GHEA Grapalat" w:cs="Microsoft JhengHei"/>
                <w:bCs/>
                <w:iCs/>
                <w:color w:val="000000"/>
                <w:sz w:val="24"/>
                <w:szCs w:val="24"/>
                <w:lang w:val="hy-AM" w:eastAsia="ru-RU"/>
              </w:rPr>
              <w:t xml:space="preserve">ՀՀ Արարատի մարզպետի աշխատակազմում ուսումնասիրվել է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w:t>
            </w:r>
            <w:r w:rsidRPr="00BB148B">
              <w:rPr>
                <w:rFonts w:ascii="GHEA Grapalat" w:eastAsia="Microsoft JhengHei" w:hAnsi="GHEA Grapalat" w:cs="Microsoft JhengHei"/>
                <w:bCs/>
                <w:iCs/>
                <w:color w:val="000000"/>
                <w:sz w:val="24"/>
                <w:szCs w:val="24"/>
                <w:lang w:val="hy-AM" w:eastAsia="ru-RU"/>
              </w:rPr>
              <w:lastRenderedPageBreak/>
              <w:t>թվականի դեկտեմբերի 27-ի N 2060-Ն որոշման մեջ փոփոխություններ և լրացումներ կատարելու, ինչպես նաև մի շարք գնման պայմանագրերում փոփոխություններ կատարելու թույլտվություն տալու մասին» ՀՀ կառավարության որոշման նախագիծը և նախագծի վերաբերյալ առաջարկություններ և լրացումներ չունենք:</w:t>
            </w:r>
          </w:p>
        </w:tc>
        <w:tc>
          <w:tcPr>
            <w:tcW w:w="5137" w:type="dxa"/>
            <w:gridSpan w:val="2"/>
            <w:shd w:val="clear" w:color="auto" w:fill="FFFFFF"/>
          </w:tcPr>
          <w:p w14:paraId="01879681" w14:textId="01941C18" w:rsidR="00BB148B" w:rsidRDefault="00BB148B" w:rsidP="00BB148B">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Ընդունվել է ի գիտություն</w:t>
            </w:r>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7CE99" w14:textId="77777777" w:rsidR="00490582" w:rsidRDefault="00490582" w:rsidP="009F26EA">
      <w:pPr>
        <w:spacing w:after="0" w:line="240" w:lineRule="auto"/>
      </w:pPr>
      <w:r>
        <w:separator/>
      </w:r>
    </w:p>
  </w:endnote>
  <w:endnote w:type="continuationSeparator" w:id="0">
    <w:p w14:paraId="59CB28F1" w14:textId="77777777" w:rsidR="00490582" w:rsidRDefault="00490582"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2CA260" w14:textId="77777777" w:rsidR="00490582" w:rsidRDefault="00490582" w:rsidP="009F26EA">
      <w:pPr>
        <w:spacing w:after="0" w:line="240" w:lineRule="auto"/>
      </w:pPr>
      <w:r>
        <w:separator/>
      </w:r>
    </w:p>
  </w:footnote>
  <w:footnote w:type="continuationSeparator" w:id="0">
    <w:p w14:paraId="6F7534DA" w14:textId="77777777" w:rsidR="00490582" w:rsidRDefault="00490582"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3"/>
  </w:num>
  <w:num w:numId="12">
    <w:abstractNumId w:val="2"/>
  </w:num>
  <w:num w:numId="13">
    <w:abstractNumId w:val="0"/>
  </w:num>
  <w:num w:numId="14">
    <w:abstractNumId w:val="6"/>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38D6"/>
    <w:rsid w:val="000645D6"/>
    <w:rsid w:val="00071F76"/>
    <w:rsid w:val="00072453"/>
    <w:rsid w:val="000766B0"/>
    <w:rsid w:val="000831D9"/>
    <w:rsid w:val="00085076"/>
    <w:rsid w:val="0008793D"/>
    <w:rsid w:val="00091A12"/>
    <w:rsid w:val="00091A79"/>
    <w:rsid w:val="000A0E77"/>
    <w:rsid w:val="000A43DC"/>
    <w:rsid w:val="000A4E44"/>
    <w:rsid w:val="000A50D9"/>
    <w:rsid w:val="000B4669"/>
    <w:rsid w:val="000B7C3B"/>
    <w:rsid w:val="000C0223"/>
    <w:rsid w:val="000C2447"/>
    <w:rsid w:val="000C283E"/>
    <w:rsid w:val="000D270C"/>
    <w:rsid w:val="000D7E42"/>
    <w:rsid w:val="000E447D"/>
    <w:rsid w:val="000F1D1F"/>
    <w:rsid w:val="000F3D64"/>
    <w:rsid w:val="00101B8D"/>
    <w:rsid w:val="00102B3D"/>
    <w:rsid w:val="00103D63"/>
    <w:rsid w:val="001052D7"/>
    <w:rsid w:val="00111320"/>
    <w:rsid w:val="00112C2F"/>
    <w:rsid w:val="001149B7"/>
    <w:rsid w:val="00115052"/>
    <w:rsid w:val="00115A59"/>
    <w:rsid w:val="001163C2"/>
    <w:rsid w:val="00116B68"/>
    <w:rsid w:val="00117A82"/>
    <w:rsid w:val="00120668"/>
    <w:rsid w:val="001208DA"/>
    <w:rsid w:val="00131CBF"/>
    <w:rsid w:val="001374E5"/>
    <w:rsid w:val="00151DD3"/>
    <w:rsid w:val="0016316B"/>
    <w:rsid w:val="001659B2"/>
    <w:rsid w:val="001675D6"/>
    <w:rsid w:val="00170F0C"/>
    <w:rsid w:val="00194CC5"/>
    <w:rsid w:val="001972C7"/>
    <w:rsid w:val="001A054D"/>
    <w:rsid w:val="001A0870"/>
    <w:rsid w:val="001A1C7F"/>
    <w:rsid w:val="001A328A"/>
    <w:rsid w:val="001A471F"/>
    <w:rsid w:val="001B1C2E"/>
    <w:rsid w:val="001B36F8"/>
    <w:rsid w:val="001B46BE"/>
    <w:rsid w:val="001C44E1"/>
    <w:rsid w:val="001C7342"/>
    <w:rsid w:val="001D0752"/>
    <w:rsid w:val="001E0BEC"/>
    <w:rsid w:val="001E0D02"/>
    <w:rsid w:val="001E256A"/>
    <w:rsid w:val="001F16AF"/>
    <w:rsid w:val="001F395E"/>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7EC7"/>
    <w:rsid w:val="00256A7E"/>
    <w:rsid w:val="0025735C"/>
    <w:rsid w:val="002621D5"/>
    <w:rsid w:val="00262E35"/>
    <w:rsid w:val="00263E92"/>
    <w:rsid w:val="00264C65"/>
    <w:rsid w:val="00273450"/>
    <w:rsid w:val="00275EF2"/>
    <w:rsid w:val="00284FEA"/>
    <w:rsid w:val="00285659"/>
    <w:rsid w:val="00286F0B"/>
    <w:rsid w:val="00292153"/>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50B6"/>
    <w:rsid w:val="0034622C"/>
    <w:rsid w:val="003472BE"/>
    <w:rsid w:val="00350CB5"/>
    <w:rsid w:val="00352BDD"/>
    <w:rsid w:val="00353607"/>
    <w:rsid w:val="00354039"/>
    <w:rsid w:val="00355B58"/>
    <w:rsid w:val="00356534"/>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2004"/>
    <w:rsid w:val="003F61AA"/>
    <w:rsid w:val="003F7625"/>
    <w:rsid w:val="00404C83"/>
    <w:rsid w:val="00420338"/>
    <w:rsid w:val="00422CC8"/>
    <w:rsid w:val="004320B8"/>
    <w:rsid w:val="00437ED2"/>
    <w:rsid w:val="0045226C"/>
    <w:rsid w:val="004533DD"/>
    <w:rsid w:val="00467B82"/>
    <w:rsid w:val="004704E1"/>
    <w:rsid w:val="0048183D"/>
    <w:rsid w:val="00482223"/>
    <w:rsid w:val="0048496A"/>
    <w:rsid w:val="00485D48"/>
    <w:rsid w:val="00490582"/>
    <w:rsid w:val="004A20BA"/>
    <w:rsid w:val="004A3C0D"/>
    <w:rsid w:val="004A6C04"/>
    <w:rsid w:val="004B1F4B"/>
    <w:rsid w:val="004B4D0F"/>
    <w:rsid w:val="004B7FC6"/>
    <w:rsid w:val="004D4866"/>
    <w:rsid w:val="004D4A8E"/>
    <w:rsid w:val="004D4F85"/>
    <w:rsid w:val="004E0B71"/>
    <w:rsid w:val="004E109B"/>
    <w:rsid w:val="004F066E"/>
    <w:rsid w:val="004F3CE8"/>
    <w:rsid w:val="004F6F71"/>
    <w:rsid w:val="004F77E1"/>
    <w:rsid w:val="004F7B8A"/>
    <w:rsid w:val="00500C6F"/>
    <w:rsid w:val="00502000"/>
    <w:rsid w:val="005057A6"/>
    <w:rsid w:val="005102BA"/>
    <w:rsid w:val="005105E8"/>
    <w:rsid w:val="005108AA"/>
    <w:rsid w:val="00512110"/>
    <w:rsid w:val="005155EA"/>
    <w:rsid w:val="00520550"/>
    <w:rsid w:val="00522C9D"/>
    <w:rsid w:val="00532780"/>
    <w:rsid w:val="00533298"/>
    <w:rsid w:val="005332CC"/>
    <w:rsid w:val="00537EA7"/>
    <w:rsid w:val="00547D34"/>
    <w:rsid w:val="0055469D"/>
    <w:rsid w:val="0055667B"/>
    <w:rsid w:val="00561430"/>
    <w:rsid w:val="00571A67"/>
    <w:rsid w:val="00574E58"/>
    <w:rsid w:val="00583C88"/>
    <w:rsid w:val="00591C73"/>
    <w:rsid w:val="00591C88"/>
    <w:rsid w:val="00592CC9"/>
    <w:rsid w:val="005A135D"/>
    <w:rsid w:val="005A1C94"/>
    <w:rsid w:val="005A2C4B"/>
    <w:rsid w:val="005B1A1B"/>
    <w:rsid w:val="005B2AD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23C"/>
    <w:rsid w:val="00711F69"/>
    <w:rsid w:val="00714691"/>
    <w:rsid w:val="00715A98"/>
    <w:rsid w:val="00722DE2"/>
    <w:rsid w:val="007267DF"/>
    <w:rsid w:val="00733E96"/>
    <w:rsid w:val="00734B4E"/>
    <w:rsid w:val="007362EA"/>
    <w:rsid w:val="00736666"/>
    <w:rsid w:val="00737D7B"/>
    <w:rsid w:val="007417DA"/>
    <w:rsid w:val="00746009"/>
    <w:rsid w:val="00746570"/>
    <w:rsid w:val="0074764C"/>
    <w:rsid w:val="0075202D"/>
    <w:rsid w:val="007543D7"/>
    <w:rsid w:val="007667E0"/>
    <w:rsid w:val="0078077A"/>
    <w:rsid w:val="0078613B"/>
    <w:rsid w:val="007A096C"/>
    <w:rsid w:val="007A3ADB"/>
    <w:rsid w:val="007A6CC1"/>
    <w:rsid w:val="007B10D7"/>
    <w:rsid w:val="007B5E7B"/>
    <w:rsid w:val="007C3D2A"/>
    <w:rsid w:val="007C44D0"/>
    <w:rsid w:val="007D5437"/>
    <w:rsid w:val="007E30D1"/>
    <w:rsid w:val="007E7424"/>
    <w:rsid w:val="007F0D64"/>
    <w:rsid w:val="00807831"/>
    <w:rsid w:val="00810555"/>
    <w:rsid w:val="008272C5"/>
    <w:rsid w:val="00832604"/>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0FFC"/>
    <w:rsid w:val="00873135"/>
    <w:rsid w:val="00875964"/>
    <w:rsid w:val="0088757A"/>
    <w:rsid w:val="00891097"/>
    <w:rsid w:val="00893A22"/>
    <w:rsid w:val="0089798F"/>
    <w:rsid w:val="008A0E30"/>
    <w:rsid w:val="008A18C2"/>
    <w:rsid w:val="008A41BB"/>
    <w:rsid w:val="008A68A2"/>
    <w:rsid w:val="008A7755"/>
    <w:rsid w:val="008B0D70"/>
    <w:rsid w:val="008B50E8"/>
    <w:rsid w:val="008B7455"/>
    <w:rsid w:val="008C393B"/>
    <w:rsid w:val="008C6615"/>
    <w:rsid w:val="008D7F19"/>
    <w:rsid w:val="008E264C"/>
    <w:rsid w:val="008E3367"/>
    <w:rsid w:val="008F295F"/>
    <w:rsid w:val="008F7E06"/>
    <w:rsid w:val="009026DA"/>
    <w:rsid w:val="009076C7"/>
    <w:rsid w:val="00920CF9"/>
    <w:rsid w:val="00924509"/>
    <w:rsid w:val="00943A48"/>
    <w:rsid w:val="00944B38"/>
    <w:rsid w:val="0094652E"/>
    <w:rsid w:val="00947733"/>
    <w:rsid w:val="009509D1"/>
    <w:rsid w:val="009646B5"/>
    <w:rsid w:val="0096588D"/>
    <w:rsid w:val="009823C2"/>
    <w:rsid w:val="0098255C"/>
    <w:rsid w:val="00982B7B"/>
    <w:rsid w:val="00987901"/>
    <w:rsid w:val="00991294"/>
    <w:rsid w:val="00993787"/>
    <w:rsid w:val="009B21C9"/>
    <w:rsid w:val="009B5C4E"/>
    <w:rsid w:val="009C220A"/>
    <w:rsid w:val="009D0124"/>
    <w:rsid w:val="009D1F3C"/>
    <w:rsid w:val="009E2FA2"/>
    <w:rsid w:val="009E40A8"/>
    <w:rsid w:val="009E60C2"/>
    <w:rsid w:val="009F12FC"/>
    <w:rsid w:val="009F210D"/>
    <w:rsid w:val="009F263D"/>
    <w:rsid w:val="009F26EA"/>
    <w:rsid w:val="009F77A3"/>
    <w:rsid w:val="00A05DC6"/>
    <w:rsid w:val="00A10B15"/>
    <w:rsid w:val="00A12B6E"/>
    <w:rsid w:val="00A153E0"/>
    <w:rsid w:val="00A20FFA"/>
    <w:rsid w:val="00A24E26"/>
    <w:rsid w:val="00A27F5C"/>
    <w:rsid w:val="00A33A79"/>
    <w:rsid w:val="00A36878"/>
    <w:rsid w:val="00A368C3"/>
    <w:rsid w:val="00A52341"/>
    <w:rsid w:val="00A53F15"/>
    <w:rsid w:val="00A60547"/>
    <w:rsid w:val="00A63C36"/>
    <w:rsid w:val="00A67DA4"/>
    <w:rsid w:val="00A8145C"/>
    <w:rsid w:val="00A83447"/>
    <w:rsid w:val="00A8395D"/>
    <w:rsid w:val="00A86320"/>
    <w:rsid w:val="00A901E6"/>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5CEA"/>
    <w:rsid w:val="00B8724E"/>
    <w:rsid w:val="00B91EC7"/>
    <w:rsid w:val="00B92DDE"/>
    <w:rsid w:val="00B96BC4"/>
    <w:rsid w:val="00B96DC4"/>
    <w:rsid w:val="00B97D00"/>
    <w:rsid w:val="00BA0D66"/>
    <w:rsid w:val="00BA1C02"/>
    <w:rsid w:val="00BB0C8C"/>
    <w:rsid w:val="00BB148B"/>
    <w:rsid w:val="00BB2129"/>
    <w:rsid w:val="00BB28F4"/>
    <w:rsid w:val="00BC451F"/>
    <w:rsid w:val="00BC4A0D"/>
    <w:rsid w:val="00BC5CBA"/>
    <w:rsid w:val="00BC6473"/>
    <w:rsid w:val="00BC6E9F"/>
    <w:rsid w:val="00BD138D"/>
    <w:rsid w:val="00BD7D0F"/>
    <w:rsid w:val="00BE0014"/>
    <w:rsid w:val="00BE6F44"/>
    <w:rsid w:val="00BE72CC"/>
    <w:rsid w:val="00BE79B4"/>
    <w:rsid w:val="00BF3E06"/>
    <w:rsid w:val="00C0070A"/>
    <w:rsid w:val="00C07AB2"/>
    <w:rsid w:val="00C146A3"/>
    <w:rsid w:val="00C16D78"/>
    <w:rsid w:val="00C2010C"/>
    <w:rsid w:val="00C2277E"/>
    <w:rsid w:val="00C2449B"/>
    <w:rsid w:val="00C2464D"/>
    <w:rsid w:val="00C36EA6"/>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E7270"/>
    <w:rsid w:val="00CF0A56"/>
    <w:rsid w:val="00CF4A35"/>
    <w:rsid w:val="00CF5F3A"/>
    <w:rsid w:val="00CF6CE9"/>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54B9"/>
    <w:rsid w:val="00DC7BCD"/>
    <w:rsid w:val="00DC7F2D"/>
    <w:rsid w:val="00DE31E1"/>
    <w:rsid w:val="00DE37B0"/>
    <w:rsid w:val="00DE412C"/>
    <w:rsid w:val="00DE4793"/>
    <w:rsid w:val="00DE6F52"/>
    <w:rsid w:val="00DE7A35"/>
    <w:rsid w:val="00DF3A11"/>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1670"/>
    <w:rsid w:val="00EF5042"/>
    <w:rsid w:val="00F024FD"/>
    <w:rsid w:val="00F045D4"/>
    <w:rsid w:val="00F06987"/>
    <w:rsid w:val="00F076C6"/>
    <w:rsid w:val="00F11200"/>
    <w:rsid w:val="00F13EE8"/>
    <w:rsid w:val="00F159AC"/>
    <w:rsid w:val="00F16620"/>
    <w:rsid w:val="00F21F11"/>
    <w:rsid w:val="00F270B8"/>
    <w:rsid w:val="00F31912"/>
    <w:rsid w:val="00F3465A"/>
    <w:rsid w:val="00F35D9A"/>
    <w:rsid w:val="00F36ED5"/>
    <w:rsid w:val="00F425CB"/>
    <w:rsid w:val="00F47EE2"/>
    <w:rsid w:val="00F52020"/>
    <w:rsid w:val="00F56CC5"/>
    <w:rsid w:val="00F6074C"/>
    <w:rsid w:val="00F6667F"/>
    <w:rsid w:val="00F73DB3"/>
    <w:rsid w:val="00F75DD5"/>
    <w:rsid w:val="00F945F1"/>
    <w:rsid w:val="00F954EC"/>
    <w:rsid w:val="00F96479"/>
    <w:rsid w:val="00FA260A"/>
    <w:rsid w:val="00FA2E58"/>
    <w:rsid w:val="00FB1372"/>
    <w:rsid w:val="00FB467E"/>
    <w:rsid w:val="00FC09DD"/>
    <w:rsid w:val="00FC3BFD"/>
    <w:rsid w:val="00FD26F8"/>
    <w:rsid w:val="00FF1334"/>
    <w:rsid w:val="00FF1A2F"/>
    <w:rsid w:val="00FF7C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D1D38C-4243-4147-A14E-64C7A3706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2141</TotalTime>
  <Pages>6</Pages>
  <Words>1048</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308</cp:revision>
  <cp:lastPrinted>2025-07-31T14:14:00Z</cp:lastPrinted>
  <dcterms:created xsi:type="dcterms:W3CDTF">2021-03-05T10:37:00Z</dcterms:created>
  <dcterms:modified xsi:type="dcterms:W3CDTF">2025-12-09T12:33:00Z</dcterms:modified>
  <cp:keywords>https://mul2.gov.am/tasks/1251980/oneclick?token=e9b8a61566b6e6c18534654bbb6c8d58</cp:keywords>
</cp:coreProperties>
</file>