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316B5" w:rsidRPr="00E316B5" w:rsidRDefault="00432F9E" w:rsidP="00E316B5">
      <w:pPr>
        <w:pStyle w:val="NormalWeb"/>
        <w:tabs>
          <w:tab w:val="left" w:pos="851"/>
          <w:tab w:val="left" w:pos="993"/>
        </w:tabs>
        <w:spacing w:before="0" w:beforeAutospacing="0" w:after="0" w:afterAutospacing="0" w:line="360" w:lineRule="auto"/>
        <w:jc w:val="center"/>
        <w:rPr>
          <w:rFonts w:ascii="GHEA Mariam" w:hAnsi="GHEA Mariam"/>
          <w:lang w:val="hy-AM"/>
        </w:rPr>
      </w:pPr>
      <w:r>
        <w:rPr>
          <w:rFonts w:ascii="GHEA Mariam" w:hAnsi="GHEA Mariam"/>
          <w:lang w:val="hy-AM"/>
        </w:rPr>
        <w:t>11</w:t>
      </w:r>
      <w:r w:rsidR="00C4192E" w:rsidRPr="00C4192E">
        <w:rPr>
          <w:rFonts w:ascii="GHEA Mariam" w:hAnsi="GHEA Mariam"/>
          <w:lang w:val="hy-AM"/>
        </w:rPr>
        <w:t xml:space="preserve"> դեկտեմբերի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E316B5" w:rsidRPr="00E316B5">
        <w:rPr>
          <w:rFonts w:ascii="GHEA Mariam" w:hAnsi="GHEA Mariam"/>
          <w:lang w:val="hy-AM"/>
        </w:rPr>
        <w:t>-</w:t>
      </w:r>
      <w:r w:rsidR="00E316B5">
        <w:rPr>
          <w:rFonts w:ascii="GHEA Mariam" w:hAnsi="GHEA Mariam"/>
          <w:lang w:val="hy-AM"/>
        </w:rPr>
        <w:t xml:space="preserve"> </w:t>
      </w:r>
      <w:r w:rsidR="00E316B5" w:rsidRPr="00E316B5">
        <w:rPr>
          <w:rFonts w:ascii="GHEA Mariam" w:hAnsi="GHEA Mariam"/>
          <w:lang w:val="hy-AM"/>
        </w:rPr>
        <w:t>Ա</w:t>
      </w:r>
    </w:p>
    <w:p w:rsidR="00E316B5" w:rsidRDefault="00E316B5" w:rsidP="00E316B5">
      <w:pPr>
        <w:jc w:val="center"/>
        <w:rPr>
          <w:rFonts w:ascii="GHEA Mariam" w:hAnsi="GHEA Mariam"/>
          <w:sz w:val="24"/>
          <w:szCs w:val="24"/>
          <w:lang w:val="hy-AM"/>
        </w:rPr>
      </w:pPr>
    </w:p>
    <w:p w:rsidR="00AA71BB" w:rsidRPr="00E316B5" w:rsidRDefault="00AA71BB" w:rsidP="00E316B5">
      <w:pPr>
        <w:jc w:val="center"/>
        <w:rPr>
          <w:rFonts w:ascii="GHEA Mariam" w:hAnsi="GHEA Mariam"/>
          <w:sz w:val="24"/>
          <w:szCs w:val="24"/>
          <w:lang w:val="hy-AM"/>
        </w:rPr>
      </w:pPr>
    </w:p>
    <w:p w:rsidR="00DE7A0F" w:rsidRDefault="00E316B5" w:rsidP="00E316B5">
      <w:pPr>
        <w:jc w:val="center"/>
        <w:outlineLvl w:val="2"/>
        <w:rPr>
          <w:rFonts w:ascii="GHEA Mariam" w:hAnsi="GHEA Mariam"/>
          <w:bCs/>
          <w:color w:val="000000"/>
          <w:sz w:val="24"/>
          <w:szCs w:val="24"/>
          <w:lang w:val="hy-AM" w:eastAsia="hy-AM"/>
        </w:rPr>
      </w:pPr>
      <w:r w:rsidRPr="00DE7A0F">
        <w:rPr>
          <w:rFonts w:ascii="GHEA Mariam" w:hAnsi="GHEA Mariam"/>
          <w:bCs/>
          <w:color w:val="000000"/>
          <w:spacing w:val="-8"/>
          <w:sz w:val="24"/>
          <w:szCs w:val="24"/>
          <w:lang w:val="hy-AM" w:eastAsia="hy-AM"/>
        </w:rPr>
        <w:t>«ՄԱՔՍԱՅԻՆ ԿԱՐԳԱՎՈՐՄԱՆ ՄԱՍԻՆ» ՕՐԵՆՔՈՒՄ ՓՈՓՈԽՈՒԹՅՈՒՆՆԵՐ</w:t>
      </w:r>
    </w:p>
    <w:p w:rsidR="00E316B5" w:rsidRDefault="00E316B5" w:rsidP="00E316B5">
      <w:pPr>
        <w:jc w:val="center"/>
        <w:outlineLvl w:val="2"/>
        <w:rPr>
          <w:rFonts w:ascii="GHEA Mariam" w:hAnsi="GHEA Mariam"/>
          <w:sz w:val="24"/>
          <w:szCs w:val="24"/>
          <w:lang w:val="hy-AM"/>
        </w:rPr>
      </w:pPr>
      <w:r w:rsidRPr="00E316B5">
        <w:rPr>
          <w:rFonts w:ascii="GHEA Mariam" w:hAnsi="GHEA Mariam"/>
          <w:bCs/>
          <w:color w:val="000000"/>
          <w:sz w:val="24"/>
          <w:szCs w:val="24"/>
          <w:lang w:val="hy-AM" w:eastAsia="hy-AM"/>
        </w:rPr>
        <w:t xml:space="preserve"> ԵՎ ԼՐԱՑՈՒՄՆԵՐ ԿԱՏԱՐԵԼՈՒ ՄԱՍԻՆ», «ՊԵՏԱԿԱՆ ՏՈՒՐՔԻ ՄԱՍԻՆ» ՕՐԵՆՔՈՒՄ </w:t>
      </w:r>
      <w:r w:rsidR="00AA71BB">
        <w:rPr>
          <w:rFonts w:ascii="GHEA Mariam" w:hAnsi="GHEA Mariam"/>
          <w:bCs/>
          <w:color w:val="000000"/>
          <w:sz w:val="24"/>
          <w:szCs w:val="24"/>
          <w:lang w:val="hy-AM" w:eastAsia="hy-AM"/>
        </w:rPr>
        <w:t xml:space="preserve"> </w:t>
      </w:r>
      <w:r w:rsidRPr="00E316B5">
        <w:rPr>
          <w:rFonts w:ascii="GHEA Mariam" w:hAnsi="GHEA Mariam"/>
          <w:bCs/>
          <w:color w:val="000000"/>
          <w:sz w:val="24"/>
          <w:szCs w:val="24"/>
          <w:lang w:val="hy-AM" w:eastAsia="hy-AM"/>
        </w:rPr>
        <w:t xml:space="preserve">ԼՐԱՑՈՒՄՆԵՐ </w:t>
      </w:r>
      <w:r w:rsidR="00AA71BB">
        <w:rPr>
          <w:rFonts w:ascii="GHEA Mariam" w:hAnsi="GHEA Mariam"/>
          <w:bCs/>
          <w:color w:val="000000"/>
          <w:sz w:val="24"/>
          <w:szCs w:val="24"/>
          <w:lang w:val="hy-AM" w:eastAsia="hy-AM"/>
        </w:rPr>
        <w:t xml:space="preserve"> </w:t>
      </w:r>
      <w:r w:rsidRPr="00E316B5">
        <w:rPr>
          <w:rFonts w:ascii="GHEA Mariam" w:hAnsi="GHEA Mariam"/>
          <w:bCs/>
          <w:color w:val="000000"/>
          <w:sz w:val="24"/>
          <w:szCs w:val="24"/>
          <w:lang w:val="hy-AM" w:eastAsia="hy-AM"/>
        </w:rPr>
        <w:t xml:space="preserve">ԿԱՏԱՐԵԼՈՒ </w:t>
      </w:r>
      <w:r w:rsidR="00AA71BB">
        <w:rPr>
          <w:rFonts w:ascii="GHEA Mariam" w:hAnsi="GHEA Mariam"/>
          <w:bCs/>
          <w:color w:val="000000"/>
          <w:sz w:val="24"/>
          <w:szCs w:val="24"/>
          <w:lang w:val="hy-AM" w:eastAsia="hy-AM"/>
        </w:rPr>
        <w:t xml:space="preserve"> </w:t>
      </w:r>
      <w:r w:rsidRPr="00E316B5">
        <w:rPr>
          <w:rFonts w:ascii="GHEA Mariam" w:hAnsi="GHEA Mariam"/>
          <w:bCs/>
          <w:color w:val="000000"/>
          <w:sz w:val="24"/>
          <w:szCs w:val="24"/>
          <w:lang w:val="hy-AM" w:eastAsia="hy-AM"/>
        </w:rPr>
        <w:t>ՄԱՍԻՆ»</w:t>
      </w:r>
      <w:r w:rsidR="00AA71BB">
        <w:rPr>
          <w:rFonts w:ascii="GHEA Mariam" w:hAnsi="GHEA Mariam"/>
          <w:bCs/>
          <w:color w:val="000000"/>
          <w:sz w:val="24"/>
          <w:szCs w:val="24"/>
          <w:lang w:val="hy-AM" w:eastAsia="hy-AM"/>
        </w:rPr>
        <w:t xml:space="preserve"> </w:t>
      </w:r>
      <w:r w:rsidRPr="00E316B5">
        <w:rPr>
          <w:rFonts w:ascii="GHEA Mariam" w:hAnsi="GHEA Mariam"/>
          <w:bCs/>
          <w:color w:val="000000"/>
          <w:sz w:val="24"/>
          <w:szCs w:val="24"/>
          <w:lang w:val="hy-AM" w:eastAsia="hy-AM"/>
        </w:rPr>
        <w:t xml:space="preserve"> ՀԱՅԱՍՏԱՆԻ ՀԱՆՐԱՊԵՏՈՒԹՅԱՆ ՕՐԵՆՔՆԵՐԻ ՆԱԽԱԳԾԵՐԻՆ </w:t>
      </w:r>
      <w:r w:rsidRPr="00E316B5">
        <w:rPr>
          <w:rFonts w:ascii="GHEA Mariam" w:hAnsi="GHEA Mariam"/>
          <w:sz w:val="24"/>
          <w:szCs w:val="24"/>
          <w:lang w:val="hy-AM"/>
        </w:rPr>
        <w:t>ՀԱՎԱՆՈՒԹՅՈՒՆ ՏԱԼՈՒ ՄԱՍԻՆ</w:t>
      </w:r>
    </w:p>
    <w:p w:rsidR="00E316B5" w:rsidRPr="00E316B5" w:rsidRDefault="00E316B5" w:rsidP="00E316B5">
      <w:pPr>
        <w:jc w:val="center"/>
        <w:outlineLvl w:val="2"/>
        <w:rPr>
          <w:rFonts w:ascii="GHEA Mariam" w:hAnsi="GHEA Mariam"/>
          <w:bCs/>
          <w:color w:val="000000"/>
          <w:sz w:val="24"/>
          <w:szCs w:val="24"/>
          <w:lang w:val="hy-AM" w:eastAsia="hy-AM"/>
        </w:rPr>
      </w:pPr>
      <w:r>
        <w:rPr>
          <w:rFonts w:ascii="GHEA Mariam" w:hAnsi="GHEA Mariam"/>
          <w:sz w:val="24"/>
          <w:szCs w:val="24"/>
          <w:lang w:val="hy-AM"/>
        </w:rPr>
        <w:t>-------------------------------------------------------------------------------------------</w:t>
      </w:r>
      <w:r w:rsidR="00DE7A0F">
        <w:rPr>
          <w:rFonts w:ascii="GHEA Mariam" w:hAnsi="GHEA Mariam"/>
          <w:sz w:val="24"/>
          <w:szCs w:val="24"/>
          <w:lang w:val="hy-AM"/>
        </w:rPr>
        <w:t>---------</w:t>
      </w:r>
      <w:r>
        <w:rPr>
          <w:rFonts w:ascii="GHEA Mariam" w:hAnsi="GHEA Mariam"/>
          <w:sz w:val="24"/>
          <w:szCs w:val="24"/>
          <w:lang w:val="hy-AM"/>
        </w:rPr>
        <w:t>---</w:t>
      </w:r>
    </w:p>
    <w:p w:rsidR="00E316B5" w:rsidRPr="00E316B5" w:rsidRDefault="00E316B5" w:rsidP="00E316B5">
      <w:pPr>
        <w:spacing w:line="360" w:lineRule="auto"/>
        <w:ind w:firstLine="720"/>
        <w:jc w:val="both"/>
        <w:rPr>
          <w:rFonts w:ascii="GHEA Mariam" w:hAnsi="GHEA Mariam"/>
          <w:sz w:val="24"/>
          <w:szCs w:val="24"/>
          <w:shd w:val="clear" w:color="auto" w:fill="FFFFFF"/>
          <w:lang w:val="hy-AM"/>
        </w:rPr>
      </w:pPr>
    </w:p>
    <w:p w:rsidR="00E316B5" w:rsidRPr="00E316B5" w:rsidRDefault="00E316B5" w:rsidP="00E316B5">
      <w:pPr>
        <w:spacing w:line="360" w:lineRule="auto"/>
        <w:ind w:firstLine="567"/>
        <w:jc w:val="both"/>
        <w:rPr>
          <w:rFonts w:ascii="GHEA Mariam" w:hAnsi="GHEA Mariam"/>
          <w:i/>
          <w:iCs/>
          <w:sz w:val="24"/>
          <w:szCs w:val="24"/>
          <w:lang w:val="hy-AM"/>
        </w:rPr>
      </w:pPr>
      <w:r w:rsidRPr="00E316B5">
        <w:rPr>
          <w:rFonts w:ascii="GHEA Mariam" w:hAnsi="GHEA Mariam"/>
          <w:sz w:val="24"/>
          <w:szCs w:val="24"/>
          <w:shd w:val="clear" w:color="auto" w:fill="FFFFFF"/>
          <w:lang w:val="hy-AM"/>
        </w:rPr>
        <w:t>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Հայաստանի Հանրա</w:t>
      </w:r>
      <w:r w:rsidR="00DE7A0F">
        <w:rPr>
          <w:rFonts w:ascii="GHEA Mariam" w:hAnsi="GHEA Mariam"/>
          <w:sz w:val="24"/>
          <w:szCs w:val="24"/>
          <w:shd w:val="clear" w:color="auto" w:fill="FFFFFF"/>
          <w:lang w:val="hy-AM"/>
        </w:rPr>
        <w:softHyphen/>
      </w:r>
      <w:r w:rsidRPr="00E316B5">
        <w:rPr>
          <w:rFonts w:ascii="GHEA Mariam" w:hAnsi="GHEA Mariam"/>
          <w:sz w:val="24"/>
          <w:szCs w:val="24"/>
          <w:shd w:val="clear" w:color="auto" w:fill="FFFFFF"/>
          <w:lang w:val="hy-AM"/>
        </w:rPr>
        <w:t>պետության կառավարությունը</w:t>
      </w:r>
      <w:r w:rsidRPr="00E316B5">
        <w:rPr>
          <w:rFonts w:ascii="Calibri" w:hAnsi="Calibri" w:cs="Calibri"/>
          <w:sz w:val="24"/>
          <w:szCs w:val="24"/>
          <w:shd w:val="clear" w:color="auto" w:fill="FFFFFF"/>
          <w:lang w:val="hy-AM"/>
        </w:rPr>
        <w:t> </w:t>
      </w:r>
      <w:r w:rsidR="00DE7A0F">
        <w:rPr>
          <w:rFonts w:ascii="Calibri" w:hAnsi="Calibri" w:cs="Calibri"/>
          <w:sz w:val="24"/>
          <w:szCs w:val="24"/>
          <w:shd w:val="clear" w:color="auto" w:fill="FFFFFF"/>
          <w:lang w:val="hy-AM"/>
        </w:rPr>
        <w:t xml:space="preserve">   </w:t>
      </w:r>
      <w:r w:rsidRPr="00E316B5">
        <w:rPr>
          <w:rFonts w:ascii="GHEA Mariam" w:hAnsi="GHEA Mariam"/>
          <w:iCs/>
          <w:sz w:val="24"/>
          <w:szCs w:val="24"/>
          <w:lang w:val="hy-AM"/>
        </w:rPr>
        <w:t>ո</w:t>
      </w:r>
      <w:r w:rsidR="00DE7A0F">
        <w:rPr>
          <w:rFonts w:ascii="GHEA Mariam" w:hAnsi="GHEA Mariam"/>
          <w:iCs/>
          <w:sz w:val="24"/>
          <w:szCs w:val="24"/>
          <w:lang w:val="hy-AM"/>
        </w:rPr>
        <w:t xml:space="preserve"> </w:t>
      </w:r>
      <w:r w:rsidRPr="00E316B5">
        <w:rPr>
          <w:rFonts w:ascii="GHEA Mariam" w:hAnsi="GHEA Mariam"/>
          <w:iCs/>
          <w:sz w:val="24"/>
          <w:szCs w:val="24"/>
          <w:lang w:val="hy-AM"/>
        </w:rPr>
        <w:t>ր</w:t>
      </w:r>
      <w:r w:rsidR="00DE7A0F">
        <w:rPr>
          <w:rFonts w:ascii="GHEA Mariam" w:hAnsi="GHEA Mariam"/>
          <w:iCs/>
          <w:sz w:val="24"/>
          <w:szCs w:val="24"/>
          <w:lang w:val="hy-AM"/>
        </w:rPr>
        <w:t xml:space="preserve"> </w:t>
      </w:r>
      <w:r w:rsidRPr="00E316B5">
        <w:rPr>
          <w:rFonts w:ascii="GHEA Mariam" w:hAnsi="GHEA Mariam"/>
          <w:iCs/>
          <w:sz w:val="24"/>
          <w:szCs w:val="24"/>
          <w:lang w:val="hy-AM"/>
        </w:rPr>
        <w:t>ո</w:t>
      </w:r>
      <w:r w:rsidR="00DE7A0F">
        <w:rPr>
          <w:rFonts w:ascii="GHEA Mariam" w:hAnsi="GHEA Mariam"/>
          <w:iCs/>
          <w:sz w:val="24"/>
          <w:szCs w:val="24"/>
          <w:lang w:val="hy-AM"/>
        </w:rPr>
        <w:t xml:space="preserve"> </w:t>
      </w:r>
      <w:r w:rsidRPr="00E316B5">
        <w:rPr>
          <w:rFonts w:ascii="GHEA Mariam" w:hAnsi="GHEA Mariam"/>
          <w:iCs/>
          <w:sz w:val="24"/>
          <w:szCs w:val="24"/>
          <w:lang w:val="hy-AM"/>
        </w:rPr>
        <w:t>շ</w:t>
      </w:r>
      <w:r w:rsidR="00DE7A0F">
        <w:rPr>
          <w:rFonts w:ascii="GHEA Mariam" w:hAnsi="GHEA Mariam"/>
          <w:iCs/>
          <w:sz w:val="24"/>
          <w:szCs w:val="24"/>
          <w:lang w:val="hy-AM"/>
        </w:rPr>
        <w:t xml:space="preserve"> </w:t>
      </w:r>
      <w:r w:rsidRPr="00E316B5">
        <w:rPr>
          <w:rFonts w:ascii="GHEA Mariam" w:hAnsi="GHEA Mariam"/>
          <w:iCs/>
          <w:sz w:val="24"/>
          <w:szCs w:val="24"/>
          <w:lang w:val="hy-AM"/>
        </w:rPr>
        <w:t>ու</w:t>
      </w:r>
      <w:r w:rsidR="00DE7A0F">
        <w:rPr>
          <w:rFonts w:ascii="GHEA Mariam" w:hAnsi="GHEA Mariam"/>
          <w:iCs/>
          <w:sz w:val="24"/>
          <w:szCs w:val="24"/>
          <w:lang w:val="hy-AM"/>
        </w:rPr>
        <w:t xml:space="preserve"> </w:t>
      </w:r>
      <w:r w:rsidRPr="00E316B5">
        <w:rPr>
          <w:rFonts w:ascii="GHEA Mariam" w:hAnsi="GHEA Mariam"/>
          <w:iCs/>
          <w:sz w:val="24"/>
          <w:szCs w:val="24"/>
          <w:lang w:val="hy-AM"/>
        </w:rPr>
        <w:t xml:space="preserve">մ </w:t>
      </w:r>
      <w:r w:rsidR="00DE7A0F">
        <w:rPr>
          <w:rFonts w:ascii="GHEA Mariam" w:hAnsi="GHEA Mariam"/>
          <w:iCs/>
          <w:sz w:val="24"/>
          <w:szCs w:val="24"/>
          <w:lang w:val="hy-AM"/>
        </w:rPr>
        <w:t xml:space="preserve">  </w:t>
      </w:r>
      <w:r w:rsidRPr="00E316B5">
        <w:rPr>
          <w:rFonts w:ascii="GHEA Mariam" w:hAnsi="GHEA Mariam"/>
          <w:iCs/>
          <w:sz w:val="24"/>
          <w:szCs w:val="24"/>
          <w:lang w:val="hy-AM"/>
        </w:rPr>
        <w:t>է.</w:t>
      </w:r>
    </w:p>
    <w:p w:rsidR="00E316B5" w:rsidRPr="00E316B5" w:rsidRDefault="00E316B5" w:rsidP="00E316B5">
      <w:pPr>
        <w:spacing w:line="360" w:lineRule="auto"/>
        <w:ind w:firstLine="567"/>
        <w:jc w:val="both"/>
        <w:rPr>
          <w:rFonts w:ascii="GHEA Mariam" w:hAnsi="GHEA Mariam"/>
          <w:sz w:val="24"/>
          <w:szCs w:val="24"/>
          <w:lang w:val="hy-AM"/>
        </w:rPr>
      </w:pPr>
      <w:r w:rsidRPr="00E316B5">
        <w:rPr>
          <w:rFonts w:ascii="GHEA Mariam" w:hAnsi="GHEA Mariam" w:cs="Sylfaen"/>
          <w:bCs/>
          <w:sz w:val="24"/>
          <w:szCs w:val="24"/>
          <w:lang w:val="hy-AM"/>
        </w:rPr>
        <w:t xml:space="preserve">1. </w:t>
      </w:r>
      <w:r w:rsidRPr="00E316B5">
        <w:rPr>
          <w:rFonts w:ascii="GHEA Mariam" w:eastAsiaTheme="minorEastAsia" w:hAnsi="GHEA Mariam"/>
          <w:sz w:val="24"/>
          <w:szCs w:val="24"/>
          <w:shd w:val="clear" w:color="auto" w:fill="FFFFFF"/>
          <w:lang w:val="hy-AM"/>
        </w:rPr>
        <w:t xml:space="preserve">Հավանություն տալ </w:t>
      </w:r>
      <w:r w:rsidRPr="00E316B5">
        <w:rPr>
          <w:rFonts w:ascii="GHEA Mariam" w:hAnsi="GHEA Mariam"/>
          <w:bCs/>
          <w:color w:val="000000"/>
          <w:sz w:val="24"/>
          <w:szCs w:val="24"/>
          <w:shd w:val="clear" w:color="auto" w:fill="FFFFFF"/>
          <w:lang w:val="hy-AM"/>
        </w:rPr>
        <w:t>«Մաքսային կարգավորման մասին» օրենքում փոփո</w:t>
      </w:r>
      <w:r w:rsidR="00DE7A0F">
        <w:rPr>
          <w:rFonts w:ascii="GHEA Mariam" w:hAnsi="GHEA Mariam"/>
          <w:bCs/>
          <w:color w:val="000000"/>
          <w:sz w:val="24"/>
          <w:szCs w:val="24"/>
          <w:shd w:val="clear" w:color="auto" w:fill="FFFFFF"/>
          <w:lang w:val="hy-AM"/>
        </w:rPr>
        <w:softHyphen/>
      </w:r>
      <w:r w:rsidRPr="00E316B5">
        <w:rPr>
          <w:rFonts w:ascii="GHEA Mariam" w:hAnsi="GHEA Mariam"/>
          <w:bCs/>
          <w:color w:val="000000"/>
          <w:sz w:val="24"/>
          <w:szCs w:val="24"/>
          <w:shd w:val="clear" w:color="auto" w:fill="FFFFFF"/>
          <w:lang w:val="hy-AM"/>
        </w:rPr>
        <w:t>խու</w:t>
      </w:r>
      <w:r w:rsidR="00DE7A0F">
        <w:rPr>
          <w:rFonts w:ascii="GHEA Mariam" w:hAnsi="GHEA Mariam"/>
          <w:bCs/>
          <w:color w:val="000000"/>
          <w:sz w:val="24"/>
          <w:szCs w:val="24"/>
          <w:shd w:val="clear" w:color="auto" w:fill="FFFFFF"/>
          <w:lang w:val="hy-AM"/>
        </w:rPr>
        <w:softHyphen/>
      </w:r>
      <w:r w:rsidRPr="00E316B5">
        <w:rPr>
          <w:rFonts w:ascii="GHEA Mariam" w:hAnsi="GHEA Mariam"/>
          <w:bCs/>
          <w:color w:val="000000"/>
          <w:sz w:val="24"/>
          <w:szCs w:val="24"/>
          <w:shd w:val="clear" w:color="auto" w:fill="FFFFFF"/>
          <w:lang w:val="hy-AM"/>
        </w:rPr>
        <w:t xml:space="preserve">թյուններ և լրացումներ կատարելու մասին», «Պետական տուրքի մասին» օրենքում լրացումներ կատարելու մասին» </w:t>
      </w:r>
      <w:r w:rsidR="00AA71BB" w:rsidRPr="00AA71BB">
        <w:rPr>
          <w:rFonts w:ascii="GHEA Mariam" w:hAnsi="GHEA Mariam" w:cs="Sylfaen"/>
          <w:bCs/>
          <w:color w:val="000000"/>
          <w:spacing w:val="-8"/>
          <w:sz w:val="24"/>
          <w:szCs w:val="24"/>
          <w:shd w:val="clear" w:color="auto" w:fill="FFFFFF"/>
          <w:lang w:val="fr-FR" w:eastAsia="en-US"/>
        </w:rPr>
        <w:t>Հայաստանի</w:t>
      </w:r>
      <w:r w:rsidR="00AA71BB" w:rsidRPr="00AA71BB">
        <w:rPr>
          <w:rFonts w:ascii="GHEA Mariam" w:hAnsi="GHEA Mariam" w:cs="Arial Armenian"/>
          <w:bCs/>
          <w:color w:val="000000"/>
          <w:spacing w:val="-8"/>
          <w:sz w:val="24"/>
          <w:szCs w:val="24"/>
          <w:shd w:val="clear" w:color="auto" w:fill="FFFFFF"/>
          <w:lang w:val="fr-FR" w:eastAsia="en-US"/>
        </w:rPr>
        <w:t xml:space="preserve"> </w:t>
      </w:r>
      <w:r w:rsidR="00AA71BB" w:rsidRPr="00AA71BB">
        <w:rPr>
          <w:rFonts w:ascii="GHEA Mariam" w:hAnsi="GHEA Mariam" w:cs="Sylfaen"/>
          <w:bCs/>
          <w:color w:val="000000"/>
          <w:spacing w:val="-8"/>
          <w:sz w:val="24"/>
          <w:szCs w:val="24"/>
          <w:shd w:val="clear" w:color="auto" w:fill="FFFFFF"/>
          <w:lang w:val="fr-FR" w:eastAsia="en-US"/>
        </w:rPr>
        <w:t>Հանրա</w:t>
      </w:r>
      <w:r w:rsidR="00AA71BB" w:rsidRPr="00AA71BB">
        <w:rPr>
          <w:rFonts w:ascii="GHEA Mariam" w:hAnsi="GHEA Mariam" w:cs="Sylfaen"/>
          <w:bCs/>
          <w:color w:val="000000"/>
          <w:spacing w:val="-8"/>
          <w:sz w:val="24"/>
          <w:szCs w:val="24"/>
          <w:shd w:val="clear" w:color="auto" w:fill="FFFFFF"/>
          <w:lang w:val="fr-FR" w:eastAsia="en-US"/>
        </w:rPr>
        <w:softHyphen/>
        <w:t>պետության</w:t>
      </w:r>
      <w:r w:rsidR="00AA71BB">
        <w:rPr>
          <w:rFonts w:ascii="GHEA Mariam" w:hAnsi="GHEA Mariam"/>
          <w:bCs/>
          <w:color w:val="000000"/>
          <w:sz w:val="24"/>
          <w:szCs w:val="24"/>
          <w:shd w:val="clear" w:color="auto" w:fill="FFFFFF"/>
          <w:lang w:val="hy-AM"/>
        </w:rPr>
        <w:t xml:space="preserve"> </w:t>
      </w:r>
      <w:r w:rsidRPr="00E316B5">
        <w:rPr>
          <w:rFonts w:ascii="GHEA Mariam" w:hAnsi="GHEA Mariam"/>
          <w:bCs/>
          <w:color w:val="000000"/>
          <w:sz w:val="24"/>
          <w:szCs w:val="24"/>
          <w:shd w:val="clear" w:color="auto" w:fill="FFFFFF"/>
          <w:lang w:val="hy-AM"/>
        </w:rPr>
        <w:t xml:space="preserve">օրենքների </w:t>
      </w:r>
      <w:r w:rsidRPr="00AA71BB">
        <w:rPr>
          <w:rFonts w:ascii="GHEA Mariam" w:hAnsi="GHEA Mariam"/>
          <w:bCs/>
          <w:color w:val="000000"/>
          <w:spacing w:val="-8"/>
          <w:sz w:val="24"/>
          <w:szCs w:val="24"/>
          <w:shd w:val="clear" w:color="auto" w:fill="FFFFFF"/>
          <w:lang w:val="hy-AM"/>
        </w:rPr>
        <w:t>նա</w:t>
      </w:r>
      <w:r w:rsidR="00AA71BB" w:rsidRPr="00AA71BB">
        <w:rPr>
          <w:rFonts w:ascii="GHEA Mariam" w:hAnsi="GHEA Mariam"/>
          <w:bCs/>
          <w:color w:val="000000"/>
          <w:spacing w:val="-8"/>
          <w:sz w:val="24"/>
          <w:szCs w:val="24"/>
          <w:shd w:val="clear" w:color="auto" w:fill="FFFFFF"/>
          <w:lang w:val="hy-AM"/>
        </w:rPr>
        <w:softHyphen/>
      </w:r>
      <w:r w:rsidRPr="00AA71BB">
        <w:rPr>
          <w:rFonts w:ascii="GHEA Mariam" w:hAnsi="GHEA Mariam"/>
          <w:bCs/>
          <w:color w:val="000000"/>
          <w:spacing w:val="-8"/>
          <w:sz w:val="24"/>
          <w:szCs w:val="24"/>
          <w:shd w:val="clear" w:color="auto" w:fill="FFFFFF"/>
          <w:lang w:val="hy-AM"/>
        </w:rPr>
        <w:t>խագծերի</w:t>
      </w:r>
      <w:r w:rsidRPr="00AA71BB">
        <w:rPr>
          <w:rStyle w:val="Strong"/>
          <w:rFonts w:ascii="GHEA Mariam" w:hAnsi="GHEA Mariam"/>
          <w:color w:val="000000"/>
          <w:spacing w:val="-8"/>
          <w:shd w:val="clear" w:color="auto" w:fill="FFFFFF"/>
          <w:lang w:val="hy-AM"/>
        </w:rPr>
        <w:t xml:space="preserve"> </w:t>
      </w:r>
      <w:r w:rsidRPr="00AA71BB">
        <w:rPr>
          <w:rStyle w:val="Strong"/>
          <w:rFonts w:ascii="GHEA Mariam" w:hAnsi="GHEA Mariam"/>
          <w:b w:val="0"/>
          <w:color w:val="000000"/>
          <w:spacing w:val="-8"/>
          <w:sz w:val="24"/>
          <w:shd w:val="clear" w:color="auto" w:fill="FFFFFF"/>
          <w:lang w:val="hy-AM"/>
        </w:rPr>
        <w:t>վ</w:t>
      </w:r>
      <w:r w:rsidRPr="00AA71BB">
        <w:rPr>
          <w:rFonts w:ascii="GHEA Mariam" w:eastAsiaTheme="minorEastAsia" w:hAnsi="GHEA Mariam"/>
          <w:spacing w:val="-8"/>
          <w:sz w:val="24"/>
          <w:szCs w:val="24"/>
          <w:shd w:val="clear" w:color="auto" w:fill="FFFFFF"/>
          <w:lang w:val="hy-AM"/>
        </w:rPr>
        <w:t>երաբերյալ Հայաստանի Հանրապետության կառավա</w:t>
      </w:r>
      <w:r w:rsidRPr="00AA71BB">
        <w:rPr>
          <w:rFonts w:ascii="GHEA Mariam" w:eastAsiaTheme="minorEastAsia" w:hAnsi="GHEA Mariam"/>
          <w:spacing w:val="-8"/>
          <w:sz w:val="24"/>
          <w:szCs w:val="24"/>
          <w:shd w:val="clear" w:color="auto" w:fill="FFFFFF"/>
          <w:lang w:val="hy-AM"/>
        </w:rPr>
        <w:softHyphen/>
      </w:r>
      <w:r w:rsidRPr="00AA71BB">
        <w:rPr>
          <w:rFonts w:ascii="GHEA Mariam" w:eastAsiaTheme="minorEastAsia" w:hAnsi="GHEA Mariam"/>
          <w:spacing w:val="-8"/>
          <w:sz w:val="24"/>
          <w:szCs w:val="24"/>
          <w:shd w:val="clear" w:color="auto" w:fill="FFFFFF"/>
          <w:lang w:val="hy-AM"/>
        </w:rPr>
        <w:softHyphen/>
        <w:t>րու</w:t>
      </w:r>
      <w:r w:rsidRPr="00AA71BB">
        <w:rPr>
          <w:rFonts w:ascii="GHEA Mariam" w:eastAsiaTheme="minorEastAsia" w:hAnsi="GHEA Mariam"/>
          <w:spacing w:val="-8"/>
          <w:sz w:val="24"/>
          <w:szCs w:val="24"/>
          <w:shd w:val="clear" w:color="auto" w:fill="FFFFFF"/>
          <w:lang w:val="hy-AM"/>
        </w:rPr>
        <w:softHyphen/>
        <w:t>թյան օրենսդրական</w:t>
      </w:r>
      <w:r w:rsidRPr="00E316B5">
        <w:rPr>
          <w:rFonts w:ascii="GHEA Mariam" w:eastAsiaTheme="minorEastAsia" w:hAnsi="GHEA Mariam"/>
          <w:sz w:val="24"/>
          <w:szCs w:val="24"/>
          <w:shd w:val="clear" w:color="auto" w:fill="FFFFFF"/>
          <w:lang w:val="hy-AM"/>
        </w:rPr>
        <w:t xml:space="preserve"> նախա</w:t>
      </w:r>
      <w:r w:rsidRPr="00E316B5">
        <w:rPr>
          <w:rFonts w:ascii="GHEA Mariam" w:eastAsiaTheme="minorEastAsia" w:hAnsi="GHEA Mariam"/>
          <w:sz w:val="24"/>
          <w:szCs w:val="24"/>
          <w:shd w:val="clear" w:color="auto" w:fill="FFFFFF"/>
          <w:lang w:val="hy-AM"/>
        </w:rPr>
        <w:softHyphen/>
        <w:t>ձեռ</w:t>
      </w:r>
      <w:r w:rsidRPr="00E316B5">
        <w:rPr>
          <w:rFonts w:ascii="GHEA Mariam" w:eastAsiaTheme="minorEastAsia" w:hAnsi="GHEA Mariam"/>
          <w:sz w:val="24"/>
          <w:szCs w:val="24"/>
          <w:shd w:val="clear" w:color="auto" w:fill="FFFFFF"/>
          <w:lang w:val="hy-AM"/>
        </w:rPr>
        <w:softHyphen/>
        <w:t>նությանը:</w:t>
      </w:r>
    </w:p>
    <w:p w:rsidR="00E316B5" w:rsidRPr="00E316B5" w:rsidRDefault="00E316B5" w:rsidP="00E316B5">
      <w:pPr>
        <w:pStyle w:val="norm"/>
        <w:spacing w:line="360" w:lineRule="auto"/>
        <w:ind w:firstLine="567"/>
        <w:rPr>
          <w:rFonts w:ascii="GHEA Mariam" w:eastAsiaTheme="minorEastAsia" w:hAnsi="GHEA Mariam" w:cstheme="minorBidi"/>
          <w:color w:val="000000"/>
          <w:sz w:val="24"/>
          <w:szCs w:val="24"/>
          <w:shd w:val="clear" w:color="auto" w:fill="FFFFFF"/>
          <w:lang w:val="hy-AM" w:eastAsia="en-US"/>
        </w:rPr>
      </w:pPr>
      <w:r w:rsidRPr="00E316B5">
        <w:rPr>
          <w:rFonts w:ascii="GHEA Mariam" w:hAnsi="GHEA Mariam" w:cs="Tahoma"/>
          <w:sz w:val="24"/>
          <w:szCs w:val="24"/>
          <w:shd w:val="clear" w:color="auto" w:fill="FFFFFF"/>
          <w:lang w:val="hy-AM"/>
        </w:rPr>
        <w:t>2. Հայաստանի</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Հանրապետության</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կառավարության</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օրենսդրական</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նախա</w:t>
      </w:r>
      <w:r w:rsidRPr="00E316B5">
        <w:rPr>
          <w:rFonts w:ascii="GHEA Mariam" w:hAnsi="GHEA Mariam" w:cs="Tahoma"/>
          <w:sz w:val="24"/>
          <w:szCs w:val="24"/>
          <w:shd w:val="clear" w:color="auto" w:fill="FFFFFF"/>
          <w:lang w:val="hy-AM"/>
        </w:rPr>
        <w:softHyphen/>
        <w:t>ձեռ</w:t>
      </w:r>
      <w:r w:rsidRPr="00E316B5">
        <w:rPr>
          <w:rFonts w:ascii="GHEA Mariam" w:hAnsi="GHEA Mariam" w:cs="Tahoma"/>
          <w:sz w:val="24"/>
          <w:szCs w:val="24"/>
          <w:shd w:val="clear" w:color="auto" w:fill="FFFFFF"/>
          <w:lang w:val="hy-AM"/>
        </w:rPr>
        <w:softHyphen/>
        <w:t>նու</w:t>
      </w:r>
      <w:r w:rsidRPr="00E316B5">
        <w:rPr>
          <w:rFonts w:ascii="GHEA Mariam" w:hAnsi="GHEA Mariam" w:cs="Tahoma"/>
          <w:sz w:val="24"/>
          <w:szCs w:val="24"/>
          <w:shd w:val="clear" w:color="auto" w:fill="FFFFFF"/>
          <w:lang w:val="hy-AM"/>
        </w:rPr>
        <w:softHyphen/>
        <w:t>թյունը</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սահմանված</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կարգով</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ներկայացնել</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Հայաստանի</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Հանրապետության</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Ազգային</w:t>
      </w:r>
      <w:r w:rsidRPr="00E316B5">
        <w:rPr>
          <w:rFonts w:ascii="GHEA Mariam" w:hAnsi="GHEA Mariam" w:cs="Arial Armenian"/>
          <w:sz w:val="24"/>
          <w:szCs w:val="24"/>
          <w:shd w:val="clear" w:color="auto" w:fill="FFFFFF"/>
          <w:lang w:val="hy-AM"/>
        </w:rPr>
        <w:t xml:space="preserve"> </w:t>
      </w:r>
      <w:r w:rsidRPr="00E316B5">
        <w:rPr>
          <w:rFonts w:ascii="GHEA Mariam" w:hAnsi="GHEA Mariam" w:cs="Tahoma"/>
          <w:sz w:val="24"/>
          <w:szCs w:val="24"/>
          <w:shd w:val="clear" w:color="auto" w:fill="FFFFFF"/>
          <w:lang w:val="hy-AM"/>
        </w:rPr>
        <w:t>ժողով</w:t>
      </w:r>
      <w:r w:rsidRPr="00E316B5">
        <w:rPr>
          <w:rFonts w:ascii="GHEA Mariam" w:hAnsi="GHEA Mariam" w:cs="Arial Armenian"/>
          <w:sz w:val="24"/>
          <w:szCs w:val="24"/>
          <w:shd w:val="clear" w:color="auto" w:fill="FFFFFF"/>
          <w:lang w:val="hy-AM"/>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82646B" w:rsidRPr="00F035AF" w:rsidRDefault="00DE7A0F" w:rsidP="00DE7A0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DE7A0F">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sidR="00DE7A0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565D30">
        <w:rPr>
          <w:rFonts w:ascii="GHEA Mariam" w:hAnsi="GHEA Mariam" w:cs="Arial Armenian"/>
          <w:sz w:val="24"/>
          <w:szCs w:val="24"/>
          <w:lang w:val="hy-AM"/>
        </w:rPr>
        <w:tab/>
      </w:r>
      <w:r w:rsidR="00565D30">
        <w:rPr>
          <w:rFonts w:ascii="GHEA Mariam" w:hAnsi="GHEA Mariam" w:cs="Arial Armenian"/>
          <w:sz w:val="24"/>
          <w:szCs w:val="24"/>
          <w:lang w:val="hy-AM"/>
        </w:rPr>
        <w:tab/>
      </w:r>
      <w:r w:rsidR="00565D30">
        <w:rPr>
          <w:rFonts w:ascii="GHEA Mariam" w:hAnsi="GHEA Mariam" w:cs="Arial Armenian"/>
          <w:sz w:val="24"/>
          <w:szCs w:val="24"/>
          <w:lang w:val="hy-AM"/>
        </w:rPr>
        <w:tab/>
        <w:t xml:space="preserve">          </w:t>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565D30" w:rsidP="00DE7A0F">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bookmarkStart w:id="0" w:name="_GoBack"/>
      <w:bookmarkEnd w:id="0"/>
      <w:r w:rsidR="0082646B" w:rsidRPr="00F035AF">
        <w:rPr>
          <w:rFonts w:ascii="GHEA Mariam" w:hAnsi="GHEA Mariam" w:cs="Arial"/>
          <w:sz w:val="24"/>
          <w:szCs w:val="24"/>
          <w:lang w:val="hy-AM"/>
        </w:rPr>
        <w:t>Երևան</w:t>
      </w:r>
    </w:p>
    <w:sectPr w:rsidR="00615DCC" w:rsidRPr="00FA0163" w:rsidSect="00565D30">
      <w:headerReference w:type="even" r:id="rId7"/>
      <w:headerReference w:type="default" r:id="rId8"/>
      <w:footerReference w:type="even" r:id="rId9"/>
      <w:pgSz w:w="11909" w:h="16834" w:code="9"/>
      <w:pgMar w:top="1170" w:right="1199" w:bottom="45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E1A" w:rsidRDefault="00283E1A">
      <w:r>
        <w:separator/>
      </w:r>
    </w:p>
  </w:endnote>
  <w:endnote w:type="continuationSeparator" w:id="0">
    <w:p w:rsidR="00283E1A" w:rsidRDefault="00283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E1A" w:rsidRDefault="00283E1A">
      <w:r>
        <w:separator/>
      </w:r>
    </w:p>
  </w:footnote>
  <w:footnote w:type="continuationSeparator" w:id="0">
    <w:p w:rsidR="00283E1A" w:rsidRDefault="00283E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71B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3E1A"/>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2F9E"/>
    <w:rsid w:val="004334A4"/>
    <w:rsid w:val="004338AC"/>
    <w:rsid w:val="00433A5B"/>
    <w:rsid w:val="00433ACE"/>
    <w:rsid w:val="00434447"/>
    <w:rsid w:val="00434BB9"/>
    <w:rsid w:val="00434D59"/>
    <w:rsid w:val="00434FEA"/>
    <w:rsid w:val="0043618E"/>
    <w:rsid w:val="00436447"/>
    <w:rsid w:val="0043654F"/>
    <w:rsid w:val="00436BC4"/>
    <w:rsid w:val="00436CD6"/>
    <w:rsid w:val="004372D2"/>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D30"/>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8E"/>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1BB"/>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0F"/>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6B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A35"/>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E036A"/>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E316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dcterms:created xsi:type="dcterms:W3CDTF">2022-03-23T13:26:00Z</dcterms:created>
  <dcterms:modified xsi:type="dcterms:W3CDTF">2025-12-09T11:13:00Z</dcterms:modified>
</cp:coreProperties>
</file>