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6AD2E7" w14:textId="77777777" w:rsidR="00A70945" w:rsidRPr="00A70945" w:rsidRDefault="00A70945" w:rsidP="00A70945">
      <w:pPr>
        <w:spacing w:line="240" w:lineRule="auto"/>
        <w:jc w:val="center"/>
        <w:rPr>
          <w:rFonts w:ascii="GHEA Grapalat" w:hAnsi="GHEA Grapalat"/>
          <w:b/>
          <w:sz w:val="24"/>
          <w:szCs w:val="24"/>
        </w:rPr>
      </w:pPr>
    </w:p>
    <w:p w14:paraId="3EB13979" w14:textId="276B3206" w:rsidR="006D6086" w:rsidRPr="00A70945" w:rsidRDefault="006D6086" w:rsidP="00A70945">
      <w:pPr>
        <w:spacing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A70945">
        <w:rPr>
          <w:rFonts w:ascii="GHEA Grapalat" w:hAnsi="GHEA Grapalat"/>
          <w:b/>
          <w:sz w:val="24"/>
          <w:szCs w:val="24"/>
        </w:rPr>
        <w:t>ՀԻՄՆԱՎՈՐՈՒՄ</w:t>
      </w:r>
    </w:p>
    <w:p w14:paraId="4BE18525" w14:textId="77777777" w:rsidR="00A70945" w:rsidRPr="00A70945" w:rsidRDefault="006D6086" w:rsidP="00A70945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A70945">
        <w:rPr>
          <w:rFonts w:ascii="GHEA Grapalat" w:hAnsi="GHEA Grapalat"/>
          <w:b/>
          <w:sz w:val="24"/>
          <w:szCs w:val="24"/>
        </w:rPr>
        <w:t>«ՀԱՅԱՍՏԱՆԻ ՀԱՆՐԱՊԵՏՈՒԹՅԱՆ ԿԱՌԱՎԱՐՈՒԹՅԱՆ 202</w:t>
      </w:r>
      <w:r w:rsidRPr="00A70945">
        <w:rPr>
          <w:rFonts w:ascii="GHEA Grapalat" w:hAnsi="GHEA Grapalat"/>
          <w:b/>
          <w:sz w:val="24"/>
          <w:szCs w:val="24"/>
          <w:lang w:val="hy-AM"/>
        </w:rPr>
        <w:t>3</w:t>
      </w:r>
      <w:r w:rsidRPr="00A70945">
        <w:rPr>
          <w:rFonts w:ascii="GHEA Grapalat" w:hAnsi="GHEA Grapalat"/>
          <w:b/>
          <w:sz w:val="24"/>
          <w:szCs w:val="24"/>
        </w:rPr>
        <w:t xml:space="preserve"> ԹՎԱԿԱՆԻ </w:t>
      </w:r>
    </w:p>
    <w:p w14:paraId="79C77CAC" w14:textId="7276230B" w:rsidR="00A70945" w:rsidRPr="00A70945" w:rsidRDefault="006D6086" w:rsidP="00A70945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A70945">
        <w:rPr>
          <w:rFonts w:ascii="GHEA Grapalat" w:hAnsi="GHEA Grapalat"/>
          <w:b/>
          <w:sz w:val="24"/>
          <w:szCs w:val="24"/>
        </w:rPr>
        <w:t xml:space="preserve">ՀՈԿՏԵՄԲԵՐԻ 26-Ի N 1864-Ն ՈՐՈՇՄԱՆ ՄԵՋ </w:t>
      </w:r>
      <w:r w:rsidR="00110914" w:rsidRPr="00A70945">
        <w:rPr>
          <w:rFonts w:ascii="GHEA Grapalat" w:hAnsi="GHEA Grapalat"/>
          <w:b/>
          <w:sz w:val="24"/>
          <w:szCs w:val="24"/>
        </w:rPr>
        <w:t>ՓՈՓՈԽՈՒԹՅՈՒՆՆԵՐ</w:t>
      </w:r>
      <w:r w:rsidR="00110914" w:rsidRPr="00A7094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70945" w:rsidRPr="00A70945">
        <w:rPr>
          <w:rFonts w:ascii="GHEA Grapalat" w:hAnsi="GHEA Grapalat"/>
          <w:b/>
          <w:sz w:val="24"/>
          <w:szCs w:val="24"/>
          <w:lang w:val="hy-AM"/>
        </w:rPr>
        <w:t>ԵՎ</w:t>
      </w:r>
      <w:r w:rsidR="00A70945" w:rsidRPr="00A70945">
        <w:rPr>
          <w:rFonts w:ascii="GHEA Grapalat" w:hAnsi="GHEA Grapalat"/>
          <w:b/>
          <w:sz w:val="24"/>
          <w:szCs w:val="24"/>
        </w:rPr>
        <w:t xml:space="preserve"> </w:t>
      </w:r>
      <w:r w:rsidR="00110914" w:rsidRPr="00A70945">
        <w:rPr>
          <w:rFonts w:ascii="GHEA Grapalat" w:hAnsi="GHEA Grapalat"/>
          <w:b/>
          <w:sz w:val="24"/>
          <w:szCs w:val="24"/>
          <w:lang w:val="hy-AM"/>
        </w:rPr>
        <w:t>ԼՐԱՑՈՒՄՆԵՐ</w:t>
      </w:r>
    </w:p>
    <w:p w14:paraId="2FF6A75B" w14:textId="4D1E78F6" w:rsidR="006D6086" w:rsidRPr="00A70945" w:rsidRDefault="006D6086" w:rsidP="00A70945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A70945">
        <w:rPr>
          <w:rFonts w:ascii="GHEA Grapalat" w:hAnsi="GHEA Grapalat"/>
          <w:b/>
          <w:sz w:val="24"/>
          <w:szCs w:val="24"/>
        </w:rPr>
        <w:t>ԿԱՏԱՐԵԼՈՒ ՄԱՍԻՆ» ՀԱՅԱՍՏԱՆԻ ՀԱՆՐԱՊԵՏՈՒԹՅԱՆ ԿԱՌԱՎԱՐՈՒԹՅԱՆ ՈՐՈՇՄԱՆ ՆԱԽԱԳԾԻ</w:t>
      </w:r>
      <w:r w:rsidR="00A70945" w:rsidRPr="00A70945">
        <w:rPr>
          <w:rFonts w:ascii="GHEA Grapalat" w:hAnsi="GHEA Grapalat"/>
          <w:b/>
          <w:sz w:val="24"/>
          <w:szCs w:val="24"/>
        </w:rPr>
        <w:t xml:space="preserve"> ԸՆԴՈՒՆՄԱՆ</w:t>
      </w:r>
      <w:r w:rsidRPr="00A70945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247F2414" w14:textId="77777777" w:rsidR="006D6086" w:rsidRPr="00A70945" w:rsidRDefault="006D6086" w:rsidP="00A70945">
      <w:pPr>
        <w:spacing w:line="240" w:lineRule="auto"/>
        <w:rPr>
          <w:rFonts w:ascii="GHEA Grapalat" w:hAnsi="GHEA Grapalat"/>
          <w:sz w:val="24"/>
          <w:szCs w:val="24"/>
        </w:rPr>
      </w:pPr>
    </w:p>
    <w:p w14:paraId="3C97DAD3" w14:textId="63E7CDA5" w:rsidR="006D6086" w:rsidRPr="00A70945" w:rsidRDefault="006D6086" w:rsidP="006D6086">
      <w:pPr>
        <w:pStyle w:val="ListParagraph"/>
        <w:numPr>
          <w:ilvl w:val="0"/>
          <w:numId w:val="2"/>
        </w:numPr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</w:rPr>
      </w:pPr>
      <w:r w:rsidRPr="00A70945">
        <w:rPr>
          <w:rFonts w:ascii="GHEA Grapalat" w:hAnsi="GHEA Grapalat" w:cs="Sylfaen"/>
          <w:b/>
          <w:sz w:val="24"/>
          <w:szCs w:val="24"/>
          <w:lang w:val="hy-AM"/>
        </w:rPr>
        <w:t>Ընթացիկ իրավիճակը և իրավական ակտի ընդունման</w:t>
      </w:r>
      <w:r w:rsidRPr="00A70945">
        <w:rPr>
          <w:rFonts w:ascii="GHEA Grapalat" w:hAnsi="GHEA Grapalat" w:cs="Sylfaen"/>
          <w:b/>
          <w:sz w:val="24"/>
          <w:szCs w:val="24"/>
        </w:rPr>
        <w:t xml:space="preserve"> </w:t>
      </w:r>
      <w:r w:rsidRPr="00A70945">
        <w:rPr>
          <w:rFonts w:ascii="GHEA Grapalat" w:hAnsi="GHEA Grapalat" w:cs="Sylfaen"/>
          <w:b/>
          <w:sz w:val="24"/>
          <w:szCs w:val="24"/>
          <w:lang w:val="hy-AM"/>
        </w:rPr>
        <w:t>անհրաժեշտությունը</w:t>
      </w:r>
      <w:r w:rsidR="00CE7B0F">
        <w:rPr>
          <w:rFonts w:ascii="Microsoft JhengHei" w:eastAsia="Microsoft JhengHei" w:hAnsi="Microsoft JhengHei" w:cs="Microsoft JhengHei"/>
          <w:b/>
          <w:sz w:val="24"/>
          <w:szCs w:val="24"/>
          <w:lang w:val="hy-AM"/>
        </w:rPr>
        <w:t>․</w:t>
      </w:r>
      <w:r w:rsidRPr="00A70945">
        <w:rPr>
          <w:rFonts w:ascii="GHEA Grapalat" w:hAnsi="GHEA Grapalat"/>
          <w:sz w:val="24"/>
          <w:szCs w:val="24"/>
        </w:rPr>
        <w:t xml:space="preserve"> </w:t>
      </w:r>
    </w:p>
    <w:p w14:paraId="28B2960A" w14:textId="77777777" w:rsidR="006D6086" w:rsidRPr="00A70945" w:rsidRDefault="006D6086" w:rsidP="006D6086">
      <w:pPr>
        <w:spacing w:after="0" w:line="360" w:lineRule="auto"/>
        <w:ind w:firstLine="360"/>
        <w:jc w:val="both"/>
        <w:rPr>
          <w:rFonts w:ascii="GHEA Grapalat" w:eastAsia="Times New Roman" w:hAnsi="GHEA Grapalat" w:cs="GHEA Grapalat"/>
          <w:bCs/>
          <w:sz w:val="24"/>
          <w:szCs w:val="24"/>
          <w:lang w:val="hy-AM"/>
        </w:rPr>
      </w:pPr>
      <w:proofErr w:type="spellStart"/>
      <w:r w:rsidRPr="00A70945">
        <w:rPr>
          <w:rFonts w:ascii="GHEA Grapalat" w:hAnsi="GHEA Grapalat"/>
          <w:sz w:val="24"/>
          <w:szCs w:val="24"/>
        </w:rPr>
        <w:t>Գործող</w:t>
      </w:r>
      <w:proofErr w:type="spellEnd"/>
      <w:r w:rsidRPr="00A7094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70945">
        <w:rPr>
          <w:rFonts w:ascii="GHEA Grapalat" w:hAnsi="GHEA Grapalat"/>
          <w:sz w:val="24"/>
          <w:szCs w:val="24"/>
        </w:rPr>
        <w:t>օրենսդրության</w:t>
      </w:r>
      <w:proofErr w:type="spellEnd"/>
      <w:r w:rsidRPr="00A7094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70945">
        <w:rPr>
          <w:rFonts w:ascii="GHEA Grapalat" w:hAnsi="GHEA Grapalat"/>
          <w:sz w:val="24"/>
          <w:szCs w:val="24"/>
        </w:rPr>
        <w:t>համաձայն</w:t>
      </w:r>
      <w:proofErr w:type="spellEnd"/>
      <w:r w:rsidRPr="00A70945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A70945">
        <w:rPr>
          <w:rFonts w:ascii="GHEA Grapalat" w:hAnsi="GHEA Grapalat"/>
          <w:sz w:val="24"/>
          <w:szCs w:val="24"/>
        </w:rPr>
        <w:t>ժամանակավոր</w:t>
      </w:r>
      <w:proofErr w:type="spellEnd"/>
      <w:r w:rsidRPr="00A7094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70945">
        <w:rPr>
          <w:rFonts w:ascii="GHEA Grapalat" w:hAnsi="GHEA Grapalat"/>
          <w:sz w:val="24"/>
          <w:szCs w:val="24"/>
        </w:rPr>
        <w:t>պաշտպանության</w:t>
      </w:r>
      <w:proofErr w:type="spellEnd"/>
      <w:r w:rsidRPr="00A70945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Pr="00A70945">
        <w:rPr>
          <w:rFonts w:ascii="GHEA Grapalat" w:hAnsi="GHEA Grapalat"/>
          <w:sz w:val="24"/>
          <w:szCs w:val="24"/>
        </w:rPr>
        <w:t>փախստականի</w:t>
      </w:r>
      <w:proofErr w:type="spellEnd"/>
      <w:r w:rsidRPr="00A70945">
        <w:rPr>
          <w:rFonts w:ascii="GHEA Grapalat" w:hAnsi="GHEA Grapalat"/>
          <w:sz w:val="24"/>
          <w:szCs w:val="24"/>
        </w:rPr>
        <w:t xml:space="preserve">) </w:t>
      </w:r>
      <w:proofErr w:type="spellStart"/>
      <w:r w:rsidRPr="00A70945">
        <w:rPr>
          <w:rFonts w:ascii="GHEA Grapalat" w:hAnsi="GHEA Grapalat"/>
          <w:sz w:val="24"/>
          <w:szCs w:val="24"/>
        </w:rPr>
        <w:t>վկայականի</w:t>
      </w:r>
      <w:proofErr w:type="spellEnd"/>
      <w:r w:rsidRPr="00A70945">
        <w:rPr>
          <w:rFonts w:ascii="GHEA Grapalat" w:hAnsi="GHEA Grapalat"/>
          <w:sz w:val="24"/>
          <w:szCs w:val="24"/>
        </w:rPr>
        <w:t xml:space="preserve"> </w:t>
      </w:r>
      <w:r w:rsidRPr="00A70945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փոխանակման/ժամկետի երակաձգման հետ կապված</w:t>
      </w:r>
      <w:r w:rsidRPr="00A70945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դիմումները ներկայացվում են ՄՔԾ այցելելու միջոցով։ Միաժամանակ, գործող կարգավորմամբ սահմանված չէ </w:t>
      </w:r>
      <w:r w:rsidRPr="00A70945">
        <w:rPr>
          <w:rFonts w:ascii="GHEA Grapalat" w:hAnsi="GHEA Grapalat"/>
          <w:sz w:val="24"/>
          <w:szCs w:val="24"/>
          <w:lang w:val="hy-AM"/>
        </w:rPr>
        <w:t xml:space="preserve">ժամանակավոր պաշտպանության (փախստականի) վկայական </w:t>
      </w:r>
      <w:r w:rsidRPr="00A70945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ստանալու համար անհրաժեշտ փաստաթղթերի ցանկը։</w:t>
      </w:r>
    </w:p>
    <w:p w14:paraId="6EE88377" w14:textId="77777777" w:rsidR="00A70945" w:rsidRPr="00A70945" w:rsidRDefault="00A70945" w:rsidP="006D6086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6632B8C0" w14:textId="4EC92894" w:rsidR="006D6086" w:rsidRPr="00A70945" w:rsidRDefault="006D6086" w:rsidP="006D6086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A70945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Կարգավորման նպատակը և բնույթը</w:t>
      </w:r>
      <w:r w:rsidR="00CE7B0F">
        <w:rPr>
          <w:rFonts w:ascii="Microsoft JhengHei" w:eastAsia="Microsoft JhengHei" w:hAnsi="Microsoft JhengHei" w:cs="Microsoft JhengHei"/>
          <w:b/>
          <w:color w:val="000000" w:themeColor="text1"/>
          <w:sz w:val="24"/>
          <w:szCs w:val="24"/>
          <w:lang w:val="hy-AM"/>
        </w:rPr>
        <w:t>․</w:t>
      </w:r>
    </w:p>
    <w:p w14:paraId="42E683A7" w14:textId="5640ADAC" w:rsidR="006D6086" w:rsidRPr="00A70945" w:rsidRDefault="006D6086" w:rsidP="006D6086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70945">
        <w:rPr>
          <w:rFonts w:ascii="GHEA Grapalat" w:hAnsi="GHEA Grapalat" w:cs="Sylfaen"/>
          <w:sz w:val="24"/>
          <w:szCs w:val="24"/>
          <w:lang w:val="hy-AM"/>
        </w:rPr>
        <w:t xml:space="preserve">      Նախագծով նախատեսվում է </w:t>
      </w:r>
      <w:r w:rsidRPr="00A70945">
        <w:rPr>
          <w:rFonts w:ascii="GHEA Grapalat" w:eastAsia="Times New Roman" w:hAnsi="GHEA Grapalat" w:cs="GHEA Grapalat"/>
          <w:sz w:val="24"/>
          <w:szCs w:val="24"/>
          <w:lang w:val="hy-AM"/>
        </w:rPr>
        <w:t>էլեկտրոնային եղանակով</w:t>
      </w:r>
      <w:r w:rsidR="00A70945" w:rsidRPr="00A70945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A70945">
        <w:rPr>
          <w:rFonts w:ascii="GHEA Grapalat" w:eastAsia="Times New Roman" w:hAnsi="GHEA Grapalat" w:cs="GHEA Grapalat"/>
          <w:sz w:val="24"/>
          <w:szCs w:val="24"/>
          <w:lang w:val="hy-AM"/>
        </w:rPr>
        <w:t>ժամանակավոր</w:t>
      </w:r>
      <w:r w:rsidRPr="00A70945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պաշտպանությ</w:t>
      </w:r>
      <w:r w:rsidR="00AC234A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ան վկայականի</w:t>
      </w:r>
      <w:r w:rsidRPr="00A70945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փոխանակման/</w:t>
      </w:r>
      <w:r w:rsidR="001F75A0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վերականգնման</w:t>
      </w:r>
      <w:r w:rsidRPr="00A70945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հետ կապված</w:t>
      </w:r>
      <w:r w:rsidRPr="00A70945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դիմում ներկայացնելու հնարավորությունը՝ խիստ նույնականացման ձևաչափով։ </w:t>
      </w:r>
      <w:r w:rsidRPr="00A70945">
        <w:rPr>
          <w:rFonts w:ascii="GHEA Grapalat" w:hAnsi="GHEA Grapalat"/>
          <w:sz w:val="24"/>
          <w:szCs w:val="24"/>
          <w:lang w:val="hy-AM"/>
        </w:rPr>
        <w:t xml:space="preserve">     </w:t>
      </w:r>
    </w:p>
    <w:p w14:paraId="205578B5" w14:textId="1F2D52CD" w:rsidR="006D6086" w:rsidRDefault="006D6086" w:rsidP="00A70945">
      <w:pPr>
        <w:spacing w:after="0" w:line="360" w:lineRule="auto"/>
        <w:ind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A7094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Միաժամանակ, սահմանվել են նաև ժամանակավոր պաշտպանություն ստացած անձին </w:t>
      </w:r>
      <w:r w:rsidR="00A70945" w:rsidRPr="00A70945">
        <w:rPr>
          <w:rFonts w:ascii="GHEA Grapalat" w:eastAsia="Times New Roman" w:hAnsi="GHEA Grapalat" w:cs="GHEA Grapalat"/>
          <w:sz w:val="24"/>
          <w:szCs w:val="24"/>
          <w:lang w:val="hy-AM"/>
        </w:rPr>
        <w:t>ժամանակավոր</w:t>
      </w:r>
      <w:r w:rsidR="00A70945" w:rsidRPr="00A70945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պաշտպանություն</w:t>
      </w:r>
      <w:r w:rsidRPr="00A7094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վկայական </w:t>
      </w:r>
      <w:r w:rsidR="00143A44" w:rsidRPr="00A7094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ստանալու </w:t>
      </w:r>
      <w:r w:rsidR="00A70945" w:rsidRPr="00A70945">
        <w:rPr>
          <w:rFonts w:ascii="GHEA Grapalat" w:hAnsi="GHEA Grapalat"/>
          <w:color w:val="000000" w:themeColor="text1"/>
          <w:sz w:val="24"/>
          <w:szCs w:val="24"/>
          <w:lang w:val="hy-AM"/>
        </w:rPr>
        <w:t>(</w:t>
      </w:r>
      <w:r w:rsidR="00143A44" w:rsidRPr="00A70945">
        <w:rPr>
          <w:rFonts w:ascii="GHEA Grapalat" w:hAnsi="GHEA Grapalat"/>
          <w:color w:val="000000" w:themeColor="text1"/>
          <w:sz w:val="24"/>
          <w:szCs w:val="24"/>
          <w:lang w:val="hy-AM"/>
        </w:rPr>
        <w:t>փոխանակելու</w:t>
      </w:r>
      <w:r w:rsidR="00A70945" w:rsidRPr="00A70945">
        <w:rPr>
          <w:rFonts w:ascii="GHEA Grapalat" w:hAnsi="GHEA Grapalat"/>
          <w:color w:val="000000" w:themeColor="text1"/>
          <w:sz w:val="24"/>
          <w:szCs w:val="24"/>
          <w:lang w:val="hy-AM"/>
        </w:rPr>
        <w:t>)</w:t>
      </w:r>
      <w:r w:rsidRPr="00A7094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համար անհրաժեշտ փաստաթղթերի ցանկը՝ գործընթացն առավել հստակեցնելու և միատեսակ վարչարարություն իրականացնելու նպատակով։</w:t>
      </w:r>
    </w:p>
    <w:p w14:paraId="321251BD" w14:textId="218E56F0" w:rsidR="00983A1F" w:rsidRDefault="00983A1F" w:rsidP="00983A1F">
      <w:pPr>
        <w:spacing w:after="0" w:line="360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Համաձայն գործող</w:t>
      </w:r>
      <w:r w:rsidR="00E7668E">
        <w:rPr>
          <w:rFonts w:ascii="GHEA Grapalat" w:hAnsi="GHEA Grapalat" w:cs="Sylfaen"/>
          <w:sz w:val="24"/>
          <w:szCs w:val="24"/>
          <w:lang w:val="hy-AM"/>
        </w:rPr>
        <w:t xml:space="preserve"> կարգավորումների,</w:t>
      </w:r>
      <w:r>
        <w:rPr>
          <w:rFonts w:ascii="GHEA Grapalat" w:hAnsi="GHEA Grapalat" w:cs="Sylfaen"/>
          <w:sz w:val="24"/>
          <w:szCs w:val="24"/>
          <w:lang w:val="hy-AM"/>
        </w:rPr>
        <w:t xml:space="preserve"> 070 ծածկագրով անձնագիրը և ժամանակավոր պաշտպանության (փախստականի) վկայականը Հայաստանի Հանրապետությունից դուրս գալիս  վավեր են՝ միայն միասին գործածելու պարագայում։</w:t>
      </w:r>
      <w:r w:rsidR="00F72D7C">
        <w:rPr>
          <w:rFonts w:ascii="GHEA Grapalat" w:hAnsi="GHEA Grapalat" w:cs="Sylfaen"/>
          <w:sz w:val="24"/>
          <w:szCs w:val="24"/>
          <w:lang w:val="hy-AM"/>
        </w:rPr>
        <w:t xml:space="preserve"> Միաժամանակ, </w:t>
      </w:r>
      <w:r w:rsidR="001C6CE2">
        <w:rPr>
          <w:rFonts w:ascii="GHEA Grapalat" w:hAnsi="GHEA Grapalat" w:cs="Sylfaen"/>
          <w:sz w:val="24"/>
          <w:szCs w:val="24"/>
          <w:lang w:val="hy-AM"/>
        </w:rPr>
        <w:t>«</w:t>
      </w:r>
      <w:r w:rsidR="00F72D7C">
        <w:rPr>
          <w:rFonts w:ascii="GHEA Grapalat" w:hAnsi="GHEA Grapalat" w:cs="Sylfaen"/>
          <w:sz w:val="24"/>
          <w:szCs w:val="24"/>
          <w:lang w:val="hy-AM"/>
        </w:rPr>
        <w:t>070</w:t>
      </w:r>
      <w:r w:rsidR="001C6CE2">
        <w:rPr>
          <w:rFonts w:ascii="GHEA Grapalat" w:hAnsi="GHEA Grapalat" w:cs="Sylfaen"/>
          <w:sz w:val="24"/>
          <w:szCs w:val="24"/>
          <w:lang w:val="hy-AM"/>
        </w:rPr>
        <w:t>»</w:t>
      </w:r>
      <w:r w:rsidR="00F72D7C">
        <w:rPr>
          <w:rFonts w:ascii="GHEA Grapalat" w:hAnsi="GHEA Grapalat" w:cs="Sylfaen"/>
          <w:sz w:val="24"/>
          <w:szCs w:val="24"/>
          <w:lang w:val="hy-AM"/>
        </w:rPr>
        <w:t xml:space="preserve"> ծածկագրով անձնագրի վավերականութունը լրանալու պարագայում ենթակա է փոխանակման նաև ժամանակավոր պաշտպանության վկայականը։</w:t>
      </w:r>
    </w:p>
    <w:p w14:paraId="54D8ED5B" w14:textId="446D15B9" w:rsidR="00AC234A" w:rsidRPr="00A70945" w:rsidRDefault="00983A1F" w:rsidP="00AC234A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Հաշվի առնելով </w:t>
      </w:r>
      <w:r w:rsidR="001F75A0">
        <w:rPr>
          <w:rFonts w:ascii="GHEA Grapalat" w:hAnsi="GHEA Grapalat"/>
          <w:sz w:val="24"/>
          <w:szCs w:val="24"/>
          <w:lang w:val="hy-AM"/>
        </w:rPr>
        <w:t>վերոգրյալը, ինչպես նաև այն, որ ակտիվացել է ժամանակավոր պաշտպանություն ստացած անձանց՝ ՀՀ քաղաքացիություն ձեռք բերելու դիմելիությունը, ուստի</w:t>
      </w:r>
      <w:r w:rsidR="0023007B">
        <w:rPr>
          <w:rFonts w:ascii="GHEA Grapalat" w:hAnsi="GHEA Grapalat"/>
          <w:sz w:val="24"/>
          <w:szCs w:val="24"/>
          <w:lang w:val="hy-AM"/>
        </w:rPr>
        <w:t xml:space="preserve"> </w:t>
      </w:r>
      <w:r w:rsidR="00F72D7C">
        <w:rPr>
          <w:rFonts w:ascii="GHEA Grapalat" w:hAnsi="GHEA Grapalat"/>
          <w:sz w:val="24"/>
          <w:szCs w:val="24"/>
          <w:lang w:val="hy-AM"/>
        </w:rPr>
        <w:t>ազատ տեղաշարժի</w:t>
      </w:r>
      <w:r w:rsidR="0023007B">
        <w:rPr>
          <w:rFonts w:ascii="GHEA Grapalat" w:hAnsi="GHEA Grapalat"/>
          <w:sz w:val="24"/>
          <w:szCs w:val="24"/>
          <w:lang w:val="hy-AM"/>
        </w:rPr>
        <w:t xml:space="preserve"> իրավունքի իրացման, ինչպես նաև </w:t>
      </w:r>
      <w:r w:rsidR="001F75A0">
        <w:rPr>
          <w:rFonts w:ascii="GHEA Grapalat" w:hAnsi="GHEA Grapalat"/>
          <w:sz w:val="24"/>
          <w:szCs w:val="24"/>
          <w:lang w:val="hy-AM"/>
        </w:rPr>
        <w:t xml:space="preserve">հերթերը կրճատելու նպատակով </w:t>
      </w:r>
      <w:r w:rsidR="001F75A0">
        <w:rPr>
          <w:rFonts w:ascii="GHEA Grapalat" w:hAnsi="GHEA Grapalat"/>
          <w:sz w:val="24"/>
          <w:szCs w:val="24"/>
          <w:lang w:val="hy-AM"/>
        </w:rPr>
        <w:lastRenderedPageBreak/>
        <w:t xml:space="preserve">հնարավորություն է ընձեռվում </w:t>
      </w:r>
      <w:r w:rsidR="00AC234A" w:rsidRPr="00A70945">
        <w:rPr>
          <w:rFonts w:ascii="GHEA Grapalat" w:eastAsia="Times New Roman" w:hAnsi="GHEA Grapalat" w:cs="GHEA Grapalat"/>
          <w:sz w:val="24"/>
          <w:szCs w:val="24"/>
          <w:lang w:val="hy-AM"/>
        </w:rPr>
        <w:t>ժամանակավոր</w:t>
      </w:r>
      <w:r w:rsidR="00AC234A" w:rsidRPr="00A70945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պաշտպանությ</w:t>
      </w:r>
      <w:r w:rsidR="00AC234A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ան վկայականի</w:t>
      </w:r>
      <w:r w:rsidR="00AC234A" w:rsidRPr="00A70945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փոխանակման/</w:t>
      </w:r>
      <w:r w:rsidR="009A6FC8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կորստի դեպքում նորը ստանալու</w:t>
      </w:r>
      <w:r w:rsidR="00AC234A" w:rsidRPr="00A70945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հետ կապված</w:t>
      </w:r>
      <w:r w:rsidR="00AC234A" w:rsidRPr="00A70945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դիմում ներկայացնելու հնարավորությունը՝ խիստ նույնականացման ձևաչափով։ </w:t>
      </w:r>
      <w:r w:rsidR="00AC234A" w:rsidRPr="00A70945">
        <w:rPr>
          <w:rFonts w:ascii="GHEA Grapalat" w:hAnsi="GHEA Grapalat"/>
          <w:sz w:val="24"/>
          <w:szCs w:val="24"/>
          <w:lang w:val="hy-AM"/>
        </w:rPr>
        <w:t xml:space="preserve">     </w:t>
      </w:r>
    </w:p>
    <w:p w14:paraId="03D686C5" w14:textId="79A1C663" w:rsidR="00983A1F" w:rsidRDefault="00404D0F" w:rsidP="00AC234A">
      <w:pPr>
        <w:pStyle w:val="ListParagraph"/>
        <w:spacing w:after="0" w:line="360" w:lineRule="auto"/>
        <w:ind w:left="0"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Միաժամանակ, հիմք ընդունելով այն հանգամանքը, որ ՀՀ քաղաքացիություն ձեռք բերելիս որպես անհրաժեշտ փաստաթուղթ օրենսդրությամբ սահմանված է ժամանակավոր պաշտպանություն ստացած անձի անձը հաստատող փաստաթղթի ներկայացման պահանջ</w:t>
      </w:r>
      <w:r w:rsidR="00983A1F">
        <w:rPr>
          <w:rFonts w:ascii="GHEA Grapalat" w:hAnsi="GHEA Grapalat"/>
          <w:sz w:val="24"/>
          <w:szCs w:val="24"/>
          <w:lang w:val="hy-AM"/>
        </w:rPr>
        <w:t xml:space="preserve">, նախագծով նախատեսվում է N 1864-Ն որոշմամբ Հայաստանի Հանրապետությունում ժամանակավոր պաշտպանություն ստացած անձանց կարգավիճակը երկարաձգել ևս մեկ տարով՝ </w:t>
      </w:r>
      <w:r w:rsidR="00983A1F">
        <w:rPr>
          <w:rFonts w:ascii="GHEA Grapalat" w:hAnsi="GHEA Grapalat"/>
          <w:color w:val="000000" w:themeColor="text1"/>
          <w:sz w:val="24"/>
          <w:szCs w:val="24"/>
          <w:lang w:val="hy-AM"/>
        </w:rPr>
        <w:t>մինչև  202</w:t>
      </w:r>
      <w:r w:rsidR="00FC0313">
        <w:rPr>
          <w:rFonts w:ascii="GHEA Grapalat" w:hAnsi="GHEA Grapalat"/>
          <w:color w:val="000000" w:themeColor="text1"/>
          <w:sz w:val="24"/>
          <w:szCs w:val="24"/>
          <w:lang w:val="hy-AM"/>
        </w:rPr>
        <w:t>6</w:t>
      </w:r>
      <w:r w:rsidR="00983A1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  դեկտեմբերի 31-ը՝ երկարաձգման հնարավորությամբ։</w:t>
      </w:r>
    </w:p>
    <w:p w14:paraId="4ED24C05" w14:textId="77777777" w:rsidR="00A70945" w:rsidRPr="00A70945" w:rsidRDefault="00A70945" w:rsidP="006D6086">
      <w:pPr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0A0485D5" w14:textId="1626965A" w:rsidR="006D6086" w:rsidRPr="00A70945" w:rsidRDefault="006D6086" w:rsidP="006D6086">
      <w:pPr>
        <w:pStyle w:val="ListParagraph"/>
        <w:numPr>
          <w:ilvl w:val="0"/>
          <w:numId w:val="2"/>
        </w:numPr>
        <w:spacing w:after="0" w:line="360" w:lineRule="auto"/>
        <w:ind w:left="0" w:firstLine="36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proofErr w:type="spellStart"/>
      <w:r w:rsidRPr="00A70945">
        <w:rPr>
          <w:rFonts w:ascii="GHEA Grapalat" w:hAnsi="GHEA Grapalat" w:cs="Sylfaen"/>
          <w:b/>
          <w:sz w:val="24"/>
          <w:szCs w:val="24"/>
          <w:lang w:val="fr-FR"/>
        </w:rPr>
        <w:t>Նախագծի</w:t>
      </w:r>
      <w:proofErr w:type="spellEnd"/>
      <w:r w:rsidRPr="00A70945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 w:rsidRPr="00A70945">
        <w:rPr>
          <w:rFonts w:ascii="GHEA Grapalat" w:hAnsi="GHEA Grapalat" w:cs="Sylfaen"/>
          <w:b/>
          <w:sz w:val="24"/>
          <w:szCs w:val="24"/>
          <w:lang w:val="fr-FR"/>
        </w:rPr>
        <w:t>մշակման</w:t>
      </w:r>
      <w:proofErr w:type="spellEnd"/>
      <w:r w:rsidRPr="00A70945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 w:rsidRPr="00A70945">
        <w:rPr>
          <w:rFonts w:ascii="GHEA Grapalat" w:hAnsi="GHEA Grapalat" w:cs="Sylfaen"/>
          <w:b/>
          <w:sz w:val="24"/>
          <w:szCs w:val="24"/>
          <w:lang w:val="fr-FR"/>
        </w:rPr>
        <w:t>գործընթացում</w:t>
      </w:r>
      <w:proofErr w:type="spellEnd"/>
      <w:r w:rsidRPr="00A70945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 w:rsidRPr="00A70945">
        <w:rPr>
          <w:rFonts w:ascii="GHEA Grapalat" w:hAnsi="GHEA Grapalat" w:cs="Sylfaen"/>
          <w:b/>
          <w:sz w:val="24"/>
          <w:szCs w:val="24"/>
          <w:lang w:val="fr-FR"/>
        </w:rPr>
        <w:t>ներգրավված</w:t>
      </w:r>
      <w:proofErr w:type="spellEnd"/>
      <w:r w:rsidRPr="00A70945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 w:rsidRPr="00A70945">
        <w:rPr>
          <w:rFonts w:ascii="GHEA Grapalat" w:hAnsi="GHEA Grapalat" w:cs="Sylfaen"/>
          <w:b/>
          <w:sz w:val="24"/>
          <w:szCs w:val="24"/>
          <w:lang w:val="fr-FR"/>
        </w:rPr>
        <w:t>ինստիտուտները</w:t>
      </w:r>
      <w:proofErr w:type="spellEnd"/>
      <w:r w:rsidRPr="00A70945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 w:rsidRPr="00A70945">
        <w:rPr>
          <w:rFonts w:ascii="GHEA Grapalat" w:hAnsi="GHEA Grapalat" w:cs="Sylfaen"/>
          <w:b/>
          <w:sz w:val="24"/>
          <w:szCs w:val="24"/>
          <w:lang w:val="fr-FR"/>
        </w:rPr>
        <w:t>եւ</w:t>
      </w:r>
      <w:proofErr w:type="spellEnd"/>
      <w:r w:rsidRPr="00A70945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 w:rsidRPr="00A70945">
        <w:rPr>
          <w:rFonts w:ascii="GHEA Grapalat" w:hAnsi="GHEA Grapalat" w:cs="Sylfaen"/>
          <w:b/>
          <w:sz w:val="24"/>
          <w:szCs w:val="24"/>
          <w:lang w:val="fr-FR"/>
        </w:rPr>
        <w:t>անձինք</w:t>
      </w:r>
      <w:proofErr w:type="spellEnd"/>
      <w:r w:rsidR="00CE7B0F">
        <w:rPr>
          <w:rFonts w:ascii="Microsoft JhengHei" w:eastAsia="Microsoft JhengHei" w:hAnsi="Microsoft JhengHei" w:cs="Microsoft JhengHei"/>
          <w:b/>
          <w:sz w:val="24"/>
          <w:szCs w:val="24"/>
          <w:lang w:val="fr-FR"/>
        </w:rPr>
        <w:t>․</w:t>
      </w:r>
    </w:p>
    <w:p w14:paraId="6A8EFA31" w14:textId="64AC5BF3" w:rsidR="006D6086" w:rsidRPr="00A70945" w:rsidRDefault="00CE7B0F" w:rsidP="006D6086">
      <w:pPr>
        <w:spacing w:after="0" w:line="360" w:lineRule="auto"/>
        <w:ind w:left="-180" w:right="76" w:firstLine="540"/>
        <w:jc w:val="both"/>
        <w:rPr>
          <w:rFonts w:ascii="GHEA Grapalat" w:hAnsi="GHEA Grapalat" w:cs="Sylfaen"/>
          <w:sz w:val="24"/>
          <w:szCs w:val="24"/>
          <w:lang w:val="fr-FR"/>
        </w:rPr>
      </w:pP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Նախագիծը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մշակվել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է </w:t>
      </w:r>
      <w:r w:rsidR="006D6086" w:rsidRPr="00A70945">
        <w:rPr>
          <w:rFonts w:ascii="GHEA Grapalat" w:hAnsi="GHEA Grapalat" w:cs="Sylfaen"/>
          <w:sz w:val="24"/>
          <w:szCs w:val="24"/>
          <w:lang w:val="fr-FR"/>
        </w:rPr>
        <w:t xml:space="preserve">ՀՀ </w:t>
      </w:r>
      <w:proofErr w:type="spellStart"/>
      <w:r w:rsidR="006D6086" w:rsidRPr="00A70945">
        <w:rPr>
          <w:rFonts w:ascii="GHEA Grapalat" w:hAnsi="GHEA Grapalat" w:cs="Sylfaen"/>
          <w:sz w:val="24"/>
          <w:szCs w:val="24"/>
          <w:lang w:val="fr-FR"/>
        </w:rPr>
        <w:t>ներքին</w:t>
      </w:r>
      <w:proofErr w:type="spellEnd"/>
      <w:r w:rsidR="006D6086" w:rsidRPr="00A7094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6D6086" w:rsidRPr="00A70945">
        <w:rPr>
          <w:rFonts w:ascii="GHEA Grapalat" w:hAnsi="GHEA Grapalat" w:cs="Sylfaen"/>
          <w:sz w:val="24"/>
          <w:szCs w:val="24"/>
          <w:lang w:val="fr-FR"/>
        </w:rPr>
        <w:t>գործերի</w:t>
      </w:r>
      <w:proofErr w:type="spellEnd"/>
      <w:r w:rsidR="006D6086" w:rsidRPr="00A7094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6D6086" w:rsidRPr="00A70945">
        <w:rPr>
          <w:rFonts w:ascii="GHEA Grapalat" w:hAnsi="GHEA Grapalat" w:cs="Sylfaen"/>
          <w:sz w:val="24"/>
          <w:szCs w:val="24"/>
          <w:lang w:val="fr-FR"/>
        </w:rPr>
        <w:t>նախարարութ</w:t>
      </w:r>
      <w:proofErr w:type="spellEnd"/>
      <w:r w:rsidR="006D6086" w:rsidRPr="00A70945">
        <w:rPr>
          <w:rFonts w:ascii="GHEA Grapalat" w:hAnsi="GHEA Grapalat" w:cs="Sylfaen"/>
          <w:sz w:val="24"/>
          <w:szCs w:val="24"/>
          <w:lang w:val="hy-AM"/>
        </w:rPr>
        <w:t>յ</w:t>
      </w:r>
      <w:r>
        <w:rPr>
          <w:rFonts w:ascii="GHEA Grapalat" w:hAnsi="GHEA Grapalat" w:cs="Sylfaen"/>
          <w:sz w:val="24"/>
          <w:szCs w:val="24"/>
          <w:lang w:val="hy-AM"/>
        </w:rPr>
        <w:t>ա</w:t>
      </w:r>
      <w:r w:rsidR="006D6086" w:rsidRPr="00A70945">
        <w:rPr>
          <w:rFonts w:ascii="GHEA Grapalat" w:hAnsi="GHEA Grapalat" w:cs="Sylfaen"/>
          <w:sz w:val="24"/>
          <w:szCs w:val="24"/>
          <w:lang w:val="hy-AM"/>
        </w:rPr>
        <w:t>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gramStart"/>
      <w:r>
        <w:rPr>
          <w:rFonts w:ascii="GHEA Grapalat" w:hAnsi="GHEA Grapalat" w:cs="Sylfaen"/>
          <w:sz w:val="24"/>
          <w:szCs w:val="24"/>
          <w:lang w:val="hy-AM"/>
        </w:rPr>
        <w:t>կողմից</w:t>
      </w:r>
      <w:r w:rsidR="006D6086" w:rsidRPr="00A70945">
        <w:rPr>
          <w:rFonts w:ascii="GHEA Grapalat" w:hAnsi="GHEA Grapalat" w:cs="Sylfaen"/>
          <w:sz w:val="24"/>
          <w:szCs w:val="24"/>
          <w:lang w:val="fr-FR"/>
        </w:rPr>
        <w:t>:</w:t>
      </w:r>
      <w:proofErr w:type="gramEnd"/>
    </w:p>
    <w:p w14:paraId="4B851108" w14:textId="77777777" w:rsidR="00A70945" w:rsidRPr="00A70945" w:rsidRDefault="00A70945" w:rsidP="006D6086">
      <w:pPr>
        <w:spacing w:after="0" w:line="360" w:lineRule="auto"/>
        <w:ind w:left="-180" w:right="76" w:firstLine="54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14:paraId="0A212463" w14:textId="6162B357" w:rsidR="006D6086" w:rsidRPr="00A70945" w:rsidRDefault="006D6086" w:rsidP="006D6086">
      <w:pPr>
        <w:pStyle w:val="ListParagraph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A70945">
        <w:rPr>
          <w:rFonts w:ascii="GHEA Grapalat" w:hAnsi="GHEA Grapalat"/>
          <w:b/>
          <w:sz w:val="24"/>
          <w:szCs w:val="24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  <w:r w:rsidR="00CE7B0F">
        <w:rPr>
          <w:rFonts w:ascii="Microsoft JhengHei" w:eastAsia="Microsoft JhengHei" w:hAnsi="Microsoft JhengHei" w:cs="Microsoft JhengHei"/>
          <w:b/>
          <w:sz w:val="24"/>
          <w:szCs w:val="24"/>
          <w:lang w:val="hy-AM"/>
        </w:rPr>
        <w:t>․</w:t>
      </w:r>
    </w:p>
    <w:p w14:paraId="04255B96" w14:textId="28372D29" w:rsidR="00A70945" w:rsidRPr="00A70945" w:rsidRDefault="006D6086" w:rsidP="00A70945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A70945">
        <w:rPr>
          <w:rFonts w:ascii="GHEA Grapalat" w:hAnsi="GHEA Grapalat"/>
          <w:sz w:val="24"/>
          <w:szCs w:val="24"/>
          <w:lang w:val="hy-AM"/>
        </w:rPr>
        <w:t>Նախագծի ընդունման դեպքում Հայաստանի Հանրապետության պետական բյուջեի եկամուտների և ծախսերի մասով փոփոխություններ չեն առաջանա:</w:t>
      </w:r>
    </w:p>
    <w:p w14:paraId="52FF3EDC" w14:textId="2286F6BC" w:rsidR="00143A44" w:rsidRPr="00A70945" w:rsidRDefault="00143A44" w:rsidP="00A70945">
      <w:pPr>
        <w:pStyle w:val="NormalWeb"/>
        <w:numPr>
          <w:ilvl w:val="0"/>
          <w:numId w:val="8"/>
        </w:numPr>
        <w:spacing w:before="0" w:beforeAutospacing="0" w:after="0" w:afterAutospacing="0" w:line="360" w:lineRule="auto"/>
        <w:contextualSpacing/>
        <w:jc w:val="both"/>
        <w:rPr>
          <w:rFonts w:ascii="GHEA Grapalat" w:hAnsi="GHEA Grapalat"/>
          <w:b/>
        </w:rPr>
      </w:pPr>
      <w:proofErr w:type="spellStart"/>
      <w:r w:rsidRPr="00A70945">
        <w:rPr>
          <w:rFonts w:ascii="GHEA Grapalat" w:hAnsi="GHEA Grapalat"/>
          <w:b/>
        </w:rPr>
        <w:t>Կապը</w:t>
      </w:r>
      <w:proofErr w:type="spellEnd"/>
      <w:r w:rsidRPr="00A70945">
        <w:rPr>
          <w:rFonts w:ascii="GHEA Grapalat" w:hAnsi="GHEA Grapalat"/>
          <w:b/>
        </w:rPr>
        <w:t xml:space="preserve"> </w:t>
      </w:r>
      <w:proofErr w:type="spellStart"/>
      <w:r w:rsidRPr="00A70945">
        <w:rPr>
          <w:rFonts w:ascii="GHEA Grapalat" w:hAnsi="GHEA Grapalat"/>
          <w:b/>
        </w:rPr>
        <w:t>ռազմավարական</w:t>
      </w:r>
      <w:proofErr w:type="spellEnd"/>
      <w:r w:rsidRPr="00A70945">
        <w:rPr>
          <w:rFonts w:ascii="GHEA Grapalat" w:hAnsi="GHEA Grapalat"/>
          <w:b/>
        </w:rPr>
        <w:t xml:space="preserve"> </w:t>
      </w:r>
      <w:proofErr w:type="spellStart"/>
      <w:r w:rsidRPr="00A70945">
        <w:rPr>
          <w:rFonts w:ascii="GHEA Grapalat" w:hAnsi="GHEA Grapalat"/>
          <w:b/>
        </w:rPr>
        <w:t>փաստաթղթերի</w:t>
      </w:r>
      <w:proofErr w:type="spellEnd"/>
      <w:r w:rsidRPr="00A70945">
        <w:rPr>
          <w:rFonts w:ascii="GHEA Grapalat" w:hAnsi="GHEA Grapalat"/>
          <w:b/>
        </w:rPr>
        <w:t xml:space="preserve"> </w:t>
      </w:r>
      <w:proofErr w:type="spellStart"/>
      <w:r w:rsidRPr="00A70945">
        <w:rPr>
          <w:rFonts w:ascii="GHEA Grapalat" w:hAnsi="GHEA Grapalat"/>
          <w:b/>
        </w:rPr>
        <w:t>հետ</w:t>
      </w:r>
      <w:proofErr w:type="spellEnd"/>
      <w:r w:rsidR="00CE7B0F">
        <w:rPr>
          <w:rFonts w:ascii="Microsoft JhengHei" w:eastAsia="Microsoft JhengHei" w:hAnsi="Microsoft JhengHei" w:cs="Microsoft JhengHei"/>
          <w:b/>
        </w:rPr>
        <w:t>․</w:t>
      </w:r>
    </w:p>
    <w:p w14:paraId="33F6E065" w14:textId="69FFB56B" w:rsidR="00A70945" w:rsidRPr="00A70945" w:rsidRDefault="00143A44" w:rsidP="00A70945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bCs/>
          <w:lang w:val="hy-AM"/>
        </w:rPr>
      </w:pPr>
      <w:r w:rsidRPr="00A70945">
        <w:rPr>
          <w:rFonts w:ascii="GHEA Grapalat" w:hAnsi="GHEA Grapalat"/>
          <w:bCs/>
          <w:lang w:val="hy-AM"/>
        </w:rPr>
        <w:t xml:space="preserve">Նախագիծը բխում է Կառավարության 2021-2026թթ </w:t>
      </w:r>
      <w:r w:rsidR="00564FEE" w:rsidRPr="00A70945">
        <w:rPr>
          <w:rFonts w:ascii="GHEA Grapalat" w:hAnsi="GHEA Grapalat"/>
          <w:bCs/>
          <w:lang w:val="hy-AM"/>
        </w:rPr>
        <w:t xml:space="preserve">ծրագրով հաստատված Հավելված </w:t>
      </w:r>
      <w:r w:rsidRPr="00A70945">
        <w:rPr>
          <w:rFonts w:ascii="GHEA Grapalat" w:hAnsi="GHEA Grapalat"/>
          <w:bCs/>
          <w:lang w:val="hy-AM"/>
        </w:rPr>
        <w:t xml:space="preserve">1-ի </w:t>
      </w:r>
      <w:r w:rsidR="00A70945" w:rsidRPr="00CE7B0F">
        <w:rPr>
          <w:rFonts w:ascii="GHEA Grapalat" w:hAnsi="GHEA Grapalat"/>
          <w:b/>
          <w:lang w:val="hy-AM"/>
        </w:rPr>
        <w:t>«</w:t>
      </w:r>
      <w:r w:rsidRPr="00CE7B0F">
        <w:rPr>
          <w:rFonts w:ascii="GHEA Grapalat" w:hAnsi="GHEA Grapalat"/>
          <w:b/>
          <w:lang w:val="hy-AM"/>
        </w:rPr>
        <w:t>Միգրացիայի և քաղաքացիության ծառայություն</w:t>
      </w:r>
      <w:r w:rsidR="00A70945" w:rsidRPr="00CE7B0F">
        <w:rPr>
          <w:rFonts w:ascii="GHEA Grapalat" w:hAnsi="GHEA Grapalat"/>
          <w:b/>
          <w:lang w:val="hy-AM"/>
        </w:rPr>
        <w:t>»</w:t>
      </w:r>
      <w:r w:rsidRPr="00A70945">
        <w:rPr>
          <w:rFonts w:ascii="GHEA Grapalat" w:hAnsi="GHEA Grapalat"/>
          <w:bCs/>
          <w:lang w:val="hy-AM"/>
        </w:rPr>
        <w:t xml:space="preserve"> բաժնի 10-րդ կետի պահանջներից։</w:t>
      </w:r>
    </w:p>
    <w:p w14:paraId="49120F30" w14:textId="77777777" w:rsidR="00A70945" w:rsidRPr="00A70945" w:rsidRDefault="00A70945" w:rsidP="00A70945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bCs/>
          <w:lang w:val="hy-AM"/>
        </w:rPr>
      </w:pPr>
    </w:p>
    <w:p w14:paraId="30A0F9F3" w14:textId="1AD24115" w:rsidR="006D6086" w:rsidRPr="00CE7B0F" w:rsidRDefault="00A70945" w:rsidP="006D6086">
      <w:pPr>
        <w:pStyle w:val="NormalWeb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rFonts w:ascii="Microsoft JhengHei" w:eastAsia="Microsoft JhengHei" w:hAnsi="Microsoft JhengHei" w:cs="Microsoft JhengHei"/>
          <w:b/>
          <w:lang w:val="hy-AM"/>
        </w:rPr>
      </w:pPr>
      <w:r w:rsidRPr="00A70945">
        <w:rPr>
          <w:rFonts w:ascii="GHEA Grapalat" w:hAnsi="GHEA Grapalat"/>
          <w:bCs/>
          <w:lang w:val="hy-AM"/>
        </w:rPr>
        <w:t xml:space="preserve">  </w:t>
      </w:r>
      <w:r w:rsidR="00CE7B0F" w:rsidRPr="00CE7B0F">
        <w:rPr>
          <w:rFonts w:ascii="GHEA Grapalat" w:hAnsi="GHEA Grapalat"/>
          <w:b/>
          <w:lang w:val="hy-AM"/>
        </w:rPr>
        <w:t>6</w:t>
      </w:r>
      <w:r w:rsidRPr="00CE7B0F">
        <w:rPr>
          <w:rFonts w:ascii="GHEA Grapalat" w:hAnsi="GHEA Grapalat" w:cs="GHEA Grapalat"/>
          <w:b/>
          <w:lang w:val="hy-AM"/>
        </w:rPr>
        <w:t>.</w:t>
      </w:r>
      <w:r w:rsidR="006D6086" w:rsidRPr="00A70945">
        <w:rPr>
          <w:rFonts w:ascii="GHEA Grapalat" w:hAnsi="GHEA Grapalat"/>
          <w:bCs/>
          <w:lang w:val="hy-AM"/>
        </w:rPr>
        <w:t xml:space="preserve"> </w:t>
      </w:r>
      <w:r w:rsidR="006D6086" w:rsidRPr="001C6CE2">
        <w:rPr>
          <w:rFonts w:ascii="GHEA Grapalat" w:hAnsi="GHEA Grapalat"/>
          <w:b/>
          <w:lang w:val="hy-AM"/>
        </w:rPr>
        <w:t>Ակնկալվող արդյունքը</w:t>
      </w:r>
      <w:r w:rsidR="00CE7B0F" w:rsidRPr="001C6CE2">
        <w:rPr>
          <w:rFonts w:ascii="Microsoft JhengHei" w:eastAsia="Microsoft JhengHei" w:hAnsi="Microsoft JhengHei" w:cs="Microsoft JhengHei"/>
          <w:b/>
          <w:lang w:val="hy-AM"/>
        </w:rPr>
        <w:t>․</w:t>
      </w:r>
    </w:p>
    <w:p w14:paraId="2AA1A6C3" w14:textId="5B256BFC" w:rsidR="006D6086" w:rsidRDefault="006D6086" w:rsidP="006D6086">
      <w:pPr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A70945">
        <w:rPr>
          <w:rFonts w:ascii="GHEA Grapalat" w:hAnsi="GHEA Grapalat"/>
          <w:sz w:val="24"/>
          <w:szCs w:val="24"/>
          <w:lang w:val="hy-AM"/>
        </w:rPr>
        <w:t xml:space="preserve">  Նախագծի ընդունման արդյունքում, հաշվի առնելով</w:t>
      </w:r>
      <w:r w:rsidRPr="00A70945">
        <w:rPr>
          <w:rFonts w:ascii="GHEA Grapalat" w:hAnsi="GHEA Grapalat" w:cs="Open Sans"/>
          <w:sz w:val="24"/>
          <w:szCs w:val="24"/>
          <w:lang w:val="hy-AM"/>
        </w:rPr>
        <w:t xml:space="preserve">, </w:t>
      </w:r>
      <w:r w:rsidRPr="00A70945">
        <w:rPr>
          <w:rFonts w:ascii="GHEA Grapalat" w:hAnsi="GHEA Grapalat"/>
          <w:sz w:val="24"/>
          <w:szCs w:val="24"/>
          <w:lang w:val="hy-AM"/>
        </w:rPr>
        <w:t xml:space="preserve">որ ժամանակավոր պաշտպանության </w:t>
      </w:r>
      <w:r w:rsidRPr="00A70945">
        <w:rPr>
          <w:rFonts w:ascii="GHEA Grapalat" w:hAnsi="GHEA Grapalat" w:cs="Open Sans"/>
          <w:sz w:val="24"/>
          <w:szCs w:val="24"/>
          <w:lang w:val="hy-AM"/>
        </w:rPr>
        <w:t>(</w:t>
      </w:r>
      <w:r w:rsidRPr="00A70945">
        <w:rPr>
          <w:rFonts w:ascii="GHEA Grapalat" w:hAnsi="GHEA Grapalat"/>
          <w:sz w:val="24"/>
          <w:szCs w:val="24"/>
          <w:lang w:val="hy-AM"/>
        </w:rPr>
        <w:t>փախստականի</w:t>
      </w:r>
      <w:r w:rsidRPr="00A70945">
        <w:rPr>
          <w:rFonts w:ascii="GHEA Grapalat" w:hAnsi="GHEA Grapalat" w:cs="Open Sans"/>
          <w:sz w:val="24"/>
          <w:szCs w:val="24"/>
          <w:lang w:val="hy-AM"/>
        </w:rPr>
        <w:t xml:space="preserve">) </w:t>
      </w:r>
      <w:r w:rsidRPr="00A70945">
        <w:rPr>
          <w:rFonts w:ascii="GHEA Grapalat" w:hAnsi="GHEA Grapalat"/>
          <w:sz w:val="24"/>
          <w:szCs w:val="24"/>
          <w:lang w:val="hy-AM"/>
        </w:rPr>
        <w:t>վկայականների տրամադրման առաջնային փուլն արդեն լրացել է</w:t>
      </w:r>
      <w:r w:rsidRPr="00A70945">
        <w:rPr>
          <w:rFonts w:ascii="GHEA Grapalat" w:hAnsi="GHEA Grapalat" w:cs="Open Sans"/>
          <w:sz w:val="24"/>
          <w:szCs w:val="24"/>
          <w:lang w:val="hy-AM"/>
        </w:rPr>
        <w:t xml:space="preserve">, </w:t>
      </w:r>
      <w:r w:rsidRPr="00A70945">
        <w:rPr>
          <w:rFonts w:ascii="GHEA Grapalat" w:hAnsi="GHEA Grapalat"/>
          <w:sz w:val="24"/>
          <w:szCs w:val="24"/>
          <w:lang w:val="hy-AM"/>
        </w:rPr>
        <w:t>վարչարարությունը պարզեցնելու</w:t>
      </w:r>
      <w:r w:rsidRPr="00A70945">
        <w:rPr>
          <w:rFonts w:ascii="GHEA Grapalat" w:hAnsi="GHEA Grapalat" w:cs="Open Sans"/>
          <w:sz w:val="24"/>
          <w:szCs w:val="24"/>
          <w:lang w:val="hy-AM"/>
        </w:rPr>
        <w:t xml:space="preserve">, </w:t>
      </w:r>
      <w:r w:rsidRPr="00A70945">
        <w:rPr>
          <w:rFonts w:ascii="GHEA Grapalat" w:hAnsi="GHEA Grapalat"/>
          <w:sz w:val="24"/>
          <w:szCs w:val="24"/>
          <w:lang w:val="hy-AM"/>
        </w:rPr>
        <w:t xml:space="preserve">հերթերի հոսքը նվազեցնելու նպատակով նախատեսվում է ժամանակավոր պաշտպանության վկայականի </w:t>
      </w:r>
      <w:r w:rsidR="009A6FC8">
        <w:rPr>
          <w:rFonts w:ascii="GHEA Grapalat" w:hAnsi="GHEA Grapalat"/>
          <w:sz w:val="24"/>
          <w:szCs w:val="24"/>
          <w:lang w:val="hy-AM"/>
        </w:rPr>
        <w:t>փոխանակման կամ կորստի դեպքում նորը ստանալու դիմումներ ներկայացնելու</w:t>
      </w:r>
      <w:r w:rsidRPr="00A70945">
        <w:rPr>
          <w:rFonts w:ascii="GHEA Grapalat" w:hAnsi="GHEA Grapalat"/>
          <w:sz w:val="24"/>
          <w:szCs w:val="24"/>
          <w:lang w:val="hy-AM"/>
        </w:rPr>
        <w:t xml:space="preserve"> ընթացակարգի թվայնացում և </w:t>
      </w:r>
      <w:r w:rsidRPr="00A70945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ժամանակավոր </w:t>
      </w:r>
      <w:r w:rsidRPr="00A70945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lastRenderedPageBreak/>
        <w:t xml:space="preserve">պաշտպանության (փախստականի) վկայականների </w:t>
      </w:r>
      <w:r w:rsidR="0023007B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փոխանակման/վերականգնման </w:t>
      </w:r>
      <w:r w:rsidRPr="00A70945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դիմում ներկայացնելու </w:t>
      </w:r>
      <w:r w:rsidRPr="00A70945">
        <w:rPr>
          <w:rFonts w:ascii="GHEA Grapalat" w:eastAsia="Times New Roman" w:hAnsi="GHEA Grapalat" w:cs="GHEA Grapalat"/>
          <w:sz w:val="24"/>
          <w:szCs w:val="24"/>
          <w:lang w:val="hy-AM"/>
        </w:rPr>
        <w:t>հնարավորություն</w:t>
      </w:r>
      <w:r w:rsidR="0023007B">
        <w:rPr>
          <w:rFonts w:ascii="GHEA Grapalat" w:eastAsia="Times New Roman" w:hAnsi="GHEA Grapalat" w:cs="GHEA Grapalat"/>
          <w:sz w:val="24"/>
          <w:szCs w:val="24"/>
          <w:lang w:val="hy-AM"/>
        </w:rPr>
        <w:t>։</w:t>
      </w:r>
    </w:p>
    <w:p w14:paraId="2A18AB98" w14:textId="77777777" w:rsidR="00FC0313" w:rsidRPr="001C6CE2" w:rsidRDefault="00FC0313" w:rsidP="006D6086">
      <w:pPr>
        <w:spacing w:after="0" w:line="360" w:lineRule="auto"/>
        <w:ind w:firstLine="284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16874542" w14:textId="77777777" w:rsidR="006D6086" w:rsidRPr="001C6CE2" w:rsidRDefault="006D6086" w:rsidP="006D6086">
      <w:pPr>
        <w:spacing w:after="0" w:line="360" w:lineRule="auto"/>
        <w:ind w:firstLine="720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14:paraId="05C09656" w14:textId="77777777" w:rsidR="009D6D27" w:rsidRPr="00A70945" w:rsidRDefault="009D6D27" w:rsidP="009D6D27">
      <w:pPr>
        <w:rPr>
          <w:rFonts w:ascii="GHEA Grapalat" w:hAnsi="GHEA Grapalat"/>
          <w:lang w:val="hy-AM"/>
        </w:rPr>
      </w:pPr>
    </w:p>
    <w:p w14:paraId="286658AC" w14:textId="77777777" w:rsidR="00EB73EC" w:rsidRPr="00EF0CCC" w:rsidRDefault="00EB73EC" w:rsidP="00EB73EC">
      <w:pPr>
        <w:spacing w:after="0" w:line="360" w:lineRule="auto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 w:rsidRPr="00EF0CCC">
        <w:rPr>
          <w:rFonts w:ascii="GHEA Grapalat" w:hAnsi="GHEA Grapalat"/>
          <w:b/>
          <w:bCs/>
          <w:sz w:val="24"/>
          <w:szCs w:val="24"/>
          <w:lang w:val="hy-AM"/>
        </w:rPr>
        <w:t>ՀՀ ներքին գործերի նախարարություն</w:t>
      </w:r>
    </w:p>
    <w:p w14:paraId="485420B5" w14:textId="77777777" w:rsidR="009D6D27" w:rsidRPr="00A70945" w:rsidRDefault="009D6D27" w:rsidP="009D6D27">
      <w:pPr>
        <w:rPr>
          <w:rFonts w:ascii="GHEA Grapalat" w:hAnsi="GHEA Grapalat"/>
          <w:lang w:val="hy-AM"/>
        </w:rPr>
      </w:pPr>
    </w:p>
    <w:p w14:paraId="5E7793D2" w14:textId="77777777" w:rsidR="009D6D27" w:rsidRPr="00A70945" w:rsidRDefault="009D6D27" w:rsidP="009D6D27">
      <w:pPr>
        <w:rPr>
          <w:rFonts w:ascii="GHEA Grapalat" w:hAnsi="GHEA Grapalat"/>
          <w:lang w:val="hy-AM"/>
        </w:rPr>
      </w:pPr>
    </w:p>
    <w:sectPr w:rsidR="009D6D27" w:rsidRPr="00A70945" w:rsidSect="0023007B">
      <w:pgSz w:w="12240" w:h="15840"/>
      <w:pgMar w:top="450" w:right="810" w:bottom="108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Noto Sans Armenian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DF1426"/>
    <w:multiLevelType w:val="hybridMultilevel"/>
    <w:tmpl w:val="5676619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D22DCD"/>
    <w:multiLevelType w:val="hybridMultilevel"/>
    <w:tmpl w:val="23C0F610"/>
    <w:lvl w:ilvl="0" w:tplc="7EE0D9D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F36E7D"/>
    <w:multiLevelType w:val="hybridMultilevel"/>
    <w:tmpl w:val="B1FEF996"/>
    <w:lvl w:ilvl="0" w:tplc="539880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4B3FB0"/>
    <w:multiLevelType w:val="hybridMultilevel"/>
    <w:tmpl w:val="83DC3176"/>
    <w:lvl w:ilvl="0" w:tplc="E1C6EF72">
      <w:start w:val="5"/>
      <w:numFmt w:val="decimal"/>
      <w:lvlText w:val="%1."/>
      <w:lvlJc w:val="left"/>
      <w:pPr>
        <w:ind w:left="900" w:hanging="360"/>
      </w:p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3E131869"/>
    <w:multiLevelType w:val="hybridMultilevel"/>
    <w:tmpl w:val="C4D82DFA"/>
    <w:lvl w:ilvl="0" w:tplc="539880D6">
      <w:start w:val="1"/>
      <w:numFmt w:val="decimal"/>
      <w:lvlText w:val="%1."/>
      <w:lvlJc w:val="left"/>
      <w:pPr>
        <w:ind w:left="81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59339E"/>
    <w:multiLevelType w:val="hybridMultilevel"/>
    <w:tmpl w:val="180625CE"/>
    <w:lvl w:ilvl="0" w:tplc="539880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B43BB3"/>
    <w:multiLevelType w:val="hybridMultilevel"/>
    <w:tmpl w:val="1B82922C"/>
    <w:lvl w:ilvl="0" w:tplc="539880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FE2973"/>
    <w:multiLevelType w:val="hybridMultilevel"/>
    <w:tmpl w:val="2408BA90"/>
    <w:lvl w:ilvl="0" w:tplc="539880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4160311">
    <w:abstractNumId w:val="0"/>
  </w:num>
  <w:num w:numId="2" w16cid:durableId="1005130828">
    <w:abstractNumId w:val="4"/>
  </w:num>
  <w:num w:numId="3" w16cid:durableId="1265653203">
    <w:abstractNumId w:val="1"/>
  </w:num>
  <w:num w:numId="4" w16cid:durableId="160198744">
    <w:abstractNumId w:val="7"/>
  </w:num>
  <w:num w:numId="5" w16cid:durableId="512886244">
    <w:abstractNumId w:val="2"/>
  </w:num>
  <w:num w:numId="6" w16cid:durableId="995643013">
    <w:abstractNumId w:val="6"/>
  </w:num>
  <w:num w:numId="7" w16cid:durableId="1231036669">
    <w:abstractNumId w:val="5"/>
  </w:num>
  <w:num w:numId="8" w16cid:durableId="473180836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1C6B"/>
    <w:rsid w:val="00012BE5"/>
    <w:rsid w:val="00014230"/>
    <w:rsid w:val="00044121"/>
    <w:rsid w:val="000841FA"/>
    <w:rsid w:val="00095AFC"/>
    <w:rsid w:val="000A773F"/>
    <w:rsid w:val="000B6AA7"/>
    <w:rsid w:val="000E289E"/>
    <w:rsid w:val="000F67E6"/>
    <w:rsid w:val="001034D8"/>
    <w:rsid w:val="00110914"/>
    <w:rsid w:val="00143A44"/>
    <w:rsid w:val="00144E0F"/>
    <w:rsid w:val="00152CB6"/>
    <w:rsid w:val="00173F31"/>
    <w:rsid w:val="001936F7"/>
    <w:rsid w:val="001A0C60"/>
    <w:rsid w:val="001C6CE2"/>
    <w:rsid w:val="001D122E"/>
    <w:rsid w:val="001E2283"/>
    <w:rsid w:val="001E73CB"/>
    <w:rsid w:val="001F75A0"/>
    <w:rsid w:val="00213BBC"/>
    <w:rsid w:val="00224D5E"/>
    <w:rsid w:val="0023007B"/>
    <w:rsid w:val="002404F8"/>
    <w:rsid w:val="002429EC"/>
    <w:rsid w:val="00245C41"/>
    <w:rsid w:val="002524A9"/>
    <w:rsid w:val="002A6E0C"/>
    <w:rsid w:val="002C37A1"/>
    <w:rsid w:val="002C552B"/>
    <w:rsid w:val="002D3726"/>
    <w:rsid w:val="002E32B2"/>
    <w:rsid w:val="002E64B0"/>
    <w:rsid w:val="003374C8"/>
    <w:rsid w:val="00380016"/>
    <w:rsid w:val="00386BE3"/>
    <w:rsid w:val="003B6DCA"/>
    <w:rsid w:val="003C1C6B"/>
    <w:rsid w:val="003C692B"/>
    <w:rsid w:val="003E32C3"/>
    <w:rsid w:val="00404D0F"/>
    <w:rsid w:val="00434562"/>
    <w:rsid w:val="004360FC"/>
    <w:rsid w:val="00437513"/>
    <w:rsid w:val="00450D12"/>
    <w:rsid w:val="0045449A"/>
    <w:rsid w:val="00466DDF"/>
    <w:rsid w:val="00467E45"/>
    <w:rsid w:val="00474E91"/>
    <w:rsid w:val="0049151F"/>
    <w:rsid w:val="004A361E"/>
    <w:rsid w:val="004B1424"/>
    <w:rsid w:val="004C54F4"/>
    <w:rsid w:val="004E439B"/>
    <w:rsid w:val="004F2B76"/>
    <w:rsid w:val="00503385"/>
    <w:rsid w:val="00515ECF"/>
    <w:rsid w:val="005233B4"/>
    <w:rsid w:val="00524813"/>
    <w:rsid w:val="00564FEE"/>
    <w:rsid w:val="005A2B25"/>
    <w:rsid w:val="005E5C83"/>
    <w:rsid w:val="005F3B6B"/>
    <w:rsid w:val="005F7429"/>
    <w:rsid w:val="006059CA"/>
    <w:rsid w:val="0063076D"/>
    <w:rsid w:val="006329A9"/>
    <w:rsid w:val="006476F3"/>
    <w:rsid w:val="006A68C0"/>
    <w:rsid w:val="006B221C"/>
    <w:rsid w:val="006C6AD8"/>
    <w:rsid w:val="006D0000"/>
    <w:rsid w:val="006D6086"/>
    <w:rsid w:val="006E3969"/>
    <w:rsid w:val="006F3727"/>
    <w:rsid w:val="007264AB"/>
    <w:rsid w:val="00752131"/>
    <w:rsid w:val="00762179"/>
    <w:rsid w:val="00766A4F"/>
    <w:rsid w:val="007735CA"/>
    <w:rsid w:val="007B3910"/>
    <w:rsid w:val="007C31D8"/>
    <w:rsid w:val="00817009"/>
    <w:rsid w:val="00821676"/>
    <w:rsid w:val="00851258"/>
    <w:rsid w:val="008809E5"/>
    <w:rsid w:val="00896D33"/>
    <w:rsid w:val="008D0F3A"/>
    <w:rsid w:val="008D588C"/>
    <w:rsid w:val="008E4DFD"/>
    <w:rsid w:val="00930A43"/>
    <w:rsid w:val="0093150A"/>
    <w:rsid w:val="009330E3"/>
    <w:rsid w:val="00955687"/>
    <w:rsid w:val="00964BF5"/>
    <w:rsid w:val="00983A1F"/>
    <w:rsid w:val="00985CD5"/>
    <w:rsid w:val="009876E5"/>
    <w:rsid w:val="0099496B"/>
    <w:rsid w:val="009A6FC8"/>
    <w:rsid w:val="009B48EE"/>
    <w:rsid w:val="009D6D27"/>
    <w:rsid w:val="009E0BC5"/>
    <w:rsid w:val="009E629D"/>
    <w:rsid w:val="009E67D6"/>
    <w:rsid w:val="00A201BB"/>
    <w:rsid w:val="00A204A8"/>
    <w:rsid w:val="00A323A5"/>
    <w:rsid w:val="00A53918"/>
    <w:rsid w:val="00A57B97"/>
    <w:rsid w:val="00A70945"/>
    <w:rsid w:val="00A73EC3"/>
    <w:rsid w:val="00A90E01"/>
    <w:rsid w:val="00A93A49"/>
    <w:rsid w:val="00AA21EB"/>
    <w:rsid w:val="00AC234A"/>
    <w:rsid w:val="00B12628"/>
    <w:rsid w:val="00B36F0B"/>
    <w:rsid w:val="00BC00E9"/>
    <w:rsid w:val="00C15F63"/>
    <w:rsid w:val="00C91DC4"/>
    <w:rsid w:val="00CA4BEA"/>
    <w:rsid w:val="00CB2994"/>
    <w:rsid w:val="00CD0AE9"/>
    <w:rsid w:val="00CE53A7"/>
    <w:rsid w:val="00CE7B0F"/>
    <w:rsid w:val="00CF10D4"/>
    <w:rsid w:val="00D04F94"/>
    <w:rsid w:val="00D32A78"/>
    <w:rsid w:val="00D64E4A"/>
    <w:rsid w:val="00D7602C"/>
    <w:rsid w:val="00DC1C54"/>
    <w:rsid w:val="00DC6473"/>
    <w:rsid w:val="00DD605A"/>
    <w:rsid w:val="00DE1C9C"/>
    <w:rsid w:val="00E04F40"/>
    <w:rsid w:val="00E16120"/>
    <w:rsid w:val="00E20C96"/>
    <w:rsid w:val="00E2150F"/>
    <w:rsid w:val="00E25E1C"/>
    <w:rsid w:val="00E325C5"/>
    <w:rsid w:val="00E366C1"/>
    <w:rsid w:val="00E66F9E"/>
    <w:rsid w:val="00E7668E"/>
    <w:rsid w:val="00EB3C50"/>
    <w:rsid w:val="00EB73EC"/>
    <w:rsid w:val="00ED0BD4"/>
    <w:rsid w:val="00EE5015"/>
    <w:rsid w:val="00EE7DEC"/>
    <w:rsid w:val="00F129D8"/>
    <w:rsid w:val="00F25030"/>
    <w:rsid w:val="00F30E9B"/>
    <w:rsid w:val="00F33736"/>
    <w:rsid w:val="00F72D7C"/>
    <w:rsid w:val="00F8008D"/>
    <w:rsid w:val="00F9551A"/>
    <w:rsid w:val="00FB71B4"/>
    <w:rsid w:val="00FC0313"/>
    <w:rsid w:val="00FC5D51"/>
    <w:rsid w:val="00FD317D"/>
    <w:rsid w:val="00FF5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D5DBF4"/>
  <w15:docId w15:val="{FFD08F24-E9A7-4206-B0B2-3CB3FE429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E7DE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E7DE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E7DE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E7DE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E25E1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2C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2CB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B3C50"/>
    <w:pPr>
      <w:ind w:left="720"/>
      <w:contextualSpacing/>
    </w:p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E32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E325C5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466DD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66DD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66DD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66DD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66DDF"/>
    <w:rPr>
      <w:b/>
      <w:bCs/>
      <w:sz w:val="20"/>
      <w:szCs w:val="20"/>
    </w:rPr>
  </w:style>
  <w:style w:type="paragraph" w:styleId="NoSpacing">
    <w:name w:val="No Spacing"/>
    <w:uiPriority w:val="1"/>
    <w:qFormat/>
    <w:rsid w:val="00EE7DEC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EE7DE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EE7DE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EE7DE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EE7DEC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customStyle="1" w:styleId="Default">
    <w:name w:val="Default"/>
    <w:rsid w:val="00E04F40"/>
    <w:pPr>
      <w:autoSpaceDE w:val="0"/>
      <w:autoSpaceDN w:val="0"/>
      <w:adjustRightInd w:val="0"/>
      <w:spacing w:after="0" w:line="240" w:lineRule="auto"/>
    </w:pPr>
    <w:rPr>
      <w:rFonts w:ascii="Noto Sans Armenian" w:hAnsi="Noto Sans Armenian" w:cs="Noto Sans Armeni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48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2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3</Pages>
  <Words>357</Words>
  <Characters>2945</Characters>
  <Application>Microsoft Office Word</Application>
  <DocSecurity>0</DocSecurity>
  <Lines>64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Hovsepyan</dc:creator>
  <cp:keywords>https://mul2-mia.gov.am/tasks/5368788/oneclick?token=fb23f3fc81557ef6e3f3c46a4c95d2b4</cp:keywords>
  <dc:description/>
  <cp:lastModifiedBy>irav10</cp:lastModifiedBy>
  <cp:revision>49</cp:revision>
  <cp:lastPrinted>2024-06-28T11:58:00Z</cp:lastPrinted>
  <dcterms:created xsi:type="dcterms:W3CDTF">2024-08-05T11:14:00Z</dcterms:created>
  <dcterms:modified xsi:type="dcterms:W3CDTF">2025-12-05T11:56:00Z</dcterms:modified>
</cp:coreProperties>
</file>