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3FAF5" w14:textId="77777777" w:rsidR="00307F06" w:rsidRPr="00A92804" w:rsidRDefault="00307F06" w:rsidP="006064EA">
      <w:pPr>
        <w:tabs>
          <w:tab w:val="center" w:pos="2520"/>
        </w:tabs>
        <w:spacing w:after="0" w:line="240" w:lineRule="auto"/>
        <w:ind w:right="1980"/>
        <w:jc w:val="center"/>
        <w:rPr>
          <w:rFonts w:ascii="GHEA Grapalat" w:hAnsi="GHEA Grapalat"/>
          <w:b/>
          <w:color w:val="000000"/>
          <w:sz w:val="24"/>
          <w:szCs w:val="24"/>
          <w:lang w:val="en-US"/>
        </w:rPr>
      </w:pPr>
    </w:p>
    <w:p w14:paraId="209B41D7" w14:textId="3D33D9B6" w:rsidR="004B734B" w:rsidRPr="00A92804" w:rsidRDefault="004B734B" w:rsidP="006064EA">
      <w:pPr>
        <w:tabs>
          <w:tab w:val="center" w:pos="2520"/>
        </w:tabs>
        <w:spacing w:after="0" w:line="240" w:lineRule="auto"/>
        <w:ind w:right="1980"/>
        <w:jc w:val="center"/>
        <w:rPr>
          <w:rFonts w:ascii="GHEA Grapalat" w:hAnsi="GHEA Grapalat"/>
          <w:b/>
          <w:color w:val="000000"/>
          <w:sz w:val="24"/>
          <w:szCs w:val="24"/>
          <w:lang w:val="en-US"/>
        </w:rPr>
      </w:pPr>
      <w:r w:rsidRPr="00A92804">
        <w:rPr>
          <w:rFonts w:ascii="GHEA Grapalat" w:hAnsi="GHEA Grapalat"/>
          <w:b/>
          <w:color w:val="000000"/>
          <w:sz w:val="24"/>
          <w:szCs w:val="24"/>
          <w:lang w:val="en-US"/>
        </w:rPr>
        <w:t>ԱՄՓՈՓԱԹԵՐԹ</w:t>
      </w:r>
    </w:p>
    <w:p w14:paraId="7F399D8F" w14:textId="77777777" w:rsidR="004B734B" w:rsidRPr="00A92804" w:rsidRDefault="004B734B" w:rsidP="006064EA">
      <w:pPr>
        <w:tabs>
          <w:tab w:val="center" w:pos="2520"/>
        </w:tabs>
        <w:spacing w:after="0" w:line="240" w:lineRule="auto"/>
        <w:ind w:right="1980"/>
        <w:jc w:val="center"/>
        <w:rPr>
          <w:rFonts w:ascii="GHEA Grapalat" w:hAnsi="GHEA Grapalat"/>
          <w:b/>
          <w:color w:val="000000"/>
          <w:sz w:val="24"/>
          <w:szCs w:val="24"/>
          <w:lang w:val="en-US"/>
        </w:rPr>
      </w:pPr>
    </w:p>
    <w:p w14:paraId="65DED216" w14:textId="77777777" w:rsidR="000208C4" w:rsidRPr="00A92804" w:rsidRDefault="00416219" w:rsidP="006064EA">
      <w:pPr>
        <w:shd w:val="clear" w:color="auto" w:fill="FFFFFF"/>
        <w:spacing w:after="0" w:line="240" w:lineRule="auto"/>
        <w:ind w:firstLine="540"/>
        <w:jc w:val="center"/>
        <w:rPr>
          <w:rFonts w:ascii="GHEA Grapalat" w:hAnsi="GHEA Grapalat"/>
          <w:b/>
          <w:bCs/>
          <w:sz w:val="24"/>
          <w:szCs w:val="24"/>
          <w:lang w:val="hy-AM"/>
        </w:rPr>
      </w:pPr>
      <w:r w:rsidRPr="00A92804">
        <w:rPr>
          <w:rFonts w:ascii="GHEA Grapalat" w:hAnsi="GHEA Grapalat"/>
          <w:b/>
          <w:bCs/>
          <w:sz w:val="24"/>
          <w:szCs w:val="24"/>
          <w:lang w:val="hy-AM"/>
        </w:rPr>
        <w:t xml:space="preserve">«Հայաստանի Հանրապետության կառավարության 2005 թվականի հուլիսի 14-ի N 1231-Ն որոշման </w:t>
      </w:r>
    </w:p>
    <w:p w14:paraId="041A06CD" w14:textId="636C2FC6" w:rsidR="000208C4" w:rsidRPr="00A92804" w:rsidRDefault="00416219" w:rsidP="006064EA">
      <w:pPr>
        <w:shd w:val="clear" w:color="auto" w:fill="FFFFFF"/>
        <w:spacing w:after="0" w:line="240" w:lineRule="auto"/>
        <w:ind w:firstLine="540"/>
        <w:jc w:val="center"/>
        <w:rPr>
          <w:rFonts w:ascii="GHEA Grapalat" w:hAnsi="GHEA Grapalat"/>
          <w:b/>
          <w:bCs/>
          <w:color w:val="000000"/>
          <w:sz w:val="24"/>
          <w:szCs w:val="24"/>
          <w:lang w:val="hy-AM"/>
        </w:rPr>
      </w:pPr>
      <w:r w:rsidRPr="00A92804">
        <w:rPr>
          <w:rFonts w:ascii="GHEA Grapalat" w:hAnsi="GHEA Grapalat"/>
          <w:b/>
          <w:bCs/>
          <w:sz w:val="24"/>
          <w:szCs w:val="24"/>
          <w:lang w:val="hy-AM"/>
        </w:rPr>
        <w:t>մեջ լրացումներ կատարելու մասին» ՀՀ կառավարության որոշ</w:t>
      </w:r>
      <w:r w:rsidR="00F74138" w:rsidRPr="00A92804">
        <w:rPr>
          <w:rFonts w:ascii="GHEA Grapalat" w:hAnsi="GHEA Grapalat"/>
          <w:b/>
          <w:bCs/>
          <w:sz w:val="24"/>
          <w:szCs w:val="24"/>
          <w:lang w:val="hy-AM"/>
        </w:rPr>
        <w:t>ման</w:t>
      </w:r>
      <w:r w:rsidRPr="00A92804">
        <w:rPr>
          <w:rFonts w:ascii="GHEA Grapalat" w:hAnsi="GHEA Grapalat"/>
          <w:b/>
          <w:bCs/>
          <w:sz w:val="24"/>
          <w:szCs w:val="24"/>
          <w:lang w:val="hy-AM"/>
        </w:rPr>
        <w:t xml:space="preserve"> նախագծ</w:t>
      </w:r>
      <w:r w:rsidR="004B734B" w:rsidRPr="00A92804">
        <w:rPr>
          <w:rFonts w:ascii="GHEA Grapalat" w:hAnsi="GHEA Grapalat"/>
          <w:b/>
          <w:bCs/>
          <w:color w:val="000000"/>
          <w:sz w:val="24"/>
          <w:szCs w:val="24"/>
          <w:lang w:val="hy-AM"/>
        </w:rPr>
        <w:t>ի</w:t>
      </w:r>
    </w:p>
    <w:p w14:paraId="6F4DC706" w14:textId="302E87BC" w:rsidR="004B734B" w:rsidRPr="00A92804" w:rsidRDefault="004B734B" w:rsidP="006064EA">
      <w:pPr>
        <w:shd w:val="clear" w:color="auto" w:fill="FFFFFF"/>
        <w:spacing w:after="0" w:line="240" w:lineRule="auto"/>
        <w:ind w:firstLine="540"/>
        <w:jc w:val="center"/>
        <w:rPr>
          <w:rFonts w:ascii="GHEA Grapalat" w:hAnsi="GHEA Grapalat"/>
          <w:b/>
          <w:bCs/>
          <w:color w:val="000000"/>
          <w:sz w:val="24"/>
          <w:szCs w:val="24"/>
          <w:lang w:val="hy-AM"/>
        </w:rPr>
      </w:pPr>
      <w:r w:rsidRPr="00A92804">
        <w:rPr>
          <w:rFonts w:ascii="GHEA Grapalat" w:hAnsi="GHEA Grapalat"/>
          <w:b/>
          <w:bCs/>
          <w:color w:val="000000"/>
          <w:sz w:val="24"/>
          <w:szCs w:val="24"/>
          <w:lang w:val="hy-AM"/>
        </w:rPr>
        <w:t xml:space="preserve"> վերաբերյալ ստացված դիտողությունների և առաջարկությունների</w:t>
      </w:r>
    </w:p>
    <w:p w14:paraId="15D92672" w14:textId="77777777" w:rsidR="004B734B" w:rsidRPr="00A92804" w:rsidRDefault="004B734B" w:rsidP="006064EA">
      <w:pPr>
        <w:shd w:val="clear" w:color="auto" w:fill="FFFFFF"/>
        <w:spacing w:after="0" w:line="240" w:lineRule="auto"/>
        <w:ind w:firstLine="540"/>
        <w:jc w:val="center"/>
        <w:rPr>
          <w:rFonts w:ascii="GHEA Grapalat" w:hAnsi="GHEA Grapalat"/>
          <w:b/>
          <w:bCs/>
          <w:color w:val="000000"/>
          <w:sz w:val="24"/>
          <w:szCs w:val="24"/>
          <w:lang w:val="hy-AM"/>
        </w:rPr>
      </w:pPr>
    </w:p>
    <w:tbl>
      <w:tblPr>
        <w:tblW w:w="1593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10"/>
        <w:gridCol w:w="7020"/>
      </w:tblGrid>
      <w:tr w:rsidR="004B734B" w:rsidRPr="00A92804" w14:paraId="4A866ECD" w14:textId="77777777" w:rsidTr="00986449">
        <w:trPr>
          <w:trHeight w:val="70"/>
        </w:trPr>
        <w:tc>
          <w:tcPr>
            <w:tcW w:w="8910" w:type="dxa"/>
            <w:vMerge w:val="restart"/>
            <w:shd w:val="clear" w:color="auto" w:fill="D9D9D9"/>
          </w:tcPr>
          <w:p w14:paraId="46A4A13B" w14:textId="25A3D514" w:rsidR="004B734B" w:rsidRPr="00A92804" w:rsidRDefault="00416219" w:rsidP="00DC66D9">
            <w:pPr>
              <w:spacing w:after="0" w:line="360" w:lineRule="auto"/>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«Էլեկտրոնային կառավարման ենթակառուցվածքների</w:t>
            </w:r>
            <w:r w:rsidR="003F7D87" w:rsidRPr="00A92804">
              <w:rPr>
                <w:rFonts w:ascii="GHEA Grapalat" w:hAnsi="GHEA Grapalat"/>
                <w:b/>
                <w:color w:val="000000"/>
                <w:sz w:val="24"/>
                <w:szCs w:val="24"/>
                <w:lang w:val="hy-AM"/>
              </w:rPr>
              <w:t xml:space="preserve"> ներդրման գրասենյակ</w:t>
            </w:r>
            <w:r w:rsidRPr="00A92804">
              <w:rPr>
                <w:rFonts w:ascii="GHEA Grapalat" w:hAnsi="GHEA Grapalat"/>
                <w:b/>
                <w:color w:val="000000"/>
                <w:sz w:val="24"/>
                <w:szCs w:val="24"/>
                <w:lang w:val="hy-AM"/>
              </w:rPr>
              <w:t>»</w:t>
            </w:r>
            <w:r w:rsidR="003F7D87" w:rsidRPr="00A92804">
              <w:rPr>
                <w:rFonts w:ascii="GHEA Grapalat" w:hAnsi="GHEA Grapalat"/>
                <w:b/>
                <w:color w:val="000000"/>
                <w:sz w:val="24"/>
                <w:szCs w:val="24"/>
                <w:lang w:val="hy-AM"/>
              </w:rPr>
              <w:t xml:space="preserve"> ՓԲԸ</w:t>
            </w:r>
          </w:p>
        </w:tc>
        <w:tc>
          <w:tcPr>
            <w:tcW w:w="7020" w:type="dxa"/>
            <w:shd w:val="clear" w:color="auto" w:fill="D9D9D9"/>
          </w:tcPr>
          <w:p w14:paraId="34CA28A7" w14:textId="634ED42D" w:rsidR="004B734B" w:rsidRPr="00A92804" w:rsidRDefault="00416219" w:rsidP="00DC66D9">
            <w:pPr>
              <w:spacing w:after="0" w:line="360" w:lineRule="auto"/>
              <w:ind w:firstLine="259"/>
              <w:jc w:val="center"/>
              <w:rPr>
                <w:rFonts w:ascii="GHEA Grapalat" w:hAnsi="GHEA Grapalat"/>
                <w:b/>
                <w:color w:val="000000"/>
                <w:sz w:val="24"/>
                <w:szCs w:val="24"/>
                <w:lang w:val="en-US"/>
              </w:rPr>
            </w:pPr>
            <w:r w:rsidRPr="00A92804">
              <w:rPr>
                <w:rFonts w:ascii="GHEA Grapalat" w:hAnsi="GHEA Grapalat"/>
                <w:b/>
                <w:color w:val="000000"/>
                <w:sz w:val="24"/>
                <w:szCs w:val="24"/>
                <w:lang w:val="hy-AM"/>
              </w:rPr>
              <w:t>14</w:t>
            </w:r>
            <w:r w:rsidR="00BA144A" w:rsidRPr="00A92804">
              <w:rPr>
                <w:rFonts w:ascii="GHEA Grapalat" w:eastAsia="Calibri" w:hAnsi="GHEA Grapalat" w:cs="Calibri"/>
                <w:kern w:val="2"/>
                <w:sz w:val="24"/>
                <w:szCs w:val="24"/>
                <w:lang w:val="hy-AM" w:eastAsia="en-US"/>
                <w14:ligatures w14:val="standardContextual"/>
              </w:rPr>
              <w:t>.</w:t>
            </w:r>
            <w:r w:rsidR="004B734B" w:rsidRPr="00A92804">
              <w:rPr>
                <w:rFonts w:ascii="GHEA Grapalat" w:hAnsi="GHEA Grapalat"/>
                <w:b/>
                <w:color w:val="000000"/>
                <w:sz w:val="24"/>
                <w:szCs w:val="24"/>
                <w:lang w:val="hy-AM"/>
              </w:rPr>
              <w:t>0</w:t>
            </w:r>
            <w:r w:rsidRPr="00A92804">
              <w:rPr>
                <w:rFonts w:ascii="GHEA Grapalat" w:hAnsi="GHEA Grapalat"/>
                <w:b/>
                <w:color w:val="000000"/>
                <w:sz w:val="24"/>
                <w:szCs w:val="24"/>
                <w:lang w:val="hy-AM"/>
              </w:rPr>
              <w:t>3</w:t>
            </w:r>
            <w:r w:rsidR="00BA144A" w:rsidRPr="00A92804">
              <w:rPr>
                <w:rFonts w:ascii="GHEA Grapalat" w:eastAsia="Calibri" w:hAnsi="GHEA Grapalat" w:cs="Calibri"/>
                <w:kern w:val="2"/>
                <w:sz w:val="24"/>
                <w:szCs w:val="24"/>
                <w:lang w:val="hy-AM" w:eastAsia="en-US"/>
                <w14:ligatures w14:val="standardContextual"/>
              </w:rPr>
              <w:t>.</w:t>
            </w:r>
            <w:r w:rsidR="004B734B" w:rsidRPr="00A92804">
              <w:rPr>
                <w:rFonts w:ascii="GHEA Grapalat" w:hAnsi="GHEA Grapalat"/>
                <w:b/>
                <w:color w:val="000000"/>
                <w:sz w:val="24"/>
                <w:szCs w:val="24"/>
                <w:lang w:val="hy-AM"/>
              </w:rPr>
              <w:t>202</w:t>
            </w:r>
            <w:r w:rsidRPr="00A92804">
              <w:rPr>
                <w:rFonts w:ascii="GHEA Grapalat" w:hAnsi="GHEA Grapalat"/>
                <w:b/>
                <w:color w:val="000000"/>
                <w:sz w:val="24"/>
                <w:szCs w:val="24"/>
                <w:lang w:val="hy-AM"/>
              </w:rPr>
              <w:t>5</w:t>
            </w:r>
          </w:p>
        </w:tc>
      </w:tr>
      <w:tr w:rsidR="004B734B" w:rsidRPr="00A92804" w14:paraId="1CA3272D" w14:textId="77777777" w:rsidTr="00986449">
        <w:trPr>
          <w:trHeight w:val="368"/>
        </w:trPr>
        <w:tc>
          <w:tcPr>
            <w:tcW w:w="8910" w:type="dxa"/>
            <w:vMerge/>
            <w:shd w:val="clear" w:color="auto" w:fill="D9D9D9"/>
          </w:tcPr>
          <w:p w14:paraId="22558A0A" w14:textId="77777777" w:rsidR="004B734B" w:rsidRPr="00A92804" w:rsidRDefault="004B734B" w:rsidP="00DC66D9">
            <w:pPr>
              <w:spacing w:after="0" w:line="360" w:lineRule="auto"/>
              <w:jc w:val="center"/>
              <w:rPr>
                <w:rFonts w:ascii="GHEA Grapalat" w:hAnsi="GHEA Grapalat"/>
                <w:b/>
                <w:color w:val="000000"/>
                <w:sz w:val="24"/>
                <w:szCs w:val="24"/>
                <w:lang w:val="en-US"/>
              </w:rPr>
            </w:pPr>
          </w:p>
        </w:tc>
        <w:tc>
          <w:tcPr>
            <w:tcW w:w="7020" w:type="dxa"/>
            <w:shd w:val="clear" w:color="auto" w:fill="D9D9D9"/>
          </w:tcPr>
          <w:p w14:paraId="469D53C3" w14:textId="4BD1E62E" w:rsidR="004B734B" w:rsidRPr="00A92804" w:rsidRDefault="00416219" w:rsidP="00DC66D9">
            <w:pPr>
              <w:spacing w:after="0" w:line="360" w:lineRule="auto"/>
              <w:ind w:firstLine="259"/>
              <w:jc w:val="center"/>
              <w:rPr>
                <w:rFonts w:ascii="GHEA Grapalat" w:hAnsi="GHEA Grapalat"/>
                <w:b/>
                <w:color w:val="000000"/>
                <w:sz w:val="24"/>
                <w:szCs w:val="24"/>
                <w:lang w:val="hy-AM"/>
              </w:rPr>
            </w:pPr>
            <w:r w:rsidRPr="00A92804">
              <w:rPr>
                <w:rFonts w:ascii="GHEA Grapalat" w:hAnsi="GHEA Grapalat"/>
                <w:b/>
                <w:color w:val="000000"/>
                <w:sz w:val="24"/>
                <w:szCs w:val="24"/>
                <w:lang w:val="hy-AM"/>
              </w:rPr>
              <w:t>5028</w:t>
            </w:r>
          </w:p>
        </w:tc>
      </w:tr>
      <w:tr w:rsidR="00A92804" w:rsidRPr="00A92804" w14:paraId="3EED3BE0" w14:textId="77777777" w:rsidTr="00F4285F">
        <w:trPr>
          <w:trHeight w:val="2416"/>
        </w:trPr>
        <w:tc>
          <w:tcPr>
            <w:tcW w:w="8910" w:type="dxa"/>
          </w:tcPr>
          <w:p w14:paraId="17E1FFCC" w14:textId="77777777" w:rsidR="00A92804" w:rsidRPr="00A92804" w:rsidRDefault="00A92804" w:rsidP="00DC66D9">
            <w:pPr>
              <w:tabs>
                <w:tab w:val="left" w:pos="315"/>
                <w:tab w:val="left" w:pos="405"/>
              </w:tabs>
              <w:spacing w:after="0" w:line="360" w:lineRule="auto"/>
              <w:ind w:firstLine="135"/>
              <w:jc w:val="both"/>
              <w:rPr>
                <w:rFonts w:ascii="GHEA Grapalat" w:hAnsi="GHEA Grapalat"/>
                <w:color w:val="000000"/>
                <w:sz w:val="24"/>
                <w:szCs w:val="24"/>
                <w:lang w:val="hy-AM"/>
              </w:rPr>
            </w:pPr>
            <w:r w:rsidRPr="00A92804">
              <w:rPr>
                <w:rFonts w:ascii="GHEA Grapalat" w:hAnsi="GHEA Grapalat"/>
                <w:color w:val="000000"/>
                <w:sz w:val="24"/>
                <w:szCs w:val="24"/>
              </w:rPr>
              <w:t>1.</w:t>
            </w:r>
            <w:r w:rsidRPr="00A92804">
              <w:rPr>
                <w:rFonts w:ascii="GHEA Grapalat" w:hAnsi="GHEA Grapalat"/>
                <w:color w:val="000000"/>
                <w:sz w:val="24"/>
                <w:szCs w:val="24"/>
                <w:lang w:val="hy-AM"/>
              </w:rPr>
              <w:t xml:space="preserve"> </w:t>
            </w:r>
            <w:r w:rsidRPr="00A92804">
              <w:rPr>
                <w:rFonts w:ascii="GHEA Grapalat" w:hAnsi="GHEA Grapalat"/>
                <w:color w:val="000000"/>
                <w:sz w:val="24"/>
                <w:szCs w:val="24"/>
              </w:rPr>
              <w:tab/>
              <w:t>Առաջարկում ենք «Հայաստանի Հանրապետության կառավարության 2005 թվականի հուլիսի 14-ի N 1231-Ն որոշման մեջ լրացումներ և փոփոխություն կատարելու մասին» ՀՀ կառավարության որոշման նախագծի՝</w:t>
            </w:r>
          </w:p>
          <w:p w14:paraId="03E206E0" w14:textId="541EE74F" w:rsidR="00A92804" w:rsidRPr="00A92804" w:rsidRDefault="00A92804" w:rsidP="00C3195A">
            <w:pPr>
              <w:tabs>
                <w:tab w:val="left" w:pos="315"/>
              </w:tabs>
              <w:spacing w:after="0" w:line="360" w:lineRule="auto"/>
              <w:ind w:firstLine="135"/>
              <w:jc w:val="both"/>
              <w:rPr>
                <w:rFonts w:ascii="GHEA Grapalat" w:hAnsi="GHEA Grapalat"/>
                <w:color w:val="000000"/>
                <w:sz w:val="24"/>
                <w:szCs w:val="24"/>
                <w:lang w:val="hy-AM"/>
              </w:rPr>
            </w:pPr>
            <w:r w:rsidRPr="00A92804">
              <w:rPr>
                <w:rFonts w:ascii="GHEA Grapalat" w:hAnsi="GHEA Grapalat"/>
                <w:color w:val="000000"/>
                <w:sz w:val="24"/>
                <w:szCs w:val="24"/>
                <w:lang w:val="hy-AM"/>
              </w:rPr>
              <w:t>•</w:t>
            </w:r>
            <w:r w:rsidRPr="00A92804">
              <w:rPr>
                <w:rFonts w:ascii="GHEA Grapalat" w:hAnsi="GHEA Grapalat"/>
                <w:color w:val="000000"/>
                <w:sz w:val="24"/>
                <w:szCs w:val="24"/>
                <w:lang w:val="hy-AM"/>
              </w:rPr>
              <w:tab/>
              <w:t>1-ին կետի 1-ին ենթակետում «2.2–2.4 կետեր» բառերը փոխարինել «2.2–2.4 կետերով» բառերով:</w:t>
            </w:r>
          </w:p>
        </w:tc>
        <w:tc>
          <w:tcPr>
            <w:tcW w:w="7020" w:type="dxa"/>
          </w:tcPr>
          <w:p w14:paraId="0171D290" w14:textId="77777777" w:rsidR="00A92804" w:rsidRPr="00A92804" w:rsidRDefault="00A92804" w:rsidP="00DC66D9">
            <w:pPr>
              <w:spacing w:after="0" w:line="360" w:lineRule="auto"/>
              <w:ind w:firstLine="175"/>
              <w:jc w:val="center"/>
              <w:rPr>
                <w:rFonts w:ascii="GHEA Grapalat" w:hAnsi="GHEA Grapalat"/>
                <w:b/>
                <w:color w:val="000000"/>
                <w:sz w:val="24"/>
                <w:szCs w:val="24"/>
                <w:lang w:val="hy-AM"/>
              </w:rPr>
            </w:pPr>
          </w:p>
          <w:p w14:paraId="66B5F6DD" w14:textId="77777777" w:rsidR="00A92804" w:rsidRPr="00A92804" w:rsidRDefault="00A92804" w:rsidP="00DC66D9">
            <w:pPr>
              <w:spacing w:after="0" w:line="360" w:lineRule="auto"/>
              <w:ind w:firstLine="175"/>
              <w:jc w:val="center"/>
              <w:rPr>
                <w:rFonts w:ascii="GHEA Grapalat" w:hAnsi="GHEA Grapalat"/>
                <w:b/>
                <w:color w:val="000000"/>
                <w:sz w:val="24"/>
                <w:szCs w:val="24"/>
                <w:lang w:val="hy-AM"/>
              </w:rPr>
            </w:pPr>
          </w:p>
          <w:p w14:paraId="7548F89F" w14:textId="77777777" w:rsidR="00A92804" w:rsidRPr="00A92804" w:rsidRDefault="00A92804" w:rsidP="00DC66D9">
            <w:pPr>
              <w:spacing w:after="0" w:line="360" w:lineRule="auto"/>
              <w:ind w:firstLine="175"/>
              <w:jc w:val="center"/>
              <w:rPr>
                <w:rFonts w:ascii="GHEA Grapalat" w:hAnsi="GHEA Grapalat"/>
                <w:b/>
                <w:color w:val="000000"/>
                <w:sz w:val="24"/>
                <w:szCs w:val="24"/>
                <w:lang w:val="hy-AM"/>
              </w:rPr>
            </w:pPr>
          </w:p>
          <w:p w14:paraId="112E7939" w14:textId="68573995" w:rsidR="00A92804" w:rsidRPr="00A92804" w:rsidRDefault="00A92804" w:rsidP="00DC66D9">
            <w:pPr>
              <w:spacing w:after="0" w:line="360" w:lineRule="auto"/>
              <w:ind w:firstLine="175"/>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Ընդունվել է։</w:t>
            </w:r>
          </w:p>
        </w:tc>
      </w:tr>
      <w:tr w:rsidR="00065A25" w:rsidRPr="00A92804" w14:paraId="57376B8F" w14:textId="77777777" w:rsidTr="00986449">
        <w:trPr>
          <w:trHeight w:val="2222"/>
        </w:trPr>
        <w:tc>
          <w:tcPr>
            <w:tcW w:w="8910" w:type="dxa"/>
          </w:tcPr>
          <w:p w14:paraId="387DCB25" w14:textId="5E45987F" w:rsidR="00065A25" w:rsidRPr="00A92804" w:rsidRDefault="00065A25" w:rsidP="00DC66D9">
            <w:pPr>
              <w:tabs>
                <w:tab w:val="left" w:pos="315"/>
              </w:tabs>
              <w:spacing w:after="0" w:line="360" w:lineRule="auto"/>
              <w:ind w:firstLine="135"/>
              <w:jc w:val="both"/>
              <w:rPr>
                <w:rFonts w:ascii="GHEA Grapalat" w:hAnsi="GHEA Grapalat"/>
                <w:color w:val="000000"/>
                <w:sz w:val="24"/>
                <w:szCs w:val="24"/>
                <w:lang w:val="hy-AM"/>
              </w:rPr>
            </w:pPr>
            <w:r w:rsidRPr="00A92804">
              <w:rPr>
                <w:rFonts w:ascii="GHEA Grapalat" w:hAnsi="GHEA Grapalat"/>
                <w:color w:val="000000"/>
                <w:sz w:val="24"/>
                <w:szCs w:val="24"/>
                <w:lang w:val="hy-AM"/>
              </w:rPr>
              <w:t>•</w:t>
            </w:r>
            <w:r w:rsidRPr="00A92804">
              <w:rPr>
                <w:rFonts w:ascii="GHEA Grapalat" w:hAnsi="GHEA Grapalat"/>
                <w:color w:val="000000"/>
                <w:sz w:val="24"/>
                <w:szCs w:val="24"/>
                <w:lang w:val="hy-AM"/>
              </w:rPr>
              <w:tab/>
              <w:t>Լրացվող 2.2. կետում «վավեր թվային էլեկտրոնային ստորագրությամբ» բառերը փոխարինել «վավեր էլեկտրոնային թվային ստորագրությամբ» բառերով՝ նկատի ունենալով, որ «Էլեկտրոնային փաստաթղթի և էլեկտրոնային թվային ստորագրության մասին» ՀՀ օրենքում սահմանված է «էլեկտրոնային թվային ստորագրություն» հասկացությունը։</w:t>
            </w:r>
          </w:p>
        </w:tc>
        <w:tc>
          <w:tcPr>
            <w:tcW w:w="7020" w:type="dxa"/>
          </w:tcPr>
          <w:p w14:paraId="4CE70F01" w14:textId="77777777" w:rsidR="00065A25" w:rsidRPr="00A92804" w:rsidRDefault="00065A25" w:rsidP="00DC66D9">
            <w:pPr>
              <w:spacing w:after="0" w:line="360" w:lineRule="auto"/>
              <w:ind w:firstLine="175"/>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Ընդունվել է։</w:t>
            </w:r>
          </w:p>
        </w:tc>
      </w:tr>
      <w:tr w:rsidR="00065A25" w:rsidRPr="00A92804" w14:paraId="18D6810D" w14:textId="77777777" w:rsidTr="00986449">
        <w:trPr>
          <w:trHeight w:val="1635"/>
        </w:trPr>
        <w:tc>
          <w:tcPr>
            <w:tcW w:w="8910" w:type="dxa"/>
          </w:tcPr>
          <w:p w14:paraId="0389B645" w14:textId="6E14725B" w:rsidR="00DC66D9" w:rsidRPr="00A92804" w:rsidRDefault="00065A25" w:rsidP="00C3195A">
            <w:pPr>
              <w:tabs>
                <w:tab w:val="left" w:pos="315"/>
              </w:tabs>
              <w:spacing w:after="0" w:line="360" w:lineRule="auto"/>
              <w:ind w:firstLine="135"/>
              <w:jc w:val="both"/>
              <w:rPr>
                <w:rFonts w:ascii="GHEA Grapalat" w:hAnsi="GHEA Grapalat"/>
                <w:color w:val="000000"/>
                <w:sz w:val="24"/>
                <w:szCs w:val="24"/>
                <w:lang w:val="hy-AM"/>
              </w:rPr>
            </w:pPr>
            <w:r w:rsidRPr="00A92804">
              <w:rPr>
                <w:rFonts w:ascii="GHEA Grapalat" w:hAnsi="GHEA Grapalat"/>
                <w:color w:val="000000"/>
                <w:sz w:val="24"/>
                <w:szCs w:val="24"/>
                <w:lang w:val="hy-AM"/>
              </w:rPr>
              <w:t>•</w:t>
            </w:r>
            <w:r w:rsidRPr="00A92804">
              <w:rPr>
                <w:rFonts w:ascii="GHEA Grapalat" w:hAnsi="GHEA Grapalat"/>
                <w:color w:val="000000"/>
                <w:sz w:val="24"/>
                <w:szCs w:val="24"/>
                <w:lang w:val="hy-AM"/>
              </w:rPr>
              <w:tab/>
              <w:t>Լրացվող 2.2. կետը «խիստ նույնականացում» բառերից առաջ լրացնել «անհատի» բառով՝ նկատի ունենալով, որ ՀՀ կառավարության 2017 թվականի մայիսի 25-ի N 572-Ն որոշմամբ սահմանված կարգով կիրառվում է «անհատի խիստ նույնականացում» հասկացությունը:</w:t>
            </w:r>
          </w:p>
        </w:tc>
        <w:tc>
          <w:tcPr>
            <w:tcW w:w="7020" w:type="dxa"/>
          </w:tcPr>
          <w:p w14:paraId="55221D9A" w14:textId="025F1716" w:rsidR="00065A25" w:rsidRPr="00A92804" w:rsidRDefault="00065A25" w:rsidP="00DC66D9">
            <w:pPr>
              <w:spacing w:after="0" w:line="360" w:lineRule="auto"/>
              <w:ind w:firstLine="175"/>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Ընդունվել է։</w:t>
            </w:r>
          </w:p>
        </w:tc>
      </w:tr>
      <w:tr w:rsidR="00065A25" w:rsidRPr="004C38FF" w14:paraId="26E0CB7B" w14:textId="77777777" w:rsidTr="00986449">
        <w:trPr>
          <w:trHeight w:val="2810"/>
        </w:trPr>
        <w:tc>
          <w:tcPr>
            <w:tcW w:w="8910" w:type="dxa"/>
          </w:tcPr>
          <w:p w14:paraId="3A4E0125" w14:textId="57A95DE8" w:rsidR="00065A25" w:rsidRPr="00A92804" w:rsidRDefault="00065A25" w:rsidP="00DC66D9">
            <w:pPr>
              <w:tabs>
                <w:tab w:val="left" w:pos="315"/>
              </w:tabs>
              <w:spacing w:after="0" w:line="360" w:lineRule="auto"/>
              <w:ind w:firstLine="135"/>
              <w:jc w:val="both"/>
              <w:rPr>
                <w:rFonts w:ascii="GHEA Grapalat" w:hAnsi="GHEA Grapalat"/>
                <w:color w:val="000000"/>
                <w:sz w:val="24"/>
                <w:szCs w:val="24"/>
                <w:lang w:val="hy-AM"/>
              </w:rPr>
            </w:pPr>
            <w:r w:rsidRPr="00A92804">
              <w:rPr>
                <w:rFonts w:ascii="GHEA Grapalat" w:hAnsi="GHEA Grapalat"/>
                <w:color w:val="000000"/>
                <w:sz w:val="24"/>
                <w:szCs w:val="24"/>
                <w:lang w:val="hy-AM"/>
              </w:rPr>
              <w:lastRenderedPageBreak/>
              <w:t>•</w:t>
            </w:r>
            <w:r w:rsidRPr="00A92804">
              <w:rPr>
                <w:rFonts w:ascii="GHEA Grapalat" w:hAnsi="GHEA Grapalat"/>
                <w:color w:val="000000"/>
                <w:sz w:val="24"/>
                <w:szCs w:val="24"/>
                <w:lang w:val="hy-AM"/>
              </w:rPr>
              <w:tab/>
              <w:t>Լրացվող նույն կետի 2-րդ պարբերությունում նկարագրված է Հարթակի կառուցվածքը, որի</w:t>
            </w:r>
            <w:r w:rsidRPr="00A92804">
              <w:rPr>
                <w:rFonts w:ascii="GHEA Grapalat" w:hAnsi="GHEA Grapalat"/>
                <w:color w:val="000000"/>
                <w:sz w:val="24"/>
                <w:szCs w:val="24"/>
                <w:lang w:val="hy-AM"/>
              </w:rPr>
              <w:tab/>
              <w:t>շրջանակներում սահմանվում է, որ գործերի</w:t>
            </w:r>
            <w:r w:rsidR="00FB0A6D" w:rsidRPr="00A92804">
              <w:rPr>
                <w:rFonts w:ascii="GHEA Grapalat" w:hAnsi="GHEA Grapalat"/>
                <w:color w:val="000000"/>
                <w:sz w:val="24"/>
                <w:szCs w:val="24"/>
                <w:lang w:val="hy-AM"/>
              </w:rPr>
              <w:t xml:space="preserve"> </w:t>
            </w:r>
            <w:r w:rsidRPr="00A92804">
              <w:rPr>
                <w:rFonts w:ascii="GHEA Grapalat" w:hAnsi="GHEA Grapalat"/>
                <w:color w:val="000000"/>
                <w:sz w:val="24"/>
                <w:szCs w:val="24"/>
                <w:lang w:val="hy-AM"/>
              </w:rPr>
              <w:t>կառավարման համակարգը նախատեսված է ստացված դիմումների</w:t>
            </w:r>
            <w:r w:rsidR="00FB0A6D" w:rsidRPr="00A92804">
              <w:rPr>
                <w:rFonts w:ascii="GHEA Grapalat" w:hAnsi="GHEA Grapalat"/>
                <w:color w:val="000000"/>
                <w:sz w:val="24"/>
                <w:szCs w:val="24"/>
                <w:lang w:val="hy-AM"/>
              </w:rPr>
              <w:t xml:space="preserve"> </w:t>
            </w:r>
            <w:r w:rsidRPr="00A92804">
              <w:rPr>
                <w:rFonts w:ascii="GHEA Grapalat" w:hAnsi="GHEA Grapalat"/>
                <w:color w:val="000000"/>
                <w:sz w:val="24"/>
                <w:szCs w:val="24"/>
                <w:lang w:val="hy-AM"/>
              </w:rPr>
              <w:t>վերաբերյալ վարչական վարույթ իրականացնելու և պետական մարմինների միջև փոխգործակցությունն ապահովելու համար։ Քանի որ տեքստում հիշատակվում է նաև կայքը (mcs-registr.am)՝ առաջարկում ենք սահմանել դրա ֆունկցիոնալությունը ևս՝ հստակ արձանագրելով, որ այն նախատեսված է քաղաքացիների կողմից առցանց դիմումների ներկայացման համար: Պարբերության առաջարկվող խմբագրությունն է՝</w:t>
            </w:r>
          </w:p>
          <w:p w14:paraId="79A26E0D" w14:textId="21740D30" w:rsidR="00DC66D9" w:rsidRPr="00A92804" w:rsidRDefault="00065A25" w:rsidP="00C3195A">
            <w:pPr>
              <w:tabs>
                <w:tab w:val="left" w:pos="315"/>
              </w:tabs>
              <w:spacing w:after="0" w:line="360" w:lineRule="auto"/>
              <w:ind w:firstLine="135"/>
              <w:jc w:val="both"/>
              <w:rPr>
                <w:rFonts w:ascii="GHEA Grapalat" w:hAnsi="GHEA Grapalat"/>
                <w:color w:val="000000"/>
                <w:sz w:val="24"/>
                <w:szCs w:val="24"/>
                <w:lang w:val="hy-AM"/>
              </w:rPr>
            </w:pPr>
            <w:r w:rsidRPr="00A92804">
              <w:rPr>
                <w:rFonts w:ascii="GHEA Grapalat" w:hAnsi="GHEA Grapalat"/>
                <w:color w:val="000000"/>
                <w:sz w:val="24"/>
                <w:szCs w:val="24"/>
                <w:lang w:val="hy-AM"/>
              </w:rPr>
              <w:t>«Հարթակը կազմված է վեբ հասանելիություն ունեցող mcs-registr.am կայքից՝ նախատեսված քաղաքացիների կողմից առցանց դիմումների ներկայացման համար, և սահմանափակ հասանելիություն ունեցող գործերի կառավարման համակարգից՝ նախատեսված ստացված դիմումների վերաբերյալ վարչական վարույթ իրականացնելու և վարչական վարույթում ներգրավված պետական մարմինների միջև փոխգործակցությունն ապահովելու համար</w:t>
            </w:r>
            <w:r w:rsidR="00DC66D9" w:rsidRPr="00A92804">
              <w:rPr>
                <w:rFonts w:ascii="GHEA Grapalat" w:hAnsi="GHEA Grapalat"/>
                <w:color w:val="000000"/>
                <w:sz w:val="24"/>
                <w:szCs w:val="24"/>
                <w:lang w:val="hy-AM"/>
              </w:rPr>
              <w:t>։</w:t>
            </w:r>
            <w:r w:rsidRPr="00A92804">
              <w:rPr>
                <w:rFonts w:ascii="GHEA Grapalat" w:hAnsi="GHEA Grapalat"/>
                <w:color w:val="000000"/>
                <w:sz w:val="24"/>
                <w:szCs w:val="24"/>
                <w:lang w:val="hy-AM"/>
              </w:rPr>
              <w:t>»:</w:t>
            </w:r>
          </w:p>
        </w:tc>
        <w:tc>
          <w:tcPr>
            <w:tcW w:w="7020" w:type="dxa"/>
          </w:tcPr>
          <w:p w14:paraId="3730D1D6" w14:textId="77777777" w:rsidR="00065A25" w:rsidRPr="00A92804" w:rsidRDefault="00065A25" w:rsidP="00DC66D9">
            <w:pPr>
              <w:spacing w:after="0" w:line="360" w:lineRule="auto"/>
              <w:ind w:firstLine="175"/>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Ընդունվել է։</w:t>
            </w:r>
          </w:p>
          <w:p w14:paraId="6764F390" w14:textId="75E3F093" w:rsidR="00063354" w:rsidRPr="00A92804" w:rsidRDefault="00063354" w:rsidP="00A92804">
            <w:pPr>
              <w:spacing w:after="0" w:line="360" w:lineRule="auto"/>
              <w:ind w:firstLine="175"/>
              <w:jc w:val="both"/>
              <w:rPr>
                <w:rFonts w:ascii="GHEA Grapalat" w:hAnsi="GHEA Grapalat"/>
                <w:bCs/>
                <w:color w:val="000000"/>
                <w:sz w:val="24"/>
                <w:szCs w:val="24"/>
                <w:lang w:val="hy-AM"/>
              </w:rPr>
            </w:pPr>
            <w:r w:rsidRPr="00A92804">
              <w:rPr>
                <w:rFonts w:ascii="GHEA Grapalat" w:hAnsi="GHEA Grapalat"/>
                <w:bCs/>
                <w:color w:val="000000"/>
                <w:sz w:val="24"/>
                <w:szCs w:val="24"/>
                <w:lang w:val="hy-AM"/>
              </w:rPr>
              <w:t>Կատարվել են համապատասխան փոփոխությունները։</w:t>
            </w:r>
          </w:p>
        </w:tc>
      </w:tr>
      <w:tr w:rsidR="00065A25" w:rsidRPr="00A92804" w14:paraId="77194FC7" w14:textId="77777777" w:rsidTr="00986449">
        <w:trPr>
          <w:trHeight w:val="890"/>
        </w:trPr>
        <w:tc>
          <w:tcPr>
            <w:tcW w:w="8910" w:type="dxa"/>
          </w:tcPr>
          <w:p w14:paraId="4522315B" w14:textId="7C2AB54A" w:rsidR="00DC66D9" w:rsidRPr="00A92804" w:rsidRDefault="00FB0A6D" w:rsidP="00C3195A">
            <w:pPr>
              <w:tabs>
                <w:tab w:val="left" w:pos="315"/>
              </w:tabs>
              <w:spacing w:after="0" w:line="360" w:lineRule="auto"/>
              <w:ind w:firstLine="135"/>
              <w:jc w:val="both"/>
              <w:rPr>
                <w:rFonts w:ascii="GHEA Grapalat" w:hAnsi="GHEA Grapalat"/>
                <w:color w:val="000000"/>
                <w:sz w:val="24"/>
                <w:szCs w:val="24"/>
                <w:lang w:val="hy-AM"/>
              </w:rPr>
            </w:pPr>
            <w:r w:rsidRPr="00A92804">
              <w:rPr>
                <w:rFonts w:ascii="GHEA Grapalat" w:hAnsi="GHEA Grapalat"/>
                <w:color w:val="000000"/>
                <w:sz w:val="24"/>
                <w:szCs w:val="24"/>
                <w:lang w:val="hy-AM"/>
              </w:rPr>
              <w:t>•</w:t>
            </w:r>
            <w:r w:rsidRPr="00A92804">
              <w:rPr>
                <w:rFonts w:ascii="GHEA Grapalat" w:hAnsi="GHEA Grapalat"/>
                <w:color w:val="000000"/>
                <w:sz w:val="24"/>
                <w:szCs w:val="24"/>
                <w:lang w:val="hy-AM"/>
              </w:rPr>
              <w:tab/>
              <w:t xml:space="preserve">Լրացվող 2.3. կետում «ազգակցական կապը հավաստող փաստաթուղթ» բառերը փոխարինել «օրինական ներկայացուցչի կարգավիճակը հաստատող փաստաթուղթ» բառերով, քանի որ մինչև 16 տարեկան երեխայի համար որպես օրինակ ներկայացուցիչ կարող են հանդես գալ ինչպես ծնողները, որդեգրողները, այնպես էլ հոգաբարձուները կամ խնամակալները </w:t>
            </w:r>
            <w:r w:rsidRPr="00A92804">
              <w:rPr>
                <w:rFonts w:ascii="GHEA Grapalat" w:hAnsi="GHEA Grapalat"/>
                <w:i/>
                <w:iCs/>
                <w:color w:val="000000"/>
                <w:sz w:val="24"/>
                <w:szCs w:val="24"/>
                <w:lang w:val="hy-AM"/>
              </w:rPr>
              <w:t>(ՀՀ քաղաքացիական օրենսգրքի համաձայն՝ խնամակալություն սահմանվում է տասնչորս տարին չլրացած անչափահասների նկատմամբ, հոգաբարձություն՝ տասնչորսից մինչև տասնութ տարեկան անչափահասների նկատմամբ)</w:t>
            </w:r>
            <w:r w:rsidRPr="00A92804">
              <w:rPr>
                <w:rFonts w:ascii="GHEA Grapalat" w:hAnsi="GHEA Grapalat"/>
                <w:color w:val="000000"/>
                <w:sz w:val="24"/>
                <w:szCs w:val="24"/>
                <w:lang w:val="hy-AM"/>
              </w:rPr>
              <w:t xml:space="preserve">, </w:t>
            </w:r>
            <w:r w:rsidRPr="00A92804">
              <w:rPr>
                <w:rFonts w:ascii="GHEA Grapalat" w:hAnsi="GHEA Grapalat"/>
                <w:color w:val="000000"/>
                <w:sz w:val="24"/>
                <w:szCs w:val="24"/>
                <w:lang w:val="hy-AM"/>
              </w:rPr>
              <w:lastRenderedPageBreak/>
              <w:t>սակայն վերջիններս ազգակցական կապ չունեն երեխայի հետ, ուստի, այս դեպքում ազգակցական կապ եզրույթը սխալ է։</w:t>
            </w:r>
          </w:p>
        </w:tc>
        <w:tc>
          <w:tcPr>
            <w:tcW w:w="7020" w:type="dxa"/>
          </w:tcPr>
          <w:p w14:paraId="4BCC4900" w14:textId="56A81623" w:rsidR="00065A25" w:rsidRPr="00A92804" w:rsidRDefault="00065A25" w:rsidP="00DC66D9">
            <w:pPr>
              <w:spacing w:after="0" w:line="360" w:lineRule="auto"/>
              <w:ind w:firstLine="175"/>
              <w:jc w:val="center"/>
              <w:rPr>
                <w:rFonts w:ascii="GHEA Grapalat" w:hAnsi="GHEA Grapalat"/>
                <w:b/>
                <w:color w:val="000000"/>
                <w:sz w:val="24"/>
                <w:szCs w:val="24"/>
                <w:lang w:val="hy-AM"/>
              </w:rPr>
            </w:pPr>
            <w:r w:rsidRPr="00A92804">
              <w:rPr>
                <w:rFonts w:ascii="GHEA Grapalat" w:hAnsi="GHEA Grapalat"/>
                <w:b/>
                <w:color w:val="000000"/>
                <w:sz w:val="24"/>
                <w:szCs w:val="24"/>
                <w:lang w:val="hy-AM"/>
              </w:rPr>
              <w:lastRenderedPageBreak/>
              <w:t>Ընդունվել է։</w:t>
            </w:r>
          </w:p>
        </w:tc>
      </w:tr>
      <w:tr w:rsidR="00065A25" w:rsidRPr="00A92804" w14:paraId="4C040413" w14:textId="77777777" w:rsidTr="00986449">
        <w:trPr>
          <w:trHeight w:val="1160"/>
        </w:trPr>
        <w:tc>
          <w:tcPr>
            <w:tcW w:w="8910" w:type="dxa"/>
          </w:tcPr>
          <w:p w14:paraId="2E508806" w14:textId="2E0025CD" w:rsidR="00065A25" w:rsidRPr="00A92804" w:rsidRDefault="00065A25" w:rsidP="00DC66D9">
            <w:pPr>
              <w:tabs>
                <w:tab w:val="left" w:pos="315"/>
              </w:tabs>
              <w:spacing w:after="0" w:line="360" w:lineRule="auto"/>
              <w:ind w:firstLine="135"/>
              <w:jc w:val="both"/>
              <w:rPr>
                <w:rFonts w:ascii="GHEA Grapalat" w:hAnsi="GHEA Grapalat"/>
                <w:color w:val="000000"/>
                <w:sz w:val="24"/>
                <w:szCs w:val="24"/>
                <w:lang w:val="hy-AM"/>
              </w:rPr>
            </w:pPr>
            <w:r w:rsidRPr="00A92804">
              <w:rPr>
                <w:rFonts w:ascii="GHEA Grapalat" w:hAnsi="GHEA Grapalat"/>
                <w:color w:val="000000"/>
                <w:sz w:val="24"/>
                <w:szCs w:val="24"/>
                <w:lang w:val="hy-AM"/>
              </w:rPr>
              <w:t>•</w:t>
            </w:r>
            <w:r w:rsidRPr="00A92804">
              <w:rPr>
                <w:rFonts w:ascii="GHEA Grapalat" w:hAnsi="GHEA Grapalat"/>
                <w:color w:val="000000"/>
                <w:sz w:val="24"/>
                <w:szCs w:val="24"/>
                <w:lang w:val="hy-AM"/>
              </w:rPr>
              <w:tab/>
              <w:t>Լրացվող 2.4. կետում ներկայացված են պետական տվյալների շտեմարանների ցանկը և դրանցից ստացվող տեղեկատվությունը: Եթե երեք տվյալների շտեմարանի դեպքում (Կադաստրի կոմիտե, Պաշտպանության նախարարություն, Գանձապետարան) հստակ սահմանված է, թե տվյալների ստացման նպատակն ինչ է, ապա Բնակչության պետական ռեգիստրի (ԲՊՌ) և Արդարադատության նախարարության Քաղաքացիական կացության ակտերի գրանցման գործակալության (ՔԿԱԳ) տվյալների շտեմարանի դեպքում նման սահմանում չկա։ Համահունչ լինելու նպատակով առաջարկում ենք կիրառել նույն ձևաչափը բոլոր տվյալների շտեմարանների համար՝ հստակ նշելով տվյալների ստացման նպատակը։</w:t>
            </w:r>
          </w:p>
          <w:p w14:paraId="21F1FC33" w14:textId="19E066D6" w:rsidR="00DC66D9" w:rsidRPr="00A92804" w:rsidRDefault="00065A25" w:rsidP="00C3195A">
            <w:pPr>
              <w:tabs>
                <w:tab w:val="left" w:pos="315"/>
              </w:tabs>
              <w:spacing w:after="0" w:line="360" w:lineRule="auto"/>
              <w:jc w:val="both"/>
              <w:rPr>
                <w:rFonts w:ascii="GHEA Grapalat" w:hAnsi="GHEA Grapalat"/>
                <w:color w:val="000000"/>
                <w:sz w:val="24"/>
                <w:szCs w:val="24"/>
                <w:lang w:val="hy-AM"/>
              </w:rPr>
            </w:pPr>
            <w:r w:rsidRPr="00A92804">
              <w:rPr>
                <w:rFonts w:ascii="GHEA Grapalat" w:hAnsi="GHEA Grapalat"/>
                <w:color w:val="000000"/>
                <w:sz w:val="24"/>
                <w:szCs w:val="24"/>
                <w:lang w:val="hy-AM"/>
              </w:rPr>
              <w:t>•</w:t>
            </w:r>
            <w:r w:rsidRPr="00A92804">
              <w:rPr>
                <w:rFonts w:ascii="GHEA Grapalat" w:hAnsi="GHEA Grapalat"/>
                <w:color w:val="000000"/>
                <w:sz w:val="24"/>
                <w:szCs w:val="24"/>
                <w:lang w:val="hy-AM"/>
              </w:rPr>
              <w:tab/>
              <w:t>Լրացվող 2.4. կետում «Պաշտպանության նախարարությունից» բառերը փոխարինել «Պաշտպանության նախարարության տվյալների  շտեմարանից»  բառերով, «Գանձապետարանից» բառը փոխարինել «ՀՀ ֆինանսների նախարարության գանձապետական էլեկտրոնային համակարգից» բառերով:</w:t>
            </w:r>
          </w:p>
        </w:tc>
        <w:tc>
          <w:tcPr>
            <w:tcW w:w="7020" w:type="dxa"/>
          </w:tcPr>
          <w:p w14:paraId="5B64FB28" w14:textId="4312E7BF" w:rsidR="00065A25" w:rsidRPr="00A92804" w:rsidRDefault="00FB0A6D" w:rsidP="00DC66D9">
            <w:pPr>
              <w:spacing w:after="0" w:line="360" w:lineRule="auto"/>
              <w:ind w:firstLine="175"/>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Ընդունվել է։</w:t>
            </w:r>
          </w:p>
        </w:tc>
      </w:tr>
      <w:tr w:rsidR="00FB0A6D" w:rsidRPr="00A92804" w14:paraId="0B70145C" w14:textId="77777777" w:rsidTr="00986449">
        <w:trPr>
          <w:trHeight w:val="960"/>
        </w:trPr>
        <w:tc>
          <w:tcPr>
            <w:tcW w:w="8910" w:type="dxa"/>
          </w:tcPr>
          <w:p w14:paraId="65F4B783" w14:textId="4C0A5116" w:rsidR="00FB0A6D" w:rsidRPr="00A92804" w:rsidRDefault="00FB0A6D" w:rsidP="00B421C8">
            <w:pPr>
              <w:tabs>
                <w:tab w:val="left" w:pos="315"/>
              </w:tabs>
              <w:spacing w:after="0" w:line="360" w:lineRule="auto"/>
              <w:ind w:firstLine="135"/>
              <w:jc w:val="both"/>
              <w:rPr>
                <w:rFonts w:ascii="GHEA Grapalat" w:hAnsi="GHEA Grapalat"/>
                <w:color w:val="000000"/>
                <w:sz w:val="24"/>
                <w:szCs w:val="24"/>
                <w:lang w:val="hy-AM"/>
              </w:rPr>
            </w:pPr>
            <w:r w:rsidRPr="00A92804">
              <w:rPr>
                <w:rFonts w:ascii="GHEA Grapalat" w:hAnsi="GHEA Grapalat"/>
                <w:color w:val="000000"/>
                <w:sz w:val="24"/>
                <w:szCs w:val="24"/>
                <w:lang w:val="hy-AM"/>
              </w:rPr>
              <w:t>•</w:t>
            </w:r>
            <w:r w:rsidRPr="00A92804">
              <w:rPr>
                <w:rFonts w:ascii="GHEA Grapalat" w:hAnsi="GHEA Grapalat"/>
                <w:color w:val="000000"/>
                <w:sz w:val="24"/>
                <w:szCs w:val="24"/>
                <w:lang w:val="hy-AM"/>
              </w:rPr>
              <w:tab/>
              <w:t>1-ին կետի 2-րդ ենթակետում «19.1-ին կետ» բառերը փոխարինել «19.1-ին կետով» բառերով:</w:t>
            </w:r>
          </w:p>
        </w:tc>
        <w:tc>
          <w:tcPr>
            <w:tcW w:w="7020" w:type="dxa"/>
          </w:tcPr>
          <w:p w14:paraId="783103EA" w14:textId="5671F663" w:rsidR="00FB0A6D" w:rsidRPr="00A92804" w:rsidRDefault="00FB0A6D" w:rsidP="00DC66D9">
            <w:pPr>
              <w:spacing w:after="0" w:line="360" w:lineRule="auto"/>
              <w:ind w:firstLine="175"/>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Ընդունվել է։</w:t>
            </w:r>
          </w:p>
        </w:tc>
      </w:tr>
      <w:tr w:rsidR="00FB0A6D" w:rsidRPr="00A92804" w14:paraId="72B4AB8C" w14:textId="77777777" w:rsidTr="00986449">
        <w:trPr>
          <w:trHeight w:val="2745"/>
        </w:trPr>
        <w:tc>
          <w:tcPr>
            <w:tcW w:w="8910" w:type="dxa"/>
          </w:tcPr>
          <w:p w14:paraId="410F98B7" w14:textId="42D5A916" w:rsidR="00DC66D9" w:rsidRPr="00A92804" w:rsidRDefault="00FB0A6D" w:rsidP="00B421C8">
            <w:pPr>
              <w:tabs>
                <w:tab w:val="left" w:pos="225"/>
                <w:tab w:val="left" w:pos="405"/>
              </w:tabs>
              <w:spacing w:after="0" w:line="360" w:lineRule="auto"/>
              <w:ind w:firstLine="135"/>
              <w:jc w:val="both"/>
              <w:rPr>
                <w:rFonts w:ascii="GHEA Grapalat" w:hAnsi="GHEA Grapalat"/>
                <w:color w:val="000000"/>
                <w:sz w:val="24"/>
                <w:szCs w:val="24"/>
                <w:lang w:val="hy-AM"/>
              </w:rPr>
            </w:pPr>
            <w:r w:rsidRPr="00A92804">
              <w:rPr>
                <w:rFonts w:ascii="GHEA Grapalat" w:hAnsi="GHEA Grapalat"/>
                <w:color w:val="000000"/>
                <w:sz w:val="24"/>
                <w:szCs w:val="24"/>
                <w:lang w:val="hy-AM"/>
              </w:rPr>
              <w:lastRenderedPageBreak/>
              <w:t>•</w:t>
            </w:r>
            <w:r w:rsidRPr="00A92804">
              <w:rPr>
                <w:rFonts w:ascii="GHEA Grapalat" w:hAnsi="GHEA Grapalat"/>
                <w:color w:val="000000"/>
                <w:sz w:val="24"/>
                <w:szCs w:val="24"/>
                <w:lang w:val="hy-AM"/>
              </w:rPr>
              <w:tab/>
              <w:t>Լրացվող 19.1 կետում «ներկայացուցիչը» բառը փոխարինել «լիազորված անձը» բառերով՝ հստակ սահմանելու համար, որ այս դրույթը վերաբերում է միայն լիազորված անձին և չի տարածվում օրինական ներկայացուցչի վրա։ Մասնավորապես, այս փոփոխությունը կարևոր է, քանի որ, օրինակ, անչափահասի օրինական ներկայացուցչի դեպքում վերջինս, ըստ էության, կարող է դիմումը ներկայացնել հարթակի միջոցով՝ առանց առձեռն ներկայացման պարտադիր պայմանի:</w:t>
            </w:r>
          </w:p>
        </w:tc>
        <w:tc>
          <w:tcPr>
            <w:tcW w:w="7020" w:type="dxa"/>
          </w:tcPr>
          <w:p w14:paraId="0E62787A" w14:textId="6D060A21" w:rsidR="00FB0A6D" w:rsidRPr="00A92804" w:rsidRDefault="00FB0A6D" w:rsidP="00DC66D9">
            <w:pPr>
              <w:spacing w:after="0" w:line="360" w:lineRule="auto"/>
              <w:ind w:firstLine="175"/>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Ընդունվել է։</w:t>
            </w:r>
          </w:p>
        </w:tc>
      </w:tr>
      <w:tr w:rsidR="004B734B" w:rsidRPr="00A92804" w14:paraId="431D4B0A" w14:textId="77777777" w:rsidTr="00986449">
        <w:trPr>
          <w:trHeight w:val="368"/>
        </w:trPr>
        <w:tc>
          <w:tcPr>
            <w:tcW w:w="8910" w:type="dxa"/>
            <w:vMerge w:val="restart"/>
            <w:shd w:val="clear" w:color="auto" w:fill="D9D9D9"/>
          </w:tcPr>
          <w:p w14:paraId="2E1ED4BF" w14:textId="442DD21C" w:rsidR="004B734B" w:rsidRPr="00A92804" w:rsidRDefault="00325CCD" w:rsidP="00DC66D9">
            <w:pPr>
              <w:spacing w:after="0" w:line="360" w:lineRule="auto"/>
              <w:ind w:firstLine="567"/>
              <w:jc w:val="center"/>
              <w:rPr>
                <w:rFonts w:ascii="GHEA Grapalat" w:hAnsi="GHEA Grapalat"/>
                <w:b/>
                <w:bCs/>
                <w:color w:val="000000"/>
                <w:sz w:val="24"/>
                <w:szCs w:val="24"/>
                <w:lang w:val="hy-AM"/>
              </w:rPr>
            </w:pPr>
            <w:r w:rsidRPr="00A92804">
              <w:rPr>
                <w:rFonts w:ascii="GHEA Grapalat" w:hAnsi="GHEA Grapalat"/>
                <w:b/>
                <w:bCs/>
                <w:color w:val="000000"/>
                <w:sz w:val="24"/>
                <w:szCs w:val="24"/>
                <w:lang w:val="hy-AM"/>
              </w:rPr>
              <w:t>ՀՀ կադաստրի կոմիտե</w:t>
            </w:r>
          </w:p>
        </w:tc>
        <w:tc>
          <w:tcPr>
            <w:tcW w:w="7020" w:type="dxa"/>
            <w:shd w:val="clear" w:color="auto" w:fill="D9D9D9"/>
          </w:tcPr>
          <w:p w14:paraId="6FD46B17" w14:textId="08A68564" w:rsidR="004B734B" w:rsidRPr="00A92804" w:rsidRDefault="005B176F" w:rsidP="00DC66D9">
            <w:pPr>
              <w:spacing w:after="0" w:line="360" w:lineRule="auto"/>
              <w:ind w:firstLine="175"/>
              <w:jc w:val="center"/>
              <w:rPr>
                <w:rFonts w:ascii="GHEA Grapalat" w:eastAsia="MS Mincho" w:hAnsi="GHEA Grapalat" w:cs="MS Mincho"/>
                <w:b/>
                <w:color w:val="000000"/>
                <w:sz w:val="24"/>
                <w:szCs w:val="24"/>
                <w:lang w:val="hy-AM"/>
              </w:rPr>
            </w:pPr>
            <w:r w:rsidRPr="00A92804">
              <w:rPr>
                <w:rFonts w:ascii="GHEA Grapalat" w:hAnsi="GHEA Grapalat"/>
                <w:b/>
                <w:color w:val="000000"/>
                <w:sz w:val="24"/>
                <w:szCs w:val="24"/>
                <w:lang w:val="hy-AM"/>
              </w:rPr>
              <w:t>10</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sz w:val="24"/>
                <w:szCs w:val="24"/>
                <w:lang w:val="hy-AM"/>
              </w:rPr>
              <w:t>03</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sz w:val="24"/>
                <w:szCs w:val="24"/>
                <w:lang w:val="hy-AM"/>
              </w:rPr>
              <w:t>2025</w:t>
            </w:r>
          </w:p>
        </w:tc>
      </w:tr>
      <w:tr w:rsidR="004B734B" w:rsidRPr="00A92804" w14:paraId="5B6549C0" w14:textId="77777777" w:rsidTr="00986449">
        <w:trPr>
          <w:trHeight w:val="170"/>
        </w:trPr>
        <w:tc>
          <w:tcPr>
            <w:tcW w:w="8910" w:type="dxa"/>
            <w:vMerge/>
            <w:shd w:val="clear" w:color="auto" w:fill="D9D9D9"/>
          </w:tcPr>
          <w:p w14:paraId="55D497DF" w14:textId="77777777" w:rsidR="004B734B" w:rsidRPr="00A92804" w:rsidRDefault="004B734B" w:rsidP="00DC66D9">
            <w:pPr>
              <w:spacing w:after="0" w:line="360" w:lineRule="auto"/>
              <w:ind w:firstLine="567"/>
              <w:jc w:val="both"/>
              <w:rPr>
                <w:rFonts w:ascii="GHEA Grapalat" w:hAnsi="GHEA Grapalat"/>
                <w:color w:val="000000"/>
                <w:sz w:val="24"/>
                <w:szCs w:val="24"/>
                <w:lang w:val="hy-AM"/>
              </w:rPr>
            </w:pPr>
          </w:p>
        </w:tc>
        <w:tc>
          <w:tcPr>
            <w:tcW w:w="7020" w:type="dxa"/>
            <w:shd w:val="clear" w:color="auto" w:fill="D9D9D9"/>
          </w:tcPr>
          <w:p w14:paraId="57D32CAA" w14:textId="4886649C" w:rsidR="004B734B" w:rsidRPr="00A92804" w:rsidRDefault="005B176F" w:rsidP="00DC66D9">
            <w:pPr>
              <w:spacing w:after="0" w:line="360" w:lineRule="auto"/>
              <w:ind w:firstLine="175"/>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ՍԹ/5414-2025</w:t>
            </w:r>
          </w:p>
        </w:tc>
      </w:tr>
      <w:tr w:rsidR="004B734B" w:rsidRPr="00A92804" w14:paraId="2A9FD3C0" w14:textId="77777777" w:rsidTr="00986449">
        <w:trPr>
          <w:trHeight w:val="1070"/>
        </w:trPr>
        <w:tc>
          <w:tcPr>
            <w:tcW w:w="8910" w:type="dxa"/>
          </w:tcPr>
          <w:p w14:paraId="33F20D1D" w14:textId="72402C26" w:rsidR="00DC66D9" w:rsidRPr="00A92804" w:rsidRDefault="00C85BF5" w:rsidP="00C3195A">
            <w:pPr>
              <w:spacing w:after="0" w:line="360" w:lineRule="auto"/>
              <w:ind w:firstLine="165"/>
              <w:jc w:val="both"/>
              <w:rPr>
                <w:rFonts w:ascii="GHEA Grapalat" w:eastAsia="Microsoft Sans Serif" w:hAnsi="GHEA Grapalat" w:cs="Sylfaen"/>
                <w:color w:val="000000"/>
                <w:sz w:val="24"/>
                <w:szCs w:val="24"/>
                <w:lang w:val="hy-AM" w:eastAsia="en-US" w:bidi="en-US"/>
              </w:rPr>
            </w:pPr>
            <w:r w:rsidRPr="00A92804">
              <w:rPr>
                <w:rFonts w:ascii="GHEA Grapalat" w:eastAsia="Microsoft Sans Serif" w:hAnsi="GHEA Grapalat" w:cs="Sylfaen"/>
                <w:color w:val="000000"/>
                <w:sz w:val="24"/>
                <w:szCs w:val="24"/>
                <w:lang w:val="hy-AM" w:eastAsia="en-US" w:bidi="en-US"/>
              </w:rPr>
              <w:t>Առաջարկում ենք «Հայաստանի Հանրապետության կառավարության 2005 թվականի հուլիսի 14-ի N 1231-Ն որոշման մեջ լրացումներ և փոփոխություն կատարելու մասին» ՀՀ կառավարության որոշման նախագծի 1-ին կետի 1-ին ենթակետով լրացվող նոր՝ 2</w:t>
            </w:r>
            <w:r w:rsidRPr="00A92804">
              <w:rPr>
                <w:rFonts w:ascii="MS Mincho" w:eastAsia="MS Mincho" w:hAnsi="MS Mincho" w:cs="MS Mincho" w:hint="eastAsia"/>
                <w:color w:val="000000"/>
                <w:sz w:val="24"/>
                <w:szCs w:val="24"/>
                <w:lang w:val="hy-AM" w:eastAsia="en-US" w:bidi="en-US"/>
              </w:rPr>
              <w:t>․</w:t>
            </w:r>
            <w:r w:rsidRPr="00A92804">
              <w:rPr>
                <w:rFonts w:ascii="GHEA Grapalat" w:eastAsia="Microsoft Sans Serif" w:hAnsi="GHEA Grapalat" w:cs="Sylfaen"/>
                <w:color w:val="000000"/>
                <w:sz w:val="24"/>
                <w:szCs w:val="24"/>
                <w:lang w:val="hy-AM" w:eastAsia="en-US" w:bidi="en-US"/>
              </w:rPr>
              <w:t>4-րդ կետի 3-րդ ենթակետում «ռեգիստրից» բառը փոխարինել «ռեեստրից» բառով։</w:t>
            </w:r>
          </w:p>
        </w:tc>
        <w:tc>
          <w:tcPr>
            <w:tcW w:w="7020" w:type="dxa"/>
          </w:tcPr>
          <w:p w14:paraId="7D324A29" w14:textId="41DF4030" w:rsidR="004B734B" w:rsidRPr="00A92804" w:rsidRDefault="00FB0A6D" w:rsidP="00DC66D9">
            <w:pPr>
              <w:shd w:val="clear" w:color="auto" w:fill="FFFFFF"/>
              <w:spacing w:after="0" w:line="360" w:lineRule="auto"/>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Ընդունվել է։</w:t>
            </w:r>
          </w:p>
          <w:p w14:paraId="6C9570C2" w14:textId="77777777" w:rsidR="00412864" w:rsidRPr="00A92804" w:rsidRDefault="00412864" w:rsidP="00DC66D9">
            <w:pPr>
              <w:shd w:val="clear" w:color="auto" w:fill="FFFFFF"/>
              <w:spacing w:after="0" w:line="360" w:lineRule="auto"/>
              <w:jc w:val="center"/>
              <w:rPr>
                <w:rFonts w:ascii="GHEA Grapalat" w:hAnsi="GHEA Grapalat"/>
                <w:b/>
                <w:color w:val="000000"/>
                <w:sz w:val="24"/>
                <w:szCs w:val="24"/>
                <w:lang w:val="hy-AM"/>
              </w:rPr>
            </w:pPr>
          </w:p>
          <w:p w14:paraId="7BDBEDFA" w14:textId="77777777" w:rsidR="00412864" w:rsidRPr="00A92804" w:rsidRDefault="00412864" w:rsidP="00DC66D9">
            <w:pPr>
              <w:shd w:val="clear" w:color="auto" w:fill="FFFFFF"/>
              <w:spacing w:after="0" w:line="360" w:lineRule="auto"/>
              <w:rPr>
                <w:rFonts w:ascii="GHEA Grapalat" w:hAnsi="GHEA Grapalat"/>
                <w:b/>
                <w:color w:val="000000"/>
                <w:sz w:val="24"/>
                <w:szCs w:val="24"/>
                <w:lang w:val="hy-AM"/>
              </w:rPr>
            </w:pPr>
          </w:p>
          <w:p w14:paraId="66FB92A8" w14:textId="77777777" w:rsidR="00412864" w:rsidRPr="00A92804" w:rsidRDefault="00412864" w:rsidP="00DC66D9">
            <w:pPr>
              <w:shd w:val="clear" w:color="auto" w:fill="FFFFFF"/>
              <w:spacing w:after="0" w:line="360" w:lineRule="auto"/>
              <w:jc w:val="center"/>
              <w:rPr>
                <w:rFonts w:ascii="GHEA Grapalat" w:hAnsi="GHEA Grapalat"/>
                <w:b/>
                <w:color w:val="000000"/>
                <w:sz w:val="24"/>
                <w:szCs w:val="24"/>
                <w:lang w:val="hy-AM"/>
              </w:rPr>
            </w:pPr>
          </w:p>
          <w:p w14:paraId="67EDD8B7" w14:textId="2417013D" w:rsidR="00412864" w:rsidRPr="00A92804" w:rsidRDefault="00412864" w:rsidP="00DC66D9">
            <w:pPr>
              <w:shd w:val="clear" w:color="auto" w:fill="FFFFFF"/>
              <w:spacing w:after="0" w:line="360" w:lineRule="auto"/>
              <w:jc w:val="center"/>
              <w:rPr>
                <w:rFonts w:ascii="GHEA Grapalat" w:hAnsi="GHEA Grapalat"/>
                <w:b/>
                <w:color w:val="000000"/>
                <w:sz w:val="24"/>
                <w:szCs w:val="24"/>
                <w:lang w:val="hy-AM"/>
              </w:rPr>
            </w:pPr>
          </w:p>
        </w:tc>
      </w:tr>
      <w:tr w:rsidR="004B734B" w:rsidRPr="00A92804" w14:paraId="5CD39D31" w14:textId="77777777" w:rsidTr="00986449">
        <w:trPr>
          <w:trHeight w:val="367"/>
        </w:trPr>
        <w:tc>
          <w:tcPr>
            <w:tcW w:w="8910" w:type="dxa"/>
            <w:vMerge w:val="restart"/>
            <w:shd w:val="clear" w:color="auto" w:fill="D9D9D9"/>
          </w:tcPr>
          <w:p w14:paraId="508B3C79" w14:textId="0055B016" w:rsidR="004B734B" w:rsidRPr="00A92804" w:rsidRDefault="00D6202B" w:rsidP="00DC66D9">
            <w:pPr>
              <w:spacing w:after="0" w:line="360" w:lineRule="auto"/>
              <w:ind w:hanging="375"/>
              <w:jc w:val="center"/>
              <w:rPr>
                <w:rFonts w:ascii="GHEA Grapalat" w:eastAsia="Microsoft Sans Serif" w:hAnsi="GHEA Grapalat" w:cs="Sylfaen"/>
                <w:b/>
                <w:bCs/>
                <w:color w:val="000000"/>
                <w:sz w:val="24"/>
                <w:szCs w:val="24"/>
                <w:lang w:val="hy-AM" w:eastAsia="en-US" w:bidi="en-US"/>
              </w:rPr>
            </w:pPr>
            <w:r w:rsidRPr="00A92804">
              <w:rPr>
                <w:rFonts w:ascii="GHEA Grapalat" w:eastAsia="Microsoft Sans Serif" w:hAnsi="GHEA Grapalat" w:cs="Sylfaen"/>
                <w:b/>
                <w:bCs/>
                <w:color w:val="000000"/>
                <w:sz w:val="24"/>
                <w:szCs w:val="24"/>
                <w:lang w:val="hy-AM" w:eastAsia="en-US" w:bidi="en-US"/>
              </w:rPr>
              <w:t>ՀՀ ազգային անվտանգության ծառայություն</w:t>
            </w:r>
          </w:p>
        </w:tc>
        <w:tc>
          <w:tcPr>
            <w:tcW w:w="7020" w:type="dxa"/>
            <w:shd w:val="clear" w:color="auto" w:fill="D9D9D9"/>
          </w:tcPr>
          <w:p w14:paraId="089BD1FD" w14:textId="322DAF12" w:rsidR="004B734B" w:rsidRPr="00A92804" w:rsidRDefault="00D6202B" w:rsidP="00DC66D9">
            <w:pPr>
              <w:spacing w:after="0" w:line="360" w:lineRule="auto"/>
              <w:jc w:val="center"/>
              <w:rPr>
                <w:rFonts w:ascii="GHEA Grapalat" w:eastAsia="MS Mincho" w:hAnsi="GHEA Grapalat" w:cs="MS Mincho"/>
                <w:b/>
                <w:color w:val="000000"/>
                <w:sz w:val="24"/>
                <w:szCs w:val="24"/>
                <w:lang w:val="hy-AM"/>
              </w:rPr>
            </w:pPr>
            <w:r w:rsidRPr="00A92804">
              <w:rPr>
                <w:rFonts w:ascii="GHEA Grapalat" w:hAnsi="GHEA Grapalat"/>
                <w:b/>
                <w:color w:val="000000"/>
                <w:sz w:val="24"/>
                <w:szCs w:val="24"/>
                <w:lang w:val="hy-AM"/>
              </w:rPr>
              <w:t>19</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sz w:val="24"/>
                <w:szCs w:val="24"/>
                <w:lang w:val="hy-AM"/>
              </w:rPr>
              <w:t>03</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sz w:val="24"/>
                <w:szCs w:val="24"/>
                <w:lang w:val="hy-AM"/>
              </w:rPr>
              <w:t>2025</w:t>
            </w:r>
          </w:p>
        </w:tc>
      </w:tr>
      <w:tr w:rsidR="004B734B" w:rsidRPr="00A92804" w14:paraId="59D7EA6D" w14:textId="77777777" w:rsidTr="00986449">
        <w:trPr>
          <w:trHeight w:val="395"/>
        </w:trPr>
        <w:tc>
          <w:tcPr>
            <w:tcW w:w="8910" w:type="dxa"/>
            <w:vMerge/>
            <w:shd w:val="clear" w:color="auto" w:fill="D9D9D9"/>
          </w:tcPr>
          <w:p w14:paraId="3D42492D" w14:textId="77777777" w:rsidR="004B734B" w:rsidRPr="00A92804" w:rsidRDefault="004B734B" w:rsidP="00DC66D9">
            <w:pPr>
              <w:spacing w:after="0" w:line="360" w:lineRule="auto"/>
              <w:jc w:val="center"/>
              <w:rPr>
                <w:rFonts w:ascii="GHEA Grapalat" w:eastAsia="Microsoft Sans Serif" w:hAnsi="GHEA Grapalat" w:cs="Sylfaen"/>
                <w:color w:val="000000"/>
                <w:sz w:val="24"/>
                <w:szCs w:val="24"/>
                <w:lang w:val="hy-AM" w:eastAsia="en-US" w:bidi="en-US"/>
              </w:rPr>
            </w:pPr>
          </w:p>
        </w:tc>
        <w:tc>
          <w:tcPr>
            <w:tcW w:w="7020" w:type="dxa"/>
            <w:shd w:val="clear" w:color="auto" w:fill="D9D9D9"/>
          </w:tcPr>
          <w:p w14:paraId="32FE1E29" w14:textId="31664DDC" w:rsidR="004B734B" w:rsidRPr="00A92804" w:rsidRDefault="00D6202B" w:rsidP="00DC66D9">
            <w:pPr>
              <w:spacing w:after="0" w:line="360" w:lineRule="auto"/>
              <w:jc w:val="center"/>
              <w:rPr>
                <w:rFonts w:ascii="GHEA Grapalat" w:hAnsi="GHEA Grapalat"/>
                <w:b/>
                <w:color w:val="000000"/>
                <w:sz w:val="24"/>
                <w:szCs w:val="24"/>
                <w:lang w:val="hy-AM"/>
              </w:rPr>
            </w:pPr>
            <w:r w:rsidRPr="00A92804">
              <w:rPr>
                <w:rFonts w:ascii="GHEA Grapalat" w:hAnsi="GHEA Grapalat"/>
                <w:b/>
                <w:color w:val="000000"/>
                <w:sz w:val="24"/>
                <w:szCs w:val="24"/>
                <w:lang w:val="hy-AM"/>
              </w:rPr>
              <w:t>11/335</w:t>
            </w:r>
          </w:p>
        </w:tc>
      </w:tr>
      <w:tr w:rsidR="004B734B" w:rsidRPr="00A92804" w14:paraId="12ECAFE7" w14:textId="77777777" w:rsidTr="00986449">
        <w:trPr>
          <w:trHeight w:val="260"/>
        </w:trPr>
        <w:tc>
          <w:tcPr>
            <w:tcW w:w="8910" w:type="dxa"/>
          </w:tcPr>
          <w:p w14:paraId="07306F5B" w14:textId="59686679" w:rsidR="004B734B" w:rsidRPr="00A92804" w:rsidRDefault="00D6202B" w:rsidP="00DC66D9">
            <w:pPr>
              <w:pStyle w:val="ListParagraph"/>
              <w:tabs>
                <w:tab w:val="left" w:pos="615"/>
                <w:tab w:val="left" w:pos="975"/>
              </w:tabs>
              <w:spacing w:after="0" w:line="360" w:lineRule="auto"/>
              <w:ind w:left="0" w:right="-1" w:firstLine="255"/>
              <w:rPr>
                <w:rFonts w:ascii="GHEA Grapalat" w:hAnsi="GHEA Grapalat"/>
                <w:sz w:val="24"/>
                <w:szCs w:val="24"/>
                <w:lang w:val="hy-AM"/>
              </w:rPr>
            </w:pPr>
            <w:r w:rsidRPr="00A92804">
              <w:rPr>
                <w:rFonts w:ascii="GHEA Grapalat" w:hAnsi="GHEA Grapalat"/>
                <w:sz w:val="24"/>
                <w:szCs w:val="24"/>
                <w:lang w:val="hy-AM"/>
              </w:rPr>
              <w:t>Առաջարկություններ չկան։</w:t>
            </w:r>
          </w:p>
        </w:tc>
        <w:tc>
          <w:tcPr>
            <w:tcW w:w="7020" w:type="dxa"/>
          </w:tcPr>
          <w:p w14:paraId="682C9F6B" w14:textId="22EA9DC0" w:rsidR="00E75566" w:rsidRPr="00A92804" w:rsidRDefault="00D6202B" w:rsidP="00C3195A">
            <w:pPr>
              <w:shd w:val="clear" w:color="auto" w:fill="FFFFFF"/>
              <w:spacing w:after="0" w:line="360" w:lineRule="auto"/>
              <w:jc w:val="center"/>
              <w:rPr>
                <w:rFonts w:ascii="GHEA Grapalat" w:hAnsi="GHEA Grapalat"/>
                <w:b/>
                <w:bCs/>
                <w:color w:val="000000"/>
                <w:sz w:val="24"/>
                <w:szCs w:val="24"/>
                <w:lang w:val="hy-AM"/>
              </w:rPr>
            </w:pPr>
            <w:r w:rsidRPr="00A92804">
              <w:rPr>
                <w:rFonts w:ascii="GHEA Grapalat" w:hAnsi="GHEA Grapalat"/>
                <w:b/>
                <w:bCs/>
                <w:color w:val="000000"/>
                <w:sz w:val="24"/>
                <w:szCs w:val="24"/>
                <w:lang w:val="hy-AM"/>
              </w:rPr>
              <w:t>Ընդունվել է ի գիտություն։</w:t>
            </w:r>
          </w:p>
        </w:tc>
      </w:tr>
      <w:tr w:rsidR="004B734B" w:rsidRPr="00A92804" w14:paraId="73CF43BA" w14:textId="77777777" w:rsidTr="00986449">
        <w:trPr>
          <w:trHeight w:val="370"/>
        </w:trPr>
        <w:tc>
          <w:tcPr>
            <w:tcW w:w="8910" w:type="dxa"/>
            <w:vMerge w:val="restart"/>
            <w:shd w:val="clear" w:color="auto" w:fill="D9D9D9"/>
          </w:tcPr>
          <w:p w14:paraId="1D24F734" w14:textId="16BFEE11" w:rsidR="004B734B" w:rsidRPr="00A92804" w:rsidRDefault="00E75566" w:rsidP="00DC66D9">
            <w:pPr>
              <w:pStyle w:val="ListParagraph"/>
              <w:tabs>
                <w:tab w:val="left" w:pos="975"/>
              </w:tabs>
              <w:spacing w:after="0" w:line="360" w:lineRule="auto"/>
              <w:ind w:left="0" w:right="-1"/>
              <w:jc w:val="center"/>
              <w:rPr>
                <w:rFonts w:ascii="GHEA Grapalat" w:hAnsi="GHEA Grapalat"/>
                <w:b/>
                <w:bCs/>
                <w:sz w:val="24"/>
                <w:szCs w:val="24"/>
                <w:lang w:val="es-ES_tradnl"/>
              </w:rPr>
            </w:pPr>
            <w:r w:rsidRPr="00A92804">
              <w:rPr>
                <w:rFonts w:ascii="GHEA Grapalat" w:hAnsi="GHEA Grapalat"/>
                <w:b/>
                <w:bCs/>
                <w:sz w:val="24"/>
                <w:szCs w:val="24"/>
                <w:lang w:val="es-ES_tradnl"/>
              </w:rPr>
              <w:t>ՀՀ աշխատանքի և սոցիալական հարցերի նախարարություն</w:t>
            </w:r>
          </w:p>
        </w:tc>
        <w:tc>
          <w:tcPr>
            <w:tcW w:w="7020" w:type="dxa"/>
            <w:shd w:val="clear" w:color="auto" w:fill="D9D9D9"/>
          </w:tcPr>
          <w:p w14:paraId="2E2C47E7" w14:textId="39D85C84" w:rsidR="004B734B" w:rsidRPr="00A92804" w:rsidRDefault="00E75566" w:rsidP="00DC66D9">
            <w:pPr>
              <w:spacing w:after="0" w:line="360" w:lineRule="auto"/>
              <w:jc w:val="center"/>
              <w:rPr>
                <w:rFonts w:ascii="GHEA Grapalat" w:eastAsia="MS Mincho" w:hAnsi="GHEA Grapalat" w:cs="MS Mincho"/>
                <w:b/>
                <w:color w:val="000000"/>
                <w:sz w:val="24"/>
                <w:szCs w:val="24"/>
                <w:lang w:val="es-ES_tradnl"/>
              </w:rPr>
            </w:pPr>
            <w:r w:rsidRPr="00A92804">
              <w:rPr>
                <w:rFonts w:ascii="GHEA Grapalat" w:hAnsi="GHEA Grapalat"/>
                <w:b/>
                <w:color w:val="000000"/>
                <w:sz w:val="24"/>
                <w:szCs w:val="24"/>
                <w:lang w:val="es-ES_tradnl"/>
              </w:rPr>
              <w:t>21</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sz w:val="24"/>
                <w:szCs w:val="24"/>
                <w:lang w:val="es-ES_tradnl"/>
              </w:rPr>
              <w:t>03</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sz w:val="24"/>
                <w:szCs w:val="24"/>
                <w:lang w:val="es-ES_tradnl"/>
              </w:rPr>
              <w:t>2025</w:t>
            </w:r>
          </w:p>
        </w:tc>
      </w:tr>
      <w:tr w:rsidR="004B734B" w:rsidRPr="00A92804" w14:paraId="4E2A0BF8" w14:textId="77777777" w:rsidTr="00986449">
        <w:trPr>
          <w:trHeight w:val="370"/>
        </w:trPr>
        <w:tc>
          <w:tcPr>
            <w:tcW w:w="8910" w:type="dxa"/>
            <w:vMerge/>
            <w:shd w:val="clear" w:color="auto" w:fill="D9D9D9"/>
          </w:tcPr>
          <w:p w14:paraId="71663C77" w14:textId="77777777" w:rsidR="004B734B" w:rsidRPr="00A92804" w:rsidRDefault="004B734B" w:rsidP="00DC66D9">
            <w:pPr>
              <w:pStyle w:val="ListParagraph"/>
              <w:tabs>
                <w:tab w:val="left" w:pos="975"/>
              </w:tabs>
              <w:spacing w:after="0" w:line="360" w:lineRule="auto"/>
              <w:ind w:left="0" w:right="-1"/>
              <w:jc w:val="center"/>
              <w:rPr>
                <w:rFonts w:ascii="GHEA Grapalat" w:hAnsi="GHEA Grapalat"/>
                <w:sz w:val="24"/>
                <w:szCs w:val="24"/>
                <w:lang w:val="es-ES_tradnl"/>
              </w:rPr>
            </w:pPr>
          </w:p>
        </w:tc>
        <w:tc>
          <w:tcPr>
            <w:tcW w:w="7020" w:type="dxa"/>
            <w:shd w:val="clear" w:color="auto" w:fill="D9D9D9"/>
          </w:tcPr>
          <w:p w14:paraId="7A2A91D8" w14:textId="3F66A66C" w:rsidR="004B734B" w:rsidRPr="00A92804" w:rsidRDefault="00E75566" w:rsidP="00DC66D9">
            <w:pPr>
              <w:spacing w:after="0" w:line="360" w:lineRule="auto"/>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ԱԺ/ԳԽ-2/7776-2025</w:t>
            </w:r>
          </w:p>
        </w:tc>
      </w:tr>
      <w:tr w:rsidR="004B734B" w:rsidRPr="00A92804" w14:paraId="04FD6C21" w14:textId="77777777" w:rsidTr="00986449">
        <w:trPr>
          <w:trHeight w:val="260"/>
        </w:trPr>
        <w:tc>
          <w:tcPr>
            <w:tcW w:w="8910" w:type="dxa"/>
          </w:tcPr>
          <w:p w14:paraId="0168446A" w14:textId="7502ADD4" w:rsidR="004B734B" w:rsidRPr="00A92804" w:rsidRDefault="00E75566" w:rsidP="00DC66D9">
            <w:pPr>
              <w:spacing w:after="0" w:line="360" w:lineRule="auto"/>
              <w:ind w:right="-32" w:firstLine="165"/>
              <w:jc w:val="both"/>
              <w:rPr>
                <w:rFonts w:ascii="GHEA Grapalat" w:hAnsi="GHEA Grapalat"/>
                <w:color w:val="000000"/>
                <w:sz w:val="24"/>
                <w:szCs w:val="24"/>
                <w:lang w:val="hy-AM"/>
              </w:rPr>
            </w:pPr>
            <w:r w:rsidRPr="00A92804">
              <w:rPr>
                <w:rFonts w:ascii="GHEA Grapalat" w:hAnsi="GHEA Grapalat" w:cs="Sylfaen"/>
                <w:sz w:val="24"/>
                <w:szCs w:val="24"/>
                <w:lang w:val="hy-AM"/>
              </w:rPr>
              <w:t>Առաջարկություններ և դիտողություններ չկան։</w:t>
            </w:r>
          </w:p>
        </w:tc>
        <w:tc>
          <w:tcPr>
            <w:tcW w:w="7020" w:type="dxa"/>
          </w:tcPr>
          <w:p w14:paraId="18155227" w14:textId="128C3338" w:rsidR="00412864" w:rsidRPr="00A92804" w:rsidRDefault="00E75566" w:rsidP="00C3195A">
            <w:pPr>
              <w:shd w:val="clear" w:color="auto" w:fill="FFFFFF"/>
              <w:spacing w:after="0" w:line="360" w:lineRule="auto"/>
              <w:jc w:val="center"/>
              <w:rPr>
                <w:rFonts w:ascii="GHEA Grapalat" w:hAnsi="GHEA Grapalat"/>
                <w:b/>
                <w:bCs/>
                <w:color w:val="000000"/>
                <w:sz w:val="24"/>
                <w:szCs w:val="24"/>
                <w:lang w:val="hy-AM"/>
              </w:rPr>
            </w:pPr>
            <w:r w:rsidRPr="00A92804">
              <w:rPr>
                <w:rFonts w:ascii="GHEA Grapalat" w:hAnsi="GHEA Grapalat"/>
                <w:b/>
                <w:bCs/>
                <w:color w:val="000000"/>
                <w:sz w:val="24"/>
                <w:szCs w:val="24"/>
                <w:lang w:val="hy-AM"/>
              </w:rPr>
              <w:t>Ընդունվել է ի գիտություն։</w:t>
            </w:r>
          </w:p>
        </w:tc>
      </w:tr>
      <w:tr w:rsidR="00C10CC6" w:rsidRPr="00A92804" w14:paraId="39E9E42A" w14:textId="77777777" w:rsidTr="00986449">
        <w:trPr>
          <w:trHeight w:val="319"/>
        </w:trPr>
        <w:tc>
          <w:tcPr>
            <w:tcW w:w="8910" w:type="dxa"/>
            <w:vMerge w:val="restart"/>
            <w:shd w:val="clear" w:color="auto" w:fill="D9D9D9"/>
          </w:tcPr>
          <w:p w14:paraId="6AAEC374" w14:textId="246AAC69" w:rsidR="00C10CC6" w:rsidRPr="00A92804" w:rsidRDefault="00C10CC6" w:rsidP="00DC66D9">
            <w:pPr>
              <w:spacing w:after="0" w:line="360" w:lineRule="auto"/>
              <w:ind w:right="-32" w:firstLine="165"/>
              <w:jc w:val="center"/>
              <w:rPr>
                <w:rFonts w:ascii="GHEA Grapalat" w:hAnsi="GHEA Grapalat"/>
                <w:b/>
                <w:bCs/>
                <w:sz w:val="24"/>
                <w:szCs w:val="24"/>
                <w:lang w:val="hy-AM"/>
              </w:rPr>
            </w:pPr>
            <w:r w:rsidRPr="00A92804">
              <w:rPr>
                <w:rFonts w:ascii="GHEA Grapalat" w:hAnsi="GHEA Grapalat"/>
                <w:b/>
                <w:bCs/>
                <w:sz w:val="24"/>
                <w:szCs w:val="24"/>
                <w:lang w:val="hy-AM"/>
              </w:rPr>
              <w:t>ՀՀ աշխատանքի և սոցիալական հարցերի նախարարություն</w:t>
            </w:r>
          </w:p>
        </w:tc>
        <w:tc>
          <w:tcPr>
            <w:tcW w:w="7020" w:type="dxa"/>
            <w:shd w:val="clear" w:color="auto" w:fill="D9D9D9"/>
          </w:tcPr>
          <w:p w14:paraId="4D8D1EF8" w14:textId="361F5479" w:rsidR="00C10CC6" w:rsidRPr="00A92804" w:rsidRDefault="00C10CC6" w:rsidP="00DC66D9">
            <w:pPr>
              <w:spacing w:after="0" w:line="360" w:lineRule="auto"/>
              <w:jc w:val="center"/>
              <w:rPr>
                <w:rFonts w:ascii="GHEA Grapalat" w:eastAsia="MS Mincho" w:hAnsi="GHEA Grapalat" w:cs="MS Mincho"/>
                <w:b/>
                <w:color w:val="000000"/>
                <w:sz w:val="24"/>
                <w:szCs w:val="24"/>
                <w:lang w:val="hy-AM"/>
              </w:rPr>
            </w:pPr>
            <w:r w:rsidRPr="00A92804">
              <w:rPr>
                <w:rFonts w:ascii="GHEA Grapalat" w:eastAsia="MS Mincho" w:hAnsi="GHEA Grapalat" w:cs="MS Mincho"/>
                <w:b/>
                <w:color w:val="000000"/>
                <w:sz w:val="24"/>
                <w:szCs w:val="24"/>
                <w:lang w:val="hy-AM"/>
              </w:rPr>
              <w:t>31</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sz w:val="24"/>
                <w:szCs w:val="24"/>
                <w:lang w:val="hy-AM"/>
              </w:rPr>
              <w:t>03</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sz w:val="24"/>
                <w:szCs w:val="24"/>
                <w:lang w:val="hy-AM"/>
              </w:rPr>
              <w:t>2025</w:t>
            </w:r>
          </w:p>
        </w:tc>
      </w:tr>
      <w:tr w:rsidR="00C10CC6" w:rsidRPr="00A92804" w14:paraId="3C8A65A8" w14:textId="77777777" w:rsidTr="00986449">
        <w:trPr>
          <w:trHeight w:val="360"/>
        </w:trPr>
        <w:tc>
          <w:tcPr>
            <w:tcW w:w="8910" w:type="dxa"/>
            <w:vMerge/>
            <w:shd w:val="clear" w:color="auto" w:fill="D9D9D9"/>
          </w:tcPr>
          <w:p w14:paraId="5CE2F174" w14:textId="77777777" w:rsidR="00C10CC6" w:rsidRPr="00A92804" w:rsidRDefault="00C10CC6" w:rsidP="00DC66D9">
            <w:pPr>
              <w:spacing w:after="0" w:line="360" w:lineRule="auto"/>
              <w:ind w:right="-32" w:firstLine="165"/>
              <w:jc w:val="center"/>
              <w:rPr>
                <w:rFonts w:ascii="GHEA Grapalat" w:hAnsi="GHEA Grapalat"/>
                <w:b/>
                <w:bCs/>
                <w:sz w:val="24"/>
                <w:szCs w:val="24"/>
                <w:lang w:val="hy-AM"/>
              </w:rPr>
            </w:pPr>
          </w:p>
        </w:tc>
        <w:tc>
          <w:tcPr>
            <w:tcW w:w="7020" w:type="dxa"/>
            <w:shd w:val="clear" w:color="auto" w:fill="D9D9D9"/>
          </w:tcPr>
          <w:p w14:paraId="0955D2F3" w14:textId="77777777" w:rsidR="00C10CC6" w:rsidRPr="00A92804" w:rsidRDefault="00C10CC6" w:rsidP="00DC66D9">
            <w:pPr>
              <w:spacing w:after="0" w:line="360" w:lineRule="auto"/>
              <w:jc w:val="center"/>
              <w:rPr>
                <w:rFonts w:ascii="GHEA Grapalat" w:eastAsia="MS Mincho" w:hAnsi="GHEA Grapalat" w:cs="MS Mincho"/>
                <w:b/>
                <w:color w:val="000000"/>
                <w:sz w:val="24"/>
                <w:szCs w:val="24"/>
                <w:lang w:val="hy-AM"/>
              </w:rPr>
            </w:pPr>
            <w:r w:rsidRPr="00A92804">
              <w:rPr>
                <w:rFonts w:ascii="GHEA Grapalat" w:eastAsia="MS Mincho" w:hAnsi="GHEA Grapalat" w:cs="MS Mincho"/>
                <w:b/>
                <w:color w:val="000000"/>
                <w:sz w:val="24"/>
                <w:szCs w:val="24"/>
                <w:lang w:val="hy-AM"/>
              </w:rPr>
              <w:t>ՆՄ/ԳԽ-2/8709-2025</w:t>
            </w:r>
          </w:p>
        </w:tc>
      </w:tr>
      <w:tr w:rsidR="00A92804" w:rsidRPr="004C38FF" w14:paraId="666D2738" w14:textId="77777777" w:rsidTr="00BA7C39">
        <w:trPr>
          <w:trHeight w:val="13044"/>
        </w:trPr>
        <w:tc>
          <w:tcPr>
            <w:tcW w:w="8910" w:type="dxa"/>
          </w:tcPr>
          <w:p w14:paraId="57F583BB" w14:textId="77777777" w:rsidR="00A92804" w:rsidRPr="00A92804" w:rsidRDefault="00A92804" w:rsidP="00C3195A">
            <w:pPr>
              <w:tabs>
                <w:tab w:val="left" w:pos="851"/>
              </w:tabs>
              <w:spacing w:after="0" w:line="360" w:lineRule="auto"/>
              <w:ind w:firstLine="225"/>
              <w:jc w:val="both"/>
              <w:rPr>
                <w:rFonts w:ascii="GHEA Grapalat" w:eastAsia="Calibri" w:hAnsi="GHEA Grapalat" w:cs="Calibri"/>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lastRenderedPageBreak/>
              <w:t xml:space="preserve"> «Հայաստանի Հանրապետության կառավարության 2005 թվականի հուլիսի 14-ի N 1231-Ն որոշման մեջ լրացումներ և փոփոխություն կատարելու մասին» ՀՀ կառավարության որոշման նախագիծը, որի առնչությամբ մեր դիտարկումները ներկայացնում ենք ստորև՝</w:t>
            </w:r>
          </w:p>
          <w:p w14:paraId="00CB7DAC" w14:textId="77777777" w:rsidR="00A92804" w:rsidRPr="00A92804" w:rsidRDefault="00A92804" w:rsidP="00DC66D9">
            <w:pPr>
              <w:tabs>
                <w:tab w:val="left" w:pos="495"/>
              </w:tabs>
              <w:spacing w:after="0" w:line="360" w:lineRule="auto"/>
              <w:ind w:firstLine="225"/>
              <w:jc w:val="both"/>
              <w:rPr>
                <w:rFonts w:ascii="GHEA Grapalat" w:eastAsia="Calibri" w:hAnsi="GHEA Grapalat" w:cs="Calibri"/>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t>1.</w:t>
            </w:r>
            <w:r w:rsidRPr="00A92804">
              <w:rPr>
                <w:rFonts w:ascii="GHEA Grapalat" w:eastAsia="Calibri" w:hAnsi="GHEA Grapalat" w:cs="Calibri"/>
                <w:kern w:val="2"/>
                <w:sz w:val="24"/>
                <w:szCs w:val="24"/>
                <w:lang w:val="hy-AM" w:eastAsia="en-US"/>
                <w14:ligatures w14:val="standardContextual"/>
              </w:rPr>
              <w:tab/>
              <w:t>«Հայաստանի Հանրապետության կառավարության 2005 թվականի հուլիսի 14-ի N 1231-Ն որոշման մեջ լրացումներ և փոփոխություն կատարելու մասին» ՀՀ կառավարության որոշման նախագծի փոխգործելիության գործընթացներում ավելացնել ենթակետ, որով կսահմանվեն ՀՀ ԱՍՀՆ-ին տվյալների փոխանցման մեխանիզմները նույն հասցեում հաշվառված անձանց վերաբերյալ՝ հաշվի առնելով այն հանգամանքը, որ ՀՀ կառավարության՝ 09.01.2025թ. N 27-Ն որոշման շրջանակներում անհրաժեշտ է ամրագրել միևնույն հասցեում հաշվառված անձանց կազմը:</w:t>
            </w:r>
          </w:p>
          <w:p w14:paraId="3CA023A1" w14:textId="19A0CFB5" w:rsidR="00A92804" w:rsidRPr="00A92804" w:rsidRDefault="00A92804" w:rsidP="00DC66D9">
            <w:pPr>
              <w:spacing w:after="0" w:line="360" w:lineRule="auto"/>
              <w:ind w:right="-32" w:firstLine="165"/>
              <w:jc w:val="both"/>
              <w:rPr>
                <w:rFonts w:ascii="GHEA Grapalat" w:eastAsia="Calibri" w:hAnsi="GHEA Grapalat" w:cs="Calibri"/>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t>«Հայաստանի Հանրապետության կառավարության 2005 թվականի հուլիսի 14-ի N 1231-Ն որոշման մեջ լրացումներ և փոփոխություն կատարելու մասին»</w:t>
            </w:r>
            <w:r w:rsidRPr="00A92804">
              <w:rPr>
                <w:rFonts w:ascii="GHEA Grapalat" w:hAnsi="GHEA Grapalat"/>
                <w:sz w:val="24"/>
                <w:szCs w:val="24"/>
                <w:lang w:val="hy-AM"/>
              </w:rPr>
              <w:t xml:space="preserve"> </w:t>
            </w:r>
            <w:r w:rsidRPr="00A92804">
              <w:rPr>
                <w:rFonts w:ascii="GHEA Grapalat" w:eastAsia="Calibri" w:hAnsi="GHEA Grapalat" w:cs="Calibri"/>
                <w:kern w:val="2"/>
                <w:sz w:val="24"/>
                <w:szCs w:val="24"/>
                <w:lang w:val="hy-AM" w:eastAsia="en-US"/>
                <w14:ligatures w14:val="standardContextual"/>
              </w:rPr>
              <w:t xml:space="preserve">ՀՀ կառավարության որոշման նախագծով նախատեսել տվյալների շտեմարանում բացի զինծառայողի հասցեի փոփոխությունը ամրագրել նաև  զինծառայող լինելու վերաբերյալ փաստը՝ որպես հասցեի փոփոխության հիմք, որը փոխգործելիության հարթակի միջոցով հնարավոր կլինի փոխանցել ՀՀ ԱՍՀՆ-ին: Այս համատեքստում ՀՀ ԱՍՀՆ կողմից ծառայությունների մատուցման գործընթացներում կիրառվում է նաև կալանավայրում գտնվող անձանց վերաբերյալ տեղեկատվությունը, որի համար ևս անհրաժեշտ է որոշման մեջ ավելացնել կետ՝ տվյալ կարգավիճակին պատկանող անձանց հասցեի փոփոխության վերաբերյալ զինծառայողների դեպքի </w:t>
            </w:r>
            <w:r w:rsidRPr="00A92804">
              <w:rPr>
                <w:rFonts w:ascii="GHEA Grapalat" w:eastAsia="Calibri" w:hAnsi="GHEA Grapalat" w:cs="Calibri"/>
                <w:kern w:val="2"/>
                <w:sz w:val="24"/>
                <w:szCs w:val="24"/>
                <w:lang w:val="hy-AM" w:eastAsia="en-US"/>
                <w14:ligatures w14:val="standardContextual"/>
              </w:rPr>
              <w:lastRenderedPageBreak/>
              <w:t>համանմանությամբ։ Այս գործընթացում անհրաժեշտ է վերոնշյալ որոշման փոփոխության նախագծով նախատեսել զինծառայության և ազատազրկման ժամկետի լրացման հիմքով անձի հաշվառման հասցեի հետադարձ փոփոխության ամրագրման տրամաբանությունը:</w:t>
            </w:r>
          </w:p>
        </w:tc>
        <w:tc>
          <w:tcPr>
            <w:tcW w:w="7020" w:type="dxa"/>
          </w:tcPr>
          <w:p w14:paraId="642F0D56" w14:textId="77777777" w:rsidR="00A92804" w:rsidRPr="00A92804" w:rsidRDefault="00A92804" w:rsidP="00DC66D9">
            <w:pPr>
              <w:shd w:val="clear" w:color="auto" w:fill="FFFFFF"/>
              <w:spacing w:after="0" w:line="360" w:lineRule="auto"/>
              <w:jc w:val="center"/>
              <w:rPr>
                <w:rFonts w:ascii="GHEA Grapalat" w:hAnsi="GHEA Grapalat"/>
                <w:b/>
                <w:bCs/>
                <w:color w:val="000000"/>
                <w:sz w:val="24"/>
                <w:szCs w:val="24"/>
                <w:lang w:val="hy-AM"/>
              </w:rPr>
            </w:pPr>
          </w:p>
          <w:p w14:paraId="4B4BBB5D" w14:textId="77777777" w:rsidR="00A92804" w:rsidRPr="00A92804" w:rsidRDefault="00A92804" w:rsidP="00DC66D9">
            <w:pPr>
              <w:shd w:val="clear" w:color="auto" w:fill="FFFFFF"/>
              <w:spacing w:after="0" w:line="360" w:lineRule="auto"/>
              <w:jc w:val="center"/>
              <w:rPr>
                <w:rFonts w:ascii="GHEA Grapalat" w:hAnsi="GHEA Grapalat"/>
                <w:b/>
                <w:bCs/>
                <w:color w:val="000000"/>
                <w:sz w:val="24"/>
                <w:szCs w:val="24"/>
                <w:lang w:val="hy-AM"/>
              </w:rPr>
            </w:pPr>
          </w:p>
          <w:p w14:paraId="7B4BB782" w14:textId="77777777" w:rsidR="00A92804" w:rsidRPr="00A92804" w:rsidRDefault="00A92804" w:rsidP="00DC66D9">
            <w:pPr>
              <w:shd w:val="clear" w:color="auto" w:fill="FFFFFF"/>
              <w:spacing w:after="0" w:line="360" w:lineRule="auto"/>
              <w:jc w:val="center"/>
              <w:rPr>
                <w:rFonts w:ascii="GHEA Grapalat" w:hAnsi="GHEA Grapalat"/>
                <w:b/>
                <w:bCs/>
                <w:color w:val="000000"/>
                <w:sz w:val="24"/>
                <w:szCs w:val="24"/>
                <w:lang w:val="hy-AM"/>
              </w:rPr>
            </w:pPr>
          </w:p>
          <w:p w14:paraId="047A99FE" w14:textId="77777777" w:rsidR="00A92804" w:rsidRPr="00A92804" w:rsidRDefault="00A92804" w:rsidP="00DC66D9">
            <w:pPr>
              <w:shd w:val="clear" w:color="auto" w:fill="FFFFFF"/>
              <w:spacing w:after="0" w:line="360" w:lineRule="auto"/>
              <w:jc w:val="center"/>
              <w:rPr>
                <w:rFonts w:ascii="GHEA Grapalat" w:hAnsi="GHEA Grapalat"/>
                <w:b/>
                <w:bCs/>
                <w:color w:val="000000"/>
                <w:sz w:val="24"/>
                <w:szCs w:val="24"/>
                <w:lang w:val="hy-AM"/>
              </w:rPr>
            </w:pPr>
          </w:p>
          <w:p w14:paraId="7C1F7601" w14:textId="22CBEE1D" w:rsidR="00A92804" w:rsidRPr="00A92804" w:rsidRDefault="00A92804" w:rsidP="00DC66D9">
            <w:pPr>
              <w:shd w:val="clear" w:color="auto" w:fill="FFFFFF"/>
              <w:spacing w:after="0" w:line="360" w:lineRule="auto"/>
              <w:jc w:val="center"/>
              <w:rPr>
                <w:rFonts w:ascii="GHEA Grapalat" w:hAnsi="GHEA Grapalat"/>
                <w:b/>
                <w:bCs/>
                <w:color w:val="000000"/>
                <w:sz w:val="24"/>
                <w:szCs w:val="24"/>
                <w:lang w:val="hy-AM"/>
              </w:rPr>
            </w:pPr>
            <w:r w:rsidRPr="00A92804">
              <w:rPr>
                <w:rFonts w:ascii="GHEA Grapalat" w:hAnsi="GHEA Grapalat"/>
                <w:b/>
                <w:bCs/>
                <w:color w:val="000000"/>
                <w:sz w:val="24"/>
                <w:szCs w:val="24"/>
                <w:lang w:val="hy-AM"/>
              </w:rPr>
              <w:t>Չի ընդունվել</w:t>
            </w:r>
          </w:p>
          <w:p w14:paraId="6683B96B" w14:textId="5DFEF56E" w:rsidR="00A92804" w:rsidRPr="00A92804" w:rsidRDefault="00A92804" w:rsidP="00A92804">
            <w:pPr>
              <w:shd w:val="clear" w:color="auto" w:fill="FFFFFF"/>
              <w:spacing w:after="0" w:line="360" w:lineRule="auto"/>
              <w:jc w:val="both"/>
              <w:rPr>
                <w:rFonts w:ascii="GHEA Grapalat" w:hAnsi="GHEA Grapalat"/>
                <w:b/>
                <w:bCs/>
                <w:color w:val="000000"/>
                <w:sz w:val="24"/>
                <w:szCs w:val="24"/>
                <w:lang w:val="hy-AM"/>
              </w:rPr>
            </w:pPr>
            <w:r w:rsidRPr="00A92804">
              <w:rPr>
                <w:rFonts w:ascii="GHEA Grapalat" w:hAnsi="GHEA Grapalat"/>
                <w:bCs/>
                <w:color w:val="000000"/>
                <w:sz w:val="24"/>
                <w:szCs w:val="24"/>
                <w:lang w:val="hy-AM"/>
              </w:rPr>
              <w:t>Առաջարկը չի բխում սույն նախագծի կարգավորման նպատակից</w:t>
            </w:r>
          </w:p>
        </w:tc>
      </w:tr>
      <w:tr w:rsidR="00752BDA" w:rsidRPr="00A92804" w14:paraId="29AE4ADF" w14:textId="77777777" w:rsidTr="00986449">
        <w:trPr>
          <w:trHeight w:val="319"/>
        </w:trPr>
        <w:tc>
          <w:tcPr>
            <w:tcW w:w="8910" w:type="dxa"/>
            <w:vMerge w:val="restart"/>
            <w:shd w:val="clear" w:color="auto" w:fill="D9D9D9"/>
          </w:tcPr>
          <w:p w14:paraId="0929D152" w14:textId="5E0D67B5" w:rsidR="00752BDA" w:rsidRPr="00A92804" w:rsidRDefault="00752BDA" w:rsidP="00DC66D9">
            <w:pPr>
              <w:spacing w:after="0" w:line="360" w:lineRule="auto"/>
              <w:ind w:right="-32" w:firstLine="165"/>
              <w:jc w:val="center"/>
              <w:rPr>
                <w:rFonts w:ascii="GHEA Grapalat" w:hAnsi="GHEA Grapalat"/>
                <w:b/>
                <w:bCs/>
                <w:sz w:val="24"/>
                <w:szCs w:val="24"/>
                <w:lang w:val="hy-AM"/>
              </w:rPr>
            </w:pPr>
            <w:bookmarkStart w:id="0" w:name="_Hlk193453910"/>
            <w:r w:rsidRPr="00A92804">
              <w:rPr>
                <w:rFonts w:ascii="GHEA Grapalat" w:hAnsi="GHEA Grapalat"/>
                <w:b/>
                <w:bCs/>
                <w:sz w:val="24"/>
                <w:szCs w:val="24"/>
                <w:lang w:val="hy-AM"/>
              </w:rPr>
              <w:lastRenderedPageBreak/>
              <w:t>ՀՀ բարձր տեխնոլոգիական արդյունաբերության նախարարություն</w:t>
            </w:r>
          </w:p>
        </w:tc>
        <w:tc>
          <w:tcPr>
            <w:tcW w:w="7020" w:type="dxa"/>
            <w:shd w:val="clear" w:color="auto" w:fill="D9D9D9"/>
          </w:tcPr>
          <w:p w14:paraId="244FEFC6" w14:textId="47D6B7BF" w:rsidR="00752BDA" w:rsidRPr="00A92804" w:rsidRDefault="00752BDA" w:rsidP="00DC66D9">
            <w:pPr>
              <w:spacing w:after="0" w:line="360" w:lineRule="auto"/>
              <w:jc w:val="center"/>
              <w:rPr>
                <w:rFonts w:ascii="GHEA Grapalat" w:eastAsia="MS Mincho" w:hAnsi="GHEA Grapalat" w:cs="MS Mincho"/>
                <w:b/>
                <w:color w:val="000000"/>
                <w:sz w:val="24"/>
                <w:szCs w:val="24"/>
                <w:lang w:val="hy-AM"/>
              </w:rPr>
            </w:pPr>
            <w:r w:rsidRPr="00A92804">
              <w:rPr>
                <w:rFonts w:ascii="GHEA Grapalat" w:hAnsi="GHEA Grapalat"/>
                <w:b/>
                <w:color w:val="000000"/>
                <w:sz w:val="24"/>
                <w:szCs w:val="24"/>
                <w:lang w:val="hy-AM"/>
              </w:rPr>
              <w:t>21</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sz w:val="24"/>
                <w:szCs w:val="24"/>
                <w:lang w:val="hy-AM"/>
              </w:rPr>
              <w:t>03</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sz w:val="24"/>
                <w:szCs w:val="24"/>
                <w:lang w:val="hy-AM"/>
              </w:rPr>
              <w:t>2025</w:t>
            </w:r>
          </w:p>
        </w:tc>
      </w:tr>
      <w:tr w:rsidR="00752BDA" w:rsidRPr="00A92804" w14:paraId="1E81C1D6" w14:textId="77777777" w:rsidTr="00986449">
        <w:trPr>
          <w:trHeight w:val="70"/>
        </w:trPr>
        <w:tc>
          <w:tcPr>
            <w:tcW w:w="8910" w:type="dxa"/>
            <w:vMerge/>
            <w:shd w:val="clear" w:color="auto" w:fill="D9D9D9"/>
          </w:tcPr>
          <w:p w14:paraId="1E7B173B" w14:textId="77777777" w:rsidR="00752BDA" w:rsidRPr="00A92804" w:rsidRDefault="00752BDA" w:rsidP="00DC66D9">
            <w:pPr>
              <w:spacing w:after="0" w:line="360" w:lineRule="auto"/>
              <w:ind w:right="-32" w:firstLine="165"/>
              <w:jc w:val="center"/>
              <w:rPr>
                <w:rFonts w:ascii="GHEA Grapalat" w:hAnsi="GHEA Grapalat"/>
                <w:b/>
                <w:bCs/>
                <w:sz w:val="24"/>
                <w:szCs w:val="24"/>
                <w:lang w:val="hy-AM"/>
              </w:rPr>
            </w:pPr>
          </w:p>
        </w:tc>
        <w:tc>
          <w:tcPr>
            <w:tcW w:w="7020" w:type="dxa"/>
            <w:shd w:val="clear" w:color="auto" w:fill="D9D9D9"/>
          </w:tcPr>
          <w:p w14:paraId="7336F5D4" w14:textId="16546C2D" w:rsidR="00752BDA" w:rsidRPr="00A92804" w:rsidRDefault="00752BDA" w:rsidP="00DC66D9">
            <w:pPr>
              <w:spacing w:after="0" w:line="360" w:lineRule="auto"/>
              <w:jc w:val="center"/>
              <w:rPr>
                <w:rFonts w:ascii="GHEA Grapalat" w:eastAsia="MS Mincho" w:hAnsi="GHEA Grapalat" w:cs="MS Mincho"/>
                <w:b/>
                <w:color w:val="000000"/>
                <w:sz w:val="24"/>
                <w:szCs w:val="24"/>
                <w:lang w:val="hy-AM"/>
              </w:rPr>
            </w:pPr>
            <w:r w:rsidRPr="00A92804">
              <w:rPr>
                <w:rFonts w:ascii="GHEA Grapalat" w:hAnsi="GHEA Grapalat"/>
                <w:b/>
                <w:color w:val="000000"/>
                <w:sz w:val="24"/>
                <w:szCs w:val="24"/>
                <w:lang w:val="hy-AM"/>
              </w:rPr>
              <w:t>01/17</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sz w:val="24"/>
                <w:szCs w:val="24"/>
                <w:lang w:val="hy-AM"/>
              </w:rPr>
              <w:t>2/2276-2025</w:t>
            </w:r>
          </w:p>
        </w:tc>
      </w:tr>
      <w:bookmarkEnd w:id="0"/>
      <w:tr w:rsidR="00A92804" w:rsidRPr="00A92804" w14:paraId="44E9B9C5" w14:textId="77777777" w:rsidTr="00140F61">
        <w:trPr>
          <w:trHeight w:val="6281"/>
        </w:trPr>
        <w:tc>
          <w:tcPr>
            <w:tcW w:w="8910" w:type="dxa"/>
          </w:tcPr>
          <w:p w14:paraId="0C98CFD9" w14:textId="77777777" w:rsidR="00A92804" w:rsidRPr="00A92804" w:rsidRDefault="00A92804" w:rsidP="00DC66D9">
            <w:pPr>
              <w:pStyle w:val="ListParagraph"/>
              <w:tabs>
                <w:tab w:val="left" w:pos="851"/>
              </w:tabs>
              <w:spacing w:line="360" w:lineRule="auto"/>
              <w:ind w:left="-45" w:firstLine="450"/>
              <w:jc w:val="both"/>
              <w:rPr>
                <w:rFonts w:ascii="GHEA Grapalat" w:eastAsia="Calibri" w:hAnsi="GHEA Grapalat" w:cs="Calibri"/>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t>«Հայաստանի Հանրապետության կառավարության 2005 թվականի հուլիսի 14-ի N 1231-Ն որոշման մեջ լրացումներ և փոփոխություն կատարելու մասին» ՀՀ կառավարության որոշման նախագծի վերաբերյալ տեղեկացնում եմ հետևյալը.</w:t>
            </w:r>
          </w:p>
          <w:p w14:paraId="5D6A824F" w14:textId="77777777" w:rsidR="00A92804" w:rsidRPr="00A92804" w:rsidRDefault="00A92804" w:rsidP="00DC66D9">
            <w:pPr>
              <w:pStyle w:val="ListParagraph"/>
              <w:numPr>
                <w:ilvl w:val="0"/>
                <w:numId w:val="3"/>
              </w:numPr>
              <w:tabs>
                <w:tab w:val="left" w:pos="405"/>
              </w:tabs>
              <w:spacing w:after="0" w:line="360" w:lineRule="auto"/>
              <w:ind w:left="-45" w:firstLine="180"/>
              <w:jc w:val="both"/>
              <w:rPr>
                <w:rFonts w:ascii="GHEA Grapalat" w:eastAsia="Calibri" w:hAnsi="GHEA Grapalat" w:cs="Calibri"/>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t xml:space="preserve">Նախագծի 1-ին կետի 1-ին ենթակետով լրացվող 2.2-րդ կետում «վավեր թվային էլեկտրոնային ստորագրությամբ» բառերն անհրաժեշտ է փոխարինել «վավեր էլեկտրոնային թվային ստորագրությամբ» բառերով՝ նկատի ունենալով, որ «Էլեկտրոնային փաստաթղթի և էլեկտրոնային թվային ստորագրության մասին» օրենքում կիրառվում է «էլեկտրոնային թվային ստորագրություն» հասկացությունը: Նշված կետում կիրառվող «խիստ նույնականացում» բառերն առաջարկում եմ փոխարինել «անհատի խիստ նույնականացում» բառերով, քանի որ խիստ նույնականացում անցնում է անհատը կամ անձը՝ համաձայն </w:t>
            </w:r>
            <w:r w:rsidRPr="00A92804">
              <w:rPr>
                <w:rFonts w:ascii="GHEA Grapalat" w:eastAsia="Calibri" w:hAnsi="GHEA Grapalat" w:cs="Calibri"/>
                <w:bCs/>
                <w:kern w:val="2"/>
                <w:sz w:val="24"/>
                <w:szCs w:val="24"/>
                <w:lang w:val="hy-AM" w:eastAsia="en-US"/>
                <w14:ligatures w14:val="standardContextual"/>
              </w:rPr>
              <w:t>ՀՀ կառավարության 2017 թվականի</w:t>
            </w:r>
            <w:r w:rsidRPr="00A92804">
              <w:rPr>
                <w:rFonts w:ascii="GHEA Grapalat" w:eastAsia="Calibri" w:hAnsi="GHEA Grapalat" w:cs="Calibri"/>
                <w:kern w:val="2"/>
                <w:sz w:val="24"/>
                <w:szCs w:val="24"/>
                <w:lang w:val="hy-AM" w:eastAsia="en-US"/>
                <w14:ligatures w14:val="standardContextual"/>
              </w:rPr>
              <w:t xml:space="preserve"> </w:t>
            </w:r>
            <w:r w:rsidRPr="00A92804">
              <w:rPr>
                <w:rFonts w:ascii="GHEA Grapalat" w:eastAsia="Calibri" w:hAnsi="GHEA Grapalat" w:cs="Calibri"/>
                <w:bCs/>
                <w:kern w:val="2"/>
                <w:sz w:val="24"/>
                <w:szCs w:val="24"/>
                <w:lang w:val="hy-AM" w:eastAsia="en-US"/>
                <w14:ligatures w14:val="standardContextual"/>
              </w:rPr>
              <w:t>մայիսի 25-ի N 572-Ն որոշման պահանջների:</w:t>
            </w:r>
          </w:p>
          <w:p w14:paraId="5250F1BC" w14:textId="5F8478CC" w:rsidR="00A92804" w:rsidRPr="00A92804" w:rsidRDefault="00A92804" w:rsidP="00DC66D9">
            <w:pPr>
              <w:pStyle w:val="ListParagraph"/>
              <w:tabs>
                <w:tab w:val="left" w:pos="405"/>
              </w:tabs>
              <w:spacing w:after="0" w:line="360" w:lineRule="auto"/>
              <w:ind w:left="135"/>
              <w:jc w:val="both"/>
              <w:rPr>
                <w:rFonts w:ascii="GHEA Grapalat" w:eastAsia="Calibri" w:hAnsi="GHEA Grapalat" w:cs="Calibri"/>
                <w:kern w:val="2"/>
                <w:sz w:val="24"/>
                <w:szCs w:val="24"/>
                <w:lang w:val="hy-AM" w:eastAsia="en-US"/>
                <w14:ligatures w14:val="standardContextual"/>
              </w:rPr>
            </w:pPr>
          </w:p>
        </w:tc>
        <w:tc>
          <w:tcPr>
            <w:tcW w:w="7020" w:type="dxa"/>
          </w:tcPr>
          <w:p w14:paraId="5DBFC4FE" w14:textId="77777777" w:rsidR="00A92804" w:rsidRPr="00A92804" w:rsidRDefault="00A92804" w:rsidP="00DC66D9">
            <w:pPr>
              <w:shd w:val="clear" w:color="auto" w:fill="FFFFFF"/>
              <w:spacing w:after="0" w:line="360" w:lineRule="auto"/>
              <w:jc w:val="center"/>
              <w:rPr>
                <w:rFonts w:ascii="GHEA Grapalat" w:hAnsi="GHEA Grapalat"/>
                <w:b/>
                <w:color w:val="000000"/>
                <w:sz w:val="24"/>
                <w:szCs w:val="24"/>
                <w:lang w:val="hy-AM"/>
              </w:rPr>
            </w:pPr>
          </w:p>
          <w:p w14:paraId="1D245EBB" w14:textId="77777777" w:rsidR="00A92804" w:rsidRPr="00A92804" w:rsidRDefault="00A92804" w:rsidP="00DC66D9">
            <w:pPr>
              <w:shd w:val="clear" w:color="auto" w:fill="FFFFFF"/>
              <w:spacing w:after="0" w:line="360" w:lineRule="auto"/>
              <w:jc w:val="center"/>
              <w:rPr>
                <w:rFonts w:ascii="GHEA Grapalat" w:hAnsi="GHEA Grapalat"/>
                <w:b/>
                <w:color w:val="000000"/>
                <w:sz w:val="24"/>
                <w:szCs w:val="24"/>
                <w:lang w:val="hy-AM"/>
              </w:rPr>
            </w:pPr>
          </w:p>
          <w:p w14:paraId="664257E9" w14:textId="77777777" w:rsidR="00A92804" w:rsidRPr="00A92804" w:rsidRDefault="00A92804" w:rsidP="00DC66D9">
            <w:pPr>
              <w:shd w:val="clear" w:color="auto" w:fill="FFFFFF"/>
              <w:spacing w:after="0" w:line="360" w:lineRule="auto"/>
              <w:jc w:val="center"/>
              <w:rPr>
                <w:rFonts w:ascii="GHEA Grapalat" w:hAnsi="GHEA Grapalat"/>
                <w:b/>
                <w:color w:val="000000"/>
                <w:sz w:val="24"/>
                <w:szCs w:val="24"/>
                <w:lang w:val="hy-AM"/>
              </w:rPr>
            </w:pPr>
          </w:p>
          <w:p w14:paraId="0656A44C" w14:textId="17530061" w:rsidR="00A92804" w:rsidRPr="00A92804" w:rsidRDefault="00A92804" w:rsidP="00DC66D9">
            <w:pPr>
              <w:shd w:val="clear" w:color="auto" w:fill="FFFFFF"/>
              <w:spacing w:after="0" w:line="360" w:lineRule="auto"/>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Ընդունվել է։</w:t>
            </w:r>
          </w:p>
        </w:tc>
      </w:tr>
      <w:tr w:rsidR="00752BDA" w:rsidRPr="004C38FF" w14:paraId="0D72586F" w14:textId="77777777" w:rsidTr="00986449">
        <w:trPr>
          <w:trHeight w:val="260"/>
        </w:trPr>
        <w:tc>
          <w:tcPr>
            <w:tcW w:w="8910" w:type="dxa"/>
          </w:tcPr>
          <w:p w14:paraId="1088A6F8" w14:textId="008B2EFF" w:rsidR="00752BDA" w:rsidRPr="00A92804" w:rsidRDefault="00752BDA" w:rsidP="00DC66D9">
            <w:pPr>
              <w:tabs>
                <w:tab w:val="left" w:pos="405"/>
              </w:tabs>
              <w:spacing w:after="0" w:line="360" w:lineRule="auto"/>
              <w:ind w:left="-45" w:firstLine="180"/>
              <w:jc w:val="both"/>
              <w:rPr>
                <w:rFonts w:ascii="GHEA Grapalat" w:eastAsia="Calibri" w:hAnsi="GHEA Grapalat" w:cs="Calibri"/>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t>2)</w:t>
            </w:r>
            <w:r w:rsidRPr="00A92804">
              <w:rPr>
                <w:rFonts w:ascii="GHEA Grapalat" w:eastAsia="Calibri" w:hAnsi="GHEA Grapalat" w:cs="Calibri"/>
                <w:kern w:val="2"/>
                <w:sz w:val="24"/>
                <w:szCs w:val="24"/>
                <w:lang w:val="hy-AM" w:eastAsia="en-US"/>
                <w14:ligatures w14:val="standardContextual"/>
              </w:rPr>
              <w:tab/>
              <w:t>Նախագ</w:t>
            </w:r>
            <w:r w:rsidR="008D5D27" w:rsidRPr="00A92804">
              <w:rPr>
                <w:rFonts w:ascii="GHEA Grapalat" w:eastAsia="Calibri" w:hAnsi="GHEA Grapalat" w:cs="Calibri"/>
                <w:kern w:val="2"/>
                <w:sz w:val="24"/>
                <w:szCs w:val="24"/>
                <w:lang w:val="hy-AM" w:eastAsia="en-US"/>
                <w14:ligatures w14:val="standardContextual"/>
              </w:rPr>
              <w:t>ծի</w:t>
            </w:r>
            <w:r w:rsidRPr="00A92804">
              <w:rPr>
                <w:rFonts w:ascii="GHEA Grapalat" w:eastAsia="Calibri" w:hAnsi="GHEA Grapalat" w:cs="Calibri"/>
                <w:kern w:val="2"/>
                <w:sz w:val="24"/>
                <w:szCs w:val="24"/>
                <w:lang w:val="hy-AM" w:eastAsia="en-US"/>
                <w14:ligatures w14:val="standardContextual"/>
              </w:rPr>
              <w:t xml:space="preserve"> 1-ին կետի 1-ին ենթակետով լրացվող 2.2-րդ կետում խոսք է գնում mcs-registr.am հարթակի մասին, այնուհետև նշվում է, որ հարթակը կազմված է «վեբ հասանելիություն ունեցող mcs-registr.am կայքից և սահմանափակ հասանելիություն ունեցող  գործերի կառավարման համակարգից»: Նշված ձևակերպումներից պարզ չի դառնում, թե արդյոք հարթակն իրենից ենթադրում է առանձին տեղեկատվական համակարգ կամ տվյալների շտեմարան, թե այն նախատեսված է միայն դիմումներ ներկայացնելու համար և միայն օժանդակող կամ սպ</w:t>
            </w:r>
            <w:r w:rsidR="00517CD2" w:rsidRPr="00A92804">
              <w:rPr>
                <w:rFonts w:ascii="GHEA Grapalat" w:eastAsia="Calibri" w:hAnsi="GHEA Grapalat" w:cs="Calibri"/>
                <w:kern w:val="2"/>
                <w:sz w:val="24"/>
                <w:szCs w:val="24"/>
                <w:lang w:val="hy-AM" w:eastAsia="en-US"/>
                <w14:ligatures w14:val="standardContextual"/>
              </w:rPr>
              <w:t>ա</w:t>
            </w:r>
            <w:r w:rsidRPr="00A92804">
              <w:rPr>
                <w:rFonts w:ascii="GHEA Grapalat" w:eastAsia="Calibri" w:hAnsi="GHEA Grapalat" w:cs="Calibri"/>
                <w:kern w:val="2"/>
                <w:sz w:val="24"/>
                <w:szCs w:val="24"/>
                <w:lang w:val="hy-AM" w:eastAsia="en-US"/>
                <w14:ligatures w14:val="standardContextual"/>
              </w:rPr>
              <w:t xml:space="preserve">սարկող ֆունկցիա է </w:t>
            </w:r>
            <w:r w:rsidRPr="00A92804">
              <w:rPr>
                <w:rFonts w:ascii="GHEA Grapalat" w:eastAsia="Calibri" w:hAnsi="GHEA Grapalat" w:cs="Calibri"/>
                <w:kern w:val="2"/>
                <w:sz w:val="24"/>
                <w:szCs w:val="24"/>
                <w:lang w:val="hy-AM" w:eastAsia="en-US"/>
                <w14:ligatures w14:val="standardContextual"/>
              </w:rPr>
              <w:lastRenderedPageBreak/>
              <w:t>կատարում, արդյոք առանձին իրավական ակտով հաստատվել է հարթակի նկարագրությունը, թե այս նախագծով է այն  տրվում, իսկ եթե առկա է նման իրավական ակտ, ապա անհրաժեշտ է հղում կատարել այդ ակտին:</w:t>
            </w:r>
          </w:p>
          <w:p w14:paraId="2DD1C276" w14:textId="73852E55" w:rsidR="00DC66D9" w:rsidRPr="00A92804" w:rsidRDefault="00DC66D9" w:rsidP="00DC66D9">
            <w:pPr>
              <w:tabs>
                <w:tab w:val="left" w:pos="405"/>
              </w:tabs>
              <w:spacing w:after="0" w:line="360" w:lineRule="auto"/>
              <w:ind w:left="-45" w:firstLine="180"/>
              <w:jc w:val="both"/>
              <w:rPr>
                <w:rFonts w:ascii="GHEA Grapalat" w:eastAsia="Calibri" w:hAnsi="GHEA Grapalat" w:cs="Calibri"/>
                <w:kern w:val="2"/>
                <w:sz w:val="24"/>
                <w:szCs w:val="24"/>
                <w:lang w:val="hy-AM" w:eastAsia="en-US"/>
                <w14:ligatures w14:val="standardContextual"/>
              </w:rPr>
            </w:pPr>
          </w:p>
        </w:tc>
        <w:tc>
          <w:tcPr>
            <w:tcW w:w="7020" w:type="dxa"/>
          </w:tcPr>
          <w:p w14:paraId="73EC3573" w14:textId="77777777" w:rsidR="00752BDA" w:rsidRPr="00A92804" w:rsidRDefault="00867476" w:rsidP="00DC66D9">
            <w:pPr>
              <w:shd w:val="clear" w:color="auto" w:fill="FFFFFF"/>
              <w:spacing w:after="0" w:line="360" w:lineRule="auto"/>
              <w:jc w:val="center"/>
              <w:rPr>
                <w:rFonts w:ascii="GHEA Grapalat" w:hAnsi="GHEA Grapalat"/>
                <w:b/>
                <w:color w:val="000000"/>
                <w:sz w:val="24"/>
                <w:szCs w:val="24"/>
                <w:lang w:val="hy-AM"/>
              </w:rPr>
            </w:pPr>
            <w:r w:rsidRPr="00A92804">
              <w:rPr>
                <w:rFonts w:ascii="GHEA Grapalat" w:hAnsi="GHEA Grapalat"/>
                <w:b/>
                <w:color w:val="000000"/>
                <w:sz w:val="24"/>
                <w:szCs w:val="24"/>
                <w:lang w:val="hy-AM"/>
              </w:rPr>
              <w:lastRenderedPageBreak/>
              <w:t>Ընդունվել է ի գիտություն։</w:t>
            </w:r>
          </w:p>
          <w:p w14:paraId="631DE8A1" w14:textId="23C086D3" w:rsidR="00871576" w:rsidRPr="00A92804" w:rsidRDefault="00871576" w:rsidP="00A92804">
            <w:pPr>
              <w:shd w:val="clear" w:color="auto" w:fill="FFFFFF"/>
              <w:spacing w:after="0" w:line="360" w:lineRule="auto"/>
              <w:jc w:val="both"/>
              <w:rPr>
                <w:rFonts w:ascii="GHEA Grapalat" w:hAnsi="GHEA Grapalat"/>
                <w:b/>
                <w:color w:val="000000"/>
                <w:sz w:val="24"/>
                <w:szCs w:val="24"/>
                <w:lang w:val="hy-AM"/>
              </w:rPr>
            </w:pPr>
            <w:r w:rsidRPr="00A92804">
              <w:rPr>
                <w:rFonts w:ascii="GHEA Grapalat" w:eastAsia="Calibri" w:hAnsi="GHEA Grapalat" w:cs="Calibri"/>
                <w:kern w:val="2"/>
                <w:sz w:val="24"/>
                <w:szCs w:val="24"/>
                <w:lang w:val="hy-AM" w:eastAsia="en-US"/>
                <w14:ligatures w14:val="standardContextual"/>
              </w:rPr>
              <w:t xml:space="preserve">mcs-registr.am հարթակը առանձին տեղեկատվական համակարգ է, որը նախատեսված է դիմումների ընդունման, վարույթի իրականացման համար, ինչպես նաև հանդիսանում է տվյալների պահոց </w:t>
            </w:r>
          </w:p>
        </w:tc>
      </w:tr>
      <w:tr w:rsidR="00752BDA" w:rsidRPr="00A92804" w14:paraId="0FCB060B" w14:textId="77777777" w:rsidTr="00986449">
        <w:trPr>
          <w:trHeight w:val="260"/>
        </w:trPr>
        <w:tc>
          <w:tcPr>
            <w:tcW w:w="8910" w:type="dxa"/>
          </w:tcPr>
          <w:p w14:paraId="5AA5D9BA" w14:textId="77777777" w:rsidR="00752BDA" w:rsidRPr="00A92804" w:rsidRDefault="00752BDA" w:rsidP="00DC66D9">
            <w:pPr>
              <w:tabs>
                <w:tab w:val="left" w:pos="851"/>
              </w:tabs>
              <w:spacing w:after="0" w:line="360" w:lineRule="auto"/>
              <w:ind w:left="45" w:firstLine="270"/>
              <w:jc w:val="both"/>
              <w:rPr>
                <w:rFonts w:ascii="GHEA Grapalat" w:eastAsia="Calibri" w:hAnsi="GHEA Grapalat" w:cs="Calibri"/>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t>3)</w:t>
            </w:r>
            <w:r w:rsidRPr="00A92804">
              <w:rPr>
                <w:rFonts w:ascii="GHEA Grapalat" w:eastAsia="Calibri" w:hAnsi="GHEA Grapalat" w:cs="Calibri"/>
                <w:kern w:val="2"/>
                <w:sz w:val="24"/>
                <w:szCs w:val="24"/>
                <w:lang w:val="hy-AM" w:eastAsia="en-US"/>
                <w14:ligatures w14:val="standardContextual"/>
              </w:rPr>
              <w:tab/>
              <w:t>Նախագ</w:t>
            </w:r>
            <w:r w:rsidR="008D5D27" w:rsidRPr="00A92804">
              <w:rPr>
                <w:rFonts w:ascii="GHEA Grapalat" w:eastAsia="Calibri" w:hAnsi="GHEA Grapalat" w:cs="Calibri"/>
                <w:kern w:val="2"/>
                <w:sz w:val="24"/>
                <w:szCs w:val="24"/>
                <w:lang w:val="hy-AM" w:eastAsia="en-US"/>
                <w14:ligatures w14:val="standardContextual"/>
              </w:rPr>
              <w:t xml:space="preserve">ծի </w:t>
            </w:r>
            <w:r w:rsidRPr="00A92804">
              <w:rPr>
                <w:rFonts w:ascii="GHEA Grapalat" w:eastAsia="Calibri" w:hAnsi="GHEA Grapalat" w:cs="Calibri"/>
                <w:kern w:val="2"/>
                <w:sz w:val="24"/>
                <w:szCs w:val="24"/>
                <w:lang w:val="hy-AM" w:eastAsia="en-US"/>
                <w14:ligatures w14:val="standardContextual"/>
              </w:rPr>
              <w:t>1-ին կետի 1-ին ենթակետով լրացվող 2.4-րդ կետում խոսք է գնում հարթակի փոխգործելիության մասին և նույն կետում թվարկվում են տարբեր պետական մարմինների կողմից շահագործվող տեղեկատվական համակարգերի կամ տվյալների շտեմարանները, որոնցից անհրաժեշտություն է առաջանալու տեղեկատվություն ստանալ: Հարկ է նկատել, որ նշված թվարկման մեջ միայն Պաշտպանության նախարարության և Գանձապետարանի դեպքում է, որ ոչ թե նշվում է կոնկրետ շահագործվող համակարգը, այլ նշվում է միայն կառույցը: Առաջարկում եմ նշված դեպքերում ևս հստակ նշել շահագործվող տեղեկատվական համակարգերի անվանումները:</w:t>
            </w:r>
          </w:p>
          <w:p w14:paraId="4566930F" w14:textId="3C804626" w:rsidR="00DC66D9" w:rsidRPr="00A92804" w:rsidRDefault="00DC66D9" w:rsidP="00DC66D9">
            <w:pPr>
              <w:tabs>
                <w:tab w:val="left" w:pos="851"/>
              </w:tabs>
              <w:spacing w:after="0" w:line="360" w:lineRule="auto"/>
              <w:ind w:left="45" w:firstLine="270"/>
              <w:jc w:val="both"/>
              <w:rPr>
                <w:rFonts w:ascii="GHEA Grapalat" w:eastAsia="Calibri" w:hAnsi="GHEA Grapalat" w:cs="Calibri"/>
                <w:kern w:val="2"/>
                <w:sz w:val="24"/>
                <w:szCs w:val="24"/>
                <w:lang w:val="hy-AM" w:eastAsia="en-US"/>
                <w14:ligatures w14:val="standardContextual"/>
              </w:rPr>
            </w:pPr>
          </w:p>
        </w:tc>
        <w:tc>
          <w:tcPr>
            <w:tcW w:w="7020" w:type="dxa"/>
          </w:tcPr>
          <w:p w14:paraId="0B246F35" w14:textId="03649D86" w:rsidR="00752BDA" w:rsidRPr="00A92804" w:rsidRDefault="00867476" w:rsidP="00DC66D9">
            <w:pPr>
              <w:shd w:val="clear" w:color="auto" w:fill="FFFFFF"/>
              <w:spacing w:after="0" w:line="360" w:lineRule="auto"/>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Ընդունվել է։</w:t>
            </w:r>
          </w:p>
        </w:tc>
      </w:tr>
      <w:tr w:rsidR="00752BDA" w:rsidRPr="00A92804" w14:paraId="01FC72FA" w14:textId="77777777" w:rsidTr="00986449">
        <w:trPr>
          <w:trHeight w:val="319"/>
        </w:trPr>
        <w:tc>
          <w:tcPr>
            <w:tcW w:w="8910" w:type="dxa"/>
            <w:vMerge w:val="restart"/>
            <w:shd w:val="clear" w:color="auto" w:fill="D9D9D9"/>
          </w:tcPr>
          <w:p w14:paraId="211251BE" w14:textId="5D36CD98" w:rsidR="00752BDA" w:rsidRPr="00A92804" w:rsidRDefault="00752BDA" w:rsidP="00DC66D9">
            <w:pPr>
              <w:spacing w:after="0" w:line="360" w:lineRule="auto"/>
              <w:ind w:right="-32" w:firstLine="165"/>
              <w:jc w:val="center"/>
              <w:rPr>
                <w:rFonts w:ascii="GHEA Grapalat" w:hAnsi="GHEA Grapalat"/>
                <w:b/>
                <w:bCs/>
                <w:sz w:val="24"/>
                <w:szCs w:val="24"/>
                <w:lang w:val="hy-AM"/>
              </w:rPr>
            </w:pPr>
            <w:r w:rsidRPr="00A92804">
              <w:rPr>
                <w:rFonts w:ascii="GHEA Grapalat" w:hAnsi="GHEA Grapalat"/>
                <w:b/>
                <w:bCs/>
                <w:sz w:val="24"/>
                <w:szCs w:val="24"/>
                <w:lang w:val="hy-AM"/>
              </w:rPr>
              <w:t>ՀՀ պաշտպանության նախարարություն</w:t>
            </w:r>
          </w:p>
        </w:tc>
        <w:tc>
          <w:tcPr>
            <w:tcW w:w="7020" w:type="dxa"/>
            <w:shd w:val="clear" w:color="auto" w:fill="D9D9D9"/>
          </w:tcPr>
          <w:p w14:paraId="56D69AC6" w14:textId="4214ACA1" w:rsidR="00752BDA" w:rsidRPr="00A92804" w:rsidRDefault="00752BDA" w:rsidP="00DC66D9">
            <w:pPr>
              <w:spacing w:after="0" w:line="360" w:lineRule="auto"/>
              <w:jc w:val="center"/>
              <w:rPr>
                <w:rFonts w:ascii="GHEA Grapalat" w:eastAsia="MS Mincho" w:hAnsi="GHEA Grapalat" w:cs="MS Mincho"/>
                <w:b/>
                <w:color w:val="000000"/>
                <w:sz w:val="24"/>
                <w:szCs w:val="24"/>
                <w:lang w:val="hy-AM"/>
              </w:rPr>
            </w:pPr>
            <w:r w:rsidRPr="00A92804">
              <w:rPr>
                <w:rFonts w:ascii="GHEA Grapalat" w:eastAsia="MS Mincho" w:hAnsi="GHEA Grapalat" w:cs="MS Mincho"/>
                <w:b/>
                <w:color w:val="000000"/>
                <w:sz w:val="24"/>
                <w:szCs w:val="24"/>
                <w:lang w:val="hy-AM"/>
              </w:rPr>
              <w:t>26</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sz w:val="24"/>
                <w:szCs w:val="24"/>
                <w:lang w:val="hy-AM"/>
              </w:rPr>
              <w:t>03</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sz w:val="24"/>
                <w:szCs w:val="24"/>
                <w:lang w:val="hy-AM"/>
              </w:rPr>
              <w:t>2025</w:t>
            </w:r>
          </w:p>
        </w:tc>
      </w:tr>
      <w:tr w:rsidR="00752BDA" w:rsidRPr="00A92804" w14:paraId="3DF88479" w14:textId="77777777" w:rsidTr="00986449">
        <w:trPr>
          <w:trHeight w:val="360"/>
        </w:trPr>
        <w:tc>
          <w:tcPr>
            <w:tcW w:w="8910" w:type="dxa"/>
            <w:vMerge/>
            <w:shd w:val="clear" w:color="auto" w:fill="D9D9D9"/>
          </w:tcPr>
          <w:p w14:paraId="4CD39A84" w14:textId="77777777" w:rsidR="00752BDA" w:rsidRPr="00A92804" w:rsidRDefault="00752BDA" w:rsidP="00DC66D9">
            <w:pPr>
              <w:spacing w:after="0" w:line="360" w:lineRule="auto"/>
              <w:ind w:right="-32" w:firstLine="165"/>
              <w:jc w:val="center"/>
              <w:rPr>
                <w:rFonts w:ascii="GHEA Grapalat" w:hAnsi="GHEA Grapalat"/>
                <w:b/>
                <w:bCs/>
                <w:sz w:val="24"/>
                <w:szCs w:val="24"/>
                <w:lang w:val="hy-AM"/>
              </w:rPr>
            </w:pPr>
          </w:p>
        </w:tc>
        <w:tc>
          <w:tcPr>
            <w:tcW w:w="7020" w:type="dxa"/>
            <w:shd w:val="clear" w:color="auto" w:fill="D9D9D9"/>
          </w:tcPr>
          <w:p w14:paraId="6CDB8E8C" w14:textId="632603FE" w:rsidR="00752BDA" w:rsidRPr="00A92804" w:rsidRDefault="00752BDA" w:rsidP="00DC66D9">
            <w:pPr>
              <w:spacing w:after="0" w:line="360" w:lineRule="auto"/>
              <w:jc w:val="center"/>
              <w:rPr>
                <w:rFonts w:ascii="GHEA Grapalat" w:eastAsia="MS Mincho" w:hAnsi="GHEA Grapalat" w:cs="MS Mincho"/>
                <w:b/>
                <w:color w:val="000000"/>
                <w:sz w:val="24"/>
                <w:szCs w:val="24"/>
                <w:lang w:val="hy-AM"/>
              </w:rPr>
            </w:pPr>
            <w:r w:rsidRPr="00A92804">
              <w:rPr>
                <w:rFonts w:ascii="GHEA Grapalat" w:eastAsia="MS Mincho" w:hAnsi="GHEA Grapalat" w:cs="MS Mincho"/>
                <w:b/>
                <w:color w:val="000000"/>
                <w:sz w:val="24"/>
                <w:szCs w:val="24"/>
                <w:lang w:val="hy-AM"/>
              </w:rPr>
              <w:t>ՊՆ/510/3528-2025</w:t>
            </w:r>
          </w:p>
        </w:tc>
      </w:tr>
      <w:tr w:rsidR="00752BDA" w:rsidRPr="00A92804" w14:paraId="6F1AD75E" w14:textId="77777777" w:rsidTr="00986449">
        <w:trPr>
          <w:trHeight w:val="530"/>
        </w:trPr>
        <w:tc>
          <w:tcPr>
            <w:tcW w:w="8910" w:type="dxa"/>
          </w:tcPr>
          <w:p w14:paraId="2B105470" w14:textId="77777777" w:rsidR="00EE7F9E" w:rsidRPr="00A92804" w:rsidRDefault="00752BDA" w:rsidP="00DC66D9">
            <w:pPr>
              <w:tabs>
                <w:tab w:val="left" w:pos="45"/>
              </w:tabs>
              <w:spacing w:after="0" w:line="360" w:lineRule="auto"/>
              <w:ind w:firstLine="135"/>
              <w:jc w:val="both"/>
              <w:rPr>
                <w:rFonts w:ascii="GHEA Grapalat" w:eastAsia="Calibri" w:hAnsi="GHEA Grapalat" w:cs="Calibri"/>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t>2025 թվականի մարտի 10-ի Ձեր N 43/6/59751-25 գրությամբ ներկայացված «Հայաստանի Հանրապետության կառավարության 2005 թվականի հուլիսի 14-ի N</w:t>
            </w:r>
            <w:r w:rsidR="008D5D27" w:rsidRPr="00A92804">
              <w:rPr>
                <w:rFonts w:ascii="GHEA Grapalat" w:eastAsia="Calibri" w:hAnsi="GHEA Grapalat" w:cs="Calibri"/>
                <w:kern w:val="2"/>
                <w:sz w:val="24"/>
                <w:szCs w:val="24"/>
                <w:lang w:val="hy-AM" w:eastAsia="en-US"/>
                <w14:ligatures w14:val="standardContextual"/>
              </w:rPr>
              <w:t xml:space="preserve"> </w:t>
            </w:r>
            <w:r w:rsidRPr="00A92804">
              <w:rPr>
                <w:rFonts w:ascii="GHEA Grapalat" w:eastAsia="Calibri" w:hAnsi="GHEA Grapalat" w:cs="Calibri"/>
                <w:kern w:val="2"/>
                <w:sz w:val="24"/>
                <w:szCs w:val="24"/>
                <w:lang w:val="hy-AM" w:eastAsia="en-US"/>
                <w14:ligatures w14:val="standardContextual"/>
              </w:rPr>
              <w:t>1231-Ն որոշման մեջ լրացումներ և փոփոխություն կատարելու մասին» ՀՀ կառավարության որոշման նախագծի ուսումնասիրության արդյունքներով ունենք հետևյալ առաջարկությունները.</w:t>
            </w:r>
          </w:p>
          <w:p w14:paraId="2912B9DF" w14:textId="532A9DC0" w:rsidR="008D5D27" w:rsidRPr="00A92804" w:rsidRDefault="008D5D27" w:rsidP="00517CD2">
            <w:pPr>
              <w:pStyle w:val="ListParagraph"/>
              <w:numPr>
                <w:ilvl w:val="0"/>
                <w:numId w:val="4"/>
              </w:numPr>
              <w:tabs>
                <w:tab w:val="left" w:pos="45"/>
              </w:tabs>
              <w:spacing w:after="0" w:line="360" w:lineRule="auto"/>
              <w:ind w:left="345" w:hanging="270"/>
              <w:jc w:val="both"/>
              <w:rPr>
                <w:rFonts w:ascii="GHEA Grapalat" w:eastAsia="Calibri" w:hAnsi="GHEA Grapalat" w:cs="Calibri"/>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t>նախագծի 1-ին կետի՝</w:t>
            </w:r>
          </w:p>
        </w:tc>
        <w:tc>
          <w:tcPr>
            <w:tcW w:w="7020" w:type="dxa"/>
          </w:tcPr>
          <w:p w14:paraId="4E71641F" w14:textId="77777777" w:rsidR="00752BDA" w:rsidRPr="00A92804" w:rsidRDefault="00752BDA" w:rsidP="00DC66D9">
            <w:pPr>
              <w:shd w:val="clear" w:color="auto" w:fill="FFFFFF"/>
              <w:spacing w:after="0" w:line="360" w:lineRule="auto"/>
              <w:rPr>
                <w:rFonts w:ascii="GHEA Grapalat" w:hAnsi="GHEA Grapalat"/>
                <w:b/>
                <w:color w:val="000000"/>
                <w:sz w:val="24"/>
                <w:szCs w:val="24"/>
                <w:lang w:val="hy-AM"/>
              </w:rPr>
            </w:pPr>
          </w:p>
        </w:tc>
      </w:tr>
      <w:tr w:rsidR="008D5D27" w:rsidRPr="004C38FF" w14:paraId="2E6A0BC1" w14:textId="77777777" w:rsidTr="00986449">
        <w:trPr>
          <w:trHeight w:val="2715"/>
        </w:trPr>
        <w:tc>
          <w:tcPr>
            <w:tcW w:w="8910" w:type="dxa"/>
          </w:tcPr>
          <w:p w14:paraId="5C880A7C" w14:textId="0F1924F7" w:rsidR="008D5D27" w:rsidRPr="00A92804" w:rsidRDefault="008D5D27" w:rsidP="00DC66D9">
            <w:pPr>
              <w:tabs>
                <w:tab w:val="left" w:pos="45"/>
              </w:tabs>
              <w:spacing w:after="0" w:line="360" w:lineRule="auto"/>
              <w:jc w:val="both"/>
              <w:rPr>
                <w:rFonts w:ascii="GHEA Grapalat" w:eastAsia="Calibri" w:hAnsi="GHEA Grapalat" w:cs="Calibri"/>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lastRenderedPageBreak/>
              <w:tab/>
              <w:t>1) 1-ին ենթակետով լրացվող 2.4-րդ կետի 4-րդ ենթակետում «զինվորական հաշվառման» բառերից հետո լրացնել «կարգավիճակի վերաբերյալ Հայաստանի Հանրապետության կառավարության 2018 թվականի նոյեմբերի 8-ի N 1269-Ն որոշմամբ հաստատված կարգի 26-րդ կետի 1-ին ենթակետի «ե» պարբերությամբ սահմանված հիմքերի» բառերը,</w:t>
            </w:r>
          </w:p>
        </w:tc>
        <w:tc>
          <w:tcPr>
            <w:tcW w:w="7020" w:type="dxa"/>
          </w:tcPr>
          <w:p w14:paraId="235C5FD6" w14:textId="77777777" w:rsidR="005204E1" w:rsidRPr="00A92804" w:rsidRDefault="005204E1" w:rsidP="00DC66D9">
            <w:pPr>
              <w:shd w:val="clear" w:color="auto" w:fill="FFFFFF"/>
              <w:spacing w:after="0" w:line="360" w:lineRule="auto"/>
              <w:jc w:val="center"/>
              <w:rPr>
                <w:rFonts w:ascii="GHEA Grapalat" w:hAnsi="GHEA Grapalat"/>
                <w:b/>
                <w:color w:val="000000"/>
                <w:sz w:val="24"/>
                <w:szCs w:val="24"/>
                <w:lang w:val="hy-AM"/>
              </w:rPr>
            </w:pPr>
            <w:r w:rsidRPr="00A92804">
              <w:rPr>
                <w:rFonts w:ascii="GHEA Grapalat" w:hAnsi="GHEA Grapalat"/>
                <w:b/>
                <w:color w:val="000000"/>
                <w:sz w:val="24"/>
                <w:szCs w:val="24"/>
                <w:lang w:val="hy-AM"/>
              </w:rPr>
              <w:t xml:space="preserve">Ընդունվել է։ </w:t>
            </w:r>
          </w:p>
          <w:p w14:paraId="6A07202B" w14:textId="65BC36B2" w:rsidR="008D5D27" w:rsidRPr="00A92804" w:rsidRDefault="005204E1" w:rsidP="00DC66D9">
            <w:pPr>
              <w:shd w:val="clear" w:color="auto" w:fill="FFFFFF"/>
              <w:spacing w:after="0" w:line="360" w:lineRule="auto"/>
              <w:jc w:val="both"/>
              <w:rPr>
                <w:rFonts w:ascii="GHEA Grapalat" w:hAnsi="GHEA Grapalat"/>
                <w:bCs/>
                <w:color w:val="000000"/>
                <w:sz w:val="24"/>
                <w:szCs w:val="24"/>
                <w:lang w:val="hy-AM"/>
              </w:rPr>
            </w:pPr>
            <w:r w:rsidRPr="00A92804">
              <w:rPr>
                <w:rFonts w:ascii="GHEA Grapalat" w:hAnsi="GHEA Grapalat"/>
                <w:bCs/>
                <w:color w:val="000000"/>
                <w:sz w:val="24"/>
                <w:szCs w:val="24"/>
                <w:lang w:val="hy-AM"/>
              </w:rPr>
              <w:t xml:space="preserve">Միաժամանակ, հաշվի առնելով, որ հասցեով հաշվառվելու դեպքում անհրաժեշտ է, որպեսզի զինապարտ քաղաքացին ունենա զինվորական հաշվառում (ինչն ամրագրված է նաև ՀՀ կառավարության 2015 թվականի հուլիսի 14-ի N 1231-Ն որոշմամբ հաստատված </w:t>
            </w:r>
            <w:r w:rsidR="006162EE" w:rsidRPr="00A92804">
              <w:rPr>
                <w:rFonts w:ascii="GHEA Grapalat" w:hAnsi="GHEA Grapalat"/>
                <w:bCs/>
                <w:color w:val="000000"/>
                <w:sz w:val="24"/>
                <w:szCs w:val="24"/>
                <w:lang w:val="hy-AM"/>
              </w:rPr>
              <w:t>N 1 հ</w:t>
            </w:r>
            <w:r w:rsidRPr="00A92804">
              <w:rPr>
                <w:rFonts w:ascii="GHEA Grapalat" w:hAnsi="GHEA Grapalat"/>
                <w:bCs/>
                <w:color w:val="000000"/>
                <w:sz w:val="24"/>
                <w:szCs w:val="24"/>
                <w:lang w:val="hy-AM"/>
              </w:rPr>
              <w:t>ավելված</w:t>
            </w:r>
            <w:r w:rsidR="006162EE" w:rsidRPr="00A92804">
              <w:rPr>
                <w:rFonts w:ascii="GHEA Grapalat" w:hAnsi="GHEA Grapalat"/>
                <w:bCs/>
                <w:color w:val="000000"/>
                <w:sz w:val="24"/>
                <w:szCs w:val="24"/>
                <w:lang w:val="hy-AM"/>
              </w:rPr>
              <w:t>ի</w:t>
            </w:r>
            <w:r w:rsidRPr="00A92804">
              <w:rPr>
                <w:rFonts w:ascii="GHEA Grapalat" w:hAnsi="GHEA Grapalat"/>
                <w:bCs/>
                <w:color w:val="000000"/>
                <w:sz w:val="24"/>
                <w:szCs w:val="24"/>
                <w:lang w:val="hy-AM"/>
              </w:rPr>
              <w:t xml:space="preserve"> 21-րդ կետի վերջին պարբերությամբ և նշվեց նաև ՊՆ կողմից առաջարկվող դիտարկմամ</w:t>
            </w:r>
            <w:r w:rsidR="006162EE" w:rsidRPr="00A92804">
              <w:rPr>
                <w:rFonts w:ascii="GHEA Grapalat" w:hAnsi="GHEA Grapalat"/>
                <w:bCs/>
                <w:color w:val="000000"/>
                <w:sz w:val="24"/>
                <w:szCs w:val="24"/>
                <w:lang w:val="hy-AM"/>
              </w:rPr>
              <w:t>բ</w:t>
            </w:r>
            <w:r w:rsidRPr="00A92804">
              <w:rPr>
                <w:rFonts w:ascii="GHEA Grapalat" w:hAnsi="GHEA Grapalat"/>
                <w:bCs/>
                <w:color w:val="000000"/>
                <w:sz w:val="24"/>
                <w:szCs w:val="24"/>
                <w:lang w:val="hy-AM"/>
              </w:rPr>
              <w:t xml:space="preserve">), այսինքն նշանակություն չունի պարտադիր զինվորական ծառայության զորակոչից օրենքով սահմանված կարգով տարկետում ստացած լինելու վերաբերյալ նշումը, ուստի փոփոխություններ են նախատեսվել նաև ՀՀ կառավարության </w:t>
            </w:r>
            <w:r w:rsidR="006162EE" w:rsidRPr="00A92804">
              <w:rPr>
                <w:rFonts w:ascii="GHEA Grapalat" w:hAnsi="GHEA Grapalat"/>
                <w:bCs/>
                <w:color w:val="000000"/>
                <w:sz w:val="24"/>
                <w:szCs w:val="24"/>
                <w:lang w:val="hy-AM"/>
              </w:rPr>
              <w:t>2018 թվականի նոյեմբերի 8-ի N</w:t>
            </w:r>
            <w:r w:rsidRPr="00A92804">
              <w:rPr>
                <w:rFonts w:ascii="GHEA Grapalat" w:hAnsi="GHEA Grapalat"/>
                <w:bCs/>
                <w:color w:val="000000"/>
                <w:sz w:val="24"/>
                <w:szCs w:val="24"/>
                <w:lang w:val="hy-AM"/>
              </w:rPr>
              <w:t xml:space="preserve"> 1269-Ն որոշմամբ հաստատված </w:t>
            </w:r>
            <w:r w:rsidR="00517CD2" w:rsidRPr="00A92804">
              <w:rPr>
                <w:rFonts w:ascii="GHEA Grapalat" w:hAnsi="GHEA Grapalat"/>
                <w:bCs/>
                <w:color w:val="000000"/>
                <w:sz w:val="24"/>
                <w:szCs w:val="24"/>
                <w:lang w:val="hy-AM"/>
              </w:rPr>
              <w:t>հավելվածի</w:t>
            </w:r>
            <w:r w:rsidRPr="00A92804">
              <w:rPr>
                <w:rFonts w:ascii="GHEA Grapalat" w:hAnsi="GHEA Grapalat"/>
                <w:bCs/>
                <w:color w:val="000000"/>
                <w:sz w:val="24"/>
                <w:szCs w:val="24"/>
                <w:lang w:val="hy-AM"/>
              </w:rPr>
              <w:t xml:space="preserve"> 26-րդ կետի 1-ին ենթակետի «ե» պարբերության մեջ։</w:t>
            </w:r>
          </w:p>
        </w:tc>
      </w:tr>
      <w:tr w:rsidR="008D5D27" w:rsidRPr="004C38FF" w14:paraId="3248BC0A" w14:textId="77777777" w:rsidTr="00986449">
        <w:trPr>
          <w:trHeight w:val="980"/>
        </w:trPr>
        <w:tc>
          <w:tcPr>
            <w:tcW w:w="8910" w:type="dxa"/>
          </w:tcPr>
          <w:p w14:paraId="6C6201FB" w14:textId="002C43DB" w:rsidR="006162EE" w:rsidRPr="00A92804" w:rsidRDefault="008D5D27" w:rsidP="00DC66D9">
            <w:pPr>
              <w:tabs>
                <w:tab w:val="left" w:pos="45"/>
              </w:tabs>
              <w:spacing w:after="0" w:line="360" w:lineRule="auto"/>
              <w:jc w:val="both"/>
              <w:rPr>
                <w:rFonts w:ascii="GHEA Grapalat" w:eastAsia="Calibri" w:hAnsi="GHEA Grapalat" w:cs="Calibri"/>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tab/>
              <w:t>2) 4-րդ ենթակետով նոր խմբագրությամբ շարադրվող պարբերության՝</w:t>
            </w:r>
            <w:r w:rsidRPr="00A92804">
              <w:rPr>
                <w:rFonts w:ascii="GHEA Grapalat" w:eastAsia="Calibri" w:hAnsi="GHEA Grapalat" w:cs="Calibri"/>
                <w:kern w:val="2"/>
                <w:sz w:val="24"/>
                <w:szCs w:val="24"/>
                <w:lang w:val="hy-AM" w:eastAsia="en-US"/>
                <w14:ligatures w14:val="standardContextual"/>
              </w:rPr>
              <w:tab/>
            </w:r>
            <w:r w:rsidRPr="00A92804">
              <w:rPr>
                <w:rFonts w:ascii="GHEA Grapalat" w:eastAsia="Calibri" w:hAnsi="GHEA Grapalat" w:cs="Calibri"/>
                <w:kern w:val="2"/>
                <w:sz w:val="24"/>
                <w:szCs w:val="24"/>
                <w:lang w:val="hy-AM" w:eastAsia="en-US"/>
                <w14:ligatures w14:val="standardContextual"/>
              </w:rPr>
              <w:br/>
            </w:r>
            <w:r w:rsidRPr="00A92804">
              <w:rPr>
                <w:rFonts w:ascii="GHEA Grapalat" w:eastAsia="Calibri" w:hAnsi="GHEA Grapalat" w:cs="Calibri"/>
                <w:kern w:val="2"/>
                <w:sz w:val="24"/>
                <w:szCs w:val="24"/>
                <w:lang w:val="hy-AM" w:eastAsia="en-US"/>
                <w14:ligatures w14:val="standardContextual"/>
              </w:rPr>
              <w:tab/>
              <w:t>ա. երկրորդ նախադասությունում «1 աշխատանքային օրվա» բառերը փոխարինել «2 աշխատանքային օրվա» բառերով, իսկ «զինվորական հաշվառման» բառերից հետո լրացնել «կարգավիճակի» բառը,</w:t>
            </w:r>
            <w:r w:rsidRPr="00A92804">
              <w:rPr>
                <w:rFonts w:ascii="GHEA Grapalat" w:eastAsia="Calibri" w:hAnsi="GHEA Grapalat" w:cs="Calibri"/>
                <w:kern w:val="2"/>
                <w:sz w:val="24"/>
                <w:szCs w:val="24"/>
                <w:lang w:val="hy-AM" w:eastAsia="en-US"/>
                <w14:ligatures w14:val="standardContextual"/>
              </w:rPr>
              <w:tab/>
            </w:r>
            <w:r w:rsidRPr="00A92804">
              <w:rPr>
                <w:rFonts w:ascii="GHEA Grapalat" w:eastAsia="Calibri" w:hAnsi="GHEA Grapalat" w:cs="Calibri"/>
                <w:kern w:val="2"/>
                <w:sz w:val="24"/>
                <w:szCs w:val="24"/>
                <w:lang w:val="hy-AM" w:eastAsia="en-US"/>
                <w14:ligatures w14:val="standardContextual"/>
              </w:rPr>
              <w:br/>
            </w:r>
            <w:r w:rsidRPr="00A92804">
              <w:rPr>
                <w:rFonts w:ascii="GHEA Grapalat" w:eastAsia="Calibri" w:hAnsi="GHEA Grapalat" w:cs="Calibri"/>
                <w:kern w:val="2"/>
                <w:sz w:val="24"/>
                <w:szCs w:val="24"/>
                <w:lang w:val="hy-AM" w:eastAsia="en-US"/>
                <w14:ligatures w14:val="standardContextual"/>
              </w:rPr>
              <w:tab/>
              <w:t>բ. երրորդ նախադասությունում «հերքող» բառից հետո լրացնել «կամ Հայաստանի Հանրապետության կառավարության 2018 թվականի նոյեմբերի 8-ի N 1269-Ն որոշմամբ հաստատված կարգի 26-րդ կետի 1-ին ենթակետի «ե» պարբերությամբ սահմանված հիմքերի բացակայության վերաբերյալ» բառերը:</w:t>
            </w:r>
          </w:p>
        </w:tc>
        <w:tc>
          <w:tcPr>
            <w:tcW w:w="7020" w:type="dxa"/>
          </w:tcPr>
          <w:p w14:paraId="6D35ABC3" w14:textId="77777777" w:rsidR="006162EE" w:rsidRPr="00A92804" w:rsidRDefault="006162EE" w:rsidP="00DC66D9">
            <w:pPr>
              <w:shd w:val="clear" w:color="auto" w:fill="FFFFFF"/>
              <w:spacing w:after="0" w:line="360" w:lineRule="auto"/>
              <w:jc w:val="center"/>
              <w:rPr>
                <w:rFonts w:ascii="GHEA Grapalat" w:hAnsi="GHEA Grapalat"/>
                <w:b/>
                <w:color w:val="000000"/>
                <w:sz w:val="24"/>
                <w:szCs w:val="24"/>
                <w:lang w:val="hy-AM"/>
              </w:rPr>
            </w:pPr>
            <w:r w:rsidRPr="00A92804">
              <w:rPr>
                <w:rFonts w:ascii="GHEA Grapalat" w:hAnsi="GHEA Grapalat"/>
                <w:b/>
                <w:color w:val="000000"/>
                <w:sz w:val="24"/>
                <w:szCs w:val="24"/>
                <w:lang w:val="hy-AM"/>
              </w:rPr>
              <w:t xml:space="preserve">Ընդունվել է։ </w:t>
            </w:r>
          </w:p>
          <w:p w14:paraId="06F2F90A" w14:textId="6A301019" w:rsidR="008D5D27" w:rsidRPr="00A92804" w:rsidRDefault="00A51DFB" w:rsidP="00A92804">
            <w:pPr>
              <w:shd w:val="clear" w:color="auto" w:fill="FFFFFF"/>
              <w:spacing w:after="0" w:line="360" w:lineRule="auto"/>
              <w:jc w:val="both"/>
              <w:rPr>
                <w:rFonts w:ascii="GHEA Grapalat" w:hAnsi="GHEA Grapalat"/>
                <w:bCs/>
                <w:color w:val="000000"/>
                <w:sz w:val="24"/>
                <w:szCs w:val="24"/>
                <w:lang w:val="hy-AM"/>
              </w:rPr>
            </w:pPr>
            <w:r w:rsidRPr="00A92804">
              <w:rPr>
                <w:rFonts w:ascii="GHEA Grapalat" w:hAnsi="GHEA Grapalat"/>
                <w:bCs/>
                <w:color w:val="000000"/>
                <w:sz w:val="24"/>
                <w:szCs w:val="24"/>
                <w:lang w:val="hy-AM"/>
              </w:rPr>
              <w:t>Կատարվել են համապատասխան փոփոխությունները։</w:t>
            </w:r>
          </w:p>
        </w:tc>
      </w:tr>
      <w:tr w:rsidR="002A5D67" w:rsidRPr="00A92804" w14:paraId="5692F8CD" w14:textId="77777777" w:rsidTr="00986449">
        <w:trPr>
          <w:trHeight w:val="319"/>
        </w:trPr>
        <w:tc>
          <w:tcPr>
            <w:tcW w:w="8910"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209E3C7D" w14:textId="77777777" w:rsidR="002A5D67" w:rsidRPr="00A92804" w:rsidRDefault="002A5D67" w:rsidP="00DC66D9">
            <w:pPr>
              <w:spacing w:after="0" w:line="360" w:lineRule="auto"/>
              <w:ind w:right="-32" w:firstLine="165"/>
              <w:jc w:val="center"/>
              <w:rPr>
                <w:rFonts w:ascii="GHEA Grapalat" w:hAnsi="GHEA Grapalat"/>
                <w:b/>
                <w:bCs/>
                <w:kern w:val="2"/>
                <w:sz w:val="24"/>
                <w:szCs w:val="24"/>
                <w:lang w:val="hy-AM"/>
                <w14:ligatures w14:val="standardContextual"/>
              </w:rPr>
            </w:pPr>
            <w:bookmarkStart w:id="1" w:name="_Hlk200010630"/>
            <w:r w:rsidRPr="00A92804">
              <w:rPr>
                <w:rFonts w:ascii="GHEA Grapalat" w:hAnsi="GHEA Grapalat"/>
                <w:b/>
                <w:bCs/>
                <w:kern w:val="2"/>
                <w:sz w:val="24"/>
                <w:szCs w:val="24"/>
                <w:lang w:val="hy-AM"/>
                <w14:ligatures w14:val="standardContextual"/>
              </w:rPr>
              <w:t>ՀՀ արտաքին գործերի նախարարություն</w:t>
            </w:r>
          </w:p>
        </w:tc>
        <w:tc>
          <w:tcPr>
            <w:tcW w:w="7020" w:type="dxa"/>
            <w:tcBorders>
              <w:top w:val="single" w:sz="4" w:space="0" w:color="auto"/>
              <w:left w:val="single" w:sz="4" w:space="0" w:color="auto"/>
              <w:bottom w:val="single" w:sz="4" w:space="0" w:color="auto"/>
              <w:right w:val="single" w:sz="4" w:space="0" w:color="auto"/>
            </w:tcBorders>
            <w:shd w:val="clear" w:color="auto" w:fill="D9D9D9"/>
            <w:hideMark/>
          </w:tcPr>
          <w:p w14:paraId="7183564F" w14:textId="64BA604C" w:rsidR="002A5D67" w:rsidRPr="00A92804" w:rsidRDefault="002A5D67" w:rsidP="00DC66D9">
            <w:pPr>
              <w:spacing w:after="0" w:line="360" w:lineRule="auto"/>
              <w:jc w:val="center"/>
              <w:rPr>
                <w:rFonts w:ascii="GHEA Grapalat" w:eastAsia="MS Mincho" w:hAnsi="GHEA Grapalat" w:cs="MS Mincho"/>
                <w:b/>
                <w:color w:val="000000"/>
                <w:kern w:val="2"/>
                <w:sz w:val="24"/>
                <w:szCs w:val="24"/>
                <w:lang w:val="hy-AM"/>
                <w14:ligatures w14:val="standardContextual"/>
              </w:rPr>
            </w:pPr>
            <w:r w:rsidRPr="00A92804">
              <w:rPr>
                <w:rFonts w:ascii="GHEA Grapalat" w:eastAsia="MS Mincho" w:hAnsi="GHEA Grapalat" w:cs="MS Mincho"/>
                <w:b/>
                <w:color w:val="000000"/>
                <w:kern w:val="2"/>
                <w:sz w:val="24"/>
                <w:szCs w:val="24"/>
                <w:lang w:val="hy-AM"/>
                <w14:ligatures w14:val="standardContextual"/>
              </w:rPr>
              <w:t>04</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kern w:val="2"/>
                <w:sz w:val="24"/>
                <w:szCs w:val="24"/>
                <w:lang w:val="hy-AM"/>
                <w14:ligatures w14:val="standardContextual"/>
              </w:rPr>
              <w:t>04</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kern w:val="2"/>
                <w:sz w:val="24"/>
                <w:szCs w:val="24"/>
                <w:lang w:val="hy-AM"/>
                <w14:ligatures w14:val="standardContextual"/>
              </w:rPr>
              <w:t>2025թ</w:t>
            </w:r>
            <w:r w:rsidR="00BA144A" w:rsidRPr="00A92804">
              <w:rPr>
                <w:rFonts w:ascii="GHEA Grapalat" w:eastAsia="Calibri" w:hAnsi="GHEA Grapalat" w:cs="Calibri"/>
                <w:kern w:val="2"/>
                <w:sz w:val="24"/>
                <w:szCs w:val="24"/>
                <w:lang w:val="hy-AM" w:eastAsia="en-US"/>
                <w14:ligatures w14:val="standardContextual"/>
              </w:rPr>
              <w:t>.</w:t>
            </w:r>
          </w:p>
        </w:tc>
      </w:tr>
      <w:tr w:rsidR="002A5D67" w:rsidRPr="00A92804" w14:paraId="28FCA014" w14:textId="77777777" w:rsidTr="00986449">
        <w:trPr>
          <w:trHeight w:val="360"/>
        </w:trPr>
        <w:tc>
          <w:tcPr>
            <w:tcW w:w="8910" w:type="dxa"/>
            <w:vMerge/>
            <w:tcBorders>
              <w:top w:val="single" w:sz="4" w:space="0" w:color="auto"/>
              <w:left w:val="single" w:sz="4" w:space="0" w:color="auto"/>
              <w:bottom w:val="single" w:sz="4" w:space="0" w:color="auto"/>
              <w:right w:val="single" w:sz="4" w:space="0" w:color="auto"/>
            </w:tcBorders>
            <w:vAlign w:val="center"/>
            <w:hideMark/>
          </w:tcPr>
          <w:p w14:paraId="5F5FC416" w14:textId="77777777" w:rsidR="002A5D67" w:rsidRPr="00A92804" w:rsidRDefault="002A5D67" w:rsidP="00DC66D9">
            <w:pPr>
              <w:spacing w:after="0" w:line="360" w:lineRule="auto"/>
              <w:rPr>
                <w:rFonts w:ascii="GHEA Grapalat" w:hAnsi="GHEA Grapalat"/>
                <w:b/>
                <w:bCs/>
                <w:kern w:val="2"/>
                <w:sz w:val="24"/>
                <w:szCs w:val="24"/>
                <w:lang w:val="hy-AM"/>
                <w14:ligatures w14:val="standardContextual"/>
              </w:rPr>
            </w:pPr>
          </w:p>
        </w:tc>
        <w:tc>
          <w:tcPr>
            <w:tcW w:w="7020" w:type="dxa"/>
            <w:tcBorders>
              <w:top w:val="single" w:sz="4" w:space="0" w:color="auto"/>
              <w:left w:val="single" w:sz="4" w:space="0" w:color="auto"/>
              <w:bottom w:val="single" w:sz="4" w:space="0" w:color="auto"/>
              <w:right w:val="single" w:sz="4" w:space="0" w:color="auto"/>
            </w:tcBorders>
            <w:shd w:val="clear" w:color="auto" w:fill="D9D9D9"/>
            <w:hideMark/>
          </w:tcPr>
          <w:p w14:paraId="77F2643E" w14:textId="77777777" w:rsidR="002A5D67" w:rsidRPr="00A92804" w:rsidRDefault="002A5D67" w:rsidP="00DC66D9">
            <w:pPr>
              <w:spacing w:after="0" w:line="360" w:lineRule="auto"/>
              <w:jc w:val="center"/>
              <w:rPr>
                <w:rFonts w:ascii="GHEA Grapalat" w:eastAsia="MS Mincho" w:hAnsi="GHEA Grapalat" w:cs="MS Mincho"/>
                <w:b/>
                <w:color w:val="000000"/>
                <w:kern w:val="2"/>
                <w:sz w:val="24"/>
                <w:szCs w:val="24"/>
                <w:lang w:val="hy-AM"/>
                <w14:ligatures w14:val="standardContextual"/>
              </w:rPr>
            </w:pPr>
            <w:r w:rsidRPr="00A92804">
              <w:rPr>
                <w:rFonts w:ascii="GHEA Grapalat" w:eastAsia="MS Mincho" w:hAnsi="GHEA Grapalat" w:cs="MS Mincho"/>
                <w:b/>
                <w:color w:val="000000"/>
                <w:kern w:val="2"/>
                <w:sz w:val="24"/>
                <w:szCs w:val="24"/>
                <w:lang w:val="en-US"/>
                <w14:ligatures w14:val="standardContextual"/>
              </w:rPr>
              <w:t xml:space="preserve">N </w:t>
            </w:r>
            <w:r w:rsidRPr="00A92804">
              <w:rPr>
                <w:rFonts w:ascii="GHEA Grapalat" w:eastAsia="MS Mincho" w:hAnsi="GHEA Grapalat" w:cs="MS Mincho"/>
                <w:b/>
                <w:color w:val="000000"/>
                <w:kern w:val="2"/>
                <w:sz w:val="24"/>
                <w:szCs w:val="24"/>
                <w:lang w:val="hy-AM"/>
                <w14:ligatures w14:val="standardContextual"/>
              </w:rPr>
              <w:t>1111/14681-25</w:t>
            </w:r>
          </w:p>
        </w:tc>
      </w:tr>
      <w:bookmarkEnd w:id="1"/>
      <w:tr w:rsidR="002A5D67" w:rsidRPr="00A92804" w14:paraId="594A2F65" w14:textId="77777777" w:rsidTr="00986449">
        <w:trPr>
          <w:trHeight w:val="260"/>
        </w:trPr>
        <w:tc>
          <w:tcPr>
            <w:tcW w:w="8910" w:type="dxa"/>
            <w:tcBorders>
              <w:top w:val="single" w:sz="4" w:space="0" w:color="auto"/>
              <w:left w:val="single" w:sz="4" w:space="0" w:color="auto"/>
              <w:bottom w:val="single" w:sz="4" w:space="0" w:color="auto"/>
              <w:right w:val="single" w:sz="4" w:space="0" w:color="auto"/>
            </w:tcBorders>
          </w:tcPr>
          <w:p w14:paraId="5518D0D1" w14:textId="31090E3E" w:rsidR="002A5D67" w:rsidRPr="00A92804" w:rsidRDefault="002A5D67" w:rsidP="00DC66D9">
            <w:pPr>
              <w:tabs>
                <w:tab w:val="left" w:pos="851"/>
              </w:tabs>
              <w:spacing w:after="0" w:line="360" w:lineRule="auto"/>
              <w:ind w:left="135"/>
              <w:jc w:val="both"/>
              <w:rPr>
                <w:rFonts w:ascii="GHEA Grapalat" w:eastAsia="Calibri" w:hAnsi="GHEA Grapalat" w:cs="Calibri"/>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t>Առաջարկություններ և դիտողություններ չկան։</w:t>
            </w:r>
          </w:p>
        </w:tc>
        <w:tc>
          <w:tcPr>
            <w:tcW w:w="7020" w:type="dxa"/>
            <w:tcBorders>
              <w:top w:val="single" w:sz="4" w:space="0" w:color="auto"/>
              <w:left w:val="single" w:sz="4" w:space="0" w:color="auto"/>
              <w:bottom w:val="single" w:sz="4" w:space="0" w:color="auto"/>
              <w:right w:val="single" w:sz="4" w:space="0" w:color="auto"/>
            </w:tcBorders>
            <w:hideMark/>
          </w:tcPr>
          <w:p w14:paraId="67839F15" w14:textId="77777777" w:rsidR="002A5D67" w:rsidRPr="00A92804" w:rsidRDefault="002A5D67" w:rsidP="00DC66D9">
            <w:pPr>
              <w:shd w:val="clear" w:color="auto" w:fill="FFFFFF"/>
              <w:spacing w:after="0" w:line="360" w:lineRule="auto"/>
              <w:jc w:val="center"/>
              <w:rPr>
                <w:rFonts w:ascii="GHEA Grapalat" w:hAnsi="GHEA Grapalat"/>
                <w:b/>
                <w:color w:val="000000"/>
                <w:kern w:val="2"/>
                <w:sz w:val="24"/>
                <w:szCs w:val="24"/>
                <w:lang w:val="hy-AM"/>
                <w14:ligatures w14:val="standardContextual"/>
              </w:rPr>
            </w:pPr>
            <w:r w:rsidRPr="00A92804">
              <w:rPr>
                <w:rFonts w:ascii="GHEA Grapalat" w:hAnsi="GHEA Grapalat"/>
                <w:b/>
                <w:color w:val="000000"/>
                <w:kern w:val="2"/>
                <w:sz w:val="24"/>
                <w:szCs w:val="24"/>
                <w:lang w:val="hy-AM"/>
                <w14:ligatures w14:val="standardContextual"/>
              </w:rPr>
              <w:t>Ընդունվել է ի գիտություն։</w:t>
            </w:r>
          </w:p>
          <w:p w14:paraId="340FB2C6" w14:textId="77777777" w:rsidR="008D5D27" w:rsidRPr="00A92804" w:rsidRDefault="008D5D27" w:rsidP="00DC66D9">
            <w:pPr>
              <w:shd w:val="clear" w:color="auto" w:fill="FFFFFF"/>
              <w:spacing w:after="0" w:line="360" w:lineRule="auto"/>
              <w:jc w:val="center"/>
              <w:rPr>
                <w:rFonts w:ascii="GHEA Grapalat" w:hAnsi="GHEA Grapalat"/>
                <w:b/>
                <w:color w:val="000000"/>
                <w:kern w:val="2"/>
                <w:sz w:val="24"/>
                <w:szCs w:val="24"/>
                <w:lang w:val="hy-AM"/>
                <w14:ligatures w14:val="standardContextual"/>
              </w:rPr>
            </w:pPr>
          </w:p>
        </w:tc>
      </w:tr>
      <w:tr w:rsidR="006E78F5" w:rsidRPr="00A92804" w14:paraId="2B727BC6" w14:textId="77777777" w:rsidTr="00986449">
        <w:trPr>
          <w:trHeight w:val="319"/>
        </w:trPr>
        <w:tc>
          <w:tcPr>
            <w:tcW w:w="8910"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5E308351" w14:textId="6149FCBF" w:rsidR="006E78F5" w:rsidRPr="00A92804" w:rsidRDefault="006E78F5" w:rsidP="003F0832">
            <w:pPr>
              <w:spacing w:after="0" w:line="360" w:lineRule="auto"/>
              <w:ind w:right="-32" w:firstLine="165"/>
              <w:jc w:val="center"/>
              <w:rPr>
                <w:rFonts w:ascii="GHEA Grapalat" w:hAnsi="GHEA Grapalat"/>
                <w:b/>
                <w:bCs/>
                <w:kern w:val="2"/>
                <w:sz w:val="24"/>
                <w:szCs w:val="24"/>
                <w:lang w:val="hy-AM"/>
                <w14:ligatures w14:val="standardContextual"/>
              </w:rPr>
            </w:pPr>
            <w:bookmarkStart w:id="2" w:name="_Hlk201331784"/>
            <w:r w:rsidRPr="00A92804">
              <w:rPr>
                <w:rFonts w:ascii="GHEA Grapalat" w:hAnsi="GHEA Grapalat"/>
                <w:b/>
                <w:bCs/>
                <w:kern w:val="2"/>
                <w:sz w:val="24"/>
                <w:szCs w:val="24"/>
                <w:lang w:val="hy-AM"/>
                <w14:ligatures w14:val="standardContextual"/>
              </w:rPr>
              <w:t>ՀՀ արդարադատության նախարարություն</w:t>
            </w:r>
          </w:p>
        </w:tc>
        <w:tc>
          <w:tcPr>
            <w:tcW w:w="7020" w:type="dxa"/>
            <w:tcBorders>
              <w:top w:val="single" w:sz="4" w:space="0" w:color="auto"/>
              <w:left w:val="single" w:sz="4" w:space="0" w:color="auto"/>
              <w:bottom w:val="single" w:sz="4" w:space="0" w:color="auto"/>
              <w:right w:val="single" w:sz="4" w:space="0" w:color="auto"/>
            </w:tcBorders>
            <w:shd w:val="clear" w:color="auto" w:fill="D9D9D9"/>
            <w:hideMark/>
          </w:tcPr>
          <w:p w14:paraId="062A9A6A" w14:textId="3C596904" w:rsidR="006E78F5" w:rsidRPr="00A92804" w:rsidRDefault="006E78F5" w:rsidP="003F0832">
            <w:pPr>
              <w:spacing w:after="0" w:line="360" w:lineRule="auto"/>
              <w:jc w:val="center"/>
              <w:rPr>
                <w:rFonts w:ascii="GHEA Grapalat" w:eastAsia="MS Mincho" w:hAnsi="GHEA Grapalat" w:cs="MS Mincho"/>
                <w:b/>
                <w:color w:val="000000"/>
                <w:kern w:val="2"/>
                <w:sz w:val="24"/>
                <w:szCs w:val="24"/>
                <w:lang w:val="hy-AM"/>
                <w14:ligatures w14:val="standardContextual"/>
              </w:rPr>
            </w:pPr>
            <w:r w:rsidRPr="00A92804">
              <w:rPr>
                <w:rFonts w:ascii="GHEA Grapalat" w:eastAsia="MS Mincho" w:hAnsi="GHEA Grapalat" w:cs="MS Mincho"/>
                <w:b/>
                <w:color w:val="000000"/>
                <w:kern w:val="2"/>
                <w:sz w:val="24"/>
                <w:szCs w:val="24"/>
                <w:lang w:val="hy-AM"/>
                <w14:ligatures w14:val="standardContextual"/>
              </w:rPr>
              <w:t>04</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kern w:val="2"/>
                <w:sz w:val="24"/>
                <w:szCs w:val="24"/>
                <w:lang w:val="hy-AM"/>
                <w14:ligatures w14:val="standardContextual"/>
              </w:rPr>
              <w:t>0</w:t>
            </w:r>
            <w:r w:rsidR="00A70A69" w:rsidRPr="00A92804">
              <w:rPr>
                <w:rFonts w:ascii="GHEA Grapalat" w:eastAsia="MS Mincho" w:hAnsi="GHEA Grapalat" w:cs="MS Mincho"/>
                <w:b/>
                <w:color w:val="000000"/>
                <w:kern w:val="2"/>
                <w:sz w:val="24"/>
                <w:szCs w:val="24"/>
                <w:lang w:val="hy-AM"/>
                <w14:ligatures w14:val="standardContextual"/>
              </w:rPr>
              <w:t>6</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kern w:val="2"/>
                <w:sz w:val="24"/>
                <w:szCs w:val="24"/>
                <w:lang w:val="hy-AM"/>
                <w14:ligatures w14:val="standardContextual"/>
              </w:rPr>
              <w:t>2025թ</w:t>
            </w:r>
            <w:r w:rsidR="00BA144A" w:rsidRPr="00A92804">
              <w:rPr>
                <w:rFonts w:ascii="GHEA Grapalat" w:eastAsia="Calibri" w:hAnsi="GHEA Grapalat" w:cs="Calibri"/>
                <w:kern w:val="2"/>
                <w:sz w:val="24"/>
                <w:szCs w:val="24"/>
                <w:lang w:val="hy-AM" w:eastAsia="en-US"/>
                <w14:ligatures w14:val="standardContextual"/>
              </w:rPr>
              <w:t>.</w:t>
            </w:r>
          </w:p>
        </w:tc>
      </w:tr>
      <w:tr w:rsidR="006E78F5" w:rsidRPr="00A92804" w14:paraId="74C3B278" w14:textId="77777777" w:rsidTr="00986449">
        <w:trPr>
          <w:trHeight w:val="360"/>
        </w:trPr>
        <w:tc>
          <w:tcPr>
            <w:tcW w:w="8910" w:type="dxa"/>
            <w:vMerge/>
            <w:tcBorders>
              <w:top w:val="single" w:sz="4" w:space="0" w:color="auto"/>
              <w:left w:val="single" w:sz="4" w:space="0" w:color="auto"/>
              <w:bottom w:val="single" w:sz="4" w:space="0" w:color="auto"/>
              <w:right w:val="single" w:sz="4" w:space="0" w:color="auto"/>
            </w:tcBorders>
            <w:vAlign w:val="center"/>
            <w:hideMark/>
          </w:tcPr>
          <w:p w14:paraId="6203154C" w14:textId="77777777" w:rsidR="006E78F5" w:rsidRPr="00A92804" w:rsidRDefault="006E78F5" w:rsidP="003F0832">
            <w:pPr>
              <w:spacing w:after="0" w:line="360" w:lineRule="auto"/>
              <w:rPr>
                <w:rFonts w:ascii="GHEA Grapalat" w:hAnsi="GHEA Grapalat"/>
                <w:b/>
                <w:bCs/>
                <w:kern w:val="2"/>
                <w:sz w:val="24"/>
                <w:szCs w:val="24"/>
                <w:lang w:val="hy-AM"/>
                <w14:ligatures w14:val="standardContextual"/>
              </w:rPr>
            </w:pPr>
          </w:p>
        </w:tc>
        <w:tc>
          <w:tcPr>
            <w:tcW w:w="7020" w:type="dxa"/>
            <w:tcBorders>
              <w:top w:val="single" w:sz="4" w:space="0" w:color="auto"/>
              <w:left w:val="single" w:sz="4" w:space="0" w:color="auto"/>
              <w:bottom w:val="single" w:sz="4" w:space="0" w:color="auto"/>
              <w:right w:val="single" w:sz="4" w:space="0" w:color="auto"/>
            </w:tcBorders>
            <w:shd w:val="clear" w:color="auto" w:fill="D9D9D9"/>
            <w:hideMark/>
          </w:tcPr>
          <w:p w14:paraId="2B54F18F" w14:textId="26418F66" w:rsidR="006E78F5" w:rsidRPr="00A92804" w:rsidRDefault="00A70A69" w:rsidP="003F0832">
            <w:pPr>
              <w:spacing w:after="0" w:line="360" w:lineRule="auto"/>
              <w:jc w:val="center"/>
              <w:rPr>
                <w:rFonts w:ascii="GHEA Grapalat" w:eastAsia="MS Mincho" w:hAnsi="GHEA Grapalat" w:cs="MS Mincho"/>
                <w:b/>
                <w:color w:val="000000"/>
                <w:kern w:val="2"/>
                <w:sz w:val="24"/>
                <w:szCs w:val="24"/>
                <w:lang w:val="hy-AM"/>
                <w14:ligatures w14:val="standardContextual"/>
              </w:rPr>
            </w:pPr>
            <w:r w:rsidRPr="00A92804">
              <w:rPr>
                <w:rFonts w:ascii="GHEA Grapalat" w:eastAsia="MS Mincho" w:hAnsi="GHEA Grapalat" w:cs="MS Mincho"/>
                <w:b/>
                <w:color w:val="000000"/>
                <w:kern w:val="2"/>
                <w:sz w:val="24"/>
                <w:szCs w:val="24"/>
                <w:lang w:val="en-US"/>
                <w14:ligatures w14:val="standardContextual"/>
              </w:rPr>
              <w:t>/27</w:t>
            </w:r>
            <w:r w:rsidR="00BA144A"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kern w:val="2"/>
                <w:sz w:val="24"/>
                <w:szCs w:val="24"/>
                <w:lang w:val="en-US"/>
                <w14:ligatures w14:val="standardContextual"/>
              </w:rPr>
              <w:t>1/24468-2025</w:t>
            </w:r>
          </w:p>
        </w:tc>
      </w:tr>
      <w:bookmarkEnd w:id="2"/>
      <w:tr w:rsidR="006E78F5" w:rsidRPr="004C38FF" w14:paraId="72B90F00" w14:textId="77777777" w:rsidTr="00986449">
        <w:trPr>
          <w:trHeight w:val="260"/>
        </w:trPr>
        <w:tc>
          <w:tcPr>
            <w:tcW w:w="8910" w:type="dxa"/>
            <w:tcBorders>
              <w:top w:val="single" w:sz="4" w:space="0" w:color="auto"/>
              <w:left w:val="single" w:sz="4" w:space="0" w:color="auto"/>
              <w:bottom w:val="single" w:sz="4" w:space="0" w:color="auto"/>
              <w:right w:val="single" w:sz="4" w:space="0" w:color="auto"/>
            </w:tcBorders>
          </w:tcPr>
          <w:p w14:paraId="2E51ED99" w14:textId="6EC7A2F0" w:rsidR="006E78F5" w:rsidRPr="00A92804" w:rsidRDefault="006E78F5" w:rsidP="00DC66D9">
            <w:pPr>
              <w:tabs>
                <w:tab w:val="left" w:pos="851"/>
              </w:tabs>
              <w:spacing w:after="0" w:line="360" w:lineRule="auto"/>
              <w:ind w:left="135"/>
              <w:jc w:val="both"/>
              <w:rPr>
                <w:rFonts w:ascii="GHEA Grapalat" w:eastAsia="Calibri" w:hAnsi="GHEA Grapalat" w:cs="Calibri"/>
                <w:kern w:val="2"/>
                <w:sz w:val="24"/>
                <w:szCs w:val="24"/>
                <w:lang w:val="hy-AM" w:eastAsia="en-US"/>
                <w14:ligatures w14:val="standardContextual"/>
              </w:rPr>
            </w:pPr>
            <w:r w:rsidRPr="00A92804">
              <w:rPr>
                <w:rFonts w:ascii="GHEA Grapalat" w:hAnsi="GHEA Grapalat" w:cs="Sylfaen"/>
                <w:color w:val="000000"/>
                <w:sz w:val="24"/>
                <w:szCs w:val="24"/>
                <w:shd w:val="clear" w:color="auto" w:fill="FFFFFF"/>
                <w:lang w:val="hy-AM"/>
              </w:rPr>
              <w:t>1</w:t>
            </w:r>
            <w:r w:rsidRPr="00A92804">
              <w:rPr>
                <w:rFonts w:ascii="MS Mincho" w:eastAsia="MS Mincho" w:hAnsi="MS Mincho" w:cs="MS Mincho"/>
                <w:color w:val="000000"/>
                <w:sz w:val="24"/>
                <w:szCs w:val="24"/>
                <w:shd w:val="clear" w:color="auto" w:fill="FFFFFF"/>
                <w:lang w:val="hy-AM"/>
              </w:rPr>
              <w:t xml:space="preserve">․ </w:t>
            </w:r>
            <w:r w:rsidRPr="00A92804">
              <w:rPr>
                <w:rFonts w:ascii="GHEA Grapalat" w:hAnsi="GHEA Grapalat" w:cs="Sylfaen"/>
                <w:color w:val="000000"/>
                <w:sz w:val="24"/>
                <w:szCs w:val="24"/>
                <w:shd w:val="clear" w:color="auto" w:fill="FFFFFF"/>
                <w:lang w:val="hy-AM"/>
              </w:rPr>
              <w:t>Նախագծի 1-ին կետի 1-ին ենթակետով լրացվող «2.2 կետում» «լիազոր մարմին» բառերն անհրաժեշտ է փոխարինել «լիազորված մարմին» բառերով, միաժամանակ նկատի ունենալով «2.2 կետի» առաջին պարբերությամբ նախատեսված կարգավորումը առաջարկում ենք հստակեցնել «</w:t>
            </w:r>
            <w:r w:rsidRPr="00A92804">
              <w:rPr>
                <w:rFonts w:ascii="GHEA Grapalat" w:hAnsi="GHEA Grapalat"/>
                <w:color w:val="000000"/>
                <w:sz w:val="24"/>
                <w:szCs w:val="24"/>
                <w:lang w:val="hy-AM"/>
              </w:rPr>
              <w:t>Հարթակը կազմված է վեբ հասանելիություն ունեցող mcs-registеr.am կայքից» ձևակերպումը՝ հետագա տարընկալումներից խուսափելու նպատակով:</w:t>
            </w:r>
          </w:p>
        </w:tc>
        <w:tc>
          <w:tcPr>
            <w:tcW w:w="7020" w:type="dxa"/>
            <w:tcBorders>
              <w:top w:val="single" w:sz="4" w:space="0" w:color="auto"/>
              <w:left w:val="single" w:sz="4" w:space="0" w:color="auto"/>
              <w:bottom w:val="single" w:sz="4" w:space="0" w:color="auto"/>
              <w:right w:val="single" w:sz="4" w:space="0" w:color="auto"/>
            </w:tcBorders>
          </w:tcPr>
          <w:p w14:paraId="5461840B" w14:textId="21748D38" w:rsidR="001B7706" w:rsidRPr="00A92804" w:rsidRDefault="00E546EB" w:rsidP="00E546EB">
            <w:pPr>
              <w:shd w:val="clear" w:color="auto" w:fill="FFFFFF"/>
              <w:spacing w:after="0" w:line="360" w:lineRule="auto"/>
              <w:jc w:val="center"/>
              <w:rPr>
                <w:rFonts w:ascii="GHEA Grapalat" w:hAnsi="GHEA Grapalat"/>
                <w:b/>
                <w:color w:val="000000"/>
                <w:sz w:val="24"/>
                <w:szCs w:val="24"/>
                <w:lang w:val="hy-AM"/>
              </w:rPr>
            </w:pPr>
            <w:r w:rsidRPr="00A92804">
              <w:rPr>
                <w:rFonts w:ascii="GHEA Grapalat" w:hAnsi="GHEA Grapalat"/>
                <w:b/>
                <w:color w:val="000000"/>
                <w:sz w:val="24"/>
                <w:szCs w:val="24"/>
                <w:lang w:val="hy-AM"/>
              </w:rPr>
              <w:t>Ընդունվել է</w:t>
            </w:r>
            <w:r w:rsidR="001B7706" w:rsidRPr="00A92804">
              <w:rPr>
                <w:rFonts w:ascii="GHEA Grapalat" w:hAnsi="GHEA Grapalat"/>
                <w:b/>
                <w:color w:val="000000"/>
                <w:sz w:val="24"/>
                <w:szCs w:val="24"/>
                <w:lang w:val="hy-AM"/>
              </w:rPr>
              <w:t xml:space="preserve"> մասնակի</w:t>
            </w:r>
            <w:r w:rsidRPr="00A92804">
              <w:rPr>
                <w:rFonts w:ascii="GHEA Grapalat" w:hAnsi="GHEA Grapalat"/>
                <w:b/>
                <w:color w:val="000000"/>
                <w:sz w:val="24"/>
                <w:szCs w:val="24"/>
                <w:lang w:val="hy-AM"/>
              </w:rPr>
              <w:t>։</w:t>
            </w:r>
          </w:p>
          <w:p w14:paraId="4E354C84" w14:textId="1582A7BD" w:rsidR="001B7706" w:rsidRPr="00A92804" w:rsidRDefault="001B7706" w:rsidP="00A92804">
            <w:pPr>
              <w:shd w:val="clear" w:color="auto" w:fill="FFFFFF"/>
              <w:spacing w:after="0" w:line="360" w:lineRule="auto"/>
              <w:jc w:val="both"/>
              <w:rPr>
                <w:rFonts w:ascii="GHEA Grapalat" w:hAnsi="GHEA Grapalat"/>
                <w:color w:val="000000"/>
                <w:sz w:val="24"/>
                <w:szCs w:val="24"/>
                <w:lang w:val="hy-AM"/>
              </w:rPr>
            </w:pPr>
            <w:r w:rsidRPr="00A92804">
              <w:rPr>
                <w:rFonts w:ascii="GHEA Grapalat" w:hAnsi="GHEA Grapalat"/>
                <w:color w:val="000000"/>
                <w:sz w:val="24"/>
                <w:szCs w:val="24"/>
                <w:lang w:val="hy-AM"/>
              </w:rPr>
              <w:t>Հարթակն ունի 2 դիմերես /interface/, որից մեկը դիմումների ընդունման համար է, որը հասանլեի է ցանցում՝ https:\\mcs-register.am հասցեով, իսկ 2-րդ դիմերեսը ՄՔԾ, ՊՆ և Ոստիկանության աշխատակիցների համար է և նախատեսված</w:t>
            </w:r>
            <w:r w:rsidR="0062113E" w:rsidRPr="00A92804">
              <w:rPr>
                <w:rFonts w:ascii="GHEA Grapalat" w:hAnsi="GHEA Grapalat"/>
                <w:color w:val="000000"/>
                <w:sz w:val="24"/>
                <w:szCs w:val="24"/>
                <w:lang w:val="hy-AM"/>
              </w:rPr>
              <w:t xml:space="preserve"> է գործերի կառավարման նպատակով, որին հասանելիություն ունեն միայն նշված մարմինների օգտատերերը</w:t>
            </w:r>
            <w:r w:rsidRPr="00A92804">
              <w:rPr>
                <w:rFonts w:ascii="GHEA Grapalat" w:hAnsi="GHEA Grapalat"/>
                <w:color w:val="000000"/>
                <w:sz w:val="24"/>
                <w:szCs w:val="24"/>
                <w:lang w:val="hy-AM"/>
              </w:rPr>
              <w:t>։</w:t>
            </w:r>
          </w:p>
          <w:p w14:paraId="5069A8BE" w14:textId="573B0179" w:rsidR="0062113E" w:rsidRPr="00A92804" w:rsidRDefault="0062113E" w:rsidP="00A92804">
            <w:pPr>
              <w:shd w:val="clear" w:color="auto" w:fill="FFFFFF"/>
              <w:spacing w:after="0" w:line="360" w:lineRule="auto"/>
              <w:jc w:val="both"/>
              <w:rPr>
                <w:rFonts w:ascii="GHEA Grapalat" w:hAnsi="GHEA Grapalat"/>
                <w:color w:val="000000"/>
                <w:sz w:val="24"/>
                <w:szCs w:val="24"/>
                <w:lang w:val="hy-AM"/>
              </w:rPr>
            </w:pPr>
            <w:r w:rsidRPr="00A92804">
              <w:rPr>
                <w:rFonts w:ascii="GHEA Grapalat" w:hAnsi="GHEA Grapalat"/>
                <w:color w:val="000000"/>
                <w:sz w:val="24"/>
                <w:szCs w:val="24"/>
                <w:lang w:val="hy-AM"/>
              </w:rPr>
              <w:t xml:space="preserve">Նման պայմաններում հարթակի կառուցվածքը և հարթակի միջոցով իրականացվող գործողությունները բովանադակային առումով հստակեցված են սահմանման մեջ։ </w:t>
            </w:r>
          </w:p>
          <w:p w14:paraId="0F5A52B2" w14:textId="6DC55205" w:rsidR="001B7706" w:rsidRPr="00A92804" w:rsidRDefault="001B7706" w:rsidP="00E546EB">
            <w:pPr>
              <w:shd w:val="clear" w:color="auto" w:fill="FFFFFF"/>
              <w:spacing w:after="0" w:line="360" w:lineRule="auto"/>
              <w:jc w:val="center"/>
              <w:rPr>
                <w:rFonts w:ascii="GHEA Grapalat" w:hAnsi="GHEA Grapalat"/>
                <w:color w:val="000000"/>
                <w:sz w:val="24"/>
                <w:szCs w:val="24"/>
                <w:lang w:val="hy-AM"/>
              </w:rPr>
            </w:pPr>
            <w:r w:rsidRPr="00A92804">
              <w:rPr>
                <w:rFonts w:ascii="GHEA Grapalat" w:hAnsi="GHEA Grapalat"/>
                <w:color w:val="000000"/>
                <w:sz w:val="24"/>
                <w:szCs w:val="24"/>
                <w:lang w:val="hy-AM"/>
              </w:rPr>
              <w:t xml:space="preserve"> </w:t>
            </w:r>
          </w:p>
          <w:p w14:paraId="25D26093" w14:textId="3C138179" w:rsidR="00E546EB" w:rsidRPr="00A92804" w:rsidRDefault="00E546EB" w:rsidP="00E546EB">
            <w:pPr>
              <w:shd w:val="clear" w:color="auto" w:fill="FFFFFF"/>
              <w:spacing w:after="0" w:line="360" w:lineRule="auto"/>
              <w:jc w:val="center"/>
              <w:rPr>
                <w:rFonts w:ascii="GHEA Grapalat" w:hAnsi="GHEA Grapalat"/>
                <w:b/>
                <w:color w:val="000000"/>
                <w:sz w:val="24"/>
                <w:szCs w:val="24"/>
                <w:lang w:val="hy-AM"/>
              </w:rPr>
            </w:pPr>
            <w:r w:rsidRPr="00A92804">
              <w:rPr>
                <w:rFonts w:ascii="GHEA Grapalat" w:hAnsi="GHEA Grapalat"/>
                <w:b/>
                <w:color w:val="000000"/>
                <w:sz w:val="24"/>
                <w:szCs w:val="24"/>
                <w:lang w:val="hy-AM"/>
              </w:rPr>
              <w:t xml:space="preserve"> </w:t>
            </w:r>
          </w:p>
          <w:p w14:paraId="1814D842" w14:textId="77777777" w:rsidR="006E78F5" w:rsidRPr="00A92804" w:rsidRDefault="006E78F5" w:rsidP="00DC66D9">
            <w:pPr>
              <w:shd w:val="clear" w:color="auto" w:fill="FFFFFF"/>
              <w:spacing w:after="0" w:line="360" w:lineRule="auto"/>
              <w:jc w:val="center"/>
              <w:rPr>
                <w:rFonts w:ascii="GHEA Grapalat" w:hAnsi="GHEA Grapalat"/>
                <w:b/>
                <w:color w:val="000000"/>
                <w:kern w:val="2"/>
                <w:sz w:val="24"/>
                <w:szCs w:val="24"/>
                <w:lang w:val="hy-AM"/>
                <w14:ligatures w14:val="standardContextual"/>
              </w:rPr>
            </w:pPr>
          </w:p>
        </w:tc>
      </w:tr>
      <w:tr w:rsidR="006E78F5" w:rsidRPr="00A92804" w14:paraId="667EAC6D" w14:textId="77777777" w:rsidTr="00986449">
        <w:trPr>
          <w:trHeight w:val="260"/>
        </w:trPr>
        <w:tc>
          <w:tcPr>
            <w:tcW w:w="8910" w:type="dxa"/>
            <w:tcBorders>
              <w:top w:val="single" w:sz="4" w:space="0" w:color="auto"/>
              <w:left w:val="single" w:sz="4" w:space="0" w:color="auto"/>
              <w:bottom w:val="single" w:sz="4" w:space="0" w:color="auto"/>
              <w:right w:val="single" w:sz="4" w:space="0" w:color="auto"/>
            </w:tcBorders>
          </w:tcPr>
          <w:p w14:paraId="2BCFFCFA" w14:textId="4F0B3AAF" w:rsidR="006E78F5" w:rsidRPr="00A92804" w:rsidRDefault="006E78F5" w:rsidP="006E78F5">
            <w:pPr>
              <w:shd w:val="clear" w:color="auto" w:fill="FFFFFF"/>
              <w:tabs>
                <w:tab w:val="left" w:pos="630"/>
                <w:tab w:val="left" w:pos="720"/>
              </w:tabs>
              <w:spacing w:after="0" w:line="360" w:lineRule="auto"/>
              <w:jc w:val="both"/>
              <w:rPr>
                <w:rFonts w:ascii="GHEA Grapalat" w:hAnsi="GHEA Grapalat" w:cs="Sylfaen"/>
                <w:color w:val="000000"/>
                <w:sz w:val="24"/>
                <w:szCs w:val="24"/>
                <w:shd w:val="clear" w:color="auto" w:fill="FFFFFF"/>
                <w:lang w:val="hy-AM"/>
              </w:rPr>
            </w:pPr>
            <w:r w:rsidRPr="00A92804">
              <w:rPr>
                <w:rFonts w:ascii="GHEA Grapalat" w:hAnsi="GHEA Grapalat" w:cs="Sylfaen"/>
                <w:color w:val="000000"/>
                <w:sz w:val="24"/>
                <w:szCs w:val="24"/>
                <w:shd w:val="clear" w:color="auto" w:fill="FFFFFF"/>
                <w:lang w:val="hy-AM"/>
              </w:rPr>
              <w:t>2</w:t>
            </w:r>
            <w:r w:rsidRPr="00A92804">
              <w:rPr>
                <w:rFonts w:ascii="MS Mincho" w:eastAsia="MS Mincho" w:hAnsi="MS Mincho" w:cs="MS Mincho"/>
                <w:color w:val="000000"/>
                <w:sz w:val="24"/>
                <w:szCs w:val="24"/>
                <w:shd w:val="clear" w:color="auto" w:fill="FFFFFF"/>
                <w:lang w:val="hy-AM"/>
              </w:rPr>
              <w:t>․</w:t>
            </w:r>
            <w:r w:rsidRPr="00A92804">
              <w:rPr>
                <w:rFonts w:ascii="GHEA Grapalat" w:hAnsi="GHEA Grapalat" w:cs="Sylfaen"/>
                <w:color w:val="000000"/>
                <w:sz w:val="24"/>
                <w:szCs w:val="24"/>
                <w:shd w:val="clear" w:color="auto" w:fill="FFFFFF"/>
                <w:lang w:val="hy-AM"/>
              </w:rPr>
              <w:t xml:space="preserve"> Նախագ</w:t>
            </w:r>
            <w:r w:rsidR="002B56FA" w:rsidRPr="00A92804">
              <w:rPr>
                <w:rFonts w:ascii="GHEA Grapalat" w:hAnsi="GHEA Grapalat" w:cs="Sylfaen"/>
                <w:color w:val="000000"/>
                <w:sz w:val="24"/>
                <w:szCs w:val="24"/>
                <w:shd w:val="clear" w:color="auto" w:fill="FFFFFF"/>
                <w:lang w:val="hy-AM"/>
              </w:rPr>
              <w:t xml:space="preserve">ծի </w:t>
            </w:r>
            <w:r w:rsidRPr="00A92804">
              <w:rPr>
                <w:rFonts w:ascii="GHEA Grapalat" w:hAnsi="GHEA Grapalat" w:cs="Sylfaen"/>
                <w:color w:val="000000"/>
                <w:sz w:val="24"/>
                <w:szCs w:val="24"/>
                <w:shd w:val="clear" w:color="auto" w:fill="FFFFFF"/>
                <w:lang w:val="hy-AM"/>
              </w:rPr>
              <w:t>կետերի ենթակետերով նախատեսված լրացումների չհամարակալված պարբերություններն անհրաժեշտ է համարակալել նկատի ունենալով՝ «</w:t>
            </w:r>
            <w:r w:rsidRPr="00A92804">
              <w:rPr>
                <w:rFonts w:ascii="GHEA Grapalat" w:hAnsi="GHEA Grapalat"/>
                <w:color w:val="000000"/>
                <w:sz w:val="24"/>
                <w:szCs w:val="24"/>
                <w:shd w:val="clear" w:color="auto" w:fill="FFFFFF"/>
                <w:lang w:val="hy-AM"/>
              </w:rPr>
              <w:t>Նորմատիվ իրավական ակտերի մասին» օրենքի 14-րդ հոդվածի 5-րդ մասի դրույթները:</w:t>
            </w:r>
          </w:p>
        </w:tc>
        <w:tc>
          <w:tcPr>
            <w:tcW w:w="7020" w:type="dxa"/>
            <w:tcBorders>
              <w:top w:val="single" w:sz="4" w:space="0" w:color="auto"/>
              <w:left w:val="single" w:sz="4" w:space="0" w:color="auto"/>
              <w:bottom w:val="single" w:sz="4" w:space="0" w:color="auto"/>
              <w:right w:val="single" w:sz="4" w:space="0" w:color="auto"/>
            </w:tcBorders>
          </w:tcPr>
          <w:p w14:paraId="6528BA44" w14:textId="007D5242" w:rsidR="006E78F5" w:rsidRPr="00A92804" w:rsidRDefault="00E546EB" w:rsidP="00DC66D9">
            <w:pPr>
              <w:shd w:val="clear" w:color="auto" w:fill="FFFFFF"/>
              <w:spacing w:after="0" w:line="360" w:lineRule="auto"/>
              <w:jc w:val="center"/>
              <w:rPr>
                <w:rFonts w:ascii="GHEA Grapalat" w:hAnsi="GHEA Grapalat"/>
                <w:b/>
                <w:color w:val="000000"/>
                <w:kern w:val="2"/>
                <w:sz w:val="24"/>
                <w:szCs w:val="24"/>
                <w:lang w:val="hy-AM"/>
                <w14:ligatures w14:val="standardContextual"/>
              </w:rPr>
            </w:pPr>
            <w:r w:rsidRPr="00A92804">
              <w:rPr>
                <w:rFonts w:ascii="GHEA Grapalat" w:hAnsi="GHEA Grapalat"/>
                <w:b/>
                <w:color w:val="000000"/>
                <w:kern w:val="2"/>
                <w:sz w:val="24"/>
                <w:szCs w:val="24"/>
                <w:lang w:val="hy-AM"/>
                <w14:ligatures w14:val="standardContextual"/>
              </w:rPr>
              <w:t>Ընդունվել է։</w:t>
            </w:r>
          </w:p>
        </w:tc>
      </w:tr>
      <w:tr w:rsidR="006E78F5" w:rsidRPr="00A92804" w14:paraId="61B25DDA" w14:textId="77777777" w:rsidTr="00986449">
        <w:trPr>
          <w:trHeight w:val="260"/>
        </w:trPr>
        <w:tc>
          <w:tcPr>
            <w:tcW w:w="8910" w:type="dxa"/>
            <w:tcBorders>
              <w:top w:val="single" w:sz="4" w:space="0" w:color="auto"/>
              <w:left w:val="single" w:sz="4" w:space="0" w:color="auto"/>
              <w:bottom w:val="single" w:sz="4" w:space="0" w:color="auto"/>
              <w:right w:val="single" w:sz="4" w:space="0" w:color="auto"/>
            </w:tcBorders>
          </w:tcPr>
          <w:p w14:paraId="06B64D4E" w14:textId="4D56D63A" w:rsidR="006E78F5" w:rsidRPr="00A92804" w:rsidRDefault="00AF3E60" w:rsidP="00AF3E60">
            <w:pPr>
              <w:shd w:val="clear" w:color="auto" w:fill="FFFFFF"/>
              <w:tabs>
                <w:tab w:val="left" w:pos="630"/>
                <w:tab w:val="left" w:pos="720"/>
              </w:tabs>
              <w:spacing w:after="0" w:line="360" w:lineRule="auto"/>
              <w:jc w:val="both"/>
              <w:rPr>
                <w:rFonts w:ascii="GHEA Grapalat" w:hAnsi="GHEA Grapalat" w:cs="Sylfaen"/>
                <w:color w:val="000000"/>
                <w:sz w:val="24"/>
                <w:szCs w:val="24"/>
                <w:shd w:val="clear" w:color="auto" w:fill="FFFFFF"/>
                <w:lang w:val="hy-AM"/>
              </w:rPr>
            </w:pPr>
            <w:r w:rsidRPr="00A92804">
              <w:rPr>
                <w:rFonts w:ascii="GHEA Grapalat" w:hAnsi="GHEA Grapalat" w:cs="Sylfaen"/>
                <w:color w:val="000000"/>
                <w:sz w:val="24"/>
                <w:szCs w:val="24"/>
                <w:shd w:val="clear" w:color="auto" w:fill="FFFFFF"/>
                <w:lang w:val="hy-AM"/>
              </w:rPr>
              <w:lastRenderedPageBreak/>
              <w:t>3</w:t>
            </w:r>
            <w:r w:rsidRPr="00A92804">
              <w:rPr>
                <w:rFonts w:ascii="MS Mincho" w:eastAsia="MS Mincho" w:hAnsi="MS Mincho" w:cs="MS Mincho"/>
                <w:color w:val="000000"/>
                <w:sz w:val="24"/>
                <w:szCs w:val="24"/>
                <w:shd w:val="clear" w:color="auto" w:fill="FFFFFF"/>
                <w:lang w:val="hy-AM"/>
              </w:rPr>
              <w:t>․</w:t>
            </w:r>
            <w:r w:rsidRPr="00A92804">
              <w:rPr>
                <w:rFonts w:ascii="GHEA Grapalat" w:hAnsi="GHEA Grapalat" w:cs="Sylfaen"/>
                <w:color w:val="000000"/>
                <w:sz w:val="24"/>
                <w:szCs w:val="24"/>
                <w:shd w:val="clear" w:color="auto" w:fill="FFFFFF"/>
                <w:lang w:val="hy-AM"/>
              </w:rPr>
              <w:t xml:space="preserve"> Նախագծի 1-ին կետի 1-ին ենթակետով լրացվող «2.3 կետում» «այն» բառն անհրաժեշտ է հստակեցնել:</w:t>
            </w:r>
          </w:p>
        </w:tc>
        <w:tc>
          <w:tcPr>
            <w:tcW w:w="7020" w:type="dxa"/>
            <w:tcBorders>
              <w:top w:val="single" w:sz="4" w:space="0" w:color="auto"/>
              <w:left w:val="single" w:sz="4" w:space="0" w:color="auto"/>
              <w:bottom w:val="single" w:sz="4" w:space="0" w:color="auto"/>
              <w:right w:val="single" w:sz="4" w:space="0" w:color="auto"/>
            </w:tcBorders>
          </w:tcPr>
          <w:p w14:paraId="1AC06368" w14:textId="37DA4C4F" w:rsidR="006E78F5" w:rsidRPr="00A92804" w:rsidRDefault="00E546EB" w:rsidP="00DC66D9">
            <w:pPr>
              <w:shd w:val="clear" w:color="auto" w:fill="FFFFFF"/>
              <w:spacing w:after="0" w:line="360" w:lineRule="auto"/>
              <w:jc w:val="center"/>
              <w:rPr>
                <w:rFonts w:ascii="GHEA Grapalat" w:hAnsi="GHEA Grapalat"/>
                <w:b/>
                <w:color w:val="000000"/>
                <w:kern w:val="2"/>
                <w:sz w:val="24"/>
                <w:szCs w:val="24"/>
                <w:lang w:val="hy-AM"/>
                <w14:ligatures w14:val="standardContextual"/>
              </w:rPr>
            </w:pPr>
            <w:r w:rsidRPr="00A92804">
              <w:rPr>
                <w:rFonts w:ascii="GHEA Grapalat" w:hAnsi="GHEA Grapalat"/>
                <w:b/>
                <w:color w:val="000000"/>
                <w:kern w:val="2"/>
                <w:sz w:val="24"/>
                <w:szCs w:val="24"/>
                <w:lang w:val="hy-AM"/>
                <w14:ligatures w14:val="standardContextual"/>
              </w:rPr>
              <w:t>Ընդունվել է։</w:t>
            </w:r>
          </w:p>
        </w:tc>
      </w:tr>
      <w:tr w:rsidR="006E78F5" w:rsidRPr="004C38FF" w14:paraId="616F0B39" w14:textId="77777777" w:rsidTr="00986449">
        <w:trPr>
          <w:trHeight w:val="260"/>
        </w:trPr>
        <w:tc>
          <w:tcPr>
            <w:tcW w:w="8910" w:type="dxa"/>
            <w:tcBorders>
              <w:top w:val="single" w:sz="4" w:space="0" w:color="auto"/>
              <w:left w:val="single" w:sz="4" w:space="0" w:color="auto"/>
              <w:bottom w:val="single" w:sz="4" w:space="0" w:color="auto"/>
              <w:right w:val="single" w:sz="4" w:space="0" w:color="auto"/>
            </w:tcBorders>
          </w:tcPr>
          <w:p w14:paraId="7FFD681D" w14:textId="77777777" w:rsidR="00AF3E60" w:rsidRPr="00A92804" w:rsidRDefault="00AF3E60" w:rsidP="00AF3E60">
            <w:pPr>
              <w:shd w:val="clear" w:color="auto" w:fill="FFFFFF"/>
              <w:tabs>
                <w:tab w:val="left" w:pos="360"/>
                <w:tab w:val="left" w:pos="630"/>
                <w:tab w:val="left" w:pos="720"/>
              </w:tabs>
              <w:spacing w:after="0" w:line="360" w:lineRule="auto"/>
              <w:contextualSpacing/>
              <w:jc w:val="both"/>
              <w:rPr>
                <w:rFonts w:ascii="GHEA Grapalat" w:eastAsia="Calibri" w:hAnsi="GHEA Grapalat" w:cs="Sylfaen"/>
                <w:color w:val="000000"/>
                <w:sz w:val="24"/>
                <w:szCs w:val="24"/>
                <w:shd w:val="clear" w:color="auto" w:fill="FFFFFF"/>
                <w:lang w:val="hy-AM" w:eastAsia="en-US"/>
              </w:rPr>
            </w:pPr>
            <w:r w:rsidRPr="00A92804">
              <w:rPr>
                <w:rFonts w:ascii="GHEA Grapalat" w:eastAsia="Calibri" w:hAnsi="GHEA Grapalat" w:cs="Sylfaen"/>
                <w:color w:val="000000"/>
                <w:sz w:val="24"/>
                <w:szCs w:val="24"/>
                <w:shd w:val="clear" w:color="auto" w:fill="FFFFFF"/>
                <w:lang w:val="hy-AM" w:eastAsia="en-US"/>
              </w:rPr>
              <w:t>4</w:t>
            </w:r>
            <w:r w:rsidRPr="00A92804">
              <w:rPr>
                <w:rFonts w:ascii="MS Mincho" w:eastAsia="MS Mincho" w:hAnsi="MS Mincho" w:cs="MS Mincho"/>
                <w:color w:val="000000"/>
                <w:sz w:val="24"/>
                <w:szCs w:val="24"/>
                <w:shd w:val="clear" w:color="auto" w:fill="FFFFFF"/>
                <w:lang w:val="hy-AM" w:eastAsia="en-US"/>
              </w:rPr>
              <w:t xml:space="preserve">․ </w:t>
            </w:r>
            <w:r w:rsidRPr="00A92804">
              <w:rPr>
                <w:rFonts w:ascii="GHEA Grapalat" w:eastAsia="Calibri" w:hAnsi="GHEA Grapalat" w:cs="Sylfaen"/>
                <w:color w:val="000000"/>
                <w:sz w:val="24"/>
                <w:szCs w:val="24"/>
                <w:shd w:val="clear" w:color="auto" w:fill="FFFFFF"/>
                <w:lang w:val="hy-AM" w:eastAsia="en-US"/>
              </w:rPr>
              <w:t xml:space="preserve">Նախագծի 1-ին կետի 1-ին ենթակետով լրացվող «2.3 կետում» նախատեսվում է հետևյալը՝ </w:t>
            </w:r>
            <w:r w:rsidRPr="00A92804">
              <w:rPr>
                <w:rFonts w:ascii="GHEA Grapalat" w:eastAsia="MS Mincho" w:hAnsi="GHEA Grapalat" w:cs="MS Mincho"/>
                <w:sz w:val="24"/>
                <w:szCs w:val="24"/>
                <w:lang w:val="hy-AM" w:eastAsia="en-US"/>
              </w:rPr>
              <w:t>հեռախոսահամարն ու էլ</w:t>
            </w:r>
            <w:r w:rsidRPr="00A92804">
              <w:rPr>
                <w:rFonts w:ascii="GHEA Grapalat" w:eastAsia="Microsoft JhengHei" w:hAnsi="GHEA Grapalat" w:cs="Microsoft JhengHei"/>
                <w:sz w:val="24"/>
                <w:szCs w:val="24"/>
                <w:lang w:val="hy-AM" w:eastAsia="en-US"/>
              </w:rPr>
              <w:t>եկտրոնային</w:t>
            </w:r>
            <w:r w:rsidRPr="00A92804">
              <w:rPr>
                <w:rFonts w:ascii="GHEA Grapalat" w:eastAsia="MS Mincho" w:hAnsi="GHEA Grapalat" w:cs="MS Mincho"/>
                <w:sz w:val="24"/>
                <w:szCs w:val="24"/>
                <w:lang w:val="hy-AM" w:eastAsia="en-US"/>
              </w:rPr>
              <w:t xml:space="preserve"> փոստի հասցեն նշված չլինելու դեպքում ծանուցումները կուղարկվեն թղթային</w:t>
            </w:r>
            <w:r w:rsidRPr="00A92804">
              <w:rPr>
                <w:rFonts w:ascii="GHEA Grapalat" w:eastAsia="Calibri" w:hAnsi="GHEA Grapalat" w:cs="Sylfaen"/>
                <w:color w:val="000000"/>
                <w:sz w:val="24"/>
                <w:szCs w:val="24"/>
                <w:shd w:val="clear" w:color="auto" w:fill="FFFFFF"/>
                <w:lang w:val="hy-AM" w:eastAsia="en-US"/>
              </w:rPr>
              <w:t>:</w:t>
            </w:r>
          </w:p>
          <w:p w14:paraId="31A57027" w14:textId="0B30FBCE" w:rsidR="006E78F5" w:rsidRPr="00A92804" w:rsidRDefault="00AF3E60" w:rsidP="00AE515C">
            <w:pPr>
              <w:shd w:val="clear" w:color="auto" w:fill="FFFFFF"/>
              <w:tabs>
                <w:tab w:val="left" w:pos="360"/>
                <w:tab w:val="left" w:pos="630"/>
                <w:tab w:val="left" w:pos="720"/>
              </w:tabs>
              <w:spacing w:after="0" w:line="360" w:lineRule="auto"/>
              <w:contextualSpacing/>
              <w:jc w:val="both"/>
              <w:rPr>
                <w:rFonts w:ascii="GHEA Grapalat" w:eastAsia="Calibri" w:hAnsi="GHEA Grapalat" w:cs="Sylfaen"/>
                <w:color w:val="000000"/>
                <w:sz w:val="24"/>
                <w:szCs w:val="24"/>
                <w:shd w:val="clear" w:color="auto" w:fill="FFFFFF"/>
                <w:lang w:val="hy-AM" w:eastAsia="en-US"/>
              </w:rPr>
            </w:pPr>
            <w:r w:rsidRPr="00A92804">
              <w:rPr>
                <w:rFonts w:ascii="GHEA Grapalat" w:eastAsia="Calibri" w:hAnsi="GHEA Grapalat" w:cs="Sylfaen"/>
                <w:color w:val="000000"/>
                <w:sz w:val="24"/>
                <w:szCs w:val="24"/>
                <w:shd w:val="clear" w:color="auto" w:fill="FFFFFF"/>
                <w:lang w:val="hy-AM" w:eastAsia="en-US"/>
              </w:rPr>
              <w:t xml:space="preserve">  Այս առումով ապահովելով իրավական որոշակիության սկզբունքի կիրառումը անհրաժեշտ է հստակեցնել, թե թղթային տարբերակով ուղարկվող ծանուցումները հաշվառման թե բնակության վայրի հասցեով են ուղարկվելու:</w:t>
            </w:r>
          </w:p>
        </w:tc>
        <w:tc>
          <w:tcPr>
            <w:tcW w:w="7020" w:type="dxa"/>
            <w:tcBorders>
              <w:top w:val="single" w:sz="4" w:space="0" w:color="auto"/>
              <w:left w:val="single" w:sz="4" w:space="0" w:color="auto"/>
              <w:bottom w:val="single" w:sz="4" w:space="0" w:color="auto"/>
              <w:right w:val="single" w:sz="4" w:space="0" w:color="auto"/>
            </w:tcBorders>
          </w:tcPr>
          <w:p w14:paraId="3724A69F" w14:textId="77777777" w:rsidR="006E78F5" w:rsidRPr="00A92804" w:rsidRDefault="0093682A" w:rsidP="00DC66D9">
            <w:pPr>
              <w:shd w:val="clear" w:color="auto" w:fill="FFFFFF"/>
              <w:spacing w:after="0" w:line="360" w:lineRule="auto"/>
              <w:jc w:val="center"/>
              <w:rPr>
                <w:rFonts w:ascii="GHEA Grapalat" w:hAnsi="GHEA Grapalat"/>
                <w:b/>
                <w:color w:val="000000"/>
                <w:kern w:val="2"/>
                <w:sz w:val="24"/>
                <w:szCs w:val="24"/>
                <w:lang w:val="hy-AM"/>
                <w14:ligatures w14:val="standardContextual"/>
              </w:rPr>
            </w:pPr>
            <w:r w:rsidRPr="00A92804">
              <w:rPr>
                <w:rFonts w:ascii="GHEA Grapalat" w:hAnsi="GHEA Grapalat"/>
                <w:b/>
                <w:color w:val="000000"/>
                <w:kern w:val="2"/>
                <w:sz w:val="24"/>
                <w:szCs w:val="24"/>
                <w:lang w:val="hy-AM"/>
                <w14:ligatures w14:val="standardContextual"/>
              </w:rPr>
              <w:t>Ընդունվել է։</w:t>
            </w:r>
          </w:p>
          <w:p w14:paraId="32CC4490" w14:textId="31BAF4C1" w:rsidR="0093682A" w:rsidRPr="00A92804" w:rsidRDefault="0093682A" w:rsidP="00A92804">
            <w:pPr>
              <w:shd w:val="clear" w:color="auto" w:fill="FFFFFF"/>
              <w:spacing w:after="0" w:line="360" w:lineRule="auto"/>
              <w:jc w:val="both"/>
              <w:rPr>
                <w:rFonts w:ascii="GHEA Grapalat" w:hAnsi="GHEA Grapalat"/>
                <w:color w:val="000000"/>
                <w:kern w:val="2"/>
                <w:sz w:val="24"/>
                <w:szCs w:val="24"/>
                <w:lang w:val="hy-AM"/>
                <w14:ligatures w14:val="standardContextual"/>
              </w:rPr>
            </w:pPr>
            <w:r w:rsidRPr="00A92804">
              <w:rPr>
                <w:rFonts w:ascii="GHEA Grapalat" w:hAnsi="GHEA Grapalat"/>
                <w:color w:val="000000"/>
                <w:kern w:val="2"/>
                <w:sz w:val="24"/>
                <w:szCs w:val="24"/>
                <w:lang w:val="hy-AM"/>
                <w14:ligatures w14:val="standardContextual"/>
              </w:rPr>
              <w:t xml:space="preserve">Հաշվի առնելով, որ նախագծի նպատակը առցանց ծառայությունների մատուցումն է, կետը խմբագրվել </w:t>
            </w:r>
            <w:r w:rsidR="007A4859" w:rsidRPr="00A92804">
              <w:rPr>
                <w:rFonts w:ascii="GHEA Grapalat" w:hAnsi="GHEA Grapalat"/>
                <w:color w:val="000000"/>
                <w:kern w:val="2"/>
                <w:sz w:val="24"/>
                <w:szCs w:val="24"/>
                <w:lang w:val="hy-AM"/>
                <w14:ligatures w14:val="standardContextual"/>
              </w:rPr>
              <w:t xml:space="preserve">և հստակեցվել </w:t>
            </w:r>
            <w:r w:rsidRPr="00A92804">
              <w:rPr>
                <w:rFonts w:ascii="GHEA Grapalat" w:hAnsi="GHEA Grapalat"/>
                <w:color w:val="000000"/>
                <w:kern w:val="2"/>
                <w:sz w:val="24"/>
                <w:szCs w:val="24"/>
                <w:lang w:val="hy-AM"/>
                <w14:ligatures w14:val="standardContextual"/>
              </w:rPr>
              <w:t>է</w:t>
            </w:r>
            <w:r w:rsidR="007A4859" w:rsidRPr="00A92804">
              <w:rPr>
                <w:rFonts w:ascii="GHEA Grapalat" w:hAnsi="GHEA Grapalat"/>
                <w:color w:val="000000"/>
                <w:kern w:val="2"/>
                <w:sz w:val="24"/>
                <w:szCs w:val="24"/>
                <w:lang w:val="hy-AM"/>
                <w14:ligatures w14:val="standardContextual"/>
              </w:rPr>
              <w:t>,</w:t>
            </w:r>
            <w:r w:rsidRPr="00A92804">
              <w:rPr>
                <w:rFonts w:ascii="GHEA Grapalat" w:hAnsi="GHEA Grapalat"/>
                <w:color w:val="000000"/>
                <w:kern w:val="2"/>
                <w:sz w:val="24"/>
                <w:szCs w:val="24"/>
                <w:lang w:val="hy-AM"/>
                <w14:ligatures w14:val="standardContextual"/>
              </w:rPr>
              <w:t xml:space="preserve"> և որպես պարտադիր պահանջ նախատեսվել է անձի կողմից էլ</w:t>
            </w:r>
            <w:r w:rsidRPr="00A92804">
              <w:rPr>
                <w:rFonts w:ascii="Cambria Math" w:hAnsi="Cambria Math" w:cs="Cambria Math"/>
                <w:color w:val="000000"/>
                <w:kern w:val="2"/>
                <w:sz w:val="24"/>
                <w:szCs w:val="24"/>
                <w:lang w:val="hy-AM"/>
                <w14:ligatures w14:val="standardContextual"/>
              </w:rPr>
              <w:t>․</w:t>
            </w:r>
            <w:r w:rsidRPr="00A92804">
              <w:rPr>
                <w:rFonts w:ascii="GHEA Grapalat" w:hAnsi="GHEA Grapalat"/>
                <w:color w:val="000000"/>
                <w:kern w:val="2"/>
                <w:sz w:val="24"/>
                <w:szCs w:val="24"/>
                <w:lang w:val="hy-AM"/>
                <w14:ligatures w14:val="standardContextual"/>
              </w:rPr>
              <w:t xml:space="preserve"> </w:t>
            </w:r>
            <w:r w:rsidRPr="00A92804">
              <w:rPr>
                <w:rFonts w:ascii="GHEA Grapalat" w:hAnsi="GHEA Grapalat" w:cs="GHEA Grapalat"/>
                <w:color w:val="000000"/>
                <w:kern w:val="2"/>
                <w:sz w:val="24"/>
                <w:szCs w:val="24"/>
                <w:lang w:val="hy-AM"/>
                <w14:ligatures w14:val="standardContextual"/>
              </w:rPr>
              <w:t>փոստի</w:t>
            </w:r>
            <w:r w:rsidRPr="00A92804">
              <w:rPr>
                <w:rFonts w:ascii="GHEA Grapalat" w:hAnsi="GHEA Grapalat"/>
                <w:color w:val="000000"/>
                <w:kern w:val="2"/>
                <w:sz w:val="24"/>
                <w:szCs w:val="24"/>
                <w:lang w:val="hy-AM"/>
                <w14:ligatures w14:val="standardContextual"/>
              </w:rPr>
              <w:t xml:space="preserve"> </w:t>
            </w:r>
            <w:r w:rsidRPr="00A92804">
              <w:rPr>
                <w:rFonts w:ascii="GHEA Grapalat" w:hAnsi="GHEA Grapalat" w:cs="GHEA Grapalat"/>
                <w:color w:val="000000"/>
                <w:kern w:val="2"/>
                <w:sz w:val="24"/>
                <w:szCs w:val="24"/>
                <w:lang w:val="hy-AM"/>
                <w14:ligatures w14:val="standardContextual"/>
              </w:rPr>
              <w:t>հաս</w:t>
            </w:r>
            <w:r w:rsidRPr="00A92804">
              <w:rPr>
                <w:rFonts w:ascii="GHEA Grapalat" w:hAnsi="GHEA Grapalat"/>
                <w:color w:val="000000"/>
                <w:kern w:val="2"/>
                <w:sz w:val="24"/>
                <w:szCs w:val="24"/>
                <w:lang w:val="hy-AM"/>
                <w14:ligatures w14:val="standardContextual"/>
              </w:rPr>
              <w:t>ցեի և (կամ) բջջային հեռախոսահամարի լրացումը իր դիմումում։</w:t>
            </w:r>
          </w:p>
        </w:tc>
      </w:tr>
      <w:tr w:rsidR="00AE515C" w:rsidRPr="00A92804" w14:paraId="0B6A31DF" w14:textId="77777777" w:rsidTr="00986449">
        <w:trPr>
          <w:trHeight w:val="260"/>
        </w:trPr>
        <w:tc>
          <w:tcPr>
            <w:tcW w:w="8910" w:type="dxa"/>
            <w:tcBorders>
              <w:top w:val="single" w:sz="4" w:space="0" w:color="auto"/>
              <w:left w:val="single" w:sz="4" w:space="0" w:color="auto"/>
              <w:bottom w:val="single" w:sz="4" w:space="0" w:color="auto"/>
              <w:right w:val="single" w:sz="4" w:space="0" w:color="auto"/>
            </w:tcBorders>
          </w:tcPr>
          <w:p w14:paraId="4B8473ED" w14:textId="53ACF0A8" w:rsidR="00AE515C" w:rsidRPr="00A92804" w:rsidRDefault="00AE515C" w:rsidP="00AF3E60">
            <w:pPr>
              <w:shd w:val="clear" w:color="auto" w:fill="FFFFFF"/>
              <w:tabs>
                <w:tab w:val="left" w:pos="360"/>
                <w:tab w:val="left" w:pos="630"/>
                <w:tab w:val="left" w:pos="720"/>
              </w:tabs>
              <w:spacing w:after="0" w:line="360" w:lineRule="auto"/>
              <w:contextualSpacing/>
              <w:jc w:val="both"/>
              <w:rPr>
                <w:rFonts w:ascii="GHEA Grapalat" w:eastAsia="Calibri" w:hAnsi="GHEA Grapalat" w:cs="Sylfaen"/>
                <w:color w:val="000000"/>
                <w:sz w:val="24"/>
                <w:szCs w:val="24"/>
                <w:shd w:val="clear" w:color="auto" w:fill="FFFFFF"/>
                <w:lang w:val="hy-AM" w:eastAsia="en-US"/>
              </w:rPr>
            </w:pPr>
            <w:r w:rsidRPr="00A92804">
              <w:rPr>
                <w:rFonts w:ascii="GHEA Grapalat" w:eastAsia="Calibri" w:hAnsi="GHEA Grapalat" w:cs="Sylfaen"/>
                <w:color w:val="000000"/>
                <w:sz w:val="24"/>
                <w:szCs w:val="24"/>
                <w:shd w:val="clear" w:color="auto" w:fill="FFFFFF"/>
                <w:lang w:val="hy-AM" w:eastAsia="en-US"/>
              </w:rPr>
              <w:t>5</w:t>
            </w:r>
            <w:r w:rsidRPr="00A92804">
              <w:rPr>
                <w:rFonts w:ascii="MS Mincho" w:eastAsia="MS Mincho" w:hAnsi="MS Mincho" w:cs="MS Mincho"/>
                <w:color w:val="000000"/>
                <w:sz w:val="24"/>
                <w:szCs w:val="24"/>
                <w:shd w:val="clear" w:color="auto" w:fill="FFFFFF"/>
                <w:lang w:val="hy-AM" w:eastAsia="en-US"/>
              </w:rPr>
              <w:t>․</w:t>
            </w:r>
            <w:r w:rsidRPr="00A92804">
              <w:rPr>
                <w:rFonts w:ascii="GHEA Grapalat" w:eastAsia="Calibri" w:hAnsi="GHEA Grapalat" w:cs="Sylfaen"/>
                <w:color w:val="000000"/>
                <w:sz w:val="24"/>
                <w:szCs w:val="24"/>
                <w:shd w:val="clear" w:color="auto" w:fill="FFFFFF"/>
                <w:lang w:val="hy-AM" w:eastAsia="en-US"/>
              </w:rPr>
              <w:t xml:space="preserve"> Նախագծի 1-ին կետի 1-ին ենթակետով լրացվող «2.4 կետի 1-ին ենթակետի» վերջում անհրաժեշտ է լրացնել «,» կետադրական նշանը, իսկ «2.4 կետի 2-րդ ենթակետի» վերջում «/» կետադրական նշանն անհրաժեշտ է փոխարինել «,» կետադրական նշանով՝ ինկորպորացման հետագա խնդիրներից խուսափելու նպատակով:</w:t>
            </w:r>
          </w:p>
        </w:tc>
        <w:tc>
          <w:tcPr>
            <w:tcW w:w="7020" w:type="dxa"/>
            <w:tcBorders>
              <w:top w:val="single" w:sz="4" w:space="0" w:color="auto"/>
              <w:left w:val="single" w:sz="4" w:space="0" w:color="auto"/>
              <w:bottom w:val="single" w:sz="4" w:space="0" w:color="auto"/>
              <w:right w:val="single" w:sz="4" w:space="0" w:color="auto"/>
            </w:tcBorders>
          </w:tcPr>
          <w:p w14:paraId="33602B4F" w14:textId="332B4519" w:rsidR="00AE515C" w:rsidRPr="00A92804" w:rsidRDefault="004E6CCA" w:rsidP="00DC66D9">
            <w:pPr>
              <w:shd w:val="clear" w:color="auto" w:fill="FFFFFF"/>
              <w:spacing w:after="0" w:line="360" w:lineRule="auto"/>
              <w:jc w:val="center"/>
              <w:rPr>
                <w:rFonts w:ascii="GHEA Grapalat" w:hAnsi="GHEA Grapalat"/>
                <w:b/>
                <w:color w:val="000000"/>
                <w:kern w:val="2"/>
                <w:sz w:val="24"/>
                <w:szCs w:val="24"/>
                <w:lang w:val="hy-AM"/>
                <w14:ligatures w14:val="standardContextual"/>
              </w:rPr>
            </w:pPr>
            <w:r w:rsidRPr="00A92804">
              <w:rPr>
                <w:rFonts w:ascii="GHEA Grapalat" w:hAnsi="GHEA Grapalat"/>
                <w:b/>
                <w:color w:val="000000"/>
                <w:kern w:val="2"/>
                <w:sz w:val="24"/>
                <w:szCs w:val="24"/>
                <w:lang w:val="hy-AM"/>
                <w14:ligatures w14:val="standardContextual"/>
              </w:rPr>
              <w:t>Ընդունվել է։</w:t>
            </w:r>
          </w:p>
        </w:tc>
      </w:tr>
      <w:tr w:rsidR="00AE515C" w:rsidRPr="00A92804" w14:paraId="5EEC390A" w14:textId="77777777" w:rsidTr="00986449">
        <w:trPr>
          <w:trHeight w:val="260"/>
        </w:trPr>
        <w:tc>
          <w:tcPr>
            <w:tcW w:w="8910" w:type="dxa"/>
            <w:tcBorders>
              <w:top w:val="single" w:sz="4" w:space="0" w:color="auto"/>
              <w:left w:val="single" w:sz="4" w:space="0" w:color="auto"/>
              <w:bottom w:val="single" w:sz="4" w:space="0" w:color="auto"/>
              <w:right w:val="single" w:sz="4" w:space="0" w:color="auto"/>
            </w:tcBorders>
          </w:tcPr>
          <w:p w14:paraId="7A562591" w14:textId="47B16E36" w:rsidR="00AE515C" w:rsidRPr="00A92804" w:rsidRDefault="00AE515C" w:rsidP="00AF3E60">
            <w:pPr>
              <w:shd w:val="clear" w:color="auto" w:fill="FFFFFF"/>
              <w:tabs>
                <w:tab w:val="left" w:pos="360"/>
                <w:tab w:val="left" w:pos="630"/>
                <w:tab w:val="left" w:pos="720"/>
              </w:tabs>
              <w:spacing w:after="0" w:line="360" w:lineRule="auto"/>
              <w:contextualSpacing/>
              <w:jc w:val="both"/>
              <w:rPr>
                <w:rFonts w:ascii="GHEA Grapalat" w:eastAsia="Calibri" w:hAnsi="GHEA Grapalat" w:cs="Sylfaen"/>
                <w:color w:val="000000"/>
                <w:sz w:val="24"/>
                <w:szCs w:val="24"/>
                <w:shd w:val="clear" w:color="auto" w:fill="FFFFFF"/>
                <w:lang w:val="hy-AM" w:eastAsia="en-US"/>
              </w:rPr>
            </w:pPr>
            <w:r w:rsidRPr="00A92804">
              <w:rPr>
                <w:rFonts w:ascii="GHEA Grapalat" w:eastAsia="Calibri" w:hAnsi="GHEA Grapalat" w:cs="Sylfaen"/>
                <w:color w:val="000000"/>
                <w:sz w:val="24"/>
                <w:szCs w:val="24"/>
                <w:shd w:val="clear" w:color="auto" w:fill="FFFFFF"/>
                <w:lang w:val="hy-AM" w:eastAsia="en-US"/>
              </w:rPr>
              <w:t>6</w:t>
            </w:r>
            <w:r w:rsidRPr="00A92804">
              <w:rPr>
                <w:rFonts w:ascii="MS Mincho" w:eastAsia="MS Mincho" w:hAnsi="MS Mincho" w:cs="MS Mincho"/>
                <w:color w:val="000000"/>
                <w:sz w:val="24"/>
                <w:szCs w:val="24"/>
                <w:shd w:val="clear" w:color="auto" w:fill="FFFFFF"/>
                <w:lang w:val="hy-AM" w:eastAsia="en-US"/>
              </w:rPr>
              <w:t>․</w:t>
            </w:r>
            <w:r w:rsidRPr="00A92804">
              <w:rPr>
                <w:rFonts w:ascii="GHEA Grapalat" w:eastAsia="Calibri" w:hAnsi="GHEA Grapalat" w:cs="Sylfaen"/>
                <w:color w:val="000000"/>
                <w:sz w:val="24"/>
                <w:szCs w:val="24"/>
                <w:shd w:val="clear" w:color="auto" w:fill="FFFFFF"/>
                <w:lang w:val="hy-AM" w:eastAsia="en-US"/>
              </w:rPr>
              <w:t xml:space="preserve"> Նախագծի 1-ին կետի 3-րդ ենթակետով լրացվող բառերի վերջում չակերտ կետադրական նշանից առաջ անհրաժեշտ է «:» կետադրական նշանը հանել:</w:t>
            </w:r>
          </w:p>
        </w:tc>
        <w:tc>
          <w:tcPr>
            <w:tcW w:w="7020" w:type="dxa"/>
            <w:tcBorders>
              <w:top w:val="single" w:sz="4" w:space="0" w:color="auto"/>
              <w:left w:val="single" w:sz="4" w:space="0" w:color="auto"/>
              <w:bottom w:val="single" w:sz="4" w:space="0" w:color="auto"/>
              <w:right w:val="single" w:sz="4" w:space="0" w:color="auto"/>
            </w:tcBorders>
          </w:tcPr>
          <w:p w14:paraId="55EC2249" w14:textId="0662BCDB" w:rsidR="00AE515C" w:rsidRPr="00A92804" w:rsidRDefault="004E6CCA" w:rsidP="00DC66D9">
            <w:pPr>
              <w:shd w:val="clear" w:color="auto" w:fill="FFFFFF"/>
              <w:spacing w:after="0" w:line="360" w:lineRule="auto"/>
              <w:jc w:val="center"/>
              <w:rPr>
                <w:rFonts w:ascii="GHEA Grapalat" w:hAnsi="GHEA Grapalat"/>
                <w:b/>
                <w:color w:val="000000"/>
                <w:kern w:val="2"/>
                <w:sz w:val="24"/>
                <w:szCs w:val="24"/>
                <w:lang w:val="hy-AM"/>
                <w14:ligatures w14:val="standardContextual"/>
              </w:rPr>
            </w:pPr>
            <w:r w:rsidRPr="00A92804">
              <w:rPr>
                <w:rFonts w:ascii="GHEA Grapalat" w:hAnsi="GHEA Grapalat"/>
                <w:b/>
                <w:color w:val="000000"/>
                <w:kern w:val="2"/>
                <w:sz w:val="24"/>
                <w:szCs w:val="24"/>
                <w:lang w:val="hy-AM"/>
                <w14:ligatures w14:val="standardContextual"/>
              </w:rPr>
              <w:t>Ընդունվել է։</w:t>
            </w:r>
          </w:p>
        </w:tc>
      </w:tr>
      <w:tr w:rsidR="00AE515C" w:rsidRPr="00A92804" w14:paraId="6C9DEB93" w14:textId="77777777" w:rsidTr="00986449">
        <w:trPr>
          <w:trHeight w:val="260"/>
        </w:trPr>
        <w:tc>
          <w:tcPr>
            <w:tcW w:w="8910" w:type="dxa"/>
            <w:tcBorders>
              <w:top w:val="single" w:sz="4" w:space="0" w:color="auto"/>
              <w:left w:val="single" w:sz="4" w:space="0" w:color="auto"/>
              <w:bottom w:val="single" w:sz="4" w:space="0" w:color="auto"/>
              <w:right w:val="single" w:sz="4" w:space="0" w:color="auto"/>
            </w:tcBorders>
          </w:tcPr>
          <w:p w14:paraId="4F9881D3" w14:textId="75CBDA8C" w:rsidR="00AE515C" w:rsidRPr="00A92804" w:rsidRDefault="00AE515C" w:rsidP="00AF3E60">
            <w:pPr>
              <w:shd w:val="clear" w:color="auto" w:fill="FFFFFF"/>
              <w:tabs>
                <w:tab w:val="left" w:pos="360"/>
                <w:tab w:val="left" w:pos="630"/>
                <w:tab w:val="left" w:pos="720"/>
              </w:tabs>
              <w:spacing w:after="0" w:line="360" w:lineRule="auto"/>
              <w:contextualSpacing/>
              <w:jc w:val="both"/>
              <w:rPr>
                <w:rFonts w:ascii="GHEA Grapalat" w:eastAsia="Calibri" w:hAnsi="GHEA Grapalat" w:cs="Sylfaen"/>
                <w:color w:val="000000"/>
                <w:sz w:val="24"/>
                <w:szCs w:val="24"/>
                <w:shd w:val="clear" w:color="auto" w:fill="FFFFFF"/>
                <w:lang w:val="hy-AM" w:eastAsia="en-US"/>
              </w:rPr>
            </w:pPr>
            <w:r w:rsidRPr="00A92804">
              <w:rPr>
                <w:rFonts w:ascii="GHEA Grapalat" w:eastAsia="Calibri" w:hAnsi="GHEA Grapalat" w:cs="Sylfaen"/>
                <w:color w:val="000000"/>
                <w:sz w:val="24"/>
                <w:szCs w:val="24"/>
                <w:shd w:val="clear" w:color="auto" w:fill="FFFFFF"/>
                <w:lang w:val="hy-AM" w:eastAsia="en-US"/>
              </w:rPr>
              <w:t>7</w:t>
            </w:r>
            <w:r w:rsidRPr="00A92804">
              <w:rPr>
                <w:rFonts w:ascii="MS Mincho" w:eastAsia="MS Mincho" w:hAnsi="MS Mincho" w:cs="MS Mincho"/>
                <w:color w:val="000000"/>
                <w:sz w:val="24"/>
                <w:szCs w:val="24"/>
                <w:shd w:val="clear" w:color="auto" w:fill="FFFFFF"/>
                <w:lang w:val="hy-AM" w:eastAsia="en-US"/>
              </w:rPr>
              <w:t>․</w:t>
            </w:r>
            <w:r w:rsidRPr="00A92804">
              <w:rPr>
                <w:rFonts w:ascii="GHEA Grapalat" w:eastAsia="Calibri" w:hAnsi="GHEA Grapalat" w:cs="Sylfaen"/>
                <w:color w:val="000000"/>
                <w:sz w:val="24"/>
                <w:szCs w:val="24"/>
                <w:shd w:val="clear" w:color="auto" w:fill="FFFFFF"/>
                <w:lang w:val="hy-AM" w:eastAsia="en-US"/>
              </w:rPr>
              <w:t xml:space="preserve"> Նախագծի 1-ին կետի 4-րդ ենթակետում «ուղարկվում» բառն անհրաժեշտ է փոխարինել «ուղարկում» բառով:</w:t>
            </w:r>
          </w:p>
        </w:tc>
        <w:tc>
          <w:tcPr>
            <w:tcW w:w="7020" w:type="dxa"/>
            <w:tcBorders>
              <w:top w:val="single" w:sz="4" w:space="0" w:color="auto"/>
              <w:left w:val="single" w:sz="4" w:space="0" w:color="auto"/>
              <w:bottom w:val="single" w:sz="4" w:space="0" w:color="auto"/>
              <w:right w:val="single" w:sz="4" w:space="0" w:color="auto"/>
            </w:tcBorders>
          </w:tcPr>
          <w:p w14:paraId="28B96D2C" w14:textId="14F3CC2B" w:rsidR="00AE515C" w:rsidRPr="00A92804" w:rsidRDefault="004E6CCA" w:rsidP="00DC66D9">
            <w:pPr>
              <w:shd w:val="clear" w:color="auto" w:fill="FFFFFF"/>
              <w:spacing w:after="0" w:line="360" w:lineRule="auto"/>
              <w:jc w:val="center"/>
              <w:rPr>
                <w:rFonts w:ascii="GHEA Grapalat" w:hAnsi="GHEA Grapalat"/>
                <w:b/>
                <w:color w:val="000000"/>
                <w:kern w:val="2"/>
                <w:sz w:val="24"/>
                <w:szCs w:val="24"/>
                <w:lang w:val="hy-AM"/>
                <w14:ligatures w14:val="standardContextual"/>
              </w:rPr>
            </w:pPr>
            <w:r w:rsidRPr="00A92804">
              <w:rPr>
                <w:rFonts w:ascii="GHEA Grapalat" w:hAnsi="GHEA Grapalat"/>
                <w:b/>
                <w:color w:val="000000"/>
                <w:kern w:val="2"/>
                <w:sz w:val="24"/>
                <w:szCs w:val="24"/>
                <w:lang w:val="hy-AM"/>
                <w14:ligatures w14:val="standardContextual"/>
              </w:rPr>
              <w:t>Ընդունվել է։</w:t>
            </w:r>
          </w:p>
        </w:tc>
      </w:tr>
      <w:tr w:rsidR="00D3369A" w:rsidRPr="00A92804" w14:paraId="564B4B96" w14:textId="77777777" w:rsidTr="00986449">
        <w:trPr>
          <w:trHeight w:val="319"/>
        </w:trPr>
        <w:tc>
          <w:tcPr>
            <w:tcW w:w="8910"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18B180E2" w14:textId="2B44BC17" w:rsidR="00D3369A" w:rsidRPr="00A92804" w:rsidRDefault="00D3369A" w:rsidP="00560434">
            <w:pPr>
              <w:spacing w:after="0" w:line="360" w:lineRule="auto"/>
              <w:ind w:right="-32" w:firstLine="165"/>
              <w:jc w:val="center"/>
              <w:rPr>
                <w:rFonts w:ascii="GHEA Grapalat" w:hAnsi="GHEA Grapalat"/>
                <w:b/>
                <w:bCs/>
                <w:kern w:val="2"/>
                <w:sz w:val="24"/>
                <w:szCs w:val="24"/>
                <w:highlight w:val="yellow"/>
                <w:lang w:val="hy-AM"/>
                <w14:ligatures w14:val="standardContextual"/>
              </w:rPr>
            </w:pPr>
            <w:r w:rsidRPr="00A92804">
              <w:rPr>
                <w:rFonts w:ascii="GHEA Grapalat" w:hAnsi="GHEA Grapalat"/>
                <w:b/>
                <w:bCs/>
                <w:kern w:val="2"/>
                <w:sz w:val="24"/>
                <w:szCs w:val="24"/>
                <w:lang w:val="hy-AM"/>
                <w14:ligatures w14:val="standardContextual"/>
              </w:rPr>
              <w:t>ՀՀ ֆինանսների նախարարություն</w:t>
            </w:r>
          </w:p>
        </w:tc>
        <w:tc>
          <w:tcPr>
            <w:tcW w:w="7020" w:type="dxa"/>
            <w:tcBorders>
              <w:top w:val="single" w:sz="4" w:space="0" w:color="auto"/>
              <w:left w:val="single" w:sz="4" w:space="0" w:color="auto"/>
              <w:bottom w:val="single" w:sz="4" w:space="0" w:color="auto"/>
              <w:right w:val="single" w:sz="4" w:space="0" w:color="auto"/>
            </w:tcBorders>
            <w:shd w:val="clear" w:color="auto" w:fill="D9D9D9"/>
          </w:tcPr>
          <w:p w14:paraId="6CAA249B" w14:textId="37249DA8" w:rsidR="00D3369A" w:rsidRPr="00A92804" w:rsidRDefault="00BA144A" w:rsidP="00560434">
            <w:pPr>
              <w:spacing w:after="0" w:line="360" w:lineRule="auto"/>
              <w:jc w:val="center"/>
              <w:rPr>
                <w:rFonts w:ascii="GHEA Grapalat" w:eastAsia="MS Mincho" w:hAnsi="GHEA Grapalat" w:cs="MS Mincho"/>
                <w:b/>
                <w:color w:val="000000"/>
                <w:kern w:val="2"/>
                <w:sz w:val="24"/>
                <w:szCs w:val="24"/>
                <w:highlight w:val="yellow"/>
                <w:lang w:val="hy-AM"/>
                <w14:ligatures w14:val="standardContextual"/>
              </w:rPr>
            </w:pPr>
            <w:r w:rsidRPr="00A92804">
              <w:rPr>
                <w:rFonts w:ascii="GHEA Grapalat" w:eastAsia="MS Mincho" w:hAnsi="GHEA Grapalat" w:cs="MS Mincho"/>
                <w:b/>
                <w:color w:val="000000"/>
                <w:kern w:val="2"/>
                <w:sz w:val="24"/>
                <w:szCs w:val="24"/>
                <w:lang w:val="hy-AM"/>
                <w14:ligatures w14:val="standardContextual"/>
              </w:rPr>
              <w:t>10</w:t>
            </w:r>
            <w:r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kern w:val="2"/>
                <w:sz w:val="24"/>
                <w:szCs w:val="24"/>
                <w:lang w:val="hy-AM"/>
                <w14:ligatures w14:val="standardContextual"/>
              </w:rPr>
              <w:t>07</w:t>
            </w:r>
            <w:r w:rsidRPr="00A92804">
              <w:rPr>
                <w:rFonts w:ascii="GHEA Grapalat" w:eastAsia="Calibri" w:hAnsi="GHEA Grapalat" w:cs="Calibri"/>
                <w:kern w:val="2"/>
                <w:sz w:val="24"/>
                <w:szCs w:val="24"/>
                <w:lang w:val="hy-AM" w:eastAsia="en-US"/>
                <w14:ligatures w14:val="standardContextual"/>
              </w:rPr>
              <w:t>.</w:t>
            </w:r>
            <w:r w:rsidRPr="00A92804">
              <w:rPr>
                <w:rFonts w:ascii="GHEA Grapalat" w:eastAsia="MS Mincho" w:hAnsi="GHEA Grapalat" w:cs="MS Mincho"/>
                <w:b/>
                <w:color w:val="000000"/>
                <w:kern w:val="2"/>
                <w:sz w:val="24"/>
                <w:szCs w:val="24"/>
                <w:lang w:val="hy-AM"/>
                <w14:ligatures w14:val="standardContextual"/>
              </w:rPr>
              <w:t>2025թ</w:t>
            </w:r>
            <w:r w:rsidRPr="00A92804">
              <w:rPr>
                <w:rFonts w:ascii="GHEA Grapalat" w:eastAsia="Calibri" w:hAnsi="GHEA Grapalat" w:cs="Calibri"/>
                <w:kern w:val="2"/>
                <w:sz w:val="24"/>
                <w:szCs w:val="24"/>
                <w:lang w:val="hy-AM" w:eastAsia="en-US"/>
                <w14:ligatures w14:val="standardContextual"/>
              </w:rPr>
              <w:t>.</w:t>
            </w:r>
          </w:p>
        </w:tc>
      </w:tr>
      <w:tr w:rsidR="00D3369A" w:rsidRPr="00A92804" w14:paraId="3454E440" w14:textId="77777777" w:rsidTr="00986449">
        <w:trPr>
          <w:trHeight w:val="360"/>
        </w:trPr>
        <w:tc>
          <w:tcPr>
            <w:tcW w:w="8910" w:type="dxa"/>
            <w:vMerge/>
            <w:tcBorders>
              <w:top w:val="single" w:sz="4" w:space="0" w:color="auto"/>
              <w:left w:val="single" w:sz="4" w:space="0" w:color="auto"/>
              <w:bottom w:val="single" w:sz="4" w:space="0" w:color="auto"/>
              <w:right w:val="single" w:sz="4" w:space="0" w:color="auto"/>
            </w:tcBorders>
            <w:vAlign w:val="center"/>
            <w:hideMark/>
          </w:tcPr>
          <w:p w14:paraId="219FAE4F" w14:textId="77777777" w:rsidR="00D3369A" w:rsidRPr="00A92804" w:rsidRDefault="00D3369A" w:rsidP="00560434">
            <w:pPr>
              <w:spacing w:after="0" w:line="360" w:lineRule="auto"/>
              <w:rPr>
                <w:rFonts w:ascii="GHEA Grapalat" w:hAnsi="GHEA Grapalat"/>
                <w:b/>
                <w:bCs/>
                <w:kern w:val="2"/>
                <w:sz w:val="24"/>
                <w:szCs w:val="24"/>
                <w:highlight w:val="yellow"/>
                <w:lang w:val="hy-AM"/>
                <w14:ligatures w14:val="standardContextual"/>
              </w:rPr>
            </w:pPr>
          </w:p>
        </w:tc>
        <w:tc>
          <w:tcPr>
            <w:tcW w:w="7020" w:type="dxa"/>
            <w:tcBorders>
              <w:top w:val="single" w:sz="4" w:space="0" w:color="auto"/>
              <w:left w:val="single" w:sz="4" w:space="0" w:color="auto"/>
              <w:bottom w:val="single" w:sz="4" w:space="0" w:color="auto"/>
              <w:right w:val="single" w:sz="4" w:space="0" w:color="auto"/>
            </w:tcBorders>
            <w:shd w:val="clear" w:color="auto" w:fill="D9D9D9"/>
          </w:tcPr>
          <w:p w14:paraId="05EEC6FF" w14:textId="2EDDE297" w:rsidR="00D3369A" w:rsidRPr="00A92804" w:rsidRDefault="00BA144A" w:rsidP="00560434">
            <w:pPr>
              <w:spacing w:after="0" w:line="360" w:lineRule="auto"/>
              <w:jc w:val="center"/>
              <w:rPr>
                <w:rFonts w:ascii="GHEA Grapalat" w:eastAsia="MS Mincho" w:hAnsi="GHEA Grapalat" w:cs="MS Mincho"/>
                <w:b/>
                <w:color w:val="000000"/>
                <w:kern w:val="2"/>
                <w:sz w:val="24"/>
                <w:szCs w:val="24"/>
                <w:highlight w:val="yellow"/>
                <w:lang w:val="hy-AM"/>
                <w14:ligatures w14:val="standardContextual"/>
              </w:rPr>
            </w:pPr>
            <w:r w:rsidRPr="00A92804">
              <w:rPr>
                <w:rFonts w:ascii="GHEA Grapalat" w:eastAsia="MS Mincho" w:hAnsi="GHEA Grapalat" w:cs="MS Mincho"/>
                <w:b/>
                <w:color w:val="000000"/>
                <w:kern w:val="2"/>
                <w:sz w:val="24"/>
                <w:szCs w:val="24"/>
                <w:lang w:val="hy-AM"/>
                <w14:ligatures w14:val="standardContextual"/>
              </w:rPr>
              <w:t>01/11-4/15135</w:t>
            </w:r>
          </w:p>
        </w:tc>
      </w:tr>
      <w:tr w:rsidR="000208C4" w:rsidRPr="00A92804" w14:paraId="5E3B020B" w14:textId="77777777" w:rsidTr="00986449">
        <w:trPr>
          <w:trHeight w:val="260"/>
        </w:trPr>
        <w:tc>
          <w:tcPr>
            <w:tcW w:w="8910" w:type="dxa"/>
            <w:tcBorders>
              <w:top w:val="single" w:sz="4" w:space="0" w:color="auto"/>
              <w:left w:val="single" w:sz="4" w:space="0" w:color="auto"/>
              <w:bottom w:val="single" w:sz="4" w:space="0" w:color="auto"/>
              <w:right w:val="single" w:sz="4" w:space="0" w:color="auto"/>
            </w:tcBorders>
          </w:tcPr>
          <w:p w14:paraId="18BF7279" w14:textId="36786B72" w:rsidR="000208C4" w:rsidRPr="00A92804" w:rsidRDefault="000208C4" w:rsidP="000208C4">
            <w:pPr>
              <w:shd w:val="clear" w:color="auto" w:fill="FFFFFF"/>
              <w:tabs>
                <w:tab w:val="left" w:pos="360"/>
                <w:tab w:val="left" w:pos="630"/>
                <w:tab w:val="left" w:pos="720"/>
              </w:tabs>
              <w:spacing w:after="0" w:line="360" w:lineRule="auto"/>
              <w:contextualSpacing/>
              <w:jc w:val="both"/>
              <w:rPr>
                <w:rFonts w:ascii="GHEA Grapalat" w:eastAsia="Calibri" w:hAnsi="GHEA Grapalat" w:cs="Sylfaen"/>
                <w:color w:val="000000"/>
                <w:sz w:val="24"/>
                <w:szCs w:val="24"/>
                <w:shd w:val="clear" w:color="auto" w:fill="FFFFFF"/>
                <w:lang w:val="hy-AM" w:eastAsia="en-US"/>
              </w:rPr>
            </w:pPr>
            <w:r w:rsidRPr="00A92804">
              <w:rPr>
                <w:rFonts w:ascii="GHEA Grapalat" w:eastAsia="Calibri" w:hAnsi="GHEA Grapalat" w:cs="Calibri"/>
                <w:kern w:val="2"/>
                <w:sz w:val="24"/>
                <w:szCs w:val="24"/>
                <w:lang w:val="hy-AM" w:eastAsia="en-US"/>
                <w14:ligatures w14:val="standardContextual"/>
              </w:rPr>
              <w:t xml:space="preserve">  Առաջարկություններ և դիտողություններ չկան։</w:t>
            </w:r>
          </w:p>
        </w:tc>
        <w:tc>
          <w:tcPr>
            <w:tcW w:w="7020" w:type="dxa"/>
            <w:tcBorders>
              <w:top w:val="single" w:sz="4" w:space="0" w:color="auto"/>
              <w:left w:val="single" w:sz="4" w:space="0" w:color="auto"/>
              <w:bottom w:val="single" w:sz="4" w:space="0" w:color="auto"/>
              <w:right w:val="single" w:sz="4" w:space="0" w:color="auto"/>
            </w:tcBorders>
          </w:tcPr>
          <w:p w14:paraId="03974B93" w14:textId="2D3DBCDF" w:rsidR="000208C4" w:rsidRPr="00A92804" w:rsidRDefault="000208C4" w:rsidP="000208C4">
            <w:pPr>
              <w:shd w:val="clear" w:color="auto" w:fill="FFFFFF"/>
              <w:spacing w:after="0" w:line="360" w:lineRule="auto"/>
              <w:jc w:val="center"/>
              <w:rPr>
                <w:rFonts w:ascii="GHEA Grapalat" w:hAnsi="GHEA Grapalat"/>
                <w:b/>
                <w:color w:val="000000"/>
                <w:kern w:val="2"/>
                <w:sz w:val="24"/>
                <w:szCs w:val="24"/>
                <w:lang w:val="hy-AM"/>
                <w14:ligatures w14:val="standardContextual"/>
              </w:rPr>
            </w:pPr>
            <w:r w:rsidRPr="00A92804">
              <w:rPr>
                <w:rFonts w:ascii="GHEA Grapalat" w:hAnsi="GHEA Grapalat"/>
                <w:b/>
                <w:color w:val="000000"/>
                <w:kern w:val="2"/>
                <w:sz w:val="24"/>
                <w:szCs w:val="24"/>
                <w:lang w:val="hy-AM"/>
                <w14:ligatures w14:val="standardContextual"/>
              </w:rPr>
              <w:t>Ընդունվել է ի գիտություն։</w:t>
            </w:r>
          </w:p>
        </w:tc>
      </w:tr>
      <w:tr w:rsidR="000208C4" w:rsidRPr="00A92804" w14:paraId="7D70FB13" w14:textId="77777777" w:rsidTr="00986449">
        <w:trPr>
          <w:trHeight w:val="319"/>
        </w:trPr>
        <w:tc>
          <w:tcPr>
            <w:tcW w:w="8910" w:type="dxa"/>
            <w:vMerge w:val="restart"/>
            <w:shd w:val="clear" w:color="auto" w:fill="D9D9D9"/>
          </w:tcPr>
          <w:p w14:paraId="4833CAC9" w14:textId="41E8C34C" w:rsidR="000208C4" w:rsidRPr="00A92804" w:rsidRDefault="000208C4" w:rsidP="000208C4">
            <w:pPr>
              <w:spacing w:after="0" w:line="360" w:lineRule="auto"/>
              <w:ind w:right="-32" w:firstLine="165"/>
              <w:jc w:val="center"/>
              <w:rPr>
                <w:rFonts w:ascii="GHEA Grapalat" w:hAnsi="GHEA Grapalat"/>
                <w:b/>
                <w:bCs/>
                <w:sz w:val="24"/>
                <w:szCs w:val="24"/>
                <w:lang w:val="hy-AM"/>
              </w:rPr>
            </w:pPr>
            <w:r w:rsidRPr="00A92804">
              <w:rPr>
                <w:rFonts w:ascii="GHEA Grapalat" w:hAnsi="GHEA Grapalat"/>
                <w:b/>
                <w:bCs/>
                <w:sz w:val="24"/>
                <w:szCs w:val="24"/>
                <w:lang w:val="hy-AM"/>
              </w:rPr>
              <w:t>ՀՀ մարդու իրավունքների պաշտպանի գրասենյակ</w:t>
            </w:r>
          </w:p>
        </w:tc>
        <w:tc>
          <w:tcPr>
            <w:tcW w:w="7020" w:type="dxa"/>
            <w:shd w:val="clear" w:color="auto" w:fill="D9D9D9"/>
          </w:tcPr>
          <w:p w14:paraId="05F75B2A" w14:textId="77777777" w:rsidR="000208C4" w:rsidRPr="00A92804" w:rsidRDefault="000208C4" w:rsidP="000208C4">
            <w:pPr>
              <w:spacing w:after="0" w:line="360" w:lineRule="auto"/>
              <w:jc w:val="center"/>
              <w:rPr>
                <w:rFonts w:ascii="GHEA Grapalat" w:eastAsia="MS Mincho" w:hAnsi="GHEA Grapalat" w:cs="MS Mincho"/>
                <w:b/>
                <w:color w:val="000000"/>
                <w:sz w:val="24"/>
                <w:szCs w:val="24"/>
                <w:lang w:val="hy-AM"/>
              </w:rPr>
            </w:pPr>
          </w:p>
        </w:tc>
      </w:tr>
      <w:tr w:rsidR="000208C4" w:rsidRPr="00A92804" w14:paraId="08DA3DBC" w14:textId="77777777" w:rsidTr="00986449">
        <w:trPr>
          <w:trHeight w:val="360"/>
        </w:trPr>
        <w:tc>
          <w:tcPr>
            <w:tcW w:w="8910" w:type="dxa"/>
            <w:vMerge/>
            <w:shd w:val="clear" w:color="auto" w:fill="D9D9D9"/>
          </w:tcPr>
          <w:p w14:paraId="725CF72B" w14:textId="77777777" w:rsidR="000208C4" w:rsidRPr="00A92804" w:rsidRDefault="000208C4" w:rsidP="000208C4">
            <w:pPr>
              <w:spacing w:after="0" w:line="360" w:lineRule="auto"/>
              <w:ind w:right="-32" w:firstLine="165"/>
              <w:jc w:val="center"/>
              <w:rPr>
                <w:rFonts w:ascii="GHEA Grapalat" w:hAnsi="GHEA Grapalat"/>
                <w:b/>
                <w:bCs/>
                <w:sz w:val="24"/>
                <w:szCs w:val="24"/>
                <w:lang w:val="hy-AM"/>
              </w:rPr>
            </w:pPr>
          </w:p>
        </w:tc>
        <w:tc>
          <w:tcPr>
            <w:tcW w:w="7020" w:type="dxa"/>
            <w:shd w:val="clear" w:color="auto" w:fill="D9D9D9"/>
          </w:tcPr>
          <w:p w14:paraId="738322C8" w14:textId="77777777" w:rsidR="000208C4" w:rsidRPr="00A92804" w:rsidRDefault="000208C4" w:rsidP="000208C4">
            <w:pPr>
              <w:spacing w:after="0" w:line="360" w:lineRule="auto"/>
              <w:jc w:val="center"/>
              <w:rPr>
                <w:rFonts w:ascii="GHEA Grapalat" w:eastAsia="MS Mincho" w:hAnsi="GHEA Grapalat" w:cs="MS Mincho"/>
                <w:b/>
                <w:color w:val="000000"/>
                <w:sz w:val="24"/>
                <w:szCs w:val="24"/>
                <w:lang w:val="hy-AM"/>
              </w:rPr>
            </w:pPr>
          </w:p>
        </w:tc>
      </w:tr>
      <w:tr w:rsidR="000208C4" w:rsidRPr="004C38FF" w14:paraId="7150EA27" w14:textId="77777777" w:rsidTr="00986449">
        <w:trPr>
          <w:trHeight w:val="260"/>
        </w:trPr>
        <w:tc>
          <w:tcPr>
            <w:tcW w:w="8910" w:type="dxa"/>
          </w:tcPr>
          <w:p w14:paraId="087A2D8E" w14:textId="77777777" w:rsidR="000208C4" w:rsidRPr="00A92804" w:rsidRDefault="000208C4" w:rsidP="000208C4">
            <w:pPr>
              <w:tabs>
                <w:tab w:val="left" w:pos="851"/>
              </w:tabs>
              <w:spacing w:after="0" w:line="360" w:lineRule="auto"/>
              <w:ind w:left="135"/>
              <w:jc w:val="both"/>
              <w:rPr>
                <w:rFonts w:ascii="GHEA Grapalat" w:eastAsia="Calibri" w:hAnsi="GHEA Grapalat" w:cs="Calibri"/>
                <w:kern w:val="2"/>
                <w:sz w:val="24"/>
                <w:szCs w:val="24"/>
                <w:lang w:val="hy-AM" w:eastAsia="en-US"/>
                <w14:ligatures w14:val="standardContextual"/>
              </w:rPr>
            </w:pPr>
          </w:p>
        </w:tc>
        <w:tc>
          <w:tcPr>
            <w:tcW w:w="7020" w:type="dxa"/>
          </w:tcPr>
          <w:p w14:paraId="220AD822" w14:textId="77777777" w:rsidR="000208C4" w:rsidRPr="00A92804" w:rsidRDefault="000208C4" w:rsidP="000208C4">
            <w:pPr>
              <w:shd w:val="clear" w:color="auto" w:fill="FFFFFF"/>
              <w:spacing w:after="0" w:line="240" w:lineRule="auto"/>
              <w:jc w:val="center"/>
              <w:rPr>
                <w:rFonts w:ascii="GHEA Grapalat" w:eastAsia="Calibri" w:hAnsi="GHEA Grapalat" w:cs="Sylfaen"/>
                <w:b/>
                <w:bCs/>
                <w:sz w:val="24"/>
                <w:szCs w:val="24"/>
                <w:lang w:val="hy-AM"/>
              </w:rPr>
            </w:pPr>
            <w:r w:rsidRPr="00A92804">
              <w:rPr>
                <w:rFonts w:ascii="GHEA Grapalat" w:eastAsia="Calibri" w:hAnsi="GHEA Grapalat" w:cs="Sylfaen"/>
                <w:b/>
                <w:bCs/>
                <w:sz w:val="24"/>
                <w:szCs w:val="24"/>
                <w:lang w:val="hy-AM"/>
              </w:rPr>
              <w:t>ՀՀ ՆԳՆ 07</w:t>
            </w:r>
            <w:r w:rsidRPr="00A92804">
              <w:rPr>
                <w:rFonts w:ascii="GHEA Grapalat" w:eastAsia="Calibri" w:hAnsi="GHEA Grapalat" w:cs="Calibri"/>
                <w:kern w:val="2"/>
                <w:sz w:val="24"/>
                <w:szCs w:val="24"/>
                <w:lang w:val="hy-AM" w:eastAsia="en-US"/>
                <w14:ligatures w14:val="standardContextual"/>
              </w:rPr>
              <w:t>.</w:t>
            </w:r>
            <w:r w:rsidRPr="00A92804">
              <w:rPr>
                <w:rFonts w:ascii="GHEA Grapalat" w:eastAsia="Microsoft JhengHei" w:hAnsi="GHEA Grapalat" w:cs="Microsoft JhengHei"/>
                <w:b/>
                <w:bCs/>
                <w:sz w:val="24"/>
                <w:szCs w:val="24"/>
                <w:lang w:val="hy-AM"/>
              </w:rPr>
              <w:t>03</w:t>
            </w:r>
            <w:r w:rsidRPr="00A92804">
              <w:rPr>
                <w:rFonts w:ascii="GHEA Grapalat" w:eastAsia="Calibri" w:hAnsi="GHEA Grapalat" w:cs="Calibri"/>
                <w:kern w:val="2"/>
                <w:sz w:val="24"/>
                <w:szCs w:val="24"/>
                <w:lang w:val="hy-AM" w:eastAsia="en-US"/>
                <w14:ligatures w14:val="standardContextual"/>
              </w:rPr>
              <w:t>.</w:t>
            </w:r>
            <w:r w:rsidRPr="00A92804">
              <w:rPr>
                <w:rFonts w:ascii="GHEA Grapalat" w:eastAsia="Microsoft JhengHei" w:hAnsi="GHEA Grapalat" w:cs="Microsoft JhengHei"/>
                <w:b/>
                <w:bCs/>
                <w:sz w:val="24"/>
                <w:szCs w:val="24"/>
                <w:lang w:val="hy-AM"/>
              </w:rPr>
              <w:t>2025թ</w:t>
            </w:r>
            <w:r w:rsidRPr="00A92804">
              <w:rPr>
                <w:rFonts w:ascii="GHEA Grapalat" w:eastAsia="Calibri" w:hAnsi="GHEA Grapalat" w:cs="Calibri"/>
                <w:kern w:val="2"/>
                <w:sz w:val="24"/>
                <w:szCs w:val="24"/>
                <w:lang w:val="hy-AM" w:eastAsia="en-US"/>
                <w14:ligatures w14:val="standardContextual"/>
              </w:rPr>
              <w:t>.</w:t>
            </w:r>
            <w:r w:rsidRPr="00A92804">
              <w:rPr>
                <w:rFonts w:ascii="GHEA Grapalat" w:eastAsia="Microsoft YaHei" w:hAnsi="GHEA Grapalat" w:cs="Microsoft YaHei"/>
                <w:b/>
                <w:bCs/>
                <w:sz w:val="24"/>
                <w:szCs w:val="24"/>
                <w:lang w:val="hy-AM"/>
              </w:rPr>
              <w:t xml:space="preserve"> թիվ 43/6/59751-25 գրությամբ ներկայացվել է կարծիքի, սակայն ս</w:t>
            </w:r>
            <w:r w:rsidRPr="00A92804">
              <w:rPr>
                <w:rFonts w:ascii="GHEA Grapalat" w:eastAsia="Calibri" w:hAnsi="GHEA Grapalat" w:cs="Sylfaen"/>
                <w:b/>
                <w:bCs/>
                <w:sz w:val="24"/>
                <w:szCs w:val="24"/>
                <w:lang w:val="hy-AM"/>
              </w:rPr>
              <w:t>ահմանված ժամկետում դիրքորոշում չի ներկայացվել։</w:t>
            </w:r>
          </w:p>
          <w:p w14:paraId="52325E1A" w14:textId="3A4BDEB6" w:rsidR="004772CC" w:rsidRPr="00A92804" w:rsidRDefault="004772CC" w:rsidP="000208C4">
            <w:pPr>
              <w:shd w:val="clear" w:color="auto" w:fill="FFFFFF"/>
              <w:spacing w:after="0" w:line="240" w:lineRule="auto"/>
              <w:jc w:val="center"/>
              <w:rPr>
                <w:rFonts w:ascii="GHEA Grapalat" w:hAnsi="GHEA Grapalat"/>
                <w:b/>
                <w:color w:val="000000"/>
                <w:sz w:val="24"/>
                <w:szCs w:val="24"/>
                <w:lang w:val="hy-AM"/>
              </w:rPr>
            </w:pPr>
          </w:p>
        </w:tc>
      </w:tr>
      <w:tr w:rsidR="001A0788" w:rsidRPr="00A92804" w14:paraId="0CCDB822" w14:textId="77777777" w:rsidTr="00986449">
        <w:trPr>
          <w:trHeight w:val="319"/>
        </w:trPr>
        <w:tc>
          <w:tcPr>
            <w:tcW w:w="8910"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54D197F6" w14:textId="77777777" w:rsidR="00415869" w:rsidRPr="00A92804" w:rsidRDefault="001A0788" w:rsidP="00415869">
            <w:pPr>
              <w:spacing w:after="0"/>
              <w:ind w:right="-32" w:firstLine="165"/>
              <w:jc w:val="center"/>
              <w:rPr>
                <w:rFonts w:ascii="GHEA Grapalat" w:hAnsi="GHEA Grapalat"/>
                <w:b/>
                <w:bCs/>
                <w:kern w:val="2"/>
                <w:sz w:val="24"/>
                <w:szCs w:val="24"/>
                <w:lang w:val="hy-AM"/>
                <w14:ligatures w14:val="standardContextual"/>
              </w:rPr>
            </w:pPr>
            <w:r w:rsidRPr="00A92804">
              <w:rPr>
                <w:rFonts w:ascii="GHEA Grapalat" w:hAnsi="GHEA Grapalat"/>
                <w:b/>
                <w:bCs/>
                <w:kern w:val="2"/>
                <w:sz w:val="24"/>
                <w:szCs w:val="24"/>
                <w:lang w:val="hy-AM"/>
                <w14:ligatures w14:val="standardContextual"/>
              </w:rPr>
              <w:t>ՀՀ վարչապետի աշխատակազմ</w:t>
            </w:r>
          </w:p>
          <w:p w14:paraId="7A14AD2D" w14:textId="46375C02" w:rsidR="001A0788" w:rsidRPr="00A92804" w:rsidRDefault="001A0788" w:rsidP="00415869">
            <w:pPr>
              <w:spacing w:after="0"/>
              <w:ind w:right="-32" w:firstLine="165"/>
              <w:jc w:val="center"/>
              <w:rPr>
                <w:rFonts w:ascii="GHEA Grapalat" w:hAnsi="GHEA Grapalat"/>
                <w:b/>
                <w:bCs/>
                <w:kern w:val="2"/>
                <w:sz w:val="24"/>
                <w:szCs w:val="24"/>
                <w:highlight w:val="yellow"/>
                <w:lang w:val="hy-AM"/>
                <w14:ligatures w14:val="standardContextual"/>
              </w:rPr>
            </w:pPr>
            <w:r w:rsidRPr="00A92804">
              <w:rPr>
                <w:rFonts w:ascii="GHEA Grapalat" w:hAnsi="GHEA Grapalat"/>
                <w:b/>
                <w:bCs/>
                <w:kern w:val="2"/>
                <w:sz w:val="24"/>
                <w:szCs w:val="24"/>
                <w:lang w:val="hy-AM"/>
                <w14:ligatures w14:val="standardContextual"/>
              </w:rPr>
              <w:t>պետաի</w:t>
            </w:r>
            <w:r w:rsidR="00415869" w:rsidRPr="00A92804">
              <w:rPr>
                <w:rFonts w:ascii="GHEA Grapalat" w:hAnsi="GHEA Grapalat"/>
                <w:b/>
                <w:bCs/>
                <w:kern w:val="2"/>
                <w:sz w:val="24"/>
                <w:szCs w:val="24"/>
                <w:lang w:val="hy-AM"/>
                <w14:ligatures w14:val="standardContextual"/>
              </w:rPr>
              <w:t>ր</w:t>
            </w:r>
            <w:r w:rsidRPr="00A92804">
              <w:rPr>
                <w:rFonts w:ascii="GHEA Grapalat" w:hAnsi="GHEA Grapalat"/>
                <w:b/>
                <w:bCs/>
                <w:kern w:val="2"/>
                <w:sz w:val="24"/>
                <w:szCs w:val="24"/>
                <w:lang w:val="hy-AM"/>
                <w14:ligatures w14:val="standardContextual"/>
              </w:rPr>
              <w:t>ավական վարչություն</w:t>
            </w:r>
          </w:p>
        </w:tc>
        <w:tc>
          <w:tcPr>
            <w:tcW w:w="7020" w:type="dxa"/>
            <w:tcBorders>
              <w:top w:val="single" w:sz="4" w:space="0" w:color="auto"/>
              <w:left w:val="single" w:sz="4" w:space="0" w:color="auto"/>
              <w:bottom w:val="single" w:sz="4" w:space="0" w:color="auto"/>
              <w:right w:val="single" w:sz="4" w:space="0" w:color="auto"/>
            </w:tcBorders>
            <w:shd w:val="clear" w:color="auto" w:fill="D9D9D9"/>
          </w:tcPr>
          <w:p w14:paraId="06447F21" w14:textId="3460CB3A" w:rsidR="001A0788" w:rsidRPr="00A92804" w:rsidRDefault="00415869" w:rsidP="00F67D3C">
            <w:pPr>
              <w:spacing w:after="0" w:line="360" w:lineRule="auto"/>
              <w:jc w:val="center"/>
              <w:rPr>
                <w:rFonts w:ascii="GHEA Grapalat" w:eastAsia="MS Mincho" w:hAnsi="GHEA Grapalat" w:cs="MS Mincho"/>
                <w:b/>
                <w:color w:val="000000"/>
                <w:kern w:val="2"/>
                <w:sz w:val="24"/>
                <w:szCs w:val="24"/>
                <w:highlight w:val="yellow"/>
                <w:lang w:val="hy-AM"/>
                <w14:ligatures w14:val="standardContextual"/>
              </w:rPr>
            </w:pPr>
            <w:r w:rsidRPr="00A92804">
              <w:rPr>
                <w:rFonts w:ascii="GHEA Grapalat" w:eastAsia="MS Mincho" w:hAnsi="GHEA Grapalat" w:cs="MS Mincho"/>
                <w:b/>
                <w:color w:val="000000"/>
                <w:kern w:val="2"/>
                <w:sz w:val="24"/>
                <w:szCs w:val="24"/>
                <w:lang w:val="hy-AM"/>
                <w14:ligatures w14:val="standardContextual"/>
              </w:rPr>
              <w:t>23</w:t>
            </w:r>
            <w:r w:rsidR="001A0788" w:rsidRPr="00A92804">
              <w:rPr>
                <w:rFonts w:ascii="GHEA Grapalat" w:eastAsia="Calibri" w:hAnsi="GHEA Grapalat" w:cs="Calibri"/>
                <w:kern w:val="2"/>
                <w:sz w:val="24"/>
                <w:szCs w:val="24"/>
                <w:lang w:val="hy-AM" w:eastAsia="en-US"/>
                <w14:ligatures w14:val="standardContextual"/>
              </w:rPr>
              <w:t>.</w:t>
            </w:r>
            <w:r w:rsidR="001A0788" w:rsidRPr="00A92804">
              <w:rPr>
                <w:rFonts w:ascii="GHEA Grapalat" w:eastAsia="MS Mincho" w:hAnsi="GHEA Grapalat" w:cs="MS Mincho"/>
                <w:b/>
                <w:color w:val="000000"/>
                <w:kern w:val="2"/>
                <w:sz w:val="24"/>
                <w:szCs w:val="24"/>
                <w:lang w:val="hy-AM"/>
                <w14:ligatures w14:val="standardContextual"/>
              </w:rPr>
              <w:t>07</w:t>
            </w:r>
            <w:r w:rsidR="001A0788" w:rsidRPr="00A92804">
              <w:rPr>
                <w:rFonts w:ascii="GHEA Grapalat" w:eastAsia="Calibri" w:hAnsi="GHEA Grapalat" w:cs="Calibri"/>
                <w:kern w:val="2"/>
                <w:sz w:val="24"/>
                <w:szCs w:val="24"/>
                <w:lang w:val="hy-AM" w:eastAsia="en-US"/>
                <w14:ligatures w14:val="standardContextual"/>
              </w:rPr>
              <w:t>.</w:t>
            </w:r>
            <w:r w:rsidR="001A0788" w:rsidRPr="00A92804">
              <w:rPr>
                <w:rFonts w:ascii="GHEA Grapalat" w:eastAsia="MS Mincho" w:hAnsi="GHEA Grapalat" w:cs="MS Mincho"/>
                <w:b/>
                <w:color w:val="000000"/>
                <w:kern w:val="2"/>
                <w:sz w:val="24"/>
                <w:szCs w:val="24"/>
                <w:lang w:val="hy-AM"/>
                <w14:ligatures w14:val="standardContextual"/>
              </w:rPr>
              <w:t>2025թ</w:t>
            </w:r>
            <w:r w:rsidR="001A0788" w:rsidRPr="00A92804">
              <w:rPr>
                <w:rFonts w:ascii="GHEA Grapalat" w:eastAsia="Calibri" w:hAnsi="GHEA Grapalat" w:cs="Calibri"/>
                <w:kern w:val="2"/>
                <w:sz w:val="24"/>
                <w:szCs w:val="24"/>
                <w:lang w:val="hy-AM" w:eastAsia="en-US"/>
                <w14:ligatures w14:val="standardContextual"/>
              </w:rPr>
              <w:t>.</w:t>
            </w:r>
          </w:p>
        </w:tc>
      </w:tr>
      <w:tr w:rsidR="001A0788" w:rsidRPr="00A92804" w14:paraId="59E7D1B8" w14:textId="77777777" w:rsidTr="00986449">
        <w:trPr>
          <w:trHeight w:val="360"/>
        </w:trPr>
        <w:tc>
          <w:tcPr>
            <w:tcW w:w="8910" w:type="dxa"/>
            <w:vMerge/>
            <w:tcBorders>
              <w:top w:val="single" w:sz="4" w:space="0" w:color="auto"/>
              <w:left w:val="single" w:sz="4" w:space="0" w:color="auto"/>
              <w:bottom w:val="single" w:sz="4" w:space="0" w:color="auto"/>
              <w:right w:val="single" w:sz="4" w:space="0" w:color="auto"/>
            </w:tcBorders>
            <w:vAlign w:val="center"/>
            <w:hideMark/>
          </w:tcPr>
          <w:p w14:paraId="4B1DAB18" w14:textId="77777777" w:rsidR="001A0788" w:rsidRPr="00A92804" w:rsidRDefault="001A0788" w:rsidP="00F67D3C">
            <w:pPr>
              <w:spacing w:after="0" w:line="360" w:lineRule="auto"/>
              <w:rPr>
                <w:rFonts w:ascii="GHEA Grapalat" w:hAnsi="GHEA Grapalat"/>
                <w:b/>
                <w:bCs/>
                <w:kern w:val="2"/>
                <w:sz w:val="24"/>
                <w:szCs w:val="24"/>
                <w:highlight w:val="yellow"/>
                <w:lang w:val="hy-AM"/>
                <w14:ligatures w14:val="standardContextual"/>
              </w:rPr>
            </w:pPr>
          </w:p>
        </w:tc>
        <w:tc>
          <w:tcPr>
            <w:tcW w:w="7020" w:type="dxa"/>
            <w:tcBorders>
              <w:top w:val="single" w:sz="4" w:space="0" w:color="auto"/>
              <w:left w:val="single" w:sz="4" w:space="0" w:color="auto"/>
              <w:bottom w:val="single" w:sz="4" w:space="0" w:color="auto"/>
              <w:right w:val="single" w:sz="4" w:space="0" w:color="auto"/>
            </w:tcBorders>
            <w:shd w:val="clear" w:color="auto" w:fill="D9D9D9"/>
          </w:tcPr>
          <w:p w14:paraId="4C39A124" w14:textId="331DE78E" w:rsidR="001A0788" w:rsidRPr="00A92804" w:rsidRDefault="001A0788" w:rsidP="00F67D3C">
            <w:pPr>
              <w:spacing w:after="0" w:line="360" w:lineRule="auto"/>
              <w:jc w:val="center"/>
              <w:rPr>
                <w:rFonts w:ascii="GHEA Grapalat" w:eastAsia="MS Mincho" w:hAnsi="GHEA Grapalat" w:cs="MS Mincho"/>
                <w:b/>
                <w:color w:val="000000"/>
                <w:kern w:val="2"/>
                <w:sz w:val="24"/>
                <w:szCs w:val="24"/>
                <w:highlight w:val="yellow"/>
                <w:lang w:val="hy-AM"/>
                <w14:ligatures w14:val="standardContextual"/>
              </w:rPr>
            </w:pPr>
            <w:r w:rsidRPr="00A92804">
              <w:rPr>
                <w:rFonts w:ascii="GHEA Grapalat" w:eastAsia="MS Mincho" w:hAnsi="GHEA Grapalat" w:cs="MS Mincho"/>
                <w:b/>
                <w:color w:val="000000"/>
                <w:kern w:val="2"/>
                <w:sz w:val="24"/>
                <w:szCs w:val="24"/>
                <w:lang w:val="hy-AM"/>
                <w14:ligatures w14:val="standardContextual"/>
              </w:rPr>
              <w:t>0</w:t>
            </w:r>
            <w:r w:rsidR="00415869" w:rsidRPr="00A92804">
              <w:rPr>
                <w:rFonts w:ascii="GHEA Grapalat" w:eastAsia="MS Mincho" w:hAnsi="GHEA Grapalat" w:cs="MS Mincho"/>
                <w:b/>
                <w:color w:val="000000"/>
                <w:kern w:val="2"/>
                <w:sz w:val="24"/>
                <w:szCs w:val="24"/>
                <w:lang w:val="hy-AM"/>
                <w14:ligatures w14:val="standardContextual"/>
              </w:rPr>
              <w:t>2</w:t>
            </w:r>
            <w:r w:rsidRPr="00A92804">
              <w:rPr>
                <w:rFonts w:ascii="GHEA Grapalat" w:eastAsia="MS Mincho" w:hAnsi="GHEA Grapalat" w:cs="MS Mincho"/>
                <w:b/>
                <w:color w:val="000000"/>
                <w:kern w:val="2"/>
                <w:sz w:val="24"/>
                <w:szCs w:val="24"/>
                <w:lang w:val="hy-AM"/>
                <w14:ligatures w14:val="standardContextual"/>
              </w:rPr>
              <w:t>/</w:t>
            </w:r>
            <w:r w:rsidR="00415869" w:rsidRPr="00A92804">
              <w:rPr>
                <w:rFonts w:ascii="GHEA Grapalat" w:eastAsia="MS Mincho" w:hAnsi="GHEA Grapalat" w:cs="MS Mincho"/>
                <w:b/>
                <w:color w:val="000000"/>
                <w:kern w:val="2"/>
                <w:sz w:val="24"/>
                <w:szCs w:val="24"/>
                <w:lang w:val="hy-AM"/>
                <w14:ligatures w14:val="standardContextual"/>
              </w:rPr>
              <w:t>10</w:t>
            </w:r>
            <w:r w:rsidR="00415869" w:rsidRPr="00A92804">
              <w:rPr>
                <w:rFonts w:ascii="MS Mincho" w:eastAsia="MS Mincho" w:hAnsi="MS Mincho" w:cs="MS Mincho" w:hint="eastAsia"/>
                <w:b/>
                <w:color w:val="000000"/>
                <w:kern w:val="2"/>
                <w:sz w:val="24"/>
                <w:szCs w:val="24"/>
                <w:lang w:val="hy-AM"/>
                <w14:ligatures w14:val="standardContextual"/>
              </w:rPr>
              <w:t>․</w:t>
            </w:r>
            <w:r w:rsidR="00415869" w:rsidRPr="00A92804">
              <w:rPr>
                <w:rFonts w:ascii="GHEA Grapalat" w:eastAsia="MS Mincho" w:hAnsi="GHEA Grapalat" w:cs="MS Mincho"/>
                <w:b/>
                <w:color w:val="000000"/>
                <w:kern w:val="2"/>
                <w:sz w:val="24"/>
                <w:szCs w:val="24"/>
                <w:lang w:val="hy-AM"/>
                <w14:ligatures w14:val="standardContextual"/>
              </w:rPr>
              <w:t>19</w:t>
            </w:r>
            <w:r w:rsidRPr="00A92804">
              <w:rPr>
                <w:rFonts w:ascii="GHEA Grapalat" w:eastAsia="MS Mincho" w:hAnsi="GHEA Grapalat" w:cs="MS Mincho"/>
                <w:b/>
                <w:color w:val="000000"/>
                <w:kern w:val="2"/>
                <w:sz w:val="24"/>
                <w:szCs w:val="24"/>
                <w:lang w:val="hy-AM"/>
                <w14:ligatures w14:val="standardContextual"/>
              </w:rPr>
              <w:t>/</w:t>
            </w:r>
            <w:r w:rsidR="00415869" w:rsidRPr="00A92804">
              <w:rPr>
                <w:rFonts w:ascii="GHEA Grapalat" w:eastAsia="MS Mincho" w:hAnsi="GHEA Grapalat" w:cs="MS Mincho"/>
                <w:b/>
                <w:color w:val="000000"/>
                <w:kern w:val="2"/>
                <w:sz w:val="24"/>
                <w:szCs w:val="24"/>
                <w:lang w:val="hy-AM"/>
                <w14:ligatures w14:val="standardContextual"/>
              </w:rPr>
              <w:t>24138-2025</w:t>
            </w:r>
          </w:p>
        </w:tc>
      </w:tr>
      <w:tr w:rsidR="001A0788" w:rsidRPr="004C38FF" w14:paraId="191C5E7C" w14:textId="77777777" w:rsidTr="00986449">
        <w:trPr>
          <w:trHeight w:val="1070"/>
        </w:trPr>
        <w:tc>
          <w:tcPr>
            <w:tcW w:w="8910" w:type="dxa"/>
          </w:tcPr>
          <w:p w14:paraId="00F621F8" w14:textId="77777777" w:rsidR="00415869" w:rsidRPr="00A92804" w:rsidRDefault="00415869" w:rsidP="00415869">
            <w:pPr>
              <w:tabs>
                <w:tab w:val="left" w:pos="851"/>
              </w:tabs>
              <w:spacing w:after="0" w:line="360" w:lineRule="auto"/>
              <w:ind w:left="135"/>
              <w:jc w:val="both"/>
              <w:rPr>
                <w:rFonts w:ascii="GHEA Grapalat" w:eastAsia="Calibri" w:hAnsi="GHEA Grapalat" w:cs="Calibri"/>
                <w:b/>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t xml:space="preserve">      1. Նախագծի 1-ին կետի 1-ին ենթակետի համաձայն՝ հարթակ մուտք գործելիս անձը  պարտադիր տրամադրելու է իր ծանուցման հեռախոսահամարը և (կամ) էլեկտրոնային փոստի հասցեն, որոնք մշակվելու են լիազորված մարմնի կողմից: Լիազորված մարմինը ծանուցումներն ուղարկելու է համապատասխան անձին՝ իր կողմից ներկայացված դիմումի կարգավիճակի (դիմումի՝  լիազորված մարմին մուտքագրված լինելը հաստատելու և դիմումի բավարարման կամ մերժման վերաբերյալ), ինչպես նաև պահանջվող փաստաթղթերը համալրելու վերաբերյալ։ Նշված ծանուցումներն ուղարկվելու են էլեկտրոնային փոստի հասցեին և (կամ) բջջային հեռախոսահամարին՝ SMS (էսէմէս) հաղորդագրությամբ, </w:t>
            </w:r>
            <w:r w:rsidRPr="00A92804">
              <w:rPr>
                <w:rFonts w:ascii="GHEA Grapalat" w:eastAsia="Calibri" w:hAnsi="GHEA Grapalat" w:cs="Calibri"/>
                <w:b/>
                <w:kern w:val="2"/>
                <w:sz w:val="24"/>
                <w:szCs w:val="24"/>
                <w:lang w:val="hy-AM" w:eastAsia="en-US"/>
                <w14:ligatures w14:val="standardContextual"/>
              </w:rPr>
              <w:t>որից հետո</w:t>
            </w:r>
            <w:r w:rsidRPr="00A92804">
              <w:rPr>
                <w:rFonts w:ascii="GHEA Grapalat" w:eastAsia="Calibri" w:hAnsi="GHEA Grapalat" w:cs="Calibri"/>
                <w:kern w:val="2"/>
                <w:sz w:val="24"/>
                <w:szCs w:val="24"/>
                <w:lang w:val="hy-AM" w:eastAsia="en-US"/>
                <w14:ligatures w14:val="standardContextual"/>
              </w:rPr>
              <w:t xml:space="preserve"> </w:t>
            </w:r>
            <w:r w:rsidRPr="00A92804">
              <w:rPr>
                <w:rFonts w:ascii="GHEA Grapalat" w:eastAsia="Calibri" w:hAnsi="GHEA Grapalat" w:cs="Calibri"/>
                <w:b/>
                <w:kern w:val="2"/>
                <w:sz w:val="24"/>
                <w:szCs w:val="24"/>
                <w:lang w:val="hy-AM" w:eastAsia="en-US"/>
                <w14:ligatures w14:val="standardContextual"/>
              </w:rPr>
              <w:t xml:space="preserve">դիմումատուն համարվելու է պատշաճ ծանուցված։ </w:t>
            </w:r>
            <w:r w:rsidRPr="00A92804">
              <w:rPr>
                <w:rFonts w:ascii="GHEA Grapalat" w:eastAsia="Calibri" w:hAnsi="GHEA Grapalat" w:cs="Calibri"/>
                <w:kern w:val="2"/>
                <w:sz w:val="24"/>
                <w:szCs w:val="24"/>
                <w:lang w:val="hy-AM" w:eastAsia="en-US"/>
                <w14:ligatures w14:val="standardContextual"/>
              </w:rPr>
              <w:t xml:space="preserve">Մինչդեռ, </w:t>
            </w:r>
            <w:r w:rsidRPr="00A92804">
              <w:rPr>
                <w:rFonts w:ascii="GHEA Grapalat" w:eastAsia="Calibri" w:hAnsi="GHEA Grapalat" w:cs="Calibri"/>
                <w:bCs/>
                <w:kern w:val="2"/>
                <w:sz w:val="24"/>
                <w:szCs w:val="24"/>
                <w:lang w:val="hy-AM" w:eastAsia="en-US"/>
                <w14:ligatures w14:val="standardContextual"/>
              </w:rPr>
              <w:t>«Ինտերնետով հրապարակային և անհատական ծանուցման մասին» օրենքի</w:t>
            </w:r>
            <w:r w:rsidRPr="00A92804">
              <w:rPr>
                <w:rFonts w:ascii="GHEA Grapalat" w:eastAsia="Calibri" w:hAnsi="GHEA Grapalat" w:cs="Calibri"/>
                <w:b/>
                <w:bCs/>
                <w:kern w:val="2"/>
                <w:sz w:val="24"/>
                <w:szCs w:val="24"/>
                <w:lang w:val="hy-AM" w:eastAsia="en-US"/>
                <w14:ligatures w14:val="standardContextual"/>
              </w:rPr>
              <w:t xml:space="preserve"> </w:t>
            </w:r>
            <w:r w:rsidRPr="00A92804">
              <w:rPr>
                <w:rFonts w:ascii="GHEA Grapalat" w:eastAsia="Calibri" w:hAnsi="GHEA Grapalat" w:cs="Calibri"/>
                <w:kern w:val="2"/>
                <w:sz w:val="24"/>
                <w:szCs w:val="24"/>
                <w:lang w:val="hy-AM" w:eastAsia="en-US"/>
                <w14:ligatures w14:val="standardContextual"/>
              </w:rPr>
              <w:t xml:space="preserve">10-րդ հոդվածի 1-ին մասի համաձայն՝ օրենքով կամ ենթաօրենսդրական նորմատիվ իրավական ակտով սահմանված այն դեպքերում, երբ նախատեսվում է անհատական ծանուցում, անձը համարվում է պատշաճ ծանուցված նաև այն դեպքում, երբ տեղեկատվությունն ուղարկվել է նրա պաշտոնական էլեկտրոնային փոստի հասցեով, </w:t>
            </w:r>
            <w:r w:rsidRPr="00A92804">
              <w:rPr>
                <w:rFonts w:ascii="GHEA Grapalat" w:eastAsia="Calibri" w:hAnsi="GHEA Grapalat" w:cs="Calibri"/>
                <w:b/>
                <w:kern w:val="2"/>
                <w:sz w:val="24"/>
                <w:szCs w:val="24"/>
                <w:lang w:val="hy-AM" w:eastAsia="en-US"/>
                <w14:ligatures w14:val="standardContextual"/>
              </w:rPr>
              <w:t xml:space="preserve">և առկա է այն կարդալու մասին էլեկտրոնային հավաստում: </w:t>
            </w:r>
          </w:p>
          <w:p w14:paraId="7D81E595" w14:textId="77777777" w:rsidR="00415869" w:rsidRPr="00A92804" w:rsidRDefault="00415869" w:rsidP="00415869">
            <w:pPr>
              <w:tabs>
                <w:tab w:val="left" w:pos="851"/>
              </w:tabs>
              <w:spacing w:after="0" w:line="360" w:lineRule="auto"/>
              <w:ind w:left="135"/>
              <w:jc w:val="both"/>
              <w:rPr>
                <w:rFonts w:ascii="GHEA Grapalat" w:eastAsia="Calibri" w:hAnsi="GHEA Grapalat" w:cs="Calibri"/>
                <w:b/>
                <w:bCs/>
                <w:i/>
                <w:kern w:val="2"/>
                <w:sz w:val="24"/>
                <w:szCs w:val="24"/>
                <w:lang w:val="hy-AM" w:eastAsia="en-US"/>
                <w14:ligatures w14:val="standardContextual"/>
              </w:rPr>
            </w:pPr>
            <w:r w:rsidRPr="00A92804">
              <w:rPr>
                <w:rFonts w:ascii="GHEA Grapalat" w:eastAsia="Calibri" w:hAnsi="GHEA Grapalat" w:cs="Calibri"/>
                <w:b/>
                <w:kern w:val="2"/>
                <w:sz w:val="24"/>
                <w:szCs w:val="24"/>
                <w:lang w:val="hy-AM" w:eastAsia="en-US"/>
                <w14:ligatures w14:val="standardContextual"/>
              </w:rPr>
              <w:lastRenderedPageBreak/>
              <w:t xml:space="preserve">      </w:t>
            </w:r>
            <w:r w:rsidRPr="00A92804">
              <w:rPr>
                <w:rFonts w:ascii="GHEA Grapalat" w:eastAsia="Calibri" w:hAnsi="GHEA Grapalat" w:cs="Calibri"/>
                <w:kern w:val="2"/>
                <w:sz w:val="24"/>
                <w:szCs w:val="24"/>
                <w:lang w:val="hy-AM" w:eastAsia="en-US"/>
                <w14:ligatures w14:val="standardContextual"/>
              </w:rPr>
              <w:t xml:space="preserve">Միևնույն ժամանակ, Սահմանադրական դատարանը 2020 թվականի մայիսի 12-ի թիվ       ՍԴՈ-1529 որոշմամբ փաստել է, </w:t>
            </w:r>
            <w:r w:rsidRPr="00A92804">
              <w:rPr>
                <w:rFonts w:ascii="GHEA Grapalat" w:eastAsia="Calibri" w:hAnsi="GHEA Grapalat" w:cs="Calibri"/>
                <w:i/>
                <w:kern w:val="2"/>
                <w:sz w:val="24"/>
                <w:szCs w:val="24"/>
                <w:lang w:val="hy-AM" w:eastAsia="en-US"/>
                <w14:ligatures w14:val="standardContextual"/>
              </w:rPr>
              <w:t>որ հարկ վճարողներին հարկային մարմնի կողմից պարտադիր ծանուցման ենթակա փաստաթուղթն էլեկտրոնային եղանակով ուղարկելը՝ առանց այդ փաստաթղթի մուտքագրումը հավաստող ծանուցագրի ստացման,</w:t>
            </w:r>
            <w:r w:rsidRPr="00A92804">
              <w:rPr>
                <w:rFonts w:eastAsia="Calibri" w:cs="Calibri"/>
                <w:i/>
                <w:kern w:val="2"/>
                <w:sz w:val="24"/>
                <w:szCs w:val="24"/>
                <w:lang w:val="hy-AM" w:eastAsia="en-US"/>
                <w14:ligatures w14:val="standardContextual"/>
              </w:rPr>
              <w:t> </w:t>
            </w:r>
            <w:r w:rsidRPr="00A92804">
              <w:rPr>
                <w:rFonts w:ascii="GHEA Grapalat" w:eastAsia="Calibri" w:hAnsi="GHEA Grapalat" w:cs="Calibri"/>
                <w:b/>
                <w:bCs/>
                <w:i/>
                <w:kern w:val="2"/>
                <w:sz w:val="24"/>
                <w:szCs w:val="24"/>
                <w:lang w:val="hy-AM" w:eastAsia="en-US"/>
                <w14:ligatures w14:val="standardContextual"/>
              </w:rPr>
              <w:t>չի</w:t>
            </w:r>
            <w:r w:rsidRPr="00A92804">
              <w:rPr>
                <w:rFonts w:eastAsia="Calibri" w:cs="Calibri"/>
                <w:b/>
                <w:bCs/>
                <w:i/>
                <w:kern w:val="2"/>
                <w:sz w:val="24"/>
                <w:szCs w:val="24"/>
                <w:lang w:val="hy-AM" w:eastAsia="en-US"/>
                <w14:ligatures w14:val="standardContextual"/>
              </w:rPr>
              <w:t> </w:t>
            </w:r>
            <w:r w:rsidRPr="00A92804">
              <w:rPr>
                <w:rFonts w:ascii="GHEA Grapalat" w:eastAsia="Calibri" w:hAnsi="GHEA Grapalat" w:cs="Calibri"/>
                <w:b/>
                <w:bCs/>
                <w:i/>
                <w:kern w:val="2"/>
                <w:sz w:val="24"/>
                <w:szCs w:val="24"/>
                <w:lang w:val="hy-AM" w:eastAsia="en-US"/>
                <w14:ligatures w14:val="standardContextual"/>
              </w:rPr>
              <w:t>կարող</w:t>
            </w:r>
            <w:r w:rsidRPr="00A92804">
              <w:rPr>
                <w:rFonts w:eastAsia="Calibri" w:cs="Calibri"/>
                <w:b/>
                <w:bCs/>
                <w:i/>
                <w:kern w:val="2"/>
                <w:sz w:val="24"/>
                <w:szCs w:val="24"/>
                <w:lang w:val="hy-AM" w:eastAsia="en-US"/>
                <w14:ligatures w14:val="standardContextual"/>
              </w:rPr>
              <w:t> </w:t>
            </w:r>
            <w:r w:rsidRPr="00A92804">
              <w:rPr>
                <w:rFonts w:ascii="GHEA Grapalat" w:eastAsia="Calibri" w:hAnsi="GHEA Grapalat" w:cs="Calibri"/>
                <w:b/>
                <w:bCs/>
                <w:i/>
                <w:kern w:val="2"/>
                <w:sz w:val="24"/>
                <w:szCs w:val="24"/>
                <w:lang w:val="hy-AM" w:eastAsia="en-US"/>
                <w14:ligatures w14:val="standardContextual"/>
              </w:rPr>
              <w:t>դիտարկվել</w:t>
            </w:r>
            <w:r w:rsidRPr="00A92804">
              <w:rPr>
                <w:rFonts w:eastAsia="Calibri" w:cs="Calibri"/>
                <w:b/>
                <w:bCs/>
                <w:i/>
                <w:kern w:val="2"/>
                <w:sz w:val="24"/>
                <w:szCs w:val="24"/>
                <w:lang w:val="hy-AM" w:eastAsia="en-US"/>
                <w14:ligatures w14:val="standardContextual"/>
              </w:rPr>
              <w:t> </w:t>
            </w:r>
            <w:r w:rsidRPr="00A92804">
              <w:rPr>
                <w:rFonts w:ascii="GHEA Grapalat" w:eastAsia="Calibri" w:hAnsi="GHEA Grapalat" w:cs="Calibri"/>
                <w:b/>
                <w:bCs/>
                <w:i/>
                <w:kern w:val="2"/>
                <w:sz w:val="24"/>
                <w:szCs w:val="24"/>
                <w:lang w:val="hy-AM" w:eastAsia="en-US"/>
                <w14:ligatures w14:val="standardContextual"/>
              </w:rPr>
              <w:t>բավարար պայման,</w:t>
            </w:r>
            <w:r w:rsidRPr="00A92804">
              <w:rPr>
                <w:rFonts w:eastAsia="Calibri" w:cs="Calibri"/>
                <w:i/>
                <w:kern w:val="2"/>
                <w:sz w:val="24"/>
                <w:szCs w:val="24"/>
                <w:lang w:val="hy-AM" w:eastAsia="en-US"/>
                <w14:ligatures w14:val="standardContextual"/>
              </w:rPr>
              <w:t> </w:t>
            </w:r>
            <w:r w:rsidRPr="00A92804">
              <w:rPr>
                <w:rFonts w:ascii="GHEA Grapalat" w:eastAsia="Calibri" w:hAnsi="GHEA Grapalat" w:cs="Calibri"/>
                <w:i/>
                <w:kern w:val="2"/>
                <w:sz w:val="24"/>
                <w:szCs w:val="24"/>
                <w:lang w:val="hy-AM" w:eastAsia="en-US"/>
                <w14:ligatures w14:val="standardContextual"/>
              </w:rPr>
              <w:t>որպեսզի հարկ վճարողը համարվի պատշաճ ծանուցված: Նման եզրահանգման համար հիմք կարող է լինել, մասնավորապես, բազմաթիվ տեխնիկական խնդիրների հետևանքով հարկ վճարողի կողմից նման ծանուցում չստանալու հավանականությունը: Մինչդեռ, պատշաճ վարչարարության տրամաբանությունից է բխում այն, որ պարտադիր ծանուցման ենթակա փաստաթղթի` էլեկտրոնային եղանակով ոչ պատշաճ ծանուցումը կարող է հանդիսանալ հարկային մարմնի կողմից պատշաճ ծանուցման վերաբերյալ բողոքի դեմ ներկայացվելիք փաստարկ նույնիսկ այն դեպքում, երբ հարկային մարմինը որևէ տեղեկություն չունի հարկ վճարողին ուղարկված փաստաթղթի ծանուցման կամ հարկ վճարողի կողմից այդ փաստաթղթի ստացման վերաբերյալ, ինչը</w:t>
            </w:r>
            <w:r w:rsidRPr="00A92804">
              <w:rPr>
                <w:rFonts w:eastAsia="Calibri" w:cs="Calibri"/>
                <w:i/>
                <w:kern w:val="2"/>
                <w:sz w:val="24"/>
                <w:szCs w:val="24"/>
                <w:lang w:val="hy-AM" w:eastAsia="en-US"/>
                <w14:ligatures w14:val="standardContextual"/>
              </w:rPr>
              <w:t> </w:t>
            </w:r>
            <w:r w:rsidRPr="00A92804">
              <w:rPr>
                <w:rFonts w:ascii="GHEA Grapalat" w:eastAsia="Calibri" w:hAnsi="GHEA Grapalat" w:cs="Calibri"/>
                <w:b/>
                <w:bCs/>
                <w:i/>
                <w:kern w:val="2"/>
                <w:sz w:val="24"/>
                <w:szCs w:val="24"/>
                <w:lang w:val="hy-AM" w:eastAsia="en-US"/>
                <w14:ligatures w14:val="standardContextual"/>
              </w:rPr>
              <w:t>ողջամտորեն չի ապահովում հարկ վճարողի ծանուցված լինելու,</w:t>
            </w:r>
            <w:r w:rsidRPr="00A92804">
              <w:rPr>
                <w:rFonts w:eastAsia="Calibri" w:cs="Calibri"/>
                <w:i/>
                <w:kern w:val="2"/>
                <w:sz w:val="24"/>
                <w:szCs w:val="24"/>
                <w:lang w:val="hy-AM" w:eastAsia="en-US"/>
                <w14:ligatures w14:val="standardContextual"/>
              </w:rPr>
              <w:t> </w:t>
            </w:r>
            <w:r w:rsidRPr="00A92804">
              <w:rPr>
                <w:rFonts w:ascii="GHEA Grapalat" w:eastAsia="Calibri" w:hAnsi="GHEA Grapalat" w:cs="Calibri"/>
                <w:i/>
                <w:kern w:val="2"/>
                <w:sz w:val="24"/>
                <w:szCs w:val="24"/>
                <w:lang w:val="hy-AM" w:eastAsia="en-US"/>
                <w14:ligatures w14:val="standardContextual"/>
              </w:rPr>
              <w:t>հետևաբար՝</w:t>
            </w:r>
            <w:r w:rsidRPr="00A92804">
              <w:rPr>
                <w:rFonts w:eastAsia="Calibri" w:cs="Calibri"/>
                <w:i/>
                <w:kern w:val="2"/>
                <w:sz w:val="24"/>
                <w:szCs w:val="24"/>
                <w:lang w:val="hy-AM" w:eastAsia="en-US"/>
                <w14:ligatures w14:val="standardContextual"/>
              </w:rPr>
              <w:t> </w:t>
            </w:r>
            <w:r w:rsidRPr="00A92804">
              <w:rPr>
                <w:rFonts w:ascii="GHEA Grapalat" w:eastAsia="Calibri" w:hAnsi="GHEA Grapalat" w:cs="Calibri"/>
                <w:b/>
                <w:bCs/>
                <w:i/>
                <w:kern w:val="2"/>
                <w:sz w:val="24"/>
                <w:szCs w:val="24"/>
                <w:lang w:val="hy-AM" w:eastAsia="en-US"/>
                <w14:ligatures w14:val="standardContextual"/>
              </w:rPr>
              <w:t>լսված լինելու իրավունքի արդյունավետ իրաանացումը:</w:t>
            </w:r>
          </w:p>
          <w:p w14:paraId="711588CC" w14:textId="581A471C" w:rsidR="001A0788" w:rsidRPr="00A92804" w:rsidRDefault="00415869" w:rsidP="00986449">
            <w:pPr>
              <w:tabs>
                <w:tab w:val="left" w:pos="851"/>
              </w:tabs>
              <w:spacing w:after="0" w:line="360" w:lineRule="auto"/>
              <w:ind w:left="135"/>
              <w:jc w:val="both"/>
              <w:rPr>
                <w:rFonts w:ascii="GHEA Grapalat" w:eastAsia="Calibri" w:hAnsi="GHEA Grapalat" w:cs="Calibri"/>
                <w:b/>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t xml:space="preserve">      Չնայած այն հանգամանքին, որ Սահմանադրական դատարանի վերոնշյալ դիրքորոշումը վերաբերում է Հարկային օրենսգրքով կարգավորող հարաբերություններին, սակայն, հարկ է նկատել, որ դրանում անդրադարձ է կատարվել նաև պատշաճ ծանուցման ինստիտուտին:</w:t>
            </w:r>
          </w:p>
        </w:tc>
        <w:tc>
          <w:tcPr>
            <w:tcW w:w="7020" w:type="dxa"/>
          </w:tcPr>
          <w:p w14:paraId="7089F795" w14:textId="77777777" w:rsidR="001A0788" w:rsidRPr="00A92804" w:rsidRDefault="00D03045" w:rsidP="00A92804">
            <w:pPr>
              <w:shd w:val="clear" w:color="auto" w:fill="FFFFFF"/>
              <w:spacing w:after="0" w:line="360" w:lineRule="auto"/>
              <w:jc w:val="center"/>
              <w:rPr>
                <w:rFonts w:ascii="GHEA Grapalat" w:eastAsia="Calibri" w:hAnsi="GHEA Grapalat" w:cs="Sylfaen"/>
                <w:b/>
                <w:bCs/>
                <w:sz w:val="24"/>
                <w:szCs w:val="24"/>
                <w:lang w:val="hy-AM"/>
              </w:rPr>
            </w:pPr>
            <w:r w:rsidRPr="00A92804">
              <w:rPr>
                <w:rFonts w:ascii="GHEA Grapalat" w:eastAsia="Calibri" w:hAnsi="GHEA Grapalat" w:cs="Sylfaen"/>
                <w:b/>
                <w:bCs/>
                <w:sz w:val="24"/>
                <w:szCs w:val="24"/>
                <w:lang w:val="hy-AM"/>
              </w:rPr>
              <w:lastRenderedPageBreak/>
              <w:t>Ընդունվել է մասնակի</w:t>
            </w:r>
          </w:p>
          <w:p w14:paraId="0E49A0E8" w14:textId="3905F262" w:rsidR="00D03045" w:rsidRPr="00A92804" w:rsidRDefault="00A92804" w:rsidP="00A92804">
            <w:pPr>
              <w:shd w:val="clear" w:color="auto" w:fill="FFFFFF"/>
              <w:spacing w:after="0" w:line="360" w:lineRule="auto"/>
              <w:jc w:val="both"/>
              <w:rPr>
                <w:rFonts w:ascii="GHEA Grapalat" w:hAnsi="GHEA Grapalat" w:cs="Arial"/>
                <w:color w:val="333333"/>
                <w:sz w:val="24"/>
                <w:szCs w:val="24"/>
                <w:shd w:val="clear" w:color="auto" w:fill="FFFFFF"/>
                <w:lang w:val="hy-AM"/>
              </w:rPr>
            </w:pPr>
            <w:r>
              <w:rPr>
                <w:rFonts w:ascii="GHEA Grapalat" w:eastAsia="Calibri" w:hAnsi="GHEA Grapalat" w:cs="Sylfaen"/>
                <w:bCs/>
                <w:sz w:val="24"/>
                <w:szCs w:val="24"/>
                <w:lang w:val="hy-AM"/>
              </w:rPr>
              <w:t>«</w:t>
            </w:r>
            <w:r w:rsidR="00D03045" w:rsidRPr="00A92804">
              <w:rPr>
                <w:rFonts w:ascii="GHEA Grapalat" w:eastAsia="Calibri" w:hAnsi="GHEA Grapalat" w:cs="Sylfaen"/>
                <w:bCs/>
                <w:sz w:val="24"/>
                <w:szCs w:val="24"/>
                <w:lang w:val="hy-AM"/>
              </w:rPr>
              <w:t>Վարչարարության հիմունքների և վարչական վարույթի մասին</w:t>
            </w:r>
            <w:r>
              <w:rPr>
                <w:rFonts w:ascii="GHEA Grapalat" w:eastAsia="Calibri" w:hAnsi="GHEA Grapalat" w:cs="Sylfaen"/>
                <w:bCs/>
                <w:sz w:val="24"/>
                <w:szCs w:val="24"/>
                <w:lang w:val="hy-AM"/>
              </w:rPr>
              <w:t>»</w:t>
            </w:r>
            <w:r w:rsidR="00D03045" w:rsidRPr="00A92804">
              <w:rPr>
                <w:rFonts w:ascii="GHEA Grapalat" w:eastAsia="Calibri" w:hAnsi="GHEA Grapalat" w:cs="Sylfaen"/>
                <w:bCs/>
                <w:sz w:val="24"/>
                <w:szCs w:val="24"/>
                <w:lang w:val="hy-AM"/>
              </w:rPr>
              <w:t xml:space="preserve"> օրենքի 29</w:t>
            </w:r>
            <w:r w:rsidR="00D03045" w:rsidRPr="00A92804">
              <w:rPr>
                <w:rFonts w:ascii="Cambria Math" w:eastAsia="Calibri" w:hAnsi="Cambria Math" w:cs="Cambria Math"/>
                <w:bCs/>
                <w:sz w:val="24"/>
                <w:szCs w:val="24"/>
                <w:lang w:val="hy-AM"/>
              </w:rPr>
              <w:t>․</w:t>
            </w:r>
            <w:r w:rsidR="00D03045" w:rsidRPr="00A92804">
              <w:rPr>
                <w:rFonts w:ascii="GHEA Grapalat" w:eastAsia="Calibri" w:hAnsi="GHEA Grapalat" w:cs="Sylfaen"/>
                <w:bCs/>
                <w:sz w:val="24"/>
                <w:szCs w:val="24"/>
                <w:lang w:val="hy-AM"/>
              </w:rPr>
              <w:t>1</w:t>
            </w:r>
            <w:r>
              <w:rPr>
                <w:rFonts w:ascii="GHEA Grapalat" w:eastAsia="Calibri" w:hAnsi="GHEA Grapalat" w:cs="Sylfaen"/>
                <w:bCs/>
                <w:sz w:val="24"/>
                <w:szCs w:val="24"/>
                <w:lang w:val="hy-AM"/>
              </w:rPr>
              <w:t>-ին</w:t>
            </w:r>
            <w:r w:rsidR="00D03045" w:rsidRPr="00A92804">
              <w:rPr>
                <w:rFonts w:ascii="GHEA Grapalat" w:eastAsia="Calibri" w:hAnsi="GHEA Grapalat" w:cs="Sylfaen"/>
                <w:bCs/>
                <w:sz w:val="24"/>
                <w:szCs w:val="24"/>
                <w:lang w:val="hy-AM"/>
              </w:rPr>
              <w:t xml:space="preserve"> հոդվածի 7-րդ մասի համաձայն</w:t>
            </w:r>
            <w:r>
              <w:rPr>
                <w:rFonts w:ascii="GHEA Grapalat" w:eastAsia="Calibri" w:hAnsi="GHEA Grapalat" w:cs="Sylfaen"/>
                <w:bCs/>
                <w:sz w:val="24"/>
                <w:szCs w:val="24"/>
                <w:lang w:val="hy-AM"/>
              </w:rPr>
              <w:t>՝</w:t>
            </w:r>
            <w:r w:rsidR="00D03045" w:rsidRPr="00A92804">
              <w:rPr>
                <w:rFonts w:ascii="GHEA Grapalat" w:eastAsia="Calibri" w:hAnsi="GHEA Grapalat" w:cs="Sylfaen"/>
                <w:bCs/>
                <w:sz w:val="24"/>
                <w:szCs w:val="24"/>
                <w:lang w:val="hy-AM"/>
              </w:rPr>
              <w:t xml:space="preserve"> </w:t>
            </w:r>
            <w:r w:rsidR="00272A1C" w:rsidRPr="00A92804">
              <w:rPr>
                <w:rFonts w:ascii="GHEA Grapalat" w:eastAsia="Calibri" w:hAnsi="GHEA Grapalat" w:cs="Sylfaen"/>
                <w:bCs/>
                <w:sz w:val="24"/>
                <w:szCs w:val="24"/>
                <w:lang w:val="hy-AM"/>
              </w:rPr>
              <w:t>ի</w:t>
            </w:r>
            <w:r w:rsidR="00D03045" w:rsidRPr="00A92804">
              <w:rPr>
                <w:rFonts w:ascii="GHEA Grapalat" w:hAnsi="GHEA Grapalat" w:cs="Arial"/>
                <w:color w:val="333333"/>
                <w:sz w:val="24"/>
                <w:szCs w:val="24"/>
                <w:shd w:val="clear" w:color="auto" w:fill="FFFFFF"/>
                <w:lang w:val="hy-AM"/>
              </w:rPr>
              <w:t>րավաբանական անձ և անհատ ձեռնարկատեր չհանդիսացող կողմին ծանուցումներն ուղարկվում են էլեկտրոնային փոստով կամ հաղորդակցության այլ միջոցներով, եթե այդ մասին միջնորդել է վարչական վարույթի մասնակիցը կամ նրա ներկայացուցիչը</w:t>
            </w:r>
            <w:r w:rsidR="001D4477" w:rsidRPr="00A92804">
              <w:rPr>
                <w:rFonts w:ascii="GHEA Grapalat" w:hAnsi="GHEA Grapalat" w:cs="Arial"/>
                <w:color w:val="333333"/>
                <w:sz w:val="24"/>
                <w:szCs w:val="24"/>
                <w:shd w:val="clear" w:color="auto" w:fill="FFFFFF"/>
                <w:lang w:val="hy-AM"/>
              </w:rPr>
              <w:t xml:space="preserve"> /Նախագիծը այս մասով լրամշակվել է/</w:t>
            </w:r>
            <w:r w:rsidR="00D03045" w:rsidRPr="00A92804">
              <w:rPr>
                <w:rFonts w:ascii="GHEA Grapalat" w:hAnsi="GHEA Grapalat" w:cs="Arial"/>
                <w:color w:val="333333"/>
                <w:sz w:val="24"/>
                <w:szCs w:val="24"/>
                <w:shd w:val="clear" w:color="auto" w:fill="FFFFFF"/>
                <w:lang w:val="hy-AM"/>
              </w:rPr>
              <w:t>:</w:t>
            </w:r>
          </w:p>
          <w:p w14:paraId="326594DD" w14:textId="0CB6AB8A" w:rsidR="00272A1C" w:rsidRPr="00A92804" w:rsidRDefault="001D4477" w:rsidP="00A92804">
            <w:pPr>
              <w:shd w:val="clear" w:color="auto" w:fill="FFFFFF"/>
              <w:spacing w:after="0" w:line="360" w:lineRule="auto"/>
              <w:jc w:val="both"/>
              <w:rPr>
                <w:rFonts w:ascii="GHEA Grapalat" w:hAnsi="GHEA Grapalat" w:cs="GHEA Grapalat"/>
                <w:bCs/>
                <w:sz w:val="24"/>
                <w:szCs w:val="24"/>
                <w:lang w:val="hy-AM"/>
              </w:rPr>
            </w:pPr>
            <w:r w:rsidRPr="00A92804">
              <w:rPr>
                <w:rFonts w:ascii="GHEA Grapalat" w:hAnsi="GHEA Grapalat" w:cs="GHEA Grapalat"/>
                <w:bCs/>
                <w:sz w:val="24"/>
                <w:szCs w:val="24"/>
                <w:lang w:val="hy-AM"/>
              </w:rPr>
              <w:t xml:space="preserve">Ինչ վերաբերում է </w:t>
            </w:r>
            <w:r w:rsidR="00A92804">
              <w:rPr>
                <w:rFonts w:ascii="GHEA Grapalat" w:hAnsi="GHEA Grapalat" w:cs="GHEA Grapalat"/>
                <w:bCs/>
                <w:sz w:val="24"/>
                <w:szCs w:val="24"/>
                <w:lang w:val="hy-AM"/>
              </w:rPr>
              <w:t>«</w:t>
            </w:r>
            <w:r w:rsidRPr="00A92804">
              <w:rPr>
                <w:rFonts w:ascii="GHEA Grapalat" w:eastAsia="Calibri" w:hAnsi="GHEA Grapalat" w:cs="Calibri"/>
                <w:bCs/>
                <w:kern w:val="2"/>
                <w:sz w:val="24"/>
                <w:szCs w:val="24"/>
                <w:lang w:val="hy-AM" w:eastAsia="en-US"/>
                <w14:ligatures w14:val="standardContextual"/>
              </w:rPr>
              <w:t>Ինտերնետով հրապարակային և անհատական ծանուցման մասին» օրենքի կարգավորումներին, ապա նույն օրենքի</w:t>
            </w:r>
            <w:r w:rsidRPr="00A92804">
              <w:rPr>
                <w:rFonts w:ascii="GHEA Grapalat" w:eastAsia="Calibri" w:hAnsi="GHEA Grapalat" w:cs="Calibri"/>
                <w:b/>
                <w:bCs/>
                <w:kern w:val="2"/>
                <w:sz w:val="24"/>
                <w:szCs w:val="24"/>
                <w:lang w:val="hy-AM" w:eastAsia="en-US"/>
                <w14:ligatures w14:val="standardContextual"/>
              </w:rPr>
              <w:t xml:space="preserve"> </w:t>
            </w:r>
            <w:r w:rsidRPr="00A92804">
              <w:rPr>
                <w:rFonts w:ascii="GHEA Grapalat" w:eastAsia="Calibri" w:hAnsi="GHEA Grapalat" w:cs="Calibri"/>
                <w:kern w:val="2"/>
                <w:sz w:val="24"/>
                <w:szCs w:val="24"/>
                <w:lang w:val="hy-AM" w:eastAsia="en-US"/>
                <w14:ligatures w14:val="standardContextual"/>
              </w:rPr>
              <w:t>10-րդ հոդվածի 2-րդ մասի համաձայն</w:t>
            </w:r>
            <w:r w:rsidR="00A92804">
              <w:rPr>
                <w:rFonts w:ascii="GHEA Grapalat" w:eastAsia="Calibri" w:hAnsi="GHEA Grapalat" w:cs="Calibri"/>
                <w:kern w:val="2"/>
                <w:sz w:val="24"/>
                <w:szCs w:val="24"/>
                <w:lang w:val="hy-AM" w:eastAsia="en-US"/>
                <w14:ligatures w14:val="standardContextual"/>
              </w:rPr>
              <w:t>՝</w:t>
            </w:r>
            <w:r w:rsidRPr="00A92804">
              <w:rPr>
                <w:rFonts w:ascii="Arial" w:hAnsi="Arial" w:cs="Arial"/>
                <w:color w:val="333333"/>
                <w:sz w:val="24"/>
                <w:szCs w:val="24"/>
                <w:shd w:val="clear" w:color="auto" w:fill="FFFFFF"/>
                <w:lang w:val="hy-AM"/>
              </w:rPr>
              <w:t xml:space="preserve"> </w:t>
            </w:r>
            <w:r w:rsidRPr="00A92804">
              <w:rPr>
                <w:rFonts w:ascii="GHEA Grapalat" w:hAnsi="GHEA Grapalat" w:cs="Arial"/>
                <w:b/>
                <w:color w:val="333333"/>
                <w:sz w:val="24"/>
                <w:szCs w:val="24"/>
                <w:shd w:val="clear" w:color="auto" w:fill="FFFFFF"/>
                <w:lang w:val="hy-AM"/>
              </w:rPr>
              <w:t>կողմերի համաձայնությամբ սահմանված դեպքերում անձը համարվում է պատշաճ ծանուցված նաև այն դեպքում</w:t>
            </w:r>
            <w:r w:rsidRPr="00A92804">
              <w:rPr>
                <w:rFonts w:ascii="GHEA Grapalat" w:hAnsi="GHEA Grapalat" w:cs="Arial"/>
                <w:color w:val="333333"/>
                <w:sz w:val="24"/>
                <w:szCs w:val="24"/>
                <w:shd w:val="clear" w:color="auto" w:fill="FFFFFF"/>
                <w:lang w:val="hy-AM"/>
              </w:rPr>
              <w:t xml:space="preserve">, երբ սույն հոդվածի 1-ին մասով նախատեսված տեղեկատվությունն ուղարկվել է ծանուցվող անձի պաշտոնական էլեկտրոնային փոստի հասցեով, </w:t>
            </w:r>
            <w:r w:rsidRPr="00A92804">
              <w:rPr>
                <w:rFonts w:ascii="GHEA Grapalat" w:hAnsi="GHEA Grapalat" w:cs="Arial"/>
                <w:b/>
                <w:color w:val="333333"/>
                <w:sz w:val="24"/>
                <w:szCs w:val="24"/>
                <w:shd w:val="clear" w:color="auto" w:fill="FFFFFF"/>
                <w:lang w:val="hy-AM"/>
              </w:rPr>
              <w:t xml:space="preserve">և առկա է այն ստանալու մասին էլեկտրոնային հավաստում, եթե </w:t>
            </w:r>
            <w:r w:rsidRPr="00A92804">
              <w:rPr>
                <w:rFonts w:ascii="GHEA Grapalat" w:hAnsi="GHEA Grapalat" w:cs="Arial"/>
                <w:b/>
                <w:color w:val="333333"/>
                <w:sz w:val="24"/>
                <w:szCs w:val="24"/>
                <w:shd w:val="clear" w:color="auto" w:fill="FFFFFF"/>
                <w:lang w:val="hy-AM"/>
              </w:rPr>
              <w:lastRenderedPageBreak/>
              <w:t>նույնիսկ բացակայում է այն կարդալու մասին էլեկտրոնային հավաստումը</w:t>
            </w:r>
            <w:r w:rsidRPr="00A92804">
              <w:rPr>
                <w:rFonts w:ascii="GHEA Grapalat" w:hAnsi="GHEA Grapalat" w:cs="Arial"/>
                <w:color w:val="333333"/>
                <w:sz w:val="24"/>
                <w:szCs w:val="24"/>
                <w:shd w:val="clear" w:color="auto" w:fill="FFFFFF"/>
                <w:lang w:val="hy-AM"/>
              </w:rPr>
              <w:t>։ Տվյալ դեպքում</w:t>
            </w:r>
            <w:r w:rsidR="00926220" w:rsidRPr="00A92804">
              <w:rPr>
                <w:rFonts w:ascii="GHEA Grapalat" w:hAnsi="GHEA Grapalat" w:cs="Arial"/>
                <w:color w:val="333333"/>
                <w:sz w:val="24"/>
                <w:szCs w:val="24"/>
                <w:shd w:val="clear" w:color="auto" w:fill="FFFFFF"/>
                <w:lang w:val="hy-AM"/>
              </w:rPr>
              <w:t>՝ նա</w:t>
            </w:r>
            <w:r w:rsidRPr="00A92804">
              <w:rPr>
                <w:rFonts w:ascii="GHEA Grapalat" w:hAnsi="GHEA Grapalat" w:cs="Arial"/>
                <w:color w:val="333333"/>
                <w:sz w:val="24"/>
                <w:szCs w:val="24"/>
                <w:shd w:val="clear" w:color="auto" w:fill="FFFFFF"/>
                <w:lang w:val="hy-AM"/>
              </w:rPr>
              <w:t xml:space="preserve">խագծի կարգավորումների համաձայն, առկա է վարույթի կողմերի համաձայնություն էլեկտրոնային փոստով ծանուցումներն իրականացնելու վերաբերյալ։ </w:t>
            </w:r>
          </w:p>
          <w:p w14:paraId="6108BFC8" w14:textId="56DF9776" w:rsidR="00926220" w:rsidRPr="00A92804" w:rsidRDefault="00A6597C" w:rsidP="00A92804">
            <w:pPr>
              <w:shd w:val="clear" w:color="auto" w:fill="FFFFFF"/>
              <w:spacing w:after="0" w:line="360" w:lineRule="auto"/>
              <w:jc w:val="both"/>
              <w:rPr>
                <w:rFonts w:ascii="GHEA Grapalat" w:hAnsi="GHEA Grapalat" w:cs="Arial"/>
                <w:color w:val="333333"/>
                <w:sz w:val="24"/>
                <w:szCs w:val="24"/>
                <w:shd w:val="clear" w:color="auto" w:fill="FFFFFF"/>
                <w:lang w:val="hy-AM"/>
              </w:rPr>
            </w:pPr>
            <w:r w:rsidRPr="00A92804">
              <w:rPr>
                <w:rFonts w:ascii="GHEA Grapalat" w:hAnsi="GHEA Grapalat" w:cs="Arial"/>
                <w:color w:val="333333"/>
                <w:sz w:val="24"/>
                <w:szCs w:val="24"/>
                <w:shd w:val="clear" w:color="auto" w:fill="FFFFFF"/>
                <w:lang w:val="hy-AM"/>
              </w:rPr>
              <w:t>Միաժամանակ</w:t>
            </w:r>
            <w:r w:rsidR="00A92804">
              <w:rPr>
                <w:rFonts w:ascii="GHEA Grapalat" w:hAnsi="GHEA Grapalat" w:cs="Arial"/>
                <w:color w:val="333333"/>
                <w:sz w:val="24"/>
                <w:szCs w:val="24"/>
                <w:shd w:val="clear" w:color="auto" w:fill="FFFFFF"/>
                <w:lang w:val="hy-AM"/>
              </w:rPr>
              <w:t>,</w:t>
            </w:r>
            <w:r w:rsidRPr="00A92804">
              <w:rPr>
                <w:rFonts w:ascii="GHEA Grapalat" w:hAnsi="GHEA Grapalat" w:cs="Arial"/>
                <w:color w:val="333333"/>
                <w:sz w:val="24"/>
                <w:szCs w:val="24"/>
                <w:shd w:val="clear" w:color="auto" w:fill="FFFFFF"/>
                <w:lang w:val="hy-AM"/>
              </w:rPr>
              <w:t xml:space="preserve"> անհրաժեշ ենք համարում նկատել, որ </w:t>
            </w:r>
            <w:r w:rsidR="00926220" w:rsidRPr="00A92804">
              <w:rPr>
                <w:rFonts w:ascii="GHEA Grapalat" w:hAnsi="GHEA Grapalat" w:cs="Arial"/>
                <w:color w:val="333333"/>
                <w:sz w:val="24"/>
                <w:szCs w:val="24"/>
                <w:shd w:val="clear" w:color="auto" w:fill="FFFFFF"/>
                <w:lang w:val="hy-AM"/>
              </w:rPr>
              <w:t>ՀՀ կառավարության 14</w:t>
            </w:r>
            <w:r w:rsidR="00926220" w:rsidRPr="00A92804">
              <w:rPr>
                <w:rFonts w:ascii="Cambria Math" w:hAnsi="Cambria Math" w:cs="Cambria Math"/>
                <w:color w:val="333333"/>
                <w:sz w:val="24"/>
                <w:szCs w:val="24"/>
                <w:shd w:val="clear" w:color="auto" w:fill="FFFFFF"/>
                <w:lang w:val="hy-AM"/>
              </w:rPr>
              <w:t>․</w:t>
            </w:r>
            <w:r w:rsidR="00926220" w:rsidRPr="00A92804">
              <w:rPr>
                <w:rFonts w:ascii="GHEA Grapalat" w:hAnsi="GHEA Grapalat" w:cs="Arial"/>
                <w:color w:val="333333"/>
                <w:sz w:val="24"/>
                <w:szCs w:val="24"/>
                <w:shd w:val="clear" w:color="auto" w:fill="FFFFFF"/>
                <w:lang w:val="hy-AM"/>
              </w:rPr>
              <w:t>07</w:t>
            </w:r>
            <w:r w:rsidR="00926220" w:rsidRPr="00A92804">
              <w:rPr>
                <w:rFonts w:ascii="Cambria Math" w:hAnsi="Cambria Math" w:cs="Cambria Math"/>
                <w:color w:val="333333"/>
                <w:sz w:val="24"/>
                <w:szCs w:val="24"/>
                <w:shd w:val="clear" w:color="auto" w:fill="FFFFFF"/>
                <w:lang w:val="hy-AM"/>
              </w:rPr>
              <w:t>․</w:t>
            </w:r>
            <w:r w:rsidR="00926220" w:rsidRPr="00A92804">
              <w:rPr>
                <w:rFonts w:ascii="GHEA Grapalat" w:hAnsi="GHEA Grapalat" w:cs="Arial"/>
                <w:color w:val="333333"/>
                <w:sz w:val="24"/>
                <w:szCs w:val="24"/>
                <w:shd w:val="clear" w:color="auto" w:fill="FFFFFF"/>
                <w:lang w:val="hy-AM"/>
              </w:rPr>
              <w:t>2005</w:t>
            </w:r>
            <w:r w:rsidR="00926220" w:rsidRPr="00A92804">
              <w:rPr>
                <w:rFonts w:ascii="GHEA Grapalat" w:hAnsi="GHEA Grapalat" w:cs="GHEA Grapalat"/>
                <w:color w:val="333333"/>
                <w:sz w:val="24"/>
                <w:szCs w:val="24"/>
                <w:shd w:val="clear" w:color="auto" w:fill="FFFFFF"/>
                <w:lang w:val="hy-AM"/>
              </w:rPr>
              <w:t>թ</w:t>
            </w:r>
            <w:r w:rsidR="00926220" w:rsidRPr="00A92804">
              <w:rPr>
                <w:rFonts w:ascii="Cambria Math" w:hAnsi="Cambria Math" w:cs="Cambria Math"/>
                <w:color w:val="333333"/>
                <w:sz w:val="24"/>
                <w:szCs w:val="24"/>
                <w:shd w:val="clear" w:color="auto" w:fill="FFFFFF"/>
                <w:lang w:val="hy-AM"/>
              </w:rPr>
              <w:t>․</w:t>
            </w:r>
            <w:r w:rsidR="00926220" w:rsidRPr="00A92804">
              <w:rPr>
                <w:rFonts w:ascii="GHEA Grapalat" w:hAnsi="GHEA Grapalat" w:cs="Arial"/>
                <w:color w:val="333333"/>
                <w:sz w:val="24"/>
                <w:szCs w:val="24"/>
                <w:shd w:val="clear" w:color="auto" w:fill="FFFFFF"/>
                <w:lang w:val="hy-AM"/>
              </w:rPr>
              <w:t xml:space="preserve"> </w:t>
            </w:r>
            <w:r w:rsidR="00926220" w:rsidRPr="00A92804">
              <w:rPr>
                <w:rFonts w:ascii="GHEA Grapalat" w:hAnsi="GHEA Grapalat" w:cs="GHEA Grapalat"/>
                <w:color w:val="333333"/>
                <w:sz w:val="24"/>
                <w:szCs w:val="24"/>
                <w:shd w:val="clear" w:color="auto" w:fill="FFFFFF"/>
                <w:lang w:val="hy-AM"/>
              </w:rPr>
              <w:t>թիվ</w:t>
            </w:r>
            <w:r w:rsidR="00926220" w:rsidRPr="00A92804">
              <w:rPr>
                <w:rFonts w:ascii="GHEA Grapalat" w:hAnsi="GHEA Grapalat" w:cs="Arial"/>
                <w:color w:val="333333"/>
                <w:sz w:val="24"/>
                <w:szCs w:val="24"/>
                <w:shd w:val="clear" w:color="auto" w:fill="FFFFFF"/>
                <w:lang w:val="hy-AM"/>
              </w:rPr>
              <w:t xml:space="preserve"> 1231-</w:t>
            </w:r>
            <w:r w:rsidR="00926220" w:rsidRPr="00A92804">
              <w:rPr>
                <w:rFonts w:ascii="GHEA Grapalat" w:hAnsi="GHEA Grapalat" w:cs="GHEA Grapalat"/>
                <w:color w:val="333333"/>
                <w:sz w:val="24"/>
                <w:szCs w:val="24"/>
                <w:shd w:val="clear" w:color="auto" w:fill="FFFFFF"/>
                <w:lang w:val="hy-AM"/>
              </w:rPr>
              <w:t>Ն</w:t>
            </w:r>
            <w:r w:rsidR="00926220" w:rsidRPr="00A92804">
              <w:rPr>
                <w:rFonts w:ascii="GHEA Grapalat" w:hAnsi="GHEA Grapalat" w:cs="Arial"/>
                <w:color w:val="333333"/>
                <w:sz w:val="24"/>
                <w:szCs w:val="24"/>
                <w:shd w:val="clear" w:color="auto" w:fill="FFFFFF"/>
                <w:lang w:val="hy-AM"/>
              </w:rPr>
              <w:t xml:space="preserve"> </w:t>
            </w:r>
            <w:r w:rsidR="00926220" w:rsidRPr="00A92804">
              <w:rPr>
                <w:rFonts w:ascii="GHEA Grapalat" w:hAnsi="GHEA Grapalat" w:cs="GHEA Grapalat"/>
                <w:color w:val="333333"/>
                <w:sz w:val="24"/>
                <w:szCs w:val="24"/>
                <w:shd w:val="clear" w:color="auto" w:fill="FFFFFF"/>
                <w:lang w:val="hy-AM"/>
              </w:rPr>
              <w:t>ոոշմ</w:t>
            </w:r>
            <w:r w:rsidR="00926220" w:rsidRPr="00A92804">
              <w:rPr>
                <w:rFonts w:ascii="GHEA Grapalat" w:hAnsi="GHEA Grapalat" w:cs="Arial"/>
                <w:color w:val="333333"/>
                <w:sz w:val="24"/>
                <w:szCs w:val="24"/>
                <w:shd w:val="clear" w:color="auto" w:fill="FFFFFF"/>
                <w:lang w:val="hy-AM"/>
              </w:rPr>
              <w:t>ամբ  սահմանված է</w:t>
            </w:r>
            <w:r w:rsidRPr="00A92804">
              <w:rPr>
                <w:rFonts w:ascii="GHEA Grapalat" w:hAnsi="GHEA Grapalat" w:cs="Arial"/>
                <w:color w:val="333333"/>
                <w:sz w:val="24"/>
                <w:szCs w:val="24"/>
                <w:shd w:val="clear" w:color="auto" w:fill="FFFFFF"/>
                <w:lang w:val="hy-AM"/>
              </w:rPr>
              <w:t xml:space="preserve"> առանձնահատուկ վարույթ /որում լսման պահանջը բացակայում է/ և ծանուցումները ուղարկվելու են  </w:t>
            </w:r>
            <w:r w:rsidRPr="00A92804">
              <w:rPr>
                <w:rFonts w:ascii="GHEA Grapalat" w:eastAsia="MS Mincho" w:hAnsi="GHEA Grapalat" w:cs="MS Mincho"/>
                <w:sz w:val="24"/>
                <w:szCs w:val="24"/>
                <w:lang w:val="hy-AM"/>
              </w:rPr>
              <w:t>դիմումի՝  լիազորված մարմին մուտքագրված լինելը հաստատելու և դիմումի բավարարման կամ մերժման), ինչպես նաև պահանջվող փաստաթղթերը համալրելու մասով։</w:t>
            </w:r>
          </w:p>
          <w:p w14:paraId="4986BED3" w14:textId="4AF64431" w:rsidR="00C679E8" w:rsidRPr="00A92804" w:rsidRDefault="00C679E8" w:rsidP="00A92804">
            <w:pPr>
              <w:shd w:val="clear" w:color="auto" w:fill="FFFFFF"/>
              <w:spacing w:after="0" w:line="360" w:lineRule="auto"/>
              <w:jc w:val="both"/>
              <w:rPr>
                <w:rFonts w:ascii="GHEA Grapalat" w:hAnsi="GHEA Grapalat" w:cs="GHEA Grapalat"/>
                <w:bCs/>
                <w:sz w:val="24"/>
                <w:szCs w:val="24"/>
                <w:lang w:val="hy-AM"/>
              </w:rPr>
            </w:pPr>
            <w:r w:rsidRPr="00A92804">
              <w:rPr>
                <w:rFonts w:ascii="GHEA Grapalat" w:hAnsi="GHEA Grapalat" w:cs="GHEA Grapalat"/>
                <w:bCs/>
                <w:sz w:val="24"/>
                <w:szCs w:val="24"/>
                <w:lang w:val="hy-AM"/>
              </w:rPr>
              <w:t>Անհրաժեշտ են</w:t>
            </w:r>
            <w:r w:rsidR="00116337">
              <w:rPr>
                <w:rFonts w:ascii="GHEA Grapalat" w:hAnsi="GHEA Grapalat" w:cs="GHEA Grapalat"/>
                <w:bCs/>
                <w:sz w:val="24"/>
                <w:szCs w:val="24"/>
                <w:lang w:val="hy-AM"/>
              </w:rPr>
              <w:t>ք</w:t>
            </w:r>
            <w:r w:rsidRPr="00A92804">
              <w:rPr>
                <w:rFonts w:ascii="GHEA Grapalat" w:hAnsi="GHEA Grapalat" w:cs="GHEA Grapalat"/>
                <w:bCs/>
                <w:sz w:val="24"/>
                <w:szCs w:val="24"/>
                <w:lang w:val="hy-AM"/>
              </w:rPr>
              <w:t xml:space="preserve"> համարում նշել, որ էլեկտրոնային փոստով ուղարկված ծանուցումը պատշաճ համարելու վերաբերյալ կարգավորում առկա է նաև ՀՀ կառավարության 23</w:t>
            </w:r>
            <w:r w:rsidRPr="00A92804">
              <w:rPr>
                <w:rFonts w:ascii="Cambria Math" w:hAnsi="Cambria Math" w:cs="Cambria Math"/>
                <w:bCs/>
                <w:sz w:val="24"/>
                <w:szCs w:val="24"/>
                <w:lang w:val="hy-AM"/>
              </w:rPr>
              <w:t>․</w:t>
            </w:r>
            <w:r w:rsidRPr="00A92804">
              <w:rPr>
                <w:rFonts w:ascii="GHEA Grapalat" w:hAnsi="GHEA Grapalat" w:cs="GHEA Grapalat"/>
                <w:bCs/>
                <w:sz w:val="24"/>
                <w:szCs w:val="24"/>
                <w:lang w:val="hy-AM"/>
              </w:rPr>
              <w:t>11</w:t>
            </w:r>
            <w:r w:rsidRPr="00A92804">
              <w:rPr>
                <w:rFonts w:ascii="Cambria Math" w:hAnsi="Cambria Math" w:cs="Cambria Math"/>
                <w:bCs/>
                <w:sz w:val="24"/>
                <w:szCs w:val="24"/>
                <w:lang w:val="hy-AM"/>
              </w:rPr>
              <w:t>․</w:t>
            </w:r>
            <w:r w:rsidRPr="00A92804">
              <w:rPr>
                <w:rFonts w:ascii="GHEA Grapalat" w:hAnsi="GHEA Grapalat" w:cs="GHEA Grapalat"/>
                <w:bCs/>
                <w:sz w:val="24"/>
                <w:szCs w:val="24"/>
                <w:lang w:val="hy-AM"/>
              </w:rPr>
              <w:t>2007թ</w:t>
            </w:r>
            <w:r w:rsidRPr="00A92804">
              <w:rPr>
                <w:rFonts w:ascii="Cambria Math" w:hAnsi="Cambria Math" w:cs="Cambria Math"/>
                <w:bCs/>
                <w:sz w:val="24"/>
                <w:szCs w:val="24"/>
                <w:lang w:val="hy-AM"/>
              </w:rPr>
              <w:t>․</w:t>
            </w:r>
            <w:r w:rsidRPr="00A92804">
              <w:rPr>
                <w:rFonts w:ascii="GHEA Grapalat" w:hAnsi="GHEA Grapalat" w:cs="GHEA Grapalat"/>
                <w:bCs/>
                <w:sz w:val="24"/>
                <w:szCs w:val="24"/>
                <w:lang w:val="hy-AM"/>
              </w:rPr>
              <w:t xml:space="preserve"> թիվ 1390-Ն որոշմամբ։</w:t>
            </w:r>
          </w:p>
          <w:p w14:paraId="2741496B"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0EAA5069"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36DB8B03"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1F70B4C7"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41D40318"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7D879086"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54C05898"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7213990E"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74E3A61E"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5C68CCCD"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3B85B0B6"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12D90099"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29F8B630"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457229A7"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47B4B9D1"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7B497212"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4BAA1300"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56A7C795" w14:textId="77777777" w:rsidR="00986449" w:rsidRPr="00A92804" w:rsidRDefault="00986449" w:rsidP="00A92804">
            <w:pPr>
              <w:shd w:val="clear" w:color="auto" w:fill="FFFFFF"/>
              <w:spacing w:after="0" w:line="360" w:lineRule="auto"/>
              <w:jc w:val="center"/>
              <w:rPr>
                <w:rFonts w:ascii="GHEA Grapalat" w:hAnsi="GHEA Grapalat" w:cs="GHEA Grapalat"/>
                <w:bCs/>
                <w:sz w:val="24"/>
                <w:szCs w:val="24"/>
                <w:lang w:val="hy-AM"/>
              </w:rPr>
            </w:pPr>
          </w:p>
          <w:p w14:paraId="622DFBA9" w14:textId="04400FE9" w:rsidR="001C4FC6" w:rsidRPr="00A92804" w:rsidRDefault="001C4FC6" w:rsidP="00A92804">
            <w:pPr>
              <w:shd w:val="clear" w:color="auto" w:fill="FFFFFF"/>
              <w:spacing w:after="0" w:line="360" w:lineRule="auto"/>
              <w:rPr>
                <w:rFonts w:ascii="Cambria Math" w:eastAsia="Calibri" w:hAnsi="Cambria Math" w:cs="Sylfaen"/>
                <w:bCs/>
                <w:sz w:val="24"/>
                <w:szCs w:val="24"/>
                <w:lang w:val="hy-AM"/>
              </w:rPr>
            </w:pPr>
          </w:p>
        </w:tc>
      </w:tr>
      <w:tr w:rsidR="00986449" w:rsidRPr="004C38FF" w14:paraId="3395CFF1" w14:textId="77777777" w:rsidTr="00986449">
        <w:trPr>
          <w:trHeight w:val="260"/>
        </w:trPr>
        <w:tc>
          <w:tcPr>
            <w:tcW w:w="8910" w:type="dxa"/>
          </w:tcPr>
          <w:p w14:paraId="50F4499B" w14:textId="7D600558" w:rsidR="00986449" w:rsidRPr="00A92804" w:rsidRDefault="00986449" w:rsidP="00415869">
            <w:pPr>
              <w:tabs>
                <w:tab w:val="left" w:pos="851"/>
              </w:tabs>
              <w:spacing w:after="0" w:line="360" w:lineRule="auto"/>
              <w:ind w:left="135"/>
              <w:jc w:val="both"/>
              <w:rPr>
                <w:rFonts w:ascii="GHEA Grapalat" w:eastAsia="Calibri" w:hAnsi="GHEA Grapalat" w:cs="Calibri"/>
                <w:kern w:val="2"/>
                <w:sz w:val="24"/>
                <w:szCs w:val="24"/>
                <w:lang w:val="hy-AM" w:eastAsia="en-US"/>
                <w14:ligatures w14:val="standardContextual"/>
              </w:rPr>
            </w:pPr>
            <w:r w:rsidRPr="00A92804">
              <w:rPr>
                <w:rFonts w:ascii="GHEA Grapalat" w:eastAsia="Calibri" w:hAnsi="GHEA Grapalat" w:cs="Calibri"/>
                <w:kern w:val="2"/>
                <w:sz w:val="24"/>
                <w:szCs w:val="24"/>
                <w:lang w:val="hy-AM" w:eastAsia="en-US"/>
                <w14:ligatures w14:val="standardContextual"/>
              </w:rPr>
              <w:lastRenderedPageBreak/>
              <w:t xml:space="preserve">      2. Նախագծի 1-ին կետի 2-րդ ենթակետի համաձայն՝</w:t>
            </w:r>
            <w:r w:rsidRPr="00A92804">
              <w:rPr>
                <w:rFonts w:ascii="GHEA Grapalat" w:eastAsia="Calibri" w:hAnsi="GHEA Grapalat" w:cs="Calibri"/>
                <w:bCs/>
                <w:kern w:val="2"/>
                <w:sz w:val="24"/>
                <w:szCs w:val="24"/>
                <w:lang w:val="hy-AM" w:eastAsia="en-US"/>
                <w14:ligatures w14:val="standardContextual"/>
              </w:rPr>
              <w:t xml:space="preserve"> փաստացի բնակվելու փաստը հավաստող տեղեկատվությունը հարթակ մուտքագրվելուց հետո լիազոր մարմինը զինապարտ քաղաքացու հաշվառման դիմումի վերաբերյալ հարցումը էլեկտրոնային եղանակով ուղարկելու  է </w:t>
            </w:r>
            <w:r w:rsidRPr="00A92804">
              <w:rPr>
                <w:rFonts w:ascii="GHEA Grapalat" w:eastAsia="Calibri" w:hAnsi="GHEA Grapalat" w:cs="Calibri"/>
                <w:kern w:val="2"/>
                <w:sz w:val="24"/>
                <w:szCs w:val="24"/>
                <w:lang w:val="hy-AM" w:eastAsia="en-US"/>
                <w14:ligatures w14:val="standardContextual"/>
              </w:rPr>
              <w:t xml:space="preserve">զինվորական հաշվառումն իրականացնող զինկոմիսարիատ, որը հարցումն ստանալուց հետո 2 աշխատանքային օրվա ընթացքում հարթակ է վերբեռնելու զինվորական հաշվառման կարգավիճակի վերաբերյալ Կառավարության 2018 թվականի նոյեմբերի 8-ի թիվ 1269-Ն որոշմամբ հաստատված կարգի 26-րդ կետի 1-ին ենթակետի &lt;ե&gt; պարբերությամբ սահմանված </w:t>
            </w:r>
            <w:r w:rsidRPr="00A92804">
              <w:rPr>
                <w:rFonts w:ascii="GHEA Grapalat" w:eastAsia="Calibri" w:hAnsi="GHEA Grapalat" w:cs="Calibri"/>
                <w:b/>
                <w:kern w:val="2"/>
                <w:sz w:val="24"/>
                <w:szCs w:val="24"/>
                <w:lang w:val="hy-AM" w:eastAsia="en-US"/>
                <w14:ligatures w14:val="standardContextual"/>
              </w:rPr>
              <w:t xml:space="preserve">հիմքերի </w:t>
            </w:r>
            <w:r w:rsidRPr="00A92804">
              <w:rPr>
                <w:rFonts w:ascii="GHEA Grapalat" w:eastAsia="Calibri" w:hAnsi="GHEA Grapalat" w:cs="Calibri"/>
                <w:kern w:val="2"/>
                <w:sz w:val="24"/>
                <w:szCs w:val="24"/>
                <w:lang w:val="hy-AM" w:eastAsia="en-US"/>
                <w14:ligatures w14:val="standardContextual"/>
              </w:rPr>
              <w:t xml:space="preserve">առկայության կամ բացակայության վերաբերյալ տեղեկատվություն: Մինչդեռ, </w:t>
            </w:r>
            <w:r w:rsidRPr="00A92804">
              <w:rPr>
                <w:rFonts w:ascii="GHEA Grapalat" w:eastAsia="Calibri" w:hAnsi="GHEA Grapalat" w:cs="Calibri"/>
                <w:kern w:val="2"/>
                <w:sz w:val="24"/>
                <w:szCs w:val="24"/>
                <w:lang w:val="hy-AM" w:eastAsia="en-US"/>
                <w14:ligatures w14:val="standardContextual"/>
              </w:rPr>
              <w:lastRenderedPageBreak/>
              <w:t>հաշվի առնելով նշված պարբերությամբ ամրագրված կարգավորման բովանդակությունը, պարզ չէ, թե ինչ հիմքերի մասին է խոսքը:</w:t>
            </w:r>
          </w:p>
        </w:tc>
        <w:tc>
          <w:tcPr>
            <w:tcW w:w="7020" w:type="dxa"/>
          </w:tcPr>
          <w:p w14:paraId="0E09A22F" w14:textId="77777777" w:rsidR="00986449" w:rsidRPr="00A92804" w:rsidRDefault="00986449" w:rsidP="00A92804">
            <w:pPr>
              <w:shd w:val="clear" w:color="auto" w:fill="FFFFFF"/>
              <w:spacing w:after="0" w:line="360" w:lineRule="auto"/>
              <w:jc w:val="center"/>
              <w:rPr>
                <w:rFonts w:ascii="GHEA Grapalat" w:eastAsia="Calibri" w:hAnsi="GHEA Grapalat" w:cs="Sylfaen"/>
                <w:b/>
                <w:bCs/>
                <w:sz w:val="24"/>
                <w:szCs w:val="24"/>
                <w:lang w:val="hy-AM"/>
              </w:rPr>
            </w:pPr>
            <w:r w:rsidRPr="00A92804">
              <w:rPr>
                <w:rFonts w:ascii="GHEA Grapalat" w:eastAsia="Calibri" w:hAnsi="GHEA Grapalat" w:cs="Sylfaen"/>
                <w:b/>
                <w:bCs/>
                <w:sz w:val="24"/>
                <w:szCs w:val="24"/>
                <w:lang w:val="hy-AM"/>
              </w:rPr>
              <w:lastRenderedPageBreak/>
              <w:t>Ընդունվել է ի գիտություն</w:t>
            </w:r>
          </w:p>
          <w:p w14:paraId="229FA105" w14:textId="77777777" w:rsidR="00986449" w:rsidRPr="00A92804" w:rsidRDefault="00986449" w:rsidP="00A92804">
            <w:pPr>
              <w:shd w:val="clear" w:color="auto" w:fill="FFFFFF"/>
              <w:spacing w:after="0" w:line="360" w:lineRule="auto"/>
              <w:jc w:val="center"/>
              <w:rPr>
                <w:rFonts w:ascii="GHEA Grapalat" w:eastAsia="Calibri" w:hAnsi="GHEA Grapalat" w:cs="Sylfaen"/>
                <w:b/>
                <w:bCs/>
                <w:sz w:val="24"/>
                <w:szCs w:val="24"/>
                <w:lang w:val="hy-AM"/>
              </w:rPr>
            </w:pPr>
          </w:p>
          <w:p w14:paraId="18481F96" w14:textId="63842C7D" w:rsidR="00986449" w:rsidRPr="00A92804" w:rsidRDefault="00A92804" w:rsidP="00A92804">
            <w:pPr>
              <w:shd w:val="clear" w:color="auto" w:fill="FFFFFF"/>
              <w:spacing w:after="0" w:line="360" w:lineRule="auto"/>
              <w:jc w:val="both"/>
              <w:rPr>
                <w:rFonts w:ascii="GHEA Grapalat" w:eastAsia="Calibri" w:hAnsi="GHEA Grapalat" w:cs="Sylfaen"/>
                <w:b/>
                <w:bCs/>
                <w:sz w:val="24"/>
                <w:szCs w:val="24"/>
                <w:lang w:val="hy-AM"/>
              </w:rPr>
            </w:pPr>
            <w:r>
              <w:rPr>
                <w:rFonts w:ascii="GHEA Grapalat" w:hAnsi="GHEA Grapalat"/>
                <w:b/>
                <w:sz w:val="24"/>
                <w:szCs w:val="24"/>
                <w:lang w:val="hy-AM"/>
              </w:rPr>
              <w:t>«</w:t>
            </w:r>
            <w:r w:rsidR="00986449" w:rsidRPr="00A92804">
              <w:rPr>
                <w:rFonts w:ascii="GHEA Grapalat" w:hAnsi="GHEA Grapalat"/>
                <w:b/>
                <w:sz w:val="24"/>
                <w:szCs w:val="24"/>
                <w:lang w:val="hy-AM"/>
              </w:rPr>
              <w:t>Պաշտպանության մասին</w:t>
            </w:r>
            <w:r>
              <w:rPr>
                <w:rFonts w:ascii="GHEA Grapalat" w:hAnsi="GHEA Grapalat"/>
                <w:b/>
                <w:sz w:val="24"/>
                <w:szCs w:val="24"/>
                <w:lang w:val="hy-AM"/>
              </w:rPr>
              <w:t>»</w:t>
            </w:r>
            <w:r w:rsidR="00986449" w:rsidRPr="00A92804">
              <w:rPr>
                <w:rFonts w:ascii="GHEA Grapalat" w:hAnsi="GHEA Grapalat"/>
                <w:b/>
                <w:sz w:val="24"/>
                <w:szCs w:val="24"/>
                <w:lang w:val="hy-AM"/>
              </w:rPr>
              <w:t xml:space="preserve"> օրենքի</w:t>
            </w:r>
            <w:r w:rsidR="00986449" w:rsidRPr="00A92804">
              <w:rPr>
                <w:rFonts w:ascii="GHEA Grapalat" w:hAnsi="GHEA Grapalat"/>
                <w:sz w:val="24"/>
                <w:szCs w:val="24"/>
                <w:lang w:val="hy-AM"/>
              </w:rPr>
              <w:t xml:space="preserve"> 20-րդ հոդվածի 2-րդ մասի 1-ին կետի համաձայն, </w:t>
            </w:r>
            <w:r w:rsidR="00986449" w:rsidRPr="00A92804">
              <w:rPr>
                <w:rFonts w:ascii="GHEA Grapalat" w:hAnsi="GHEA Grapalat" w:cs="Arial"/>
                <w:color w:val="333333"/>
                <w:sz w:val="24"/>
                <w:szCs w:val="24"/>
                <w:lang w:val="hy-AM"/>
              </w:rPr>
              <w:t xml:space="preserve">Հայաստանի Հանրապետության ներքին գործերի նախարարության մարմինները պարտավոր են` զինապարտներին անձնագիր, նույնականացման քարտ տալու կամ փոխանակելու (բացառությամբ օտարերկրյա պետություններում բնակվող պահեստազորում հաշվառված կամ սույն օրենքի 21-րդ հոդվածի 7-րդ մասի 1-ին կամ 3-րդ կետի համաձայն՝ զինվորական հաշվառումից հանված անձանց), </w:t>
            </w:r>
            <w:r w:rsidR="00986449" w:rsidRPr="00A92804">
              <w:rPr>
                <w:rFonts w:ascii="GHEA Grapalat" w:hAnsi="GHEA Grapalat" w:cs="Arial"/>
                <w:b/>
                <w:i/>
                <w:color w:val="333333"/>
                <w:sz w:val="24"/>
                <w:szCs w:val="24"/>
                <w:lang w:val="hy-AM"/>
              </w:rPr>
              <w:t xml:space="preserve">ըստ բնակության վայրի հաշվառելու կամ </w:t>
            </w:r>
            <w:r w:rsidR="00986449" w:rsidRPr="00A92804">
              <w:rPr>
                <w:rFonts w:ascii="GHEA Grapalat" w:hAnsi="GHEA Grapalat" w:cs="Arial"/>
                <w:b/>
                <w:i/>
                <w:color w:val="333333"/>
                <w:sz w:val="24"/>
                <w:szCs w:val="24"/>
                <w:lang w:val="hy-AM"/>
              </w:rPr>
              <w:lastRenderedPageBreak/>
              <w:t>հաշվառումից հանելու գործողությունները կատարել նրանց զինվորական փաստաթղթերում համապատասխան զինվորական կոմիսարիատի կողմից զինվորական հաշվառման վերաբերյալ նշումների առկայության դեպքում`</w:t>
            </w:r>
            <w:r w:rsidR="00986449" w:rsidRPr="00A92804">
              <w:rPr>
                <w:rFonts w:ascii="GHEA Grapalat" w:hAnsi="GHEA Grapalat" w:cs="Arial"/>
                <w:b/>
                <w:color w:val="333333"/>
                <w:sz w:val="24"/>
                <w:szCs w:val="24"/>
                <w:lang w:val="hy-AM"/>
              </w:rPr>
              <w:t xml:space="preserve"> </w:t>
            </w:r>
            <w:r w:rsidR="00986449" w:rsidRPr="00A92804">
              <w:rPr>
                <w:rFonts w:ascii="GHEA Grapalat" w:hAnsi="GHEA Grapalat" w:cs="Arial"/>
                <w:b/>
                <w:i/>
                <w:color w:val="333333"/>
                <w:sz w:val="24"/>
                <w:szCs w:val="24"/>
                <w:lang w:val="hy-AM"/>
              </w:rPr>
              <w:t>Հայաստանի Հանրապետության կառավարության սահմանած կարգով</w:t>
            </w:r>
            <w:r w:rsidR="00986449" w:rsidRPr="00A92804">
              <w:rPr>
                <w:rFonts w:ascii="GHEA Grapalat" w:hAnsi="GHEA Grapalat" w:cs="Arial"/>
                <w:b/>
                <w:color w:val="333333"/>
                <w:sz w:val="24"/>
                <w:szCs w:val="24"/>
                <w:lang w:val="hy-AM"/>
              </w:rPr>
              <w:t>։</w:t>
            </w:r>
          </w:p>
          <w:p w14:paraId="41E26698" w14:textId="77777777" w:rsidR="00986449" w:rsidRPr="00A92804" w:rsidRDefault="00986449" w:rsidP="00A92804">
            <w:pPr>
              <w:shd w:val="clear" w:color="auto" w:fill="FFFFFF"/>
              <w:spacing w:after="0" w:line="360" w:lineRule="auto"/>
              <w:jc w:val="both"/>
              <w:rPr>
                <w:rFonts w:ascii="GHEA Grapalat" w:hAnsi="GHEA Grapalat" w:cs="Arial"/>
                <w:color w:val="333333"/>
                <w:sz w:val="24"/>
                <w:szCs w:val="24"/>
                <w:shd w:val="clear" w:color="auto" w:fill="FFFFFF"/>
                <w:lang w:val="hy-AM"/>
              </w:rPr>
            </w:pPr>
            <w:r w:rsidRPr="00A92804">
              <w:rPr>
                <w:rFonts w:ascii="GHEA Grapalat" w:eastAsia="Calibri" w:hAnsi="GHEA Grapalat" w:cs="Sylfaen"/>
                <w:bCs/>
                <w:sz w:val="24"/>
                <w:szCs w:val="24"/>
                <w:lang w:val="hy-AM"/>
              </w:rPr>
              <w:t>ՀՀ կառավարության 14</w:t>
            </w:r>
            <w:r w:rsidRPr="00A92804">
              <w:rPr>
                <w:rFonts w:ascii="Cambria Math" w:eastAsia="Calibri" w:hAnsi="Cambria Math" w:cs="Cambria Math"/>
                <w:bCs/>
                <w:sz w:val="24"/>
                <w:szCs w:val="24"/>
                <w:lang w:val="hy-AM"/>
              </w:rPr>
              <w:t>․</w:t>
            </w:r>
            <w:r w:rsidRPr="00A92804">
              <w:rPr>
                <w:rFonts w:ascii="GHEA Grapalat" w:eastAsia="Calibri" w:hAnsi="GHEA Grapalat" w:cs="Sylfaen"/>
                <w:bCs/>
                <w:sz w:val="24"/>
                <w:szCs w:val="24"/>
                <w:lang w:val="hy-AM"/>
              </w:rPr>
              <w:t>07</w:t>
            </w:r>
            <w:r w:rsidRPr="00A92804">
              <w:rPr>
                <w:rFonts w:ascii="Cambria Math" w:eastAsia="Calibri" w:hAnsi="Cambria Math" w:cs="Cambria Math"/>
                <w:bCs/>
                <w:sz w:val="24"/>
                <w:szCs w:val="24"/>
                <w:lang w:val="hy-AM"/>
              </w:rPr>
              <w:t>․</w:t>
            </w:r>
            <w:r w:rsidRPr="00A92804">
              <w:rPr>
                <w:rFonts w:ascii="GHEA Grapalat" w:eastAsia="Calibri" w:hAnsi="GHEA Grapalat" w:cs="Sylfaen"/>
                <w:bCs/>
                <w:sz w:val="24"/>
                <w:szCs w:val="24"/>
                <w:lang w:val="hy-AM"/>
              </w:rPr>
              <w:t>2005թ</w:t>
            </w:r>
            <w:r w:rsidRPr="00A92804">
              <w:rPr>
                <w:rFonts w:ascii="Cambria Math" w:eastAsia="Calibri" w:hAnsi="Cambria Math" w:cs="Cambria Math"/>
                <w:bCs/>
                <w:sz w:val="24"/>
                <w:szCs w:val="24"/>
                <w:lang w:val="hy-AM"/>
              </w:rPr>
              <w:t>․</w:t>
            </w:r>
            <w:r w:rsidRPr="00A92804">
              <w:rPr>
                <w:rFonts w:ascii="GHEA Grapalat" w:eastAsia="Calibri" w:hAnsi="GHEA Grapalat" w:cs="Sylfaen"/>
                <w:bCs/>
                <w:sz w:val="24"/>
                <w:szCs w:val="24"/>
                <w:lang w:val="hy-AM"/>
              </w:rPr>
              <w:t xml:space="preserve"> թիվ 1231-Ն որոշմամբ հաստատված Հավելված 1-ի 21-րդ կետի վերջին պարբերության համաձայն, </w:t>
            </w:r>
            <w:r w:rsidRPr="00A92804">
              <w:rPr>
                <w:rFonts w:ascii="GHEA Grapalat" w:hAnsi="GHEA Grapalat" w:cs="Arial"/>
                <w:color w:val="333333"/>
                <w:sz w:val="24"/>
                <w:szCs w:val="24"/>
                <w:shd w:val="clear" w:color="auto" w:fill="FFFFFF"/>
                <w:lang w:val="hy-AM"/>
              </w:rPr>
              <w:t>Ռեգիստրում Հայաստանի Հանրապետության զինապարտ քաղաքացիների հաշվառումը կատարվում է զինվորական հաշվառման վերաբերյալ նշումների առկայության դեպքում:</w:t>
            </w:r>
          </w:p>
          <w:p w14:paraId="2586A120" w14:textId="07841C27" w:rsidR="00986449" w:rsidRPr="00A92804" w:rsidRDefault="00986449" w:rsidP="00A92804">
            <w:pPr>
              <w:spacing w:after="0" w:line="360" w:lineRule="auto"/>
              <w:ind w:firstLine="274"/>
              <w:jc w:val="both"/>
              <w:rPr>
                <w:rFonts w:ascii="GHEA Grapalat" w:hAnsi="GHEA Grapalat" w:cs="Arial"/>
                <w:color w:val="333333"/>
                <w:sz w:val="24"/>
                <w:szCs w:val="24"/>
                <w:lang w:val="hy-AM"/>
              </w:rPr>
            </w:pPr>
            <w:r w:rsidRPr="00A92804">
              <w:rPr>
                <w:rFonts w:ascii="GHEA Grapalat" w:hAnsi="GHEA Grapalat"/>
                <w:color w:val="000000"/>
                <w:sz w:val="24"/>
                <w:szCs w:val="24"/>
                <w:shd w:val="clear" w:color="auto" w:fill="FFFFFF"/>
                <w:lang w:val="hy-AM"/>
              </w:rPr>
              <w:t xml:space="preserve">Մինչդեռ, </w:t>
            </w:r>
            <w:r w:rsidRPr="00A92804">
              <w:rPr>
                <w:rFonts w:ascii="GHEA Grapalat" w:hAnsi="GHEA Grapalat" w:cs="Arial"/>
                <w:b/>
                <w:color w:val="333333"/>
                <w:sz w:val="24"/>
                <w:szCs w:val="24"/>
                <w:lang w:val="hy-AM"/>
              </w:rPr>
              <w:t>ՀՀ կառավարության 08</w:t>
            </w:r>
            <w:r w:rsidRPr="00A92804">
              <w:rPr>
                <w:rFonts w:ascii="Cambria Math" w:hAnsi="Cambria Math" w:cs="Cambria Math"/>
                <w:b/>
                <w:color w:val="333333"/>
                <w:sz w:val="24"/>
                <w:szCs w:val="24"/>
                <w:lang w:val="hy-AM"/>
              </w:rPr>
              <w:t>․</w:t>
            </w:r>
            <w:r w:rsidRPr="00A92804">
              <w:rPr>
                <w:rFonts w:ascii="GHEA Grapalat" w:hAnsi="GHEA Grapalat" w:cs="Arial"/>
                <w:b/>
                <w:color w:val="333333"/>
                <w:sz w:val="24"/>
                <w:szCs w:val="24"/>
                <w:lang w:val="hy-AM"/>
              </w:rPr>
              <w:t>11</w:t>
            </w:r>
            <w:r w:rsidRPr="00A92804">
              <w:rPr>
                <w:rFonts w:ascii="Cambria Math" w:hAnsi="Cambria Math" w:cs="Cambria Math"/>
                <w:b/>
                <w:color w:val="333333"/>
                <w:sz w:val="24"/>
                <w:szCs w:val="24"/>
                <w:lang w:val="hy-AM"/>
              </w:rPr>
              <w:t>․</w:t>
            </w:r>
            <w:r w:rsidRPr="00A92804">
              <w:rPr>
                <w:rFonts w:ascii="GHEA Grapalat" w:hAnsi="GHEA Grapalat" w:cs="Arial"/>
                <w:b/>
                <w:color w:val="333333"/>
                <w:sz w:val="24"/>
                <w:szCs w:val="24"/>
                <w:lang w:val="hy-AM"/>
              </w:rPr>
              <w:t>2018թ</w:t>
            </w:r>
            <w:r w:rsidRPr="00A92804">
              <w:rPr>
                <w:rFonts w:ascii="Cambria Math" w:hAnsi="Cambria Math" w:cs="Cambria Math"/>
                <w:b/>
                <w:color w:val="333333"/>
                <w:sz w:val="24"/>
                <w:szCs w:val="24"/>
                <w:lang w:val="hy-AM"/>
              </w:rPr>
              <w:t>․</w:t>
            </w:r>
            <w:r w:rsidRPr="00A92804">
              <w:rPr>
                <w:rFonts w:ascii="GHEA Grapalat" w:hAnsi="GHEA Grapalat" w:cs="Arial"/>
                <w:b/>
                <w:color w:val="333333"/>
                <w:sz w:val="24"/>
                <w:szCs w:val="24"/>
                <w:lang w:val="hy-AM"/>
              </w:rPr>
              <w:t xml:space="preserve"> թիվ 1269-Ն որոշմամբ հաստատված </w:t>
            </w:r>
            <w:r w:rsidRPr="00A92804">
              <w:rPr>
                <w:rFonts w:ascii="GHEA Grapalat" w:hAnsi="GHEA Grapalat" w:cs="Arial"/>
                <w:color w:val="333333"/>
                <w:sz w:val="24"/>
                <w:szCs w:val="24"/>
                <w:lang w:val="hy-AM"/>
              </w:rPr>
              <w:t xml:space="preserve">հավելվածի 26-րդ կետի 1-ին կետի </w:t>
            </w:r>
            <w:r w:rsidR="00A92804">
              <w:rPr>
                <w:rFonts w:ascii="GHEA Grapalat" w:hAnsi="GHEA Grapalat" w:cs="Arial"/>
                <w:color w:val="333333"/>
                <w:sz w:val="24"/>
                <w:szCs w:val="24"/>
                <w:lang w:val="hy-AM"/>
              </w:rPr>
              <w:t>«</w:t>
            </w:r>
            <w:r w:rsidRPr="00A92804">
              <w:rPr>
                <w:rFonts w:ascii="GHEA Grapalat" w:hAnsi="GHEA Grapalat" w:cs="Arial"/>
                <w:color w:val="333333"/>
                <w:sz w:val="24"/>
                <w:szCs w:val="24"/>
                <w:lang w:val="hy-AM"/>
              </w:rPr>
              <w:t>ե</w:t>
            </w:r>
            <w:r w:rsidR="00A92804">
              <w:rPr>
                <w:rFonts w:ascii="GHEA Grapalat" w:hAnsi="GHEA Grapalat" w:cs="Arial"/>
                <w:color w:val="333333"/>
                <w:sz w:val="24"/>
                <w:szCs w:val="24"/>
                <w:lang w:val="hy-AM"/>
              </w:rPr>
              <w:t>»</w:t>
            </w:r>
            <w:r w:rsidRPr="00A92804">
              <w:rPr>
                <w:rFonts w:ascii="GHEA Grapalat" w:hAnsi="GHEA Grapalat" w:cs="Arial"/>
                <w:color w:val="333333"/>
                <w:sz w:val="24"/>
                <w:szCs w:val="24"/>
                <w:lang w:val="hy-AM"/>
              </w:rPr>
              <w:t xml:space="preserve"> ենթակետով սահմանվում է առավել լայն պարտավորություններ։</w:t>
            </w:r>
          </w:p>
          <w:p w14:paraId="38DFFC2D" w14:textId="77F072EA" w:rsidR="00986449" w:rsidRPr="00A92804" w:rsidRDefault="00986449" w:rsidP="00A92804">
            <w:pPr>
              <w:spacing w:after="0" w:line="360" w:lineRule="auto"/>
              <w:ind w:firstLine="274"/>
              <w:jc w:val="both"/>
              <w:rPr>
                <w:rFonts w:ascii="GHEA Grapalat" w:hAnsi="GHEA Grapalat"/>
                <w:sz w:val="24"/>
                <w:szCs w:val="24"/>
                <w:lang w:val="hy-AM"/>
              </w:rPr>
            </w:pPr>
            <w:r w:rsidRPr="00A92804">
              <w:rPr>
                <w:rFonts w:ascii="GHEA Grapalat" w:hAnsi="GHEA Grapalat"/>
                <w:sz w:val="24"/>
                <w:szCs w:val="24"/>
                <w:lang w:val="hy-AM"/>
              </w:rPr>
              <w:t xml:space="preserve">Վերոգրյալի համատեսքտում ստեղծվում է մի իրավիճակ, երբ զինապարտներին հաշվառելու դեպքում առկա են օրենսդրական անհամապատասխանություններ, որպիսի պայմաններում, հաշվի առնելով օրենսդրի տրամաբանությունն առ այն, որ զինապարտներին բնակչության պետական ռեգիստրում հաշվառելու մասով, այդուհանդերձ, պարտադիր է զինվորական հաշվառման </w:t>
            </w:r>
            <w:r w:rsidRPr="00A92804">
              <w:rPr>
                <w:rFonts w:ascii="GHEA Grapalat" w:hAnsi="GHEA Grapalat"/>
                <w:sz w:val="24"/>
                <w:szCs w:val="24"/>
                <w:lang w:val="hy-AM"/>
              </w:rPr>
              <w:lastRenderedPageBreak/>
              <w:t xml:space="preserve">վերաբերյալ նշումների առկայություն /ինչը բխում է </w:t>
            </w:r>
            <w:r w:rsidR="00A92804">
              <w:rPr>
                <w:rFonts w:ascii="GHEA Grapalat" w:hAnsi="GHEA Grapalat"/>
                <w:sz w:val="24"/>
                <w:szCs w:val="24"/>
                <w:lang w:val="hy-AM"/>
              </w:rPr>
              <w:t>«</w:t>
            </w:r>
            <w:r w:rsidRPr="00A92804">
              <w:rPr>
                <w:rFonts w:ascii="GHEA Grapalat" w:hAnsi="GHEA Grapalat"/>
                <w:b/>
                <w:sz w:val="24"/>
                <w:szCs w:val="24"/>
                <w:lang w:val="hy-AM"/>
              </w:rPr>
              <w:t>Պաշտպանության մասին</w:t>
            </w:r>
            <w:r w:rsidR="00A92804">
              <w:rPr>
                <w:rFonts w:ascii="GHEA Grapalat" w:hAnsi="GHEA Grapalat"/>
                <w:b/>
                <w:sz w:val="24"/>
                <w:szCs w:val="24"/>
                <w:lang w:val="hy-AM"/>
              </w:rPr>
              <w:t>»</w:t>
            </w:r>
            <w:r w:rsidRPr="00A92804">
              <w:rPr>
                <w:rFonts w:ascii="GHEA Grapalat" w:hAnsi="GHEA Grapalat"/>
                <w:b/>
                <w:sz w:val="24"/>
                <w:szCs w:val="24"/>
                <w:lang w:val="hy-AM"/>
              </w:rPr>
              <w:t xml:space="preserve"> օրենքի</w:t>
            </w:r>
            <w:r w:rsidRPr="00A92804">
              <w:rPr>
                <w:rFonts w:ascii="GHEA Grapalat" w:hAnsi="GHEA Grapalat"/>
                <w:sz w:val="24"/>
                <w:szCs w:val="24"/>
                <w:lang w:val="hy-AM"/>
              </w:rPr>
              <w:t xml:space="preserve"> 20-րդ հոդվածի 2-րդ մասի 1-ին կետից/, ուստի խնդրի լուծման նպատակով մշակվել է և շրջանառվում է նաև </w:t>
            </w:r>
            <w:r w:rsidR="00A92804">
              <w:rPr>
                <w:rFonts w:ascii="GHEA Grapalat" w:hAnsi="GHEA Grapalat"/>
                <w:sz w:val="24"/>
                <w:szCs w:val="24"/>
                <w:lang w:val="hy-AM"/>
              </w:rPr>
              <w:t>«</w:t>
            </w:r>
            <w:r w:rsidRPr="00A92804">
              <w:rPr>
                <w:rFonts w:ascii="GHEA Grapalat" w:hAnsi="GHEA Grapalat"/>
                <w:sz w:val="24"/>
                <w:szCs w:val="24"/>
                <w:lang w:val="hy-AM"/>
              </w:rPr>
              <w:t xml:space="preserve">ՀՀ կառավարության 2018 թվականի նոյեմբերի 8-ի </w:t>
            </w:r>
            <w:r w:rsidR="003753A8" w:rsidRPr="00A92804">
              <w:rPr>
                <w:rFonts w:ascii="GHEA Grapalat" w:hAnsi="GHEA Grapalat"/>
                <w:sz w:val="24"/>
                <w:szCs w:val="24"/>
                <w:lang w:val="hy-AM"/>
              </w:rPr>
              <w:t>N 1269-Ն որոշման մեջ փոփոխություն և լրացում կատարելու մասին</w:t>
            </w:r>
            <w:r w:rsidR="00A92804">
              <w:rPr>
                <w:rFonts w:ascii="GHEA Grapalat" w:hAnsi="GHEA Grapalat"/>
                <w:sz w:val="24"/>
                <w:szCs w:val="24"/>
                <w:lang w:val="hy-AM"/>
              </w:rPr>
              <w:t>»</w:t>
            </w:r>
            <w:r w:rsidRPr="00A92804">
              <w:rPr>
                <w:rFonts w:ascii="GHEA Grapalat" w:hAnsi="GHEA Grapalat"/>
                <w:sz w:val="24"/>
                <w:szCs w:val="24"/>
                <w:lang w:val="hy-AM"/>
              </w:rPr>
              <w:t xml:space="preserve"> </w:t>
            </w:r>
            <w:r w:rsidR="003753A8" w:rsidRPr="00A92804">
              <w:rPr>
                <w:rFonts w:ascii="GHEA Grapalat" w:hAnsi="GHEA Grapalat"/>
                <w:sz w:val="24"/>
                <w:szCs w:val="24"/>
                <w:lang w:val="hy-AM"/>
              </w:rPr>
              <w:t xml:space="preserve">ՀՀ կառավարության որոշման </w:t>
            </w:r>
            <w:r w:rsidRPr="00A92804">
              <w:rPr>
                <w:rFonts w:ascii="GHEA Grapalat" w:hAnsi="GHEA Grapalat"/>
                <w:sz w:val="24"/>
                <w:szCs w:val="24"/>
                <w:lang w:val="hy-AM"/>
              </w:rPr>
              <w:t>նախագիծը, որը համաձայնեցվել է նաև ՀՀ պաշտպանության նախարարության հետ /համաձայն ամփոփաթերթի՝ ՊՆ կողմից առարկություններ չեն ներկայացվել/։</w:t>
            </w:r>
          </w:p>
          <w:p w14:paraId="2A0B78D2" w14:textId="5CB734DE" w:rsidR="003753A8" w:rsidRPr="00A92804" w:rsidRDefault="003753A8" w:rsidP="00A92804">
            <w:pPr>
              <w:spacing w:after="0" w:line="360" w:lineRule="auto"/>
              <w:ind w:firstLine="274"/>
              <w:jc w:val="both"/>
              <w:rPr>
                <w:rFonts w:ascii="GHEA Grapalat" w:hAnsi="GHEA Grapalat"/>
                <w:sz w:val="24"/>
                <w:szCs w:val="24"/>
                <w:lang w:val="hy-AM"/>
              </w:rPr>
            </w:pPr>
            <w:r w:rsidRPr="00A92804">
              <w:rPr>
                <w:rFonts w:ascii="GHEA Grapalat" w:hAnsi="GHEA Grapalat"/>
                <w:sz w:val="24"/>
                <w:szCs w:val="24"/>
                <w:lang w:val="hy-AM"/>
              </w:rPr>
              <w:t xml:space="preserve">Ըստ այդմ՝ սույն նախագծով խոսքը վերաբերելու է զինապարտի՝ զինվորական հաշվառում ունանելու կամ չունենալու առկայությանը/բացակայությանը։ </w:t>
            </w:r>
          </w:p>
          <w:p w14:paraId="46B89E18" w14:textId="745F981E" w:rsidR="00986449" w:rsidRPr="00A92804" w:rsidRDefault="00986449" w:rsidP="00A92804">
            <w:pPr>
              <w:shd w:val="clear" w:color="auto" w:fill="FFFFFF"/>
              <w:spacing w:after="0" w:line="360" w:lineRule="auto"/>
              <w:jc w:val="center"/>
              <w:rPr>
                <w:rFonts w:ascii="Cambria Math" w:eastAsia="Calibri" w:hAnsi="Cambria Math" w:cs="Sylfaen"/>
                <w:bCs/>
                <w:sz w:val="24"/>
                <w:szCs w:val="24"/>
                <w:lang w:val="hy-AM"/>
              </w:rPr>
            </w:pPr>
          </w:p>
        </w:tc>
      </w:tr>
    </w:tbl>
    <w:p w14:paraId="75EE31B7" w14:textId="77777777" w:rsidR="004B734B" w:rsidRPr="00A92804" w:rsidRDefault="004B734B" w:rsidP="00DC66D9">
      <w:pPr>
        <w:spacing w:after="0" w:line="360" w:lineRule="auto"/>
        <w:ind w:right="-606"/>
        <w:jc w:val="right"/>
        <w:rPr>
          <w:rFonts w:ascii="GHEA Grapalat" w:hAnsi="GHEA Grapalat"/>
          <w:b/>
          <w:iCs/>
          <w:color w:val="000000"/>
          <w:sz w:val="24"/>
          <w:szCs w:val="24"/>
          <w:lang w:val="hy-AM"/>
        </w:rPr>
      </w:pPr>
    </w:p>
    <w:p w14:paraId="4DF62AC6" w14:textId="77777777" w:rsidR="004B734B" w:rsidRPr="00A92804" w:rsidRDefault="004B734B" w:rsidP="00DC66D9">
      <w:pPr>
        <w:spacing w:after="0" w:line="360" w:lineRule="auto"/>
        <w:ind w:right="-606"/>
        <w:jc w:val="right"/>
        <w:rPr>
          <w:rFonts w:ascii="GHEA Grapalat" w:hAnsi="GHEA Grapalat"/>
          <w:b/>
          <w:iCs/>
          <w:color w:val="000000"/>
          <w:sz w:val="24"/>
          <w:szCs w:val="24"/>
          <w:lang w:val="hy-AM"/>
        </w:rPr>
      </w:pPr>
    </w:p>
    <w:p w14:paraId="2506A80B" w14:textId="77777777" w:rsidR="00BA144A" w:rsidRPr="00A92804" w:rsidRDefault="00BA144A" w:rsidP="00DC66D9">
      <w:pPr>
        <w:spacing w:after="0" w:line="360" w:lineRule="auto"/>
        <w:ind w:right="-606"/>
        <w:jc w:val="right"/>
        <w:rPr>
          <w:rFonts w:ascii="GHEA Grapalat" w:hAnsi="GHEA Grapalat"/>
          <w:b/>
          <w:iCs/>
          <w:color w:val="000000"/>
          <w:sz w:val="24"/>
          <w:szCs w:val="24"/>
          <w:lang w:val="hy-AM"/>
        </w:rPr>
      </w:pPr>
    </w:p>
    <w:p w14:paraId="77D3B9FB" w14:textId="77777777" w:rsidR="004B734B" w:rsidRPr="00A92804" w:rsidRDefault="004B734B" w:rsidP="00DC66D9">
      <w:pPr>
        <w:spacing w:after="0" w:line="360" w:lineRule="auto"/>
        <w:ind w:right="-606"/>
        <w:jc w:val="right"/>
        <w:rPr>
          <w:rFonts w:ascii="GHEA Grapalat" w:hAnsi="GHEA Grapalat"/>
          <w:b/>
          <w:iCs/>
          <w:color w:val="000000"/>
          <w:sz w:val="24"/>
          <w:szCs w:val="24"/>
          <w:lang w:val="hy-AM"/>
        </w:rPr>
      </w:pPr>
      <w:r w:rsidRPr="00A92804">
        <w:rPr>
          <w:rFonts w:ascii="GHEA Grapalat" w:hAnsi="GHEA Grapalat"/>
          <w:b/>
          <w:iCs/>
          <w:color w:val="000000"/>
          <w:sz w:val="24"/>
          <w:szCs w:val="24"/>
          <w:lang w:val="hy-AM"/>
        </w:rPr>
        <w:t xml:space="preserve">    ՀՀ ներքին գործերի նախարարություն</w:t>
      </w:r>
    </w:p>
    <w:p w14:paraId="212CD168" w14:textId="77777777" w:rsidR="006C5DE6" w:rsidRPr="00A92804" w:rsidRDefault="006C5DE6" w:rsidP="00DC66D9">
      <w:pPr>
        <w:spacing w:line="360" w:lineRule="auto"/>
        <w:rPr>
          <w:rFonts w:ascii="GHEA Grapalat" w:hAnsi="GHEA Grapalat"/>
          <w:sz w:val="24"/>
          <w:szCs w:val="24"/>
        </w:rPr>
      </w:pPr>
    </w:p>
    <w:sectPr w:rsidR="006C5DE6" w:rsidRPr="00A92804" w:rsidSect="00C3195A">
      <w:pgSz w:w="16838" w:h="11906" w:orient="landscape"/>
      <w:pgMar w:top="360" w:right="1138" w:bottom="270"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6241B6"/>
    <w:multiLevelType w:val="hybridMultilevel"/>
    <w:tmpl w:val="25F0F010"/>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425757E4"/>
    <w:multiLevelType w:val="hybridMultilevel"/>
    <w:tmpl w:val="F0D48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7055DE"/>
    <w:multiLevelType w:val="hybridMultilevel"/>
    <w:tmpl w:val="E986784E"/>
    <w:lvl w:ilvl="0" w:tplc="0409000F">
      <w:start w:val="1"/>
      <w:numFmt w:val="decimal"/>
      <w:lvlText w:val="%1."/>
      <w:lvlJc w:val="left"/>
      <w:pPr>
        <w:ind w:left="3905"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3" w15:restartNumberingAfterBreak="0">
    <w:nsid w:val="6BDE6327"/>
    <w:multiLevelType w:val="hybridMultilevel"/>
    <w:tmpl w:val="5352F882"/>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7FB51E0B"/>
    <w:multiLevelType w:val="hybridMultilevel"/>
    <w:tmpl w:val="FB2084AA"/>
    <w:lvl w:ilvl="0" w:tplc="3FE0F4E8">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16cid:durableId="9137037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66692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4229619">
    <w:abstractNumId w:val="4"/>
  </w:num>
  <w:num w:numId="4" w16cid:durableId="733621477">
    <w:abstractNumId w:val="1"/>
  </w:num>
  <w:num w:numId="5" w16cid:durableId="7447608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8EC"/>
    <w:rsid w:val="00017CD4"/>
    <w:rsid w:val="000208C4"/>
    <w:rsid w:val="00033099"/>
    <w:rsid w:val="00063354"/>
    <w:rsid w:val="00064025"/>
    <w:rsid w:val="00065A25"/>
    <w:rsid w:val="00074FC6"/>
    <w:rsid w:val="000A43D6"/>
    <w:rsid w:val="000D38AC"/>
    <w:rsid w:val="00116337"/>
    <w:rsid w:val="00144E31"/>
    <w:rsid w:val="00154B24"/>
    <w:rsid w:val="00172625"/>
    <w:rsid w:val="001750CE"/>
    <w:rsid w:val="001A0788"/>
    <w:rsid w:val="001B7706"/>
    <w:rsid w:val="001C4FC6"/>
    <w:rsid w:val="001D4477"/>
    <w:rsid w:val="001F5162"/>
    <w:rsid w:val="00226180"/>
    <w:rsid w:val="00260C93"/>
    <w:rsid w:val="00272A1C"/>
    <w:rsid w:val="002811F2"/>
    <w:rsid w:val="002912EE"/>
    <w:rsid w:val="002A5D67"/>
    <w:rsid w:val="002B56FA"/>
    <w:rsid w:val="002D0E46"/>
    <w:rsid w:val="002E4031"/>
    <w:rsid w:val="00307C55"/>
    <w:rsid w:val="00307F06"/>
    <w:rsid w:val="00325CCD"/>
    <w:rsid w:val="00344012"/>
    <w:rsid w:val="00352AB3"/>
    <w:rsid w:val="003535F5"/>
    <w:rsid w:val="003753A8"/>
    <w:rsid w:val="003B08C9"/>
    <w:rsid w:val="003B1654"/>
    <w:rsid w:val="003D437C"/>
    <w:rsid w:val="003D6AF1"/>
    <w:rsid w:val="003F7D87"/>
    <w:rsid w:val="004001C6"/>
    <w:rsid w:val="00412864"/>
    <w:rsid w:val="00415869"/>
    <w:rsid w:val="00416219"/>
    <w:rsid w:val="00440A45"/>
    <w:rsid w:val="004542DE"/>
    <w:rsid w:val="004772CC"/>
    <w:rsid w:val="004A531D"/>
    <w:rsid w:val="004B734B"/>
    <w:rsid w:val="004C38FF"/>
    <w:rsid w:val="004C7D2F"/>
    <w:rsid w:val="004E3301"/>
    <w:rsid w:val="004E6CCA"/>
    <w:rsid w:val="004F428F"/>
    <w:rsid w:val="005030DA"/>
    <w:rsid w:val="00506071"/>
    <w:rsid w:val="00517CD2"/>
    <w:rsid w:val="005204E1"/>
    <w:rsid w:val="0055719D"/>
    <w:rsid w:val="00586786"/>
    <w:rsid w:val="005B176F"/>
    <w:rsid w:val="005D3DE6"/>
    <w:rsid w:val="00602363"/>
    <w:rsid w:val="006064EA"/>
    <w:rsid w:val="006162EE"/>
    <w:rsid w:val="0062113E"/>
    <w:rsid w:val="00631E9F"/>
    <w:rsid w:val="00660A3F"/>
    <w:rsid w:val="00673F34"/>
    <w:rsid w:val="006938EC"/>
    <w:rsid w:val="006C5DE6"/>
    <w:rsid w:val="006E78F5"/>
    <w:rsid w:val="007153F4"/>
    <w:rsid w:val="00721F8F"/>
    <w:rsid w:val="00752BDA"/>
    <w:rsid w:val="007A4859"/>
    <w:rsid w:val="007B5764"/>
    <w:rsid w:val="007D5502"/>
    <w:rsid w:val="00804702"/>
    <w:rsid w:val="00822854"/>
    <w:rsid w:val="00867476"/>
    <w:rsid w:val="008676A9"/>
    <w:rsid w:val="00871576"/>
    <w:rsid w:val="008B083E"/>
    <w:rsid w:val="008D5D27"/>
    <w:rsid w:val="008F32F3"/>
    <w:rsid w:val="00900159"/>
    <w:rsid w:val="00902635"/>
    <w:rsid w:val="0091619B"/>
    <w:rsid w:val="00926220"/>
    <w:rsid w:val="00930B74"/>
    <w:rsid w:val="0093682A"/>
    <w:rsid w:val="009523B2"/>
    <w:rsid w:val="00986449"/>
    <w:rsid w:val="009C7D5C"/>
    <w:rsid w:val="009E1A29"/>
    <w:rsid w:val="00A51434"/>
    <w:rsid w:val="00A51DFB"/>
    <w:rsid w:val="00A6597C"/>
    <w:rsid w:val="00A70A69"/>
    <w:rsid w:val="00A92804"/>
    <w:rsid w:val="00AA3675"/>
    <w:rsid w:val="00AD517D"/>
    <w:rsid w:val="00AE515C"/>
    <w:rsid w:val="00AF3E60"/>
    <w:rsid w:val="00B15E8F"/>
    <w:rsid w:val="00B226DE"/>
    <w:rsid w:val="00B421C8"/>
    <w:rsid w:val="00BA144A"/>
    <w:rsid w:val="00BA1938"/>
    <w:rsid w:val="00BA7DC6"/>
    <w:rsid w:val="00BB361A"/>
    <w:rsid w:val="00C10CC6"/>
    <w:rsid w:val="00C22EFE"/>
    <w:rsid w:val="00C3195A"/>
    <w:rsid w:val="00C679E8"/>
    <w:rsid w:val="00C85BF5"/>
    <w:rsid w:val="00CC4656"/>
    <w:rsid w:val="00D03045"/>
    <w:rsid w:val="00D17F99"/>
    <w:rsid w:val="00D26FFE"/>
    <w:rsid w:val="00D3369A"/>
    <w:rsid w:val="00D3609E"/>
    <w:rsid w:val="00D413BF"/>
    <w:rsid w:val="00D57146"/>
    <w:rsid w:val="00D6202B"/>
    <w:rsid w:val="00D62E37"/>
    <w:rsid w:val="00D64157"/>
    <w:rsid w:val="00D83C73"/>
    <w:rsid w:val="00DC66D9"/>
    <w:rsid w:val="00DD1981"/>
    <w:rsid w:val="00DD2EEF"/>
    <w:rsid w:val="00E3760F"/>
    <w:rsid w:val="00E51F47"/>
    <w:rsid w:val="00E546EB"/>
    <w:rsid w:val="00E75566"/>
    <w:rsid w:val="00E801E8"/>
    <w:rsid w:val="00E972D3"/>
    <w:rsid w:val="00EA0F28"/>
    <w:rsid w:val="00ED28E2"/>
    <w:rsid w:val="00EE57ED"/>
    <w:rsid w:val="00EE7F9E"/>
    <w:rsid w:val="00F01AD4"/>
    <w:rsid w:val="00F20F11"/>
    <w:rsid w:val="00F6546B"/>
    <w:rsid w:val="00F74138"/>
    <w:rsid w:val="00F7575A"/>
    <w:rsid w:val="00FA3678"/>
    <w:rsid w:val="00FB0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007D"/>
  <w15:chartTrackingRefBased/>
  <w15:docId w15:val="{06865B78-71CC-4C87-BBEB-920677569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34B"/>
    <w:pPr>
      <w:spacing w:after="200" w:line="276" w:lineRule="auto"/>
    </w:pPr>
    <w:rPr>
      <w:rFonts w:ascii="Calibri" w:eastAsia="Times New Roman" w:hAnsi="Calibri" w:cs="Times New Roman"/>
      <w:kern w:val="0"/>
      <w:sz w:val="22"/>
      <w:szCs w:val="22"/>
      <w:lang w:val="ru-RU" w:eastAsia="ru-RU"/>
      <w14:ligatures w14:val="none"/>
    </w:rPr>
  </w:style>
  <w:style w:type="paragraph" w:styleId="Heading1">
    <w:name w:val="heading 1"/>
    <w:basedOn w:val="Normal"/>
    <w:next w:val="Normal"/>
    <w:link w:val="Heading1Char"/>
    <w:uiPriority w:val="9"/>
    <w:qFormat/>
    <w:rsid w:val="006938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38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38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38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38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38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8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8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8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8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38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38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38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38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3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8EC"/>
    <w:rPr>
      <w:rFonts w:eastAsiaTheme="majorEastAsia" w:cstheme="majorBidi"/>
      <w:color w:val="272727" w:themeColor="text1" w:themeTint="D8"/>
    </w:rPr>
  </w:style>
  <w:style w:type="paragraph" w:styleId="Title">
    <w:name w:val="Title"/>
    <w:basedOn w:val="Normal"/>
    <w:next w:val="Normal"/>
    <w:link w:val="TitleChar"/>
    <w:uiPriority w:val="10"/>
    <w:qFormat/>
    <w:rsid w:val="006938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8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8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8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8EC"/>
    <w:pPr>
      <w:spacing w:before="160"/>
      <w:jc w:val="center"/>
    </w:pPr>
    <w:rPr>
      <w:i/>
      <w:iCs/>
      <w:color w:val="404040" w:themeColor="text1" w:themeTint="BF"/>
    </w:rPr>
  </w:style>
  <w:style w:type="character" w:customStyle="1" w:styleId="QuoteChar">
    <w:name w:val="Quote Char"/>
    <w:basedOn w:val="DefaultParagraphFont"/>
    <w:link w:val="Quote"/>
    <w:uiPriority w:val="29"/>
    <w:rsid w:val="006938EC"/>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6938EC"/>
    <w:pPr>
      <w:ind w:left="720"/>
      <w:contextualSpacing/>
    </w:pPr>
  </w:style>
  <w:style w:type="character" w:styleId="IntenseEmphasis">
    <w:name w:val="Intense Emphasis"/>
    <w:basedOn w:val="DefaultParagraphFont"/>
    <w:uiPriority w:val="21"/>
    <w:qFormat/>
    <w:rsid w:val="006938EC"/>
    <w:rPr>
      <w:i/>
      <w:iCs/>
      <w:color w:val="2F5496" w:themeColor="accent1" w:themeShade="BF"/>
    </w:rPr>
  </w:style>
  <w:style w:type="paragraph" w:styleId="IntenseQuote">
    <w:name w:val="Intense Quote"/>
    <w:basedOn w:val="Normal"/>
    <w:next w:val="Normal"/>
    <w:link w:val="IntenseQuoteChar"/>
    <w:uiPriority w:val="30"/>
    <w:qFormat/>
    <w:rsid w:val="006938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38EC"/>
    <w:rPr>
      <w:i/>
      <w:iCs/>
      <w:color w:val="2F5496" w:themeColor="accent1" w:themeShade="BF"/>
    </w:rPr>
  </w:style>
  <w:style w:type="character" w:styleId="IntenseReference">
    <w:name w:val="Intense Reference"/>
    <w:basedOn w:val="DefaultParagraphFont"/>
    <w:uiPriority w:val="32"/>
    <w:qFormat/>
    <w:rsid w:val="006938EC"/>
    <w:rPr>
      <w:b/>
      <w:bCs/>
      <w:smallCaps/>
      <w:color w:val="2F5496" w:themeColor="accent1" w:themeShade="BF"/>
      <w:spacing w:val="5"/>
    </w:rPr>
  </w:style>
  <w:style w:type="character" w:styleId="Strong">
    <w:name w:val="Strong"/>
    <w:qFormat/>
    <w:rsid w:val="004B734B"/>
    <w:rPr>
      <w:b/>
      <w:bCs/>
    </w:rPr>
  </w:style>
  <w:style w:type="paragraph" w:styleId="BodyText">
    <w:name w:val="Body Text"/>
    <w:basedOn w:val="Normal"/>
    <w:link w:val="BodyTextChar"/>
    <w:uiPriority w:val="99"/>
    <w:unhideWhenUsed/>
    <w:rsid w:val="004B734B"/>
    <w:pPr>
      <w:spacing w:after="120"/>
    </w:pPr>
  </w:style>
  <w:style w:type="character" w:customStyle="1" w:styleId="BodyTextChar">
    <w:name w:val="Body Text Char"/>
    <w:basedOn w:val="DefaultParagraphFont"/>
    <w:link w:val="BodyText"/>
    <w:uiPriority w:val="99"/>
    <w:rsid w:val="004B734B"/>
    <w:rPr>
      <w:rFonts w:ascii="Calibri" w:eastAsia="Times New Roman" w:hAnsi="Calibri" w:cs="Times New Roman"/>
      <w:kern w:val="0"/>
      <w:sz w:val="22"/>
      <w:szCs w:val="22"/>
      <w:lang w:val="ru-RU" w:eastAsia="ru-RU"/>
      <w14:ligatures w14:val="none"/>
    </w:rPr>
  </w:style>
  <w:style w:type="character" w:styleId="Hyperlink">
    <w:name w:val="Hyperlink"/>
    <w:uiPriority w:val="99"/>
    <w:unhideWhenUsed/>
    <w:rsid w:val="004B734B"/>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E78F5"/>
    <w:rPr>
      <w:rFonts w:ascii="Calibri" w:eastAsia="Times New Roman" w:hAnsi="Calibri" w:cs="Times New Roman"/>
      <w:kern w:val="0"/>
      <w:sz w:val="22"/>
      <w:szCs w:val="22"/>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93924">
      <w:bodyDiv w:val="1"/>
      <w:marLeft w:val="0"/>
      <w:marRight w:val="0"/>
      <w:marTop w:val="0"/>
      <w:marBottom w:val="0"/>
      <w:divBdr>
        <w:top w:val="none" w:sz="0" w:space="0" w:color="auto"/>
        <w:left w:val="none" w:sz="0" w:space="0" w:color="auto"/>
        <w:bottom w:val="none" w:sz="0" w:space="0" w:color="auto"/>
        <w:right w:val="none" w:sz="0" w:space="0" w:color="auto"/>
      </w:divBdr>
    </w:div>
    <w:div w:id="131334211">
      <w:bodyDiv w:val="1"/>
      <w:marLeft w:val="0"/>
      <w:marRight w:val="0"/>
      <w:marTop w:val="0"/>
      <w:marBottom w:val="0"/>
      <w:divBdr>
        <w:top w:val="none" w:sz="0" w:space="0" w:color="auto"/>
        <w:left w:val="none" w:sz="0" w:space="0" w:color="auto"/>
        <w:bottom w:val="none" w:sz="0" w:space="0" w:color="auto"/>
        <w:right w:val="none" w:sz="0" w:space="0" w:color="auto"/>
      </w:divBdr>
    </w:div>
    <w:div w:id="649210200">
      <w:bodyDiv w:val="1"/>
      <w:marLeft w:val="0"/>
      <w:marRight w:val="0"/>
      <w:marTop w:val="0"/>
      <w:marBottom w:val="0"/>
      <w:divBdr>
        <w:top w:val="none" w:sz="0" w:space="0" w:color="auto"/>
        <w:left w:val="none" w:sz="0" w:space="0" w:color="auto"/>
        <w:bottom w:val="none" w:sz="0" w:space="0" w:color="auto"/>
        <w:right w:val="none" w:sz="0" w:space="0" w:color="auto"/>
      </w:divBdr>
    </w:div>
    <w:div w:id="851261811">
      <w:bodyDiv w:val="1"/>
      <w:marLeft w:val="0"/>
      <w:marRight w:val="0"/>
      <w:marTop w:val="0"/>
      <w:marBottom w:val="0"/>
      <w:divBdr>
        <w:top w:val="none" w:sz="0" w:space="0" w:color="auto"/>
        <w:left w:val="none" w:sz="0" w:space="0" w:color="auto"/>
        <w:bottom w:val="none" w:sz="0" w:space="0" w:color="auto"/>
        <w:right w:val="none" w:sz="0" w:space="0" w:color="auto"/>
      </w:divBdr>
    </w:div>
    <w:div w:id="1078476444">
      <w:bodyDiv w:val="1"/>
      <w:marLeft w:val="0"/>
      <w:marRight w:val="0"/>
      <w:marTop w:val="0"/>
      <w:marBottom w:val="0"/>
      <w:divBdr>
        <w:top w:val="none" w:sz="0" w:space="0" w:color="auto"/>
        <w:left w:val="none" w:sz="0" w:space="0" w:color="auto"/>
        <w:bottom w:val="none" w:sz="0" w:space="0" w:color="auto"/>
        <w:right w:val="none" w:sz="0" w:space="0" w:color="auto"/>
      </w:divBdr>
    </w:div>
    <w:div w:id="1548374528">
      <w:bodyDiv w:val="1"/>
      <w:marLeft w:val="0"/>
      <w:marRight w:val="0"/>
      <w:marTop w:val="0"/>
      <w:marBottom w:val="0"/>
      <w:divBdr>
        <w:top w:val="none" w:sz="0" w:space="0" w:color="auto"/>
        <w:left w:val="none" w:sz="0" w:space="0" w:color="auto"/>
        <w:bottom w:val="none" w:sz="0" w:space="0" w:color="auto"/>
        <w:right w:val="none" w:sz="0" w:space="0" w:color="auto"/>
      </w:divBdr>
    </w:div>
    <w:div w:id="1721706851">
      <w:bodyDiv w:val="1"/>
      <w:marLeft w:val="0"/>
      <w:marRight w:val="0"/>
      <w:marTop w:val="0"/>
      <w:marBottom w:val="0"/>
      <w:divBdr>
        <w:top w:val="none" w:sz="0" w:space="0" w:color="auto"/>
        <w:left w:val="none" w:sz="0" w:space="0" w:color="auto"/>
        <w:bottom w:val="none" w:sz="0" w:space="0" w:color="auto"/>
        <w:right w:val="none" w:sz="0" w:space="0" w:color="auto"/>
      </w:divBdr>
    </w:div>
    <w:div w:id="174098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648</TotalTime>
  <Pages>16</Pages>
  <Words>2437</Words>
  <Characters>17580</Characters>
  <Application>Microsoft Office Word</Application>
  <DocSecurity>0</DocSecurity>
  <Lines>479</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irav22</dc:creator>
  <cp:keywords>https://mul2-mia.gov.am/tasks/5368582/oneclick?token=188f511b3787a9832218d6a799eebcdf</cp:keywords>
  <dc:description/>
  <cp:lastModifiedBy>irav10</cp:lastModifiedBy>
  <cp:revision>44</cp:revision>
  <dcterms:created xsi:type="dcterms:W3CDTF">2025-03-14T06:32:00Z</dcterms:created>
  <dcterms:modified xsi:type="dcterms:W3CDTF">2025-12-05T12:19:00Z</dcterms:modified>
</cp:coreProperties>
</file>