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9F" w:rsidRPr="00360CF0" w:rsidRDefault="00325F9F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53462" w:rsidRPr="00360CF0" w:rsidRDefault="00253462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A01E9B" w:rsidRDefault="00A01E9B" w:rsidP="000C2368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«</w:t>
      </w:r>
      <w:r w:rsidR="000C2368" w:rsidRPr="000C2368">
        <w:rPr>
          <w:rFonts w:ascii="GHEA Grapalat" w:hAnsi="GHEA Grapalat"/>
          <w:b/>
          <w:bCs/>
          <w:color w:val="000000"/>
          <w:lang w:val="hy-AM"/>
        </w:rPr>
        <w:t>«ԿԱՆԹԵՂ ՇԱԲԱԹԱԹԵՐԹ» ՓԱԿ ԲԱԺՆԵՏԻՐԱԿԱՆ ԸՆԿԵՐՈՒԹՅՈՒՆԸ ԼՈՒԾԱՐԵԼՈՒ  ՄԱՍԻՆ</w:t>
      </w:r>
      <w:r w:rsidRPr="00360CF0">
        <w:rPr>
          <w:rFonts w:ascii="GHEA Grapalat" w:hAnsi="GHEA Grapalat"/>
          <w:b/>
          <w:bCs/>
          <w:color w:val="000000"/>
          <w:lang w:val="hy-AM"/>
        </w:rPr>
        <w:t>»</w:t>
      </w:r>
      <w:r w:rsidR="000C236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:rsidR="00253462" w:rsidRDefault="00253462" w:rsidP="000C2368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253462" w:rsidRPr="00360CF0" w:rsidRDefault="00253462" w:rsidP="000C2368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Style w:val="TableGrid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B308C0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D61322" w:rsidP="000C236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0C236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0C236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360CF0" w:rsidTr="00B308C0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0C2368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C236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01/11-4/27072-2025</w:t>
            </w:r>
          </w:p>
        </w:tc>
      </w:tr>
      <w:tr w:rsidR="00EE23A0" w:rsidRPr="00360CF0" w:rsidTr="00B308C0">
        <w:tc>
          <w:tcPr>
            <w:tcW w:w="5386" w:type="dxa"/>
            <w:vAlign w:val="center"/>
          </w:tcPr>
          <w:p w:rsidR="00E05078" w:rsidRPr="00E05078" w:rsidRDefault="002123AA" w:rsidP="00E0507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7447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="00E05078" w:rsidRPr="00E05078">
              <w:rPr>
                <w:rFonts w:ascii="GHEA Grapalat" w:hAnsi="GHEA Grapalat" w:cs="GHEA Grapalat"/>
                <w:sz w:val="24"/>
                <w:szCs w:val="24"/>
                <w:lang w:val="hy-AM"/>
              </w:rPr>
              <w:t>ֆինանսների նախարարությունն ուսումնասիրել է ««Կանթեղ շաբաթաթերթ» փակ բաժնետիրական ընկերությունը լուծարելու մասին» ՀՀ կառավարության որոշման նախագիծը և հայտնում է, որ առաջարկություններ և դիտողություններ չունի:</w:t>
            </w:r>
          </w:p>
          <w:p w:rsidR="00EE23A0" w:rsidRPr="00360CF0" w:rsidRDefault="00E05078" w:rsidP="00E05078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05078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 տեղեկացնում ենք, որ ընկերության նախորդ տարիների գործունեության արդյունքներով շահութաբաժինների գծով ՀՀ պետական բյուջե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E05078">
              <w:rPr>
                <w:rFonts w:ascii="GHEA Grapalat" w:hAnsi="GHEA Grapalat" w:cs="GHEA Grapalat"/>
                <w:sz w:val="24"/>
                <w:szCs w:val="24"/>
                <w:lang w:val="hy-AM"/>
              </w:rPr>
              <w:t>վճարման ենթակա պարտավորություններ առկա չեն:</w:t>
            </w:r>
          </w:p>
        </w:tc>
        <w:tc>
          <w:tcPr>
            <w:tcW w:w="5245" w:type="dxa"/>
            <w:vAlign w:val="center"/>
          </w:tcPr>
          <w:p w:rsidR="009B32E5" w:rsidRPr="00360CF0" w:rsidRDefault="009B32E5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906E7A" w:rsidRPr="00360CF0" w:rsidRDefault="00906E7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360CF0" w:rsidTr="00B308C0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2. </w:t>
            </w:r>
            <w:r w:rsidR="00253462" w:rsidRPr="00253462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պետական եկամուտների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61322" w:rsidP="0025346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25346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25346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B308C0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253462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5346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01/3-4/71119-2025</w:t>
            </w:r>
          </w:p>
        </w:tc>
      </w:tr>
      <w:tr w:rsidR="0019071A" w:rsidRPr="00D61322" w:rsidTr="00B308C0">
        <w:tc>
          <w:tcPr>
            <w:tcW w:w="5386" w:type="dxa"/>
            <w:vAlign w:val="center"/>
          </w:tcPr>
          <w:p w:rsidR="0019071A" w:rsidRPr="00360CF0" w:rsidRDefault="00253462" w:rsidP="003951C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53462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Հայաստանի Հանրապետության պետական եկամուտների կոմիտեն քննարկել է «Կանթեղ շաբաթաթերթ» փակ բաժնետիրական ընկերությունը լուծարելու մասին» ՀՀ կառավարության որոշման </w:t>
            </w:r>
            <w:r w:rsidRPr="00253462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նախագիծը, որի վերաբերյալ հայտնում ենք, որ առաջարկություններ չկան:</w:t>
            </w:r>
          </w:p>
        </w:tc>
        <w:tc>
          <w:tcPr>
            <w:tcW w:w="5245" w:type="dxa"/>
            <w:vAlign w:val="center"/>
          </w:tcPr>
          <w:p w:rsidR="00FD2989" w:rsidRPr="00360CF0" w:rsidRDefault="00FD2989" w:rsidP="00FD298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D62DEF" w:rsidRPr="00F376C9" w:rsidRDefault="00D62DEF" w:rsidP="00A24D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360CF0" w:rsidTr="00B308C0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3. </w:t>
            </w:r>
            <w:r w:rsidR="00ED0AC8" w:rsidRPr="00ED0AC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Արագածոտնի մարզպետի աշխատակազմ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61322" w:rsidP="0025346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25346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25346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B308C0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253462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5346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01/3/07743-2025</w:t>
            </w:r>
          </w:p>
        </w:tc>
      </w:tr>
      <w:tr w:rsidR="0019071A" w:rsidRPr="000C2368" w:rsidTr="00B308C0">
        <w:tc>
          <w:tcPr>
            <w:tcW w:w="5386" w:type="dxa"/>
            <w:vAlign w:val="center"/>
          </w:tcPr>
          <w:p w:rsidR="0019071A" w:rsidRPr="00F278B7" w:rsidRDefault="00ED0AC8" w:rsidP="00FD2989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Տ</w:t>
            </w:r>
            <w:r w:rsidRPr="00ED0AC8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եղեկացնում ենք, որ «Կանթեղ շաբաթաթերթ» փակ բաժնետիրական ընկերությունը լուծարելու մասին» ՀՀ կառավարության որոշման նախագծի վերաբերյալ դիտողություններ ու առաջարկություններ չունենք:</w:t>
            </w:r>
          </w:p>
        </w:tc>
        <w:tc>
          <w:tcPr>
            <w:tcW w:w="5245" w:type="dxa"/>
            <w:vAlign w:val="center"/>
          </w:tcPr>
          <w:p w:rsidR="00726098" w:rsidRPr="00360CF0" w:rsidRDefault="00726098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D0AC8" w:rsidRPr="00360CF0" w:rsidRDefault="00ED0AC8" w:rsidP="00ED0AC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726098" w:rsidRPr="00360CF0" w:rsidRDefault="00726098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71A" w:rsidRPr="00360CF0" w:rsidRDefault="0019071A" w:rsidP="00360CF0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D0AC8" w:rsidRPr="00360CF0" w:rsidTr="00B308C0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D0AC8" w:rsidRPr="00360CF0" w:rsidRDefault="0009777B" w:rsidP="00ED0AC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/>
              </w:rPr>
              <w:t>  </w:t>
            </w:r>
            <w:r w:rsidRPr="00360C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360CF0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/>
              </w:rPr>
              <w:t> </w:t>
            </w:r>
            <w:r w:rsidR="00ED0AC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="00ED0AC8"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A61FB1" w:rsidRPr="00A61FB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D0AC8" w:rsidRPr="00360CF0" w:rsidRDefault="00ED0AC8" w:rsidP="005648A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D0AC8" w:rsidRPr="00360CF0" w:rsidTr="00B308C0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D0AC8" w:rsidRPr="00360CF0" w:rsidRDefault="00ED0AC8" w:rsidP="005648A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D0AC8" w:rsidRPr="00360CF0" w:rsidRDefault="00B308C0" w:rsidP="005648A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308C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//54057-2025</w:t>
            </w:r>
          </w:p>
        </w:tc>
      </w:tr>
      <w:tr w:rsidR="00ED0AC8" w:rsidRPr="00360CF0" w:rsidTr="00B308C0">
        <w:tc>
          <w:tcPr>
            <w:tcW w:w="5386" w:type="dxa"/>
            <w:vAlign w:val="center"/>
          </w:tcPr>
          <w:p w:rsidR="00ED0AC8" w:rsidRPr="00360CF0" w:rsidRDefault="00B308C0" w:rsidP="00E46C2C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308C0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նախաբանում առաջարկվում է հստակեցնել որպես Նախագծի ընդունման հիմք նշված լիազորող նորմերը: Մասնավորապես՝ առաջարկվում է կոնկրետ նշել նորմատիվ իրավական ակտի այն համապատասխան դրույթները, որոնք հանդիսանում են ««Կանթեղ շաբաթաթերթ» փակ բաժնետիրական ընկերությունը լուծարելու մասին» Կառավարության որոշման ընդունման համար լիազորող նորմ՝ այդպիսով հստակեցնելով Քաղաքացիական օրենսգրքի 67-րդ հոդվածին կատարված հղումը և ի թիվս այլնի հղում կատարել Քաղաքացիական օրենսգրքի 67-րդ հոդվածի 1-ին մասին և 2-րդ մասի 1-ին կետին՝ նկատի ունենալով «Նորմատիվ իրավական ակտերի մասին» օրենքի 13-րդ հոդվածի 1-ին մասով սահմանված պահանջները։</w:t>
            </w:r>
          </w:p>
        </w:tc>
        <w:tc>
          <w:tcPr>
            <w:tcW w:w="5245" w:type="dxa"/>
            <w:vAlign w:val="center"/>
          </w:tcPr>
          <w:p w:rsidR="00516499" w:rsidRDefault="00516499" w:rsidP="0051649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516499" w:rsidRPr="00E46C2C" w:rsidRDefault="00516499" w:rsidP="0051649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6C2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  <w:r w:rsidRPr="00E46C2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ED0AC8" w:rsidRPr="00360CF0" w:rsidRDefault="00ED0AC8" w:rsidP="005648A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B308C0" w:rsidRPr="00360CF0" w:rsidTr="00B308C0">
        <w:tc>
          <w:tcPr>
            <w:tcW w:w="5386" w:type="dxa"/>
          </w:tcPr>
          <w:p w:rsidR="00B308C0" w:rsidRPr="00360CF0" w:rsidRDefault="00E46C2C" w:rsidP="005648A2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Նախագծի 4-րդ կետի 2-րդ ենթակետում առաջարկվում է «Հայաստանի Հանրապետությանը՝ ի դեմս Հայաստանի Հանրապետության կառավարության տնօրինությանը» բառերը փոխարինել «Հայաստանի Հանրապետության տնօրինությանը՝ ի դեմս Հայաստանի Հանրապետության կառավարության» բառերով:</w:t>
            </w:r>
          </w:p>
        </w:tc>
        <w:tc>
          <w:tcPr>
            <w:tcW w:w="5245" w:type="dxa"/>
          </w:tcPr>
          <w:p w:rsidR="00B308C0" w:rsidRDefault="00B308C0" w:rsidP="005648A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E46C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E46C2C" w:rsidRPr="00E46C2C" w:rsidRDefault="00E46C2C" w:rsidP="00E46C2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6C2C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B308C0" w:rsidRPr="00360CF0" w:rsidRDefault="00B308C0" w:rsidP="005648A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B308C0" w:rsidRPr="00360CF0" w:rsidTr="00B308C0">
        <w:tc>
          <w:tcPr>
            <w:tcW w:w="5386" w:type="dxa"/>
          </w:tcPr>
          <w:p w:rsidR="00E46C2C" w:rsidRPr="00E46C2C" w:rsidRDefault="00E46C2C" w:rsidP="00E46C2C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հիմնավորման համաձայն՝ «Կանթեղ շաբաթաթերթ» փակ բաժնետիրական ընկերության (այսուհետ՝ Ընկերություն) գույքի մասին տեղեկատվություն առկա չէ և գույք չի հայտնաբերվել։ Միևնույն ժամանակ, հարկ է նկատել, որ Նախագծի 3-րդ կետով նախատեսվում է գույքի, այդ թվում՝ դրամական միջոցների, արժեթղթերի և գույքային իրավունքների հանձնում լուծարման հանձնաժողովին, իսկ 4-րդ կետի 2-րդ պարբերությամբ՝ դրամական միջոցների փոխանցում Հայաստանի Հանրապետության պետական բյուջե, իսկ այլ գույքի առկայության դեպքում վերջինիս հանձնում Հայաստանի Հանրապետությանը։</w:t>
            </w:r>
          </w:p>
          <w:p w:rsidR="00B308C0" w:rsidRPr="00360CF0" w:rsidRDefault="00E46C2C" w:rsidP="00E46C2C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Այսպիսով, Նախագծի հիմնավորման և բովանդակային դրույթների միջև առկա է անհամապատասխանություն, քանի որ մի կողմից նշվում է Ընկերության գույքի բացակայության մասին, իսկ մյուս կողմից 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կարգավորվում է դրա հնարավոր հանձնումն ու հետագա կառավարման գործընթացը։ Հաշվի առնելով վերոնշյալը՝ նպատակահարմար է Նախագծի հիմնավորումը համապատասխանեցնել դրա բովանդակությանը՝ հստակեցնելով, թե ինչ գույքի մասին է խոսքը։</w:t>
            </w:r>
          </w:p>
        </w:tc>
        <w:tc>
          <w:tcPr>
            <w:tcW w:w="5245" w:type="dxa"/>
          </w:tcPr>
          <w:p w:rsidR="00B308C0" w:rsidRPr="00360CF0" w:rsidRDefault="000A6A1B" w:rsidP="005648A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B308C0" w:rsidRDefault="000A6A1B" w:rsidP="000A6A1B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Համաձայն 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ՀՀ ֆինանսների </w:t>
            </w:r>
            <w:r w:rsidR="00A61FB1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և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էկոնոմիկայի նախարարության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2000 թվականի հունիսի 2-ի 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ազմակերպությունների ակտիվների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և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պարտավորությունների պարտադիր գույքագրման կարգը հաստատելու մասին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A6A1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N 102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հրամանով հաստատված կարգի 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Կարգ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5 կետի բ</w:t>
            </w:r>
            <w:r w:rsidRPr="000A6A1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ենթակետի՝ 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Գույքագրման անցկացումը պարտադիր է հետևյալ դեպքերում և ժամկետներում`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կազմակերպության վերակազ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մակերպման և լուծարման դեպքերում՝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լուծարման գործընթացի սկզբի դրությամբ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0A6A1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0A6A1B" w:rsidRDefault="000A6A1B" w:rsidP="000A6A1B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5361D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արգի 1․6 կետի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բ</w:t>
            </w:r>
            <w:r w:rsidRPr="000A6A1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ենթակետի համաձայն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0A6A1B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Պարտադիր գույքագրումների ժամանակ գույքագրման ենթակա են`</w:t>
            </w:r>
            <w:r w:rsidRPr="000A6A1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A6A1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կազմակերպության վերակազմակերպման, լուծարման դեպքում` կազմակերպության բոլոր ակտիվներն ու պարտավորությունները</w:t>
            </w:r>
            <w:r w:rsidRPr="00E46C2C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0A6A1B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  <w:p w:rsidR="00F5361D" w:rsidRPr="00F5361D" w:rsidRDefault="00F5361D" w:rsidP="000A6A1B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Միաժամանակ </w:t>
            </w:r>
            <w:r w:rsidRPr="00B308C0">
              <w:rPr>
                <w:rFonts w:ascii="GHEA Grapalat" w:hAnsi="GHEA Grapalat" w:cs="GHEA Grapalat"/>
                <w:sz w:val="24"/>
                <w:szCs w:val="24"/>
                <w:lang w:val="hy-AM"/>
              </w:rPr>
              <w:t>Քաղաքացիական օրենսգրքի 6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9</w:t>
            </w:r>
            <w:r w:rsidRPr="00B308C0">
              <w:rPr>
                <w:rFonts w:ascii="GHEA Grapalat" w:hAnsi="GHEA Grapalat" w:cs="GHEA Grapalat"/>
                <w:sz w:val="24"/>
                <w:szCs w:val="24"/>
                <w:lang w:val="hy-AM"/>
              </w:rPr>
              <w:t>-րդ հոդվածի 1-ին մաս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 սահմանում է, որ լ</w:t>
            </w:r>
            <w:bookmarkStart w:id="0" w:name="_GoBack"/>
            <w:bookmarkEnd w:id="0"/>
            <w:r w:rsidRPr="00F5361D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ուծարման հանձնաժողովը միջոցներ է ձեռնարկում պարտատերերին հայտնաբերելու և դեբիտորական պարտքն ստանալու ուղղությամբ, ինչպես նաև պարտատերերին տեղեկացնում է իրավաբանական անձի լուծարման մասին:</w:t>
            </w:r>
          </w:p>
          <w:p w:rsidR="006C3FCE" w:rsidRPr="000A6A1B" w:rsidRDefault="006C3FCE" w:rsidP="006C3FCE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Այսպիսով լուծարման գործընթացում գույքագրում իրականցանելու արդյունքում կարող են հայտնաբերվել գույք և պարտավորություններ և այդ պարագայում անհրաժեշտ է հստակեցնել դրանց հանձնման և հետագա տնօրինման գործընթացը։</w:t>
            </w:r>
          </w:p>
        </w:tc>
      </w:tr>
    </w:tbl>
    <w:p w:rsidR="006A2E46" w:rsidRPr="00360CF0" w:rsidRDefault="006A2E46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A1B"/>
    <w:rsid w:val="000A6D7D"/>
    <w:rsid w:val="000C2368"/>
    <w:rsid w:val="00115B4D"/>
    <w:rsid w:val="00125D0C"/>
    <w:rsid w:val="00147413"/>
    <w:rsid w:val="00156A23"/>
    <w:rsid w:val="00174EB5"/>
    <w:rsid w:val="0019071A"/>
    <w:rsid w:val="001C3F18"/>
    <w:rsid w:val="002123AA"/>
    <w:rsid w:val="0021292B"/>
    <w:rsid w:val="00253462"/>
    <w:rsid w:val="002A79B7"/>
    <w:rsid w:val="002F1756"/>
    <w:rsid w:val="00321062"/>
    <w:rsid w:val="00325F9F"/>
    <w:rsid w:val="00360CF0"/>
    <w:rsid w:val="003951C2"/>
    <w:rsid w:val="003C5202"/>
    <w:rsid w:val="003F5BA3"/>
    <w:rsid w:val="004108FE"/>
    <w:rsid w:val="004A4594"/>
    <w:rsid w:val="00516499"/>
    <w:rsid w:val="00533069"/>
    <w:rsid w:val="005373C7"/>
    <w:rsid w:val="00562BB7"/>
    <w:rsid w:val="005B1384"/>
    <w:rsid w:val="005B2BDC"/>
    <w:rsid w:val="0061170E"/>
    <w:rsid w:val="00635E23"/>
    <w:rsid w:val="00644006"/>
    <w:rsid w:val="006630E2"/>
    <w:rsid w:val="00676CA8"/>
    <w:rsid w:val="006A2E46"/>
    <w:rsid w:val="006A5ACE"/>
    <w:rsid w:val="006C3FCE"/>
    <w:rsid w:val="006E2E44"/>
    <w:rsid w:val="00726098"/>
    <w:rsid w:val="007351D8"/>
    <w:rsid w:val="0076660D"/>
    <w:rsid w:val="007D0F3D"/>
    <w:rsid w:val="008572E8"/>
    <w:rsid w:val="008B3AF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845E5"/>
    <w:rsid w:val="009B32E5"/>
    <w:rsid w:val="00A01E9B"/>
    <w:rsid w:val="00A24BA1"/>
    <w:rsid w:val="00A24D53"/>
    <w:rsid w:val="00A61FB1"/>
    <w:rsid w:val="00A8778A"/>
    <w:rsid w:val="00AA0025"/>
    <w:rsid w:val="00AB1BC5"/>
    <w:rsid w:val="00AB61F5"/>
    <w:rsid w:val="00AE19DC"/>
    <w:rsid w:val="00AE3A6C"/>
    <w:rsid w:val="00AE6B64"/>
    <w:rsid w:val="00B22804"/>
    <w:rsid w:val="00B308C0"/>
    <w:rsid w:val="00B433BD"/>
    <w:rsid w:val="00B47B37"/>
    <w:rsid w:val="00B853AA"/>
    <w:rsid w:val="00C0495D"/>
    <w:rsid w:val="00C22FDA"/>
    <w:rsid w:val="00D23EE3"/>
    <w:rsid w:val="00D253A1"/>
    <w:rsid w:val="00D61322"/>
    <w:rsid w:val="00D62DEF"/>
    <w:rsid w:val="00D72A3D"/>
    <w:rsid w:val="00D77B23"/>
    <w:rsid w:val="00DC42CD"/>
    <w:rsid w:val="00E05078"/>
    <w:rsid w:val="00E46C2C"/>
    <w:rsid w:val="00E72E21"/>
    <w:rsid w:val="00EB6B02"/>
    <w:rsid w:val="00ED0AC8"/>
    <w:rsid w:val="00EE23A0"/>
    <w:rsid w:val="00EE2C3A"/>
    <w:rsid w:val="00F278B7"/>
    <w:rsid w:val="00F32E34"/>
    <w:rsid w:val="00F376C9"/>
    <w:rsid w:val="00F517DB"/>
    <w:rsid w:val="00F5361D"/>
    <w:rsid w:val="00F74243"/>
    <w:rsid w:val="00FD298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C5523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633</Words>
  <Characters>3611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https://mul2-spm.gov.am/tasks/519829/oneclick?token=42ed73261e8df73171b55da38d3e6289</cp:keywords>
  <dc:description/>
  <cp:lastModifiedBy>Arsen Abgaryan</cp:lastModifiedBy>
  <cp:revision>10</cp:revision>
  <cp:lastPrinted>2025-12-04T13:14:00Z</cp:lastPrinted>
  <dcterms:created xsi:type="dcterms:W3CDTF">2025-08-21T11:53:00Z</dcterms:created>
  <dcterms:modified xsi:type="dcterms:W3CDTF">2025-12-04T13:17:00Z</dcterms:modified>
</cp:coreProperties>
</file>