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A864B55" w14:textId="77777777" w:rsidR="005902A2" w:rsidRPr="00AE79A6" w:rsidRDefault="005902A2" w:rsidP="005902A2">
      <w:pPr>
        <w:spacing w:after="0" w:line="360" w:lineRule="auto"/>
        <w:jc w:val="center"/>
        <w:outlineLvl w:val="0"/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</w:pPr>
      <w:r w:rsidRPr="00AE79A6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  <w:t>ՀԻՄՆԱՎՈՐՈՒՄ</w:t>
      </w:r>
    </w:p>
    <w:p w14:paraId="0D050168" w14:textId="77777777" w:rsidR="005902A2" w:rsidRPr="00737066" w:rsidRDefault="005902A2" w:rsidP="005902A2">
      <w:pPr>
        <w:pStyle w:val="ListParagraph"/>
        <w:tabs>
          <w:tab w:val="left" w:pos="426"/>
        </w:tabs>
        <w:spacing w:after="0" w:line="360" w:lineRule="auto"/>
        <w:ind w:left="0" w:firstLine="567"/>
        <w:jc w:val="center"/>
        <w:rPr>
          <w:rFonts w:ascii="GHEA Grapalat" w:hAnsi="GHEA Grapalat" w:cs="CIDFont+F1"/>
          <w:b/>
          <w:sz w:val="24"/>
          <w:szCs w:val="24"/>
          <w:lang w:val="hy-AM"/>
        </w:rPr>
      </w:pPr>
      <w:r w:rsidRPr="00AE79A6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  <w:t>«</w:t>
      </w:r>
      <w:r w:rsidRPr="007F2D49">
        <w:rPr>
          <w:rFonts w:ascii="GHEA Grapalat" w:hAnsi="GHEA Grapalat" w:cs="CIDFont+F1"/>
          <w:b/>
          <w:sz w:val="24"/>
          <w:szCs w:val="24"/>
          <w:lang w:val="hy-AM"/>
        </w:rPr>
        <w:t xml:space="preserve">ՄԹՆՈԼՈՐՏԱՅԻՆ ՕԴԻ ՊԵՏԱԿԱՆ </w:t>
      </w:r>
      <w:r>
        <w:rPr>
          <w:rFonts w:ascii="GHEA Grapalat" w:hAnsi="GHEA Grapalat" w:cs="CIDFont+F1"/>
          <w:b/>
          <w:sz w:val="24"/>
          <w:szCs w:val="24"/>
          <w:lang w:val="hy-AM"/>
        </w:rPr>
        <w:t>ՄՈՆԻՏ</w:t>
      </w:r>
      <w:r w:rsidRPr="007F2D49">
        <w:rPr>
          <w:rFonts w:ascii="GHEA Grapalat" w:hAnsi="GHEA Grapalat" w:cs="CIDFont+F1"/>
          <w:b/>
          <w:sz w:val="24"/>
          <w:szCs w:val="24"/>
          <w:lang w:val="hy-AM"/>
        </w:rPr>
        <w:t xml:space="preserve">ՈՐԻՆԳԻ ԻՐԱԿԱՆԱՑՄԱՆ, ՍՏԱՑՎԱԾ ՏՎՅԱԼՆԵՐԻ ՀԱՎԱՔՄԱՆ, ՎԵՐԼՈՒԾՈՒԹՅԱՆ, ԳՆԱՀԱՏՄԱՆ </w:t>
      </w:r>
      <w:r>
        <w:rPr>
          <w:rFonts w:ascii="GHEA Grapalat" w:hAnsi="GHEA Grapalat" w:cs="CIDFont+F1"/>
          <w:b/>
          <w:sz w:val="24"/>
          <w:szCs w:val="24"/>
          <w:lang w:val="hy-AM"/>
        </w:rPr>
        <w:t>ԵՎ</w:t>
      </w:r>
      <w:r w:rsidRPr="007F2D49">
        <w:rPr>
          <w:rFonts w:ascii="GHEA Grapalat" w:hAnsi="GHEA Grapalat" w:cs="CIDFont+F1"/>
          <w:b/>
          <w:sz w:val="24"/>
          <w:szCs w:val="24"/>
          <w:lang w:val="hy-AM"/>
        </w:rPr>
        <w:t xml:space="preserve"> ՏԵՂԵԿԱՏՎՈՒԹՅԱՆ ՏՐԱՄԱԴՐՄԱՆ ԿԱՐԳԸ  ԵՎ </w:t>
      </w:r>
      <w:r>
        <w:rPr>
          <w:rFonts w:ascii="GHEA Grapalat" w:hAnsi="GHEA Grapalat" w:cs="CIDFont+F1"/>
          <w:b/>
          <w:sz w:val="24"/>
          <w:szCs w:val="24"/>
          <w:lang w:val="hy-AM"/>
        </w:rPr>
        <w:t>ՄՈՆԻՏ</w:t>
      </w:r>
      <w:r w:rsidRPr="007F2D49">
        <w:rPr>
          <w:rFonts w:ascii="GHEA Grapalat" w:hAnsi="GHEA Grapalat" w:cs="CIDFont+F1"/>
          <w:b/>
          <w:sz w:val="24"/>
          <w:szCs w:val="24"/>
          <w:lang w:val="hy-AM"/>
        </w:rPr>
        <w:t>ՈՐԻՆԳԻ ՑՈՒՑԱՆԻՇՆԵՐԸ ՀԱՍՏԱՏԵԼՈՒ ՄԱՍԻՆ</w:t>
      </w:r>
      <w:r w:rsidRPr="00AE79A6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  <w:t>» ԿԱՌԱՎԱՐՈՒԹՅԱՆ ՈՐՈՇՄԱՆ ՆԱԽԱԳԾԻ ԸՆԴՈՒՆՄԱՆ ՎԵՐԱԲԵՐՅԱԼ</w:t>
      </w:r>
    </w:p>
    <w:p w14:paraId="14139A45" w14:textId="77777777" w:rsidR="005902A2" w:rsidRPr="00AE79A6" w:rsidRDefault="005902A2" w:rsidP="005902A2">
      <w:pPr>
        <w:spacing w:after="0" w:line="360" w:lineRule="auto"/>
        <w:jc w:val="center"/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</w:pPr>
    </w:p>
    <w:p w14:paraId="4F121857" w14:textId="77777777" w:rsidR="005902A2" w:rsidRPr="00055F55" w:rsidRDefault="005902A2" w:rsidP="005902A2">
      <w:pPr>
        <w:numPr>
          <w:ilvl w:val="0"/>
          <w:numId w:val="1"/>
        </w:numPr>
        <w:spacing w:after="0" w:line="360" w:lineRule="auto"/>
        <w:rPr>
          <w:rFonts w:ascii="GHEA Grapalat" w:eastAsia="Times New Roman" w:hAnsi="GHEA Grapalat"/>
          <w:b/>
          <w:color w:val="000000"/>
          <w:sz w:val="24"/>
          <w:szCs w:val="24"/>
          <w:lang w:val="hy-AM"/>
        </w:rPr>
      </w:pPr>
      <w:r w:rsidRPr="00055F55">
        <w:rPr>
          <w:rFonts w:ascii="GHEA Grapalat" w:eastAsia="Times New Roman" w:hAnsi="GHEA Grapalat" w:cs="Sylfaen"/>
          <w:b/>
          <w:color w:val="000000"/>
          <w:sz w:val="24"/>
          <w:szCs w:val="24"/>
          <w:lang w:val="hy-AM"/>
        </w:rPr>
        <w:t>Ընթացիկ</w:t>
      </w:r>
      <w:r w:rsidRPr="00055F55">
        <w:rPr>
          <w:rFonts w:ascii="GHEA Grapalat" w:eastAsia="Times New Roman" w:hAnsi="GHEA Grapalat"/>
          <w:b/>
          <w:color w:val="000000"/>
          <w:sz w:val="24"/>
          <w:szCs w:val="24"/>
          <w:lang w:val="hy-AM"/>
        </w:rPr>
        <w:t xml:space="preserve"> </w:t>
      </w:r>
      <w:r w:rsidRPr="00055F55">
        <w:rPr>
          <w:rFonts w:ascii="GHEA Grapalat" w:eastAsia="Times New Roman" w:hAnsi="GHEA Grapalat" w:cs="Sylfaen"/>
          <w:b/>
          <w:color w:val="000000"/>
          <w:sz w:val="24"/>
          <w:szCs w:val="24"/>
          <w:lang w:val="hy-AM"/>
        </w:rPr>
        <w:t>իրավիճակը</w:t>
      </w:r>
      <w:r w:rsidRPr="00055F55">
        <w:rPr>
          <w:rFonts w:ascii="GHEA Grapalat" w:eastAsia="Times New Roman" w:hAnsi="GHEA Grapalat"/>
          <w:b/>
          <w:color w:val="000000"/>
          <w:sz w:val="24"/>
          <w:szCs w:val="24"/>
          <w:lang w:val="hy-AM"/>
        </w:rPr>
        <w:t xml:space="preserve"> </w:t>
      </w:r>
      <w:r w:rsidRPr="00055F55">
        <w:rPr>
          <w:rFonts w:ascii="GHEA Grapalat" w:eastAsia="Times New Roman" w:hAnsi="GHEA Grapalat" w:cs="Sylfaen"/>
          <w:b/>
          <w:color w:val="000000"/>
          <w:sz w:val="24"/>
          <w:szCs w:val="24"/>
          <w:lang w:val="hy-AM"/>
        </w:rPr>
        <w:t>և</w:t>
      </w:r>
      <w:r w:rsidRPr="00055F55">
        <w:rPr>
          <w:rFonts w:ascii="GHEA Grapalat" w:eastAsia="Times New Roman" w:hAnsi="GHEA Grapalat"/>
          <w:b/>
          <w:color w:val="000000"/>
          <w:sz w:val="24"/>
          <w:szCs w:val="24"/>
          <w:lang w:val="hy-AM"/>
        </w:rPr>
        <w:t xml:space="preserve"> </w:t>
      </w:r>
      <w:r w:rsidRPr="00055F55">
        <w:rPr>
          <w:rFonts w:ascii="GHEA Grapalat" w:eastAsia="Times New Roman" w:hAnsi="GHEA Grapalat" w:cs="Sylfaen"/>
          <w:b/>
          <w:color w:val="000000"/>
          <w:sz w:val="24"/>
          <w:szCs w:val="24"/>
          <w:lang w:val="hy-AM"/>
        </w:rPr>
        <w:t>իրավական ակտի ընդունման անհրաժեշտությունը</w:t>
      </w:r>
      <w:r w:rsidRPr="00055F55">
        <w:rPr>
          <w:rFonts w:ascii="GHEA Grapalat" w:eastAsia="Times New Roman" w:hAnsi="GHEA Grapalat"/>
          <w:b/>
          <w:color w:val="000000"/>
          <w:sz w:val="24"/>
          <w:szCs w:val="24"/>
          <w:lang w:val="hy-AM"/>
        </w:rPr>
        <w:t>.</w:t>
      </w:r>
    </w:p>
    <w:p w14:paraId="043CA231" w14:textId="77777777" w:rsidR="005902A2" w:rsidRDefault="005902A2" w:rsidP="005902A2">
      <w:pPr>
        <w:pStyle w:val="NormalWeb"/>
        <w:shd w:val="clear" w:color="auto" w:fill="FFFFFF"/>
        <w:spacing w:before="0" w:beforeAutospacing="0" w:after="0" w:afterAutospacing="0" w:line="360" w:lineRule="auto"/>
        <w:ind w:firstLine="426"/>
        <w:jc w:val="both"/>
        <w:textAlignment w:val="baseline"/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</w:pPr>
      <w:r w:rsidRPr="001503ED">
        <w:rPr>
          <w:rFonts w:ascii="GHEA Grapalat" w:hAnsi="GHEA Grapalat"/>
          <w:bCs/>
          <w:color w:val="000000"/>
          <w:lang w:val="hy-AM"/>
        </w:rPr>
        <w:t>«</w:t>
      </w:r>
      <w:r>
        <w:rPr>
          <w:rFonts w:ascii="GHEA Grapalat" w:hAnsi="GHEA Grapalat" w:cs="CIDFont+F1"/>
          <w:lang w:val="hy-AM"/>
        </w:rPr>
        <w:t>Մթնոլորտային օդի պետական մոնիտ</w:t>
      </w:r>
      <w:r w:rsidRPr="001503ED">
        <w:rPr>
          <w:rFonts w:ascii="GHEA Grapalat" w:hAnsi="GHEA Grapalat" w:cs="CIDFont+F1"/>
          <w:lang w:val="hy-AM"/>
        </w:rPr>
        <w:t>որինգի իրականացման, ստացված տվյալների հավա</w:t>
      </w:r>
      <w:r>
        <w:rPr>
          <w:rFonts w:ascii="GHEA Grapalat" w:hAnsi="GHEA Grapalat" w:cs="CIDFont+F1"/>
          <w:lang w:val="hy-AM"/>
        </w:rPr>
        <w:t>քման, վերլուծության, գնահատման և</w:t>
      </w:r>
      <w:r w:rsidRPr="001503ED">
        <w:rPr>
          <w:rFonts w:ascii="GHEA Grapalat" w:hAnsi="GHEA Grapalat" w:cs="CIDFont+F1"/>
          <w:lang w:val="hy-AM"/>
        </w:rPr>
        <w:t xml:space="preserve"> տե</w:t>
      </w:r>
      <w:r>
        <w:rPr>
          <w:rFonts w:ascii="GHEA Grapalat" w:hAnsi="GHEA Grapalat" w:cs="CIDFont+F1"/>
          <w:lang w:val="hy-AM"/>
        </w:rPr>
        <w:t>ղեկատվության տրամադրման կարգը  և մոնիտ</w:t>
      </w:r>
      <w:r w:rsidRPr="001503ED">
        <w:rPr>
          <w:rFonts w:ascii="GHEA Grapalat" w:hAnsi="GHEA Grapalat" w:cs="CIDFont+F1"/>
          <w:lang w:val="hy-AM"/>
        </w:rPr>
        <w:t>որինգի ցուցանիշները հաստատելու մասին</w:t>
      </w:r>
      <w:r>
        <w:rPr>
          <w:rFonts w:ascii="GHEA Grapalat" w:hAnsi="GHEA Grapalat"/>
          <w:bCs/>
          <w:color w:val="000000"/>
          <w:lang w:val="hy-AM"/>
        </w:rPr>
        <w:t>» Կ</w:t>
      </w:r>
      <w:r w:rsidRPr="001503ED">
        <w:rPr>
          <w:rFonts w:ascii="GHEA Grapalat" w:hAnsi="GHEA Grapalat"/>
          <w:bCs/>
          <w:color w:val="000000"/>
          <w:lang w:val="hy-AM"/>
        </w:rPr>
        <w:t>առավարության որոշման նախագծի</w:t>
      </w:r>
      <w:r w:rsidRPr="00AE79A6">
        <w:rPr>
          <w:rFonts w:ascii="GHEA Grapalat" w:hAnsi="GHEA Grapalat"/>
          <w:b/>
          <w:bCs/>
          <w:color w:val="000000"/>
          <w:lang w:val="hy-AM"/>
        </w:rPr>
        <w:t xml:space="preserve"> </w:t>
      </w:r>
      <w:r w:rsidRPr="001503ED">
        <w:rPr>
          <w:rFonts w:ascii="GHEA Grapalat" w:hAnsi="GHEA Grapalat"/>
          <w:bCs/>
          <w:color w:val="000000"/>
          <w:lang w:val="hy-AM"/>
        </w:rPr>
        <w:t>(այսուհետ՝ նախագիծ)</w:t>
      </w:r>
      <w:r w:rsidRPr="001503ED">
        <w:rPr>
          <w:rFonts w:ascii="GHEA Grapalat" w:hAnsi="GHEA Grapalat"/>
          <w:b/>
          <w:bCs/>
          <w:color w:val="000000"/>
          <w:lang w:val="hy-AM"/>
        </w:rPr>
        <w:t xml:space="preserve"> </w:t>
      </w:r>
      <w:r w:rsidRPr="00DB13AE">
        <w:rPr>
          <w:rFonts w:ascii="GHEA Grapalat" w:hAnsi="GHEA Grapalat"/>
          <w:color w:val="000000"/>
          <w:shd w:val="clear" w:color="auto" w:fill="FFFFFF"/>
          <w:lang w:val="hy-AM"/>
        </w:rPr>
        <w:t xml:space="preserve">մշակման համար հիմք են հանդիսացել </w:t>
      </w:r>
      <w:r w:rsidRPr="00DB13AE">
        <w:rPr>
          <w:rFonts w:ascii="GHEA Grapalat" w:hAnsi="GHEA Grapalat"/>
          <w:color w:val="191919"/>
          <w:shd w:val="clear" w:color="auto" w:fill="FFFFFF"/>
          <w:lang w:val="hy-AM"/>
        </w:rPr>
        <w:t xml:space="preserve">Վարչապետի 2023 թվականի մարտի 27-ի «Մթնոլորտային օդի պահպանության մասին» օրենքում փոփոխություն </w:t>
      </w:r>
      <w:r w:rsidRPr="00DB13AE">
        <w:rPr>
          <w:rStyle w:val="Strong"/>
          <w:rFonts w:ascii="GHEA Grapalat" w:hAnsi="GHEA Grapalat"/>
          <w:color w:val="000000"/>
          <w:lang w:val="hy-AM"/>
        </w:rPr>
        <w:t xml:space="preserve">կատարելու մասին» Հայաստանի Հանրապետության օրենքի կիրարկումն ապահովող </w:t>
      </w:r>
      <w:r w:rsidRPr="00DB13AE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>միջոցառումների ցանկը հաստատելու մասին» N343-Ա որոշման հավելվածի 8-րդ կետ</w:t>
      </w:r>
      <w:r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>ի հանձնարարականը։</w:t>
      </w:r>
    </w:p>
    <w:p w14:paraId="2526EA73" w14:textId="77777777" w:rsidR="005902A2" w:rsidRDefault="005902A2" w:rsidP="005902A2">
      <w:pPr>
        <w:spacing w:after="120" w:line="360" w:lineRule="auto"/>
        <w:jc w:val="both"/>
        <w:rPr>
          <w:rFonts w:ascii="GHEA Grapalat" w:eastAsia="Arial Unicode MS" w:hAnsi="GHEA Grapalat" w:cs="Arial Unicode MS"/>
          <w:bCs/>
          <w:color w:val="000000"/>
          <w:sz w:val="24"/>
          <w:szCs w:val="24"/>
          <w:bdr w:val="none" w:sz="0" w:space="0" w:color="auto" w:frame="1"/>
          <w:lang w:val="hy-AM"/>
        </w:rPr>
      </w:pPr>
      <w:r>
        <w:rPr>
          <w:rFonts w:ascii="GHEA Grapalat" w:eastAsia="Arial Unicode MS" w:hAnsi="GHEA Grapalat" w:cs="Arial Unicode MS"/>
          <w:bCs/>
          <w:color w:val="000000"/>
          <w:sz w:val="24"/>
          <w:szCs w:val="24"/>
          <w:bdr w:val="none" w:sz="0" w:space="0" w:color="auto" w:frame="1"/>
          <w:lang w:val="hy-AM"/>
        </w:rPr>
        <w:t xml:space="preserve">Մթնոլորտային օդի աղտոտվածության մոնիտորինգը կարևոր է օդային ավազանի որակի համապարփակ ուսումնասիրման և կանխատեսման, արտանետումների աղբյուրների գնահատման համար` մարդու առողջության և բնության պահպանության, կայուն քաղաքների ձևավորման, կլիմայի փոփոխության մեղմման, հարմարվողականության, ինչպես նաև ջերմոցային գազերի վնասակար ազդեցության դեմ պայքարելու համատեքստում: </w:t>
      </w:r>
    </w:p>
    <w:p w14:paraId="60FCFD8A" w14:textId="77777777" w:rsidR="005902A2" w:rsidRDefault="005902A2" w:rsidP="005902A2">
      <w:pPr>
        <w:spacing w:after="120" w:line="360" w:lineRule="auto"/>
        <w:jc w:val="both"/>
        <w:rPr>
          <w:rFonts w:ascii="GHEA Grapalat" w:eastAsia="Arial Unicode MS" w:hAnsi="GHEA Grapalat" w:cs="Arial Unicode MS"/>
          <w:bCs/>
          <w:color w:val="000000"/>
          <w:sz w:val="24"/>
          <w:szCs w:val="24"/>
          <w:bdr w:val="none" w:sz="0" w:space="0" w:color="auto" w:frame="1"/>
          <w:lang w:val="hy-AM"/>
        </w:rPr>
      </w:pPr>
      <w:r>
        <w:rPr>
          <w:rFonts w:ascii="GHEA Grapalat" w:eastAsia="Arial Unicode MS" w:hAnsi="GHEA Grapalat" w:cs="Arial Unicode MS"/>
          <w:bCs/>
          <w:color w:val="000000"/>
          <w:sz w:val="24"/>
          <w:szCs w:val="24"/>
          <w:bdr w:val="none" w:sz="0" w:space="0" w:color="auto" w:frame="1"/>
          <w:lang w:val="hy-AM"/>
        </w:rPr>
        <w:t xml:space="preserve">Ժամանակակից տեխնոլոգիաների թռիչքային զարգացմանը զուգընթաց անհրաժեշտ է դառնում մոնիտորինգային համակարգերի շարունակական արդիականացումն և նորարական մոտեցումների ներդրումը՝ վերջիններս համապատասխանեցնելով ինչպես հանրության, այնպես էլ միջազգային պահանջներին և հաշվետվողականության պարտավորություններին: </w:t>
      </w:r>
    </w:p>
    <w:p w14:paraId="64978713" w14:textId="77777777" w:rsidR="005902A2" w:rsidRPr="00DB13AE" w:rsidRDefault="005902A2" w:rsidP="005902A2">
      <w:pPr>
        <w:spacing w:after="0" w:line="360" w:lineRule="auto"/>
        <w:jc w:val="both"/>
        <w:rPr>
          <w:rFonts w:ascii="GHEA Grapalat" w:hAnsi="GHEA Grapalat" w:cs="Arial"/>
          <w:color w:val="000000"/>
          <w:sz w:val="24"/>
          <w:szCs w:val="24"/>
          <w:lang w:val="hy-AM"/>
        </w:rPr>
      </w:pPr>
      <w:r w:rsidRPr="00DB13AE">
        <w:rPr>
          <w:rFonts w:ascii="GHEA Grapalat" w:hAnsi="GHEA Grapalat" w:cs="Arial"/>
          <w:color w:val="000000"/>
          <w:sz w:val="24"/>
          <w:szCs w:val="24"/>
          <w:lang w:val="hy-AM"/>
        </w:rPr>
        <w:t xml:space="preserve">Վերջին շրջանում տարբեր ֆիզիկական կամ իրավաբանական անձանց կողմից իրականացվում է մթնոլորտային օդի որակի գնահատում կամայական տեղադիրք ունեցող կամայական  սարքավորումների միջոցով և ստացված տվյալները </w:t>
      </w:r>
      <w:r w:rsidRPr="00DB13AE">
        <w:rPr>
          <w:rFonts w:ascii="GHEA Grapalat" w:hAnsi="GHEA Grapalat" w:cs="Arial"/>
          <w:color w:val="000000"/>
          <w:sz w:val="24"/>
          <w:szCs w:val="24"/>
          <w:lang w:val="hy-AM"/>
        </w:rPr>
        <w:lastRenderedPageBreak/>
        <w:t>հանրայնացվում է որպես մթնոլորտային օդի որակի ցուցանիշներ, ստացված տվյալները հրապարակվում է նաև   միջազգային տարբեր հարթակներում, մասնավորապես</w:t>
      </w:r>
      <w:r w:rsidRPr="00DB13AE">
        <w:rPr>
          <w:rFonts w:ascii="Cambria Math" w:hAnsi="Cambria Math" w:cs="Cambria Math"/>
          <w:color w:val="000000"/>
          <w:sz w:val="24"/>
          <w:szCs w:val="24"/>
          <w:lang w:val="hy-AM"/>
        </w:rPr>
        <w:t>․</w:t>
      </w:r>
    </w:p>
    <w:p w14:paraId="2425CBFB" w14:textId="77777777" w:rsidR="005902A2" w:rsidRPr="00DB13AE" w:rsidRDefault="005902A2" w:rsidP="005902A2">
      <w:pPr>
        <w:pStyle w:val="ListParagraph"/>
        <w:numPr>
          <w:ilvl w:val="3"/>
          <w:numId w:val="9"/>
        </w:numPr>
        <w:spacing w:after="0" w:line="360" w:lineRule="auto"/>
        <w:ind w:left="0" w:firstLine="720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DB13AE">
        <w:rPr>
          <w:rFonts w:ascii="GHEA Grapalat" w:hAnsi="GHEA Grapalat" w:cs="Arial"/>
          <w:sz w:val="24"/>
          <w:szCs w:val="24"/>
          <w:lang w:val="hy-AM"/>
        </w:rPr>
        <w:t>հրապարակվում են Երևան քաղաքի օդի աղտոտվածության վերաբերյալ Շվեյցարական տեխնոլոգիական IQAir ընկերության կայքի տվյալները,</w:t>
      </w:r>
    </w:p>
    <w:p w14:paraId="590F1B1F" w14:textId="77777777" w:rsidR="005902A2" w:rsidRPr="00DB13AE" w:rsidRDefault="005902A2" w:rsidP="005902A2">
      <w:pPr>
        <w:pStyle w:val="ListParagraph"/>
        <w:numPr>
          <w:ilvl w:val="0"/>
          <w:numId w:val="9"/>
        </w:numPr>
        <w:spacing w:after="0" w:line="360" w:lineRule="auto"/>
        <w:ind w:left="0" w:firstLine="720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DB13AE">
        <w:rPr>
          <w:rFonts w:ascii="GHEA Grapalat" w:hAnsi="GHEA Grapalat" w:cs="Arial"/>
          <w:sz w:val="24"/>
          <w:szCs w:val="24"/>
          <w:lang w:val="hy-AM"/>
        </w:rPr>
        <w:t xml:space="preserve"> Երևանի քաղաքապետարանի կողմից շինարարական հրապարակներում </w:t>
      </w:r>
      <w:r w:rsidRPr="00DB13AE">
        <w:rPr>
          <w:rFonts w:ascii="GHEA Grapalat" w:hAnsi="GHEA Grapalat"/>
          <w:sz w:val="24"/>
          <w:szCs w:val="24"/>
          <w:lang w:val="hy-AM"/>
        </w:rPr>
        <w:t>ամերիկյան Clarity Node-S մեթոդաբանության</w:t>
      </w:r>
      <w:r w:rsidRPr="00DB13AE">
        <w:rPr>
          <w:rFonts w:ascii="GHEA Grapalat" w:hAnsi="GHEA Grapalat" w:cs="Arial"/>
          <w:sz w:val="24"/>
          <w:szCs w:val="24"/>
          <w:lang w:val="hy-AM"/>
        </w:rPr>
        <w:t xml:space="preserve"> հիման վրա տեղադրված տվիչների միջոցով դիտարկված փոշու մանր մասնիկների՝ PM</w:t>
      </w:r>
      <w:r w:rsidRPr="00DB13AE">
        <w:rPr>
          <w:rFonts w:ascii="GHEA Grapalat" w:hAnsi="GHEA Grapalat" w:cs="Arial"/>
          <w:sz w:val="24"/>
          <w:szCs w:val="24"/>
          <w:vertAlign w:val="subscript"/>
          <w:lang w:val="hy-AM"/>
        </w:rPr>
        <w:t>2.5</w:t>
      </w:r>
      <w:r w:rsidRPr="00DB13AE">
        <w:rPr>
          <w:rFonts w:ascii="GHEA Grapalat" w:hAnsi="GHEA Grapalat" w:cs="Arial"/>
          <w:sz w:val="24"/>
          <w:szCs w:val="24"/>
          <w:lang w:val="hy-AM"/>
        </w:rPr>
        <w:t>-ի և PM</w:t>
      </w:r>
      <w:r w:rsidRPr="00DB13AE">
        <w:rPr>
          <w:rFonts w:ascii="GHEA Grapalat" w:hAnsi="GHEA Grapalat" w:cs="Arial"/>
          <w:sz w:val="24"/>
          <w:szCs w:val="24"/>
          <w:vertAlign w:val="subscript"/>
          <w:lang w:val="hy-AM"/>
        </w:rPr>
        <w:t>10</w:t>
      </w:r>
      <w:r w:rsidRPr="00DB13AE">
        <w:rPr>
          <w:rFonts w:ascii="GHEA Grapalat" w:hAnsi="GHEA Grapalat" w:cs="Arial"/>
          <w:sz w:val="24"/>
          <w:szCs w:val="24"/>
          <w:lang w:val="hy-AM"/>
        </w:rPr>
        <w:t>-ի պարունակությունը։ Ս</w:t>
      </w:r>
      <w:r w:rsidRPr="00DB13AE">
        <w:rPr>
          <w:rFonts w:ascii="GHEA Grapalat" w:hAnsi="GHEA Grapalat"/>
          <w:sz w:val="24"/>
          <w:szCs w:val="24"/>
          <w:lang w:val="hy-AM"/>
        </w:rPr>
        <w:t>արքավորումները տեղադրված են շինհրապարակներումում առկա աղտոտման աղբյուրի գտնվելու վայրից վերև և ներքև քամու ուղղությամբ, աղտոտման աղբյուրներից 6մ հեռավորության վրա, գետնից 2.5մ բարձրության վրա։ Ա</w:t>
      </w:r>
      <w:r w:rsidRPr="00DB13AE">
        <w:rPr>
          <w:rFonts w:ascii="GHEA Grapalat" w:hAnsi="GHEA Grapalat" w:cs="Arial"/>
          <w:sz w:val="24"/>
          <w:szCs w:val="24"/>
          <w:lang w:val="hy-AM"/>
        </w:rPr>
        <w:t>յս սարքերից ստացված տեղեկատվությունը անմիջապես հրապարակվում է Երևանի քաղաքապետարանի կայքում, ինչպես նաև օդի որակի համաշխարհային հարթակներում (</w:t>
      </w:r>
      <w:r>
        <w:rPr>
          <w:rStyle w:val="Hyperlink"/>
          <w:rFonts w:ascii="GHEA Grapalat" w:hAnsi="GHEA Grapalat" w:cs="Arial"/>
          <w:color w:val="auto"/>
          <w:sz w:val="24"/>
          <w:szCs w:val="24"/>
          <w:lang w:val="hy-AM"/>
        </w:rPr>
        <w:fldChar w:fldCharType="begin"/>
      </w:r>
      <w:r>
        <w:rPr>
          <w:rStyle w:val="Hyperlink"/>
          <w:rFonts w:ascii="GHEA Grapalat" w:hAnsi="GHEA Grapalat" w:cs="Arial"/>
          <w:color w:val="auto"/>
          <w:sz w:val="24"/>
          <w:szCs w:val="24"/>
          <w:lang w:val="hy-AM"/>
        </w:rPr>
        <w:instrText xml:space="preserve"> HYPERLINK "https://waqi.info/" </w:instrText>
      </w:r>
      <w:r>
        <w:rPr>
          <w:rStyle w:val="Hyperlink"/>
          <w:rFonts w:ascii="GHEA Grapalat" w:hAnsi="GHEA Grapalat" w:cs="Arial"/>
          <w:color w:val="auto"/>
          <w:sz w:val="24"/>
          <w:szCs w:val="24"/>
          <w:lang w:val="hy-AM"/>
        </w:rPr>
        <w:fldChar w:fldCharType="separate"/>
      </w:r>
      <w:r w:rsidRPr="00DB13AE">
        <w:rPr>
          <w:rStyle w:val="Hyperlink"/>
          <w:rFonts w:ascii="GHEA Grapalat" w:hAnsi="GHEA Grapalat" w:cs="Arial"/>
          <w:color w:val="auto"/>
          <w:sz w:val="24"/>
          <w:szCs w:val="24"/>
          <w:lang w:val="hy-AM"/>
        </w:rPr>
        <w:t>https://waqi.info/</w:t>
      </w:r>
      <w:r>
        <w:rPr>
          <w:rStyle w:val="Hyperlink"/>
          <w:rFonts w:ascii="GHEA Grapalat" w:hAnsi="GHEA Grapalat" w:cs="Arial"/>
          <w:color w:val="auto"/>
          <w:sz w:val="24"/>
          <w:szCs w:val="24"/>
          <w:lang w:val="hy-AM"/>
        </w:rPr>
        <w:fldChar w:fldCharType="end"/>
      </w:r>
      <w:r w:rsidRPr="00DB13AE">
        <w:rPr>
          <w:rFonts w:ascii="GHEA Grapalat" w:hAnsi="GHEA Grapalat" w:cs="Arial"/>
          <w:sz w:val="24"/>
          <w:szCs w:val="24"/>
          <w:lang w:val="hy-AM"/>
        </w:rPr>
        <w:t xml:space="preserve">, </w:t>
      </w:r>
      <w:hyperlink r:id="rId6" w:history="1">
        <w:r w:rsidRPr="00DB13AE">
          <w:rPr>
            <w:rStyle w:val="Hyperlink"/>
            <w:rFonts w:ascii="GHEA Grapalat" w:hAnsi="GHEA Grapalat"/>
            <w:color w:val="auto"/>
            <w:sz w:val="24"/>
            <w:szCs w:val="24"/>
            <w:lang w:val="hy-AM"/>
          </w:rPr>
          <w:t>https://www.clarity.io/air-quality-monitoring-solution/cloud/openmap</w:t>
        </w:r>
      </w:hyperlink>
      <w:r w:rsidRPr="00DB13AE">
        <w:rPr>
          <w:rFonts w:ascii="GHEA Grapalat" w:hAnsi="GHEA Grapalat" w:cs="Arial"/>
          <w:sz w:val="24"/>
          <w:szCs w:val="24"/>
          <w:lang w:val="hy-AM"/>
        </w:rPr>
        <w:t xml:space="preserve"> և այլն) և թեժ կետերում չափված տվյալները հանրության կողմից ընկալվում են որպես Երևան քաղաքի մթնոլորտային օդի որակի վերաբերյալ ցուցանիշներ։</w:t>
      </w:r>
    </w:p>
    <w:p w14:paraId="33906448" w14:textId="77777777" w:rsidR="005902A2" w:rsidRPr="00DB13AE" w:rsidRDefault="005902A2" w:rsidP="005902A2">
      <w:pPr>
        <w:pStyle w:val="ListParagraph"/>
        <w:spacing w:after="0" w:line="360" w:lineRule="auto"/>
        <w:ind w:left="0" w:firstLine="270"/>
        <w:jc w:val="both"/>
        <w:rPr>
          <w:rFonts w:ascii="GHEA Grapalat" w:hAnsi="GHEA Grapalat" w:cs="Arial"/>
          <w:b/>
          <w:sz w:val="24"/>
          <w:szCs w:val="24"/>
          <w:lang w:val="hy-AM"/>
        </w:rPr>
      </w:pPr>
      <w:r w:rsidRPr="00DB13AE">
        <w:rPr>
          <w:rFonts w:ascii="GHEA Grapalat" w:hAnsi="GHEA Grapalat" w:cs="Arial"/>
          <w:b/>
          <w:sz w:val="24"/>
          <w:szCs w:val="24"/>
          <w:lang w:val="hy-AM"/>
        </w:rPr>
        <w:t>Սակայն</w:t>
      </w:r>
      <w:r w:rsidRPr="00DB13AE">
        <w:rPr>
          <w:rFonts w:ascii="Cambria Math" w:hAnsi="Cambria Math" w:cs="Cambria Math"/>
          <w:b/>
          <w:sz w:val="24"/>
          <w:szCs w:val="24"/>
          <w:lang w:val="hy-AM"/>
        </w:rPr>
        <w:t>․</w:t>
      </w:r>
    </w:p>
    <w:p w14:paraId="4563E6D6" w14:textId="77777777" w:rsidR="005902A2" w:rsidRDefault="005902A2" w:rsidP="005902A2">
      <w:pPr>
        <w:pStyle w:val="ListParagraph"/>
        <w:numPr>
          <w:ilvl w:val="0"/>
          <w:numId w:val="9"/>
        </w:numPr>
        <w:spacing w:after="0" w:line="360" w:lineRule="auto"/>
        <w:ind w:left="0" w:firstLine="720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545112">
        <w:rPr>
          <w:rFonts w:ascii="GHEA Grapalat" w:hAnsi="GHEA Grapalat" w:cs="Arial"/>
          <w:sz w:val="24"/>
          <w:szCs w:val="24"/>
          <w:lang w:val="hy-AM"/>
        </w:rPr>
        <w:t>Այս սարքավորումները տեղակայված են լոկալ, կամայական, իսկ Երևանի քաղաքապետարանի դեպքում թեժ աղտոտման աղբյուրների մոտ և չեն կարող հստակ բնութագրել Երևան քաղաքի օդի աղտոտվածության մակարդակը,</w:t>
      </w:r>
    </w:p>
    <w:p w14:paraId="249B80ED" w14:textId="77777777" w:rsidR="005902A2" w:rsidRDefault="005902A2" w:rsidP="005902A2">
      <w:pPr>
        <w:pStyle w:val="ListParagraph"/>
        <w:numPr>
          <w:ilvl w:val="0"/>
          <w:numId w:val="9"/>
        </w:numPr>
        <w:spacing w:after="0" w:line="360" w:lineRule="auto"/>
        <w:ind w:left="0" w:firstLine="720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545112">
        <w:rPr>
          <w:rFonts w:ascii="GHEA Grapalat" w:hAnsi="GHEA Grapalat" w:cs="Arial"/>
          <w:sz w:val="24"/>
          <w:szCs w:val="24"/>
          <w:lang w:val="hy-AM"/>
        </w:rPr>
        <w:t xml:space="preserve">Այդ սարքերը նախատեսված են լրացնելու ռեֆերենս՝ ճշգրիտ մեթոդներով աշխատող սարքերին, օդի որակի վերաբերյալ տարածական առումով ավելի շատ տեղեկատվություն ունենալու համար։ </w:t>
      </w:r>
    </w:p>
    <w:p w14:paraId="7CADCE20" w14:textId="77777777" w:rsidR="005902A2" w:rsidRDefault="005902A2" w:rsidP="005902A2">
      <w:pPr>
        <w:pStyle w:val="ListParagraph"/>
        <w:numPr>
          <w:ilvl w:val="0"/>
          <w:numId w:val="9"/>
        </w:numPr>
        <w:spacing w:after="0" w:line="360" w:lineRule="auto"/>
        <w:ind w:left="0" w:firstLine="720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545112">
        <w:rPr>
          <w:rFonts w:ascii="GHEA Grapalat" w:hAnsi="GHEA Grapalat" w:cs="Arial"/>
          <w:sz w:val="24"/>
          <w:szCs w:val="24"/>
          <w:lang w:val="hy-AM"/>
        </w:rPr>
        <w:t xml:space="preserve">Բավական զգայուն են արտաքին պայմանների նկատմամբ՝ բարձր խոնավություն, բարձր կամ ցածր օդի ջերմաստիճան, մեծ աղտոտվածություն։ </w:t>
      </w:r>
    </w:p>
    <w:p w14:paraId="32C98D26" w14:textId="77777777" w:rsidR="005902A2" w:rsidRDefault="005902A2" w:rsidP="005902A2">
      <w:pPr>
        <w:pStyle w:val="ListParagraph"/>
        <w:numPr>
          <w:ilvl w:val="0"/>
          <w:numId w:val="9"/>
        </w:numPr>
        <w:spacing w:after="0" w:line="360" w:lineRule="auto"/>
        <w:ind w:left="0" w:firstLine="720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545112">
        <w:rPr>
          <w:rFonts w:ascii="GHEA Grapalat" w:hAnsi="GHEA Grapalat" w:cs="Arial"/>
          <w:sz w:val="24"/>
          <w:szCs w:val="24"/>
          <w:lang w:val="hy-AM"/>
        </w:rPr>
        <w:t>Սարքավորումներում տեղայնացված են ոչ ազգային օրենսդրությամբ սահմանված գնահատման չափանիշները:</w:t>
      </w:r>
    </w:p>
    <w:p w14:paraId="7938B774" w14:textId="77777777" w:rsidR="005902A2" w:rsidRDefault="005902A2" w:rsidP="005902A2">
      <w:pPr>
        <w:pStyle w:val="ListParagraph"/>
        <w:numPr>
          <w:ilvl w:val="0"/>
          <w:numId w:val="9"/>
        </w:numPr>
        <w:spacing w:after="0" w:line="360" w:lineRule="auto"/>
        <w:ind w:left="0" w:firstLine="720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545112">
        <w:rPr>
          <w:rFonts w:ascii="GHEA Grapalat" w:hAnsi="GHEA Grapalat" w:cs="Arial"/>
          <w:sz w:val="24"/>
          <w:szCs w:val="24"/>
          <w:lang w:val="hy-AM"/>
        </w:rPr>
        <w:t>Օդի որակի մարդու առողջության համար գնահատման աղյուսակները սահմանված չեն ազգային օրենսդրությամբ։</w:t>
      </w:r>
    </w:p>
    <w:p w14:paraId="0FE2D661" w14:textId="77777777" w:rsidR="005902A2" w:rsidRPr="00545112" w:rsidRDefault="005902A2" w:rsidP="005902A2">
      <w:pPr>
        <w:pStyle w:val="ListParagraph"/>
        <w:numPr>
          <w:ilvl w:val="0"/>
          <w:numId w:val="9"/>
        </w:numPr>
        <w:spacing w:after="0" w:line="360" w:lineRule="auto"/>
        <w:ind w:left="0" w:firstLine="720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545112">
        <w:rPr>
          <w:rFonts w:ascii="GHEA Grapalat" w:hAnsi="GHEA Grapalat"/>
          <w:sz w:val="24"/>
          <w:szCs w:val="24"/>
          <w:lang w:val="hy-AM"/>
        </w:rPr>
        <w:t>Մթնոլորտային օդի աղտոտվածության չափման սարքերը, որոնք տեղադրված են շինհրապարակներում չեն կարող բնութագրել Երևան քաղաքի մթնոլորտային օդի փոշու մասնիկներով աղտոտվածության վիճակը, այլ կարող են բնութագրել միայն շինհրապարակում առկա իրավիճակը։</w:t>
      </w:r>
    </w:p>
    <w:p w14:paraId="0C46F6D2" w14:textId="77777777" w:rsidR="005902A2" w:rsidRDefault="005902A2" w:rsidP="005902A2">
      <w:pPr>
        <w:spacing w:after="0" w:line="360" w:lineRule="auto"/>
        <w:ind w:firstLine="709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DB13AE">
        <w:rPr>
          <w:rFonts w:ascii="GHEA Grapalat" w:hAnsi="GHEA Grapalat" w:cs="Arial"/>
          <w:sz w:val="24"/>
          <w:szCs w:val="24"/>
          <w:lang w:val="hy-AM"/>
        </w:rPr>
        <w:lastRenderedPageBreak/>
        <w:t xml:space="preserve">Ելնելով վերոգրյալից՝ անհրաժեշտություն է առաջացել վերահսկելի և կառավարելի դարձնել նաև մթնոլորտային օդի որակի վերաբերյալ տեղեկատվության հանրայնացման </w:t>
      </w:r>
      <w:r>
        <w:rPr>
          <w:rFonts w:ascii="GHEA Grapalat" w:hAnsi="GHEA Grapalat" w:cs="Arial"/>
          <w:sz w:val="24"/>
          <w:szCs w:val="24"/>
          <w:lang w:val="hy-AM"/>
        </w:rPr>
        <w:t xml:space="preserve">և միջազգային հարթակներում հրապարակման </w:t>
      </w:r>
      <w:r w:rsidRPr="00DB13AE">
        <w:rPr>
          <w:rFonts w:ascii="GHEA Grapalat" w:hAnsi="GHEA Grapalat" w:cs="Arial"/>
          <w:sz w:val="24"/>
          <w:szCs w:val="24"/>
          <w:lang w:val="hy-AM"/>
        </w:rPr>
        <w:t xml:space="preserve">գործընթացները։ </w:t>
      </w:r>
    </w:p>
    <w:p w14:paraId="197796E1" w14:textId="77777777" w:rsidR="005902A2" w:rsidRDefault="005902A2" w:rsidP="005902A2">
      <w:pPr>
        <w:spacing w:after="0" w:line="360" w:lineRule="auto"/>
        <w:ind w:firstLine="709"/>
        <w:jc w:val="both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  <w:r>
        <w:rPr>
          <w:rFonts w:ascii="GHEA Grapalat" w:hAnsi="GHEA Grapalat" w:cs="Arial"/>
          <w:sz w:val="24"/>
          <w:szCs w:val="24"/>
          <w:lang w:val="hy-AM"/>
        </w:rPr>
        <w:t xml:space="preserve">Ներկայիս գործող ընթացակարգերում բացակայում է նաև մթնոլորտային օդի որակի գնահատումն մարդու առողջության, </w:t>
      </w: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ընդհանուր </w:t>
      </w:r>
      <w:r w:rsidRPr="007F2D49">
        <w:rPr>
          <w:rFonts w:ascii="GHEA Grapalat" w:eastAsia="Times New Roman" w:hAnsi="GHEA Grapalat" w:cs="Sylfaen"/>
          <w:sz w:val="24"/>
          <w:szCs w:val="24"/>
          <w:lang w:val="hy-AM" w:eastAsia="ru-RU"/>
        </w:rPr>
        <w:t>բնակչության</w:t>
      </w:r>
      <w:r w:rsidRPr="007F2D4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, </w:t>
      </w:r>
      <w:r w:rsidRPr="007F2D49">
        <w:rPr>
          <w:rFonts w:ascii="GHEA Grapalat" w:eastAsia="Times New Roman" w:hAnsi="GHEA Grapalat" w:cs="Sylfaen"/>
          <w:sz w:val="24"/>
          <w:szCs w:val="24"/>
          <w:lang w:val="hy-AM" w:eastAsia="ru-RU"/>
        </w:rPr>
        <w:t>զգայուն բնակչության</w:t>
      </w: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>ը</w:t>
      </w:r>
      <w:r w:rsidRPr="007F2D4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Pr="007F2D49">
        <w:rPr>
          <w:rFonts w:ascii="GHEA Grapalat" w:eastAsia="Times New Roman" w:hAnsi="GHEA Grapalat" w:cs="Sylfaen"/>
          <w:sz w:val="24"/>
          <w:szCs w:val="24"/>
          <w:lang w:val="hy-AM" w:eastAsia="ru-RU"/>
        </w:rPr>
        <w:t>և</w:t>
      </w:r>
      <w:r w:rsidRPr="007F2D4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Pr="007F2D49">
        <w:rPr>
          <w:rFonts w:ascii="GHEA Grapalat" w:eastAsia="Times New Roman" w:hAnsi="GHEA Grapalat" w:cs="Sylfaen"/>
          <w:sz w:val="24"/>
          <w:szCs w:val="24"/>
          <w:lang w:val="hy-AM" w:eastAsia="ru-RU"/>
        </w:rPr>
        <w:t>խոցելի</w:t>
      </w:r>
      <w:r w:rsidRPr="007F2D4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Pr="007F2D49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խմբերին </w:t>
      </w: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</w:t>
      </w:r>
      <w:r w:rsidRPr="007F2D49">
        <w:rPr>
          <w:rFonts w:ascii="GHEA Grapalat" w:eastAsia="Times New Roman" w:hAnsi="GHEA Grapalat" w:cs="Sylfaen"/>
          <w:sz w:val="24"/>
          <w:szCs w:val="24"/>
          <w:lang w:val="hy-AM" w:eastAsia="ru-RU"/>
        </w:rPr>
        <w:t>առաջարկվող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ձեռնարկվելիք </w:t>
      </w:r>
      <w:r w:rsidRPr="007F2D49">
        <w:rPr>
          <w:rFonts w:ascii="GHEA Grapalat" w:eastAsia="Times New Roman" w:hAnsi="GHEA Grapalat" w:cs="Sylfaen"/>
          <w:sz w:val="24"/>
          <w:szCs w:val="24"/>
          <w:lang w:val="hy-AM" w:eastAsia="ru-RU"/>
        </w:rPr>
        <w:t>նախազգուշական</w:t>
      </w: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և կանխարգելիչ</w:t>
      </w:r>
      <w:r w:rsidRPr="007F2D4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>միջոցառումների վերաբերյալ։</w:t>
      </w:r>
    </w:p>
    <w:p w14:paraId="1BE3FF3F" w14:textId="77777777" w:rsidR="005902A2" w:rsidRDefault="005902A2" w:rsidP="005902A2">
      <w:pPr>
        <w:spacing w:after="0" w:line="360" w:lineRule="auto"/>
        <w:ind w:firstLine="709"/>
        <w:jc w:val="both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>Հանրությունն իրազեկված չէ մթնոլորտային օդի աղտոտվածության դեպքում նախազգուշական և կանխարգելիչ միջոցառումների վերաբերյալ, իրազեկված չէ, թե մթնոլորտային օդի աղտոտվածության որ մակարդակն ըստ օդի որակի ինդեքսի ինչ վնաս կարող է հասցնել մարդու առողջությանը։</w:t>
      </w:r>
    </w:p>
    <w:p w14:paraId="14C3CEA2" w14:textId="77777777" w:rsidR="005902A2" w:rsidRDefault="005902A2" w:rsidP="005902A2">
      <w:pPr>
        <w:spacing w:after="0" w:line="360" w:lineRule="auto"/>
        <w:ind w:firstLine="709"/>
        <w:jc w:val="both"/>
        <w:rPr>
          <w:rFonts w:ascii="GHEA Grapalat" w:hAnsi="GHEA Grapalat" w:cs="Arial"/>
          <w:sz w:val="24"/>
          <w:szCs w:val="24"/>
          <w:lang w:val="hy-AM"/>
        </w:rPr>
      </w:pP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>Իրավականորեն կարգավորված չէ մթնոլորտային օդի աղտոտվածության գերնորմավորման դեպքում պետական գերատեսչությունների դերը հանրության իրազեկման շրջանակներում։</w:t>
      </w:r>
    </w:p>
    <w:p w14:paraId="36DADFEA" w14:textId="77777777" w:rsidR="005902A2" w:rsidRDefault="005902A2" w:rsidP="005902A2">
      <w:pPr>
        <w:pStyle w:val="NormalWeb"/>
        <w:shd w:val="clear" w:color="auto" w:fill="FFFFFF"/>
        <w:spacing w:before="0" w:beforeAutospacing="0" w:after="0" w:afterAutospacing="0" w:line="360" w:lineRule="auto"/>
        <w:ind w:firstLine="426"/>
        <w:jc w:val="both"/>
        <w:textAlignment w:val="baseline"/>
        <w:rPr>
          <w:rFonts w:ascii="GHEA Grapalat" w:hAnsi="GHEA Grapalat" w:cs="Sylfaen"/>
          <w:bCs/>
          <w:shd w:val="clear" w:color="auto" w:fill="FFFFFF"/>
          <w:lang w:val="hy-AM"/>
        </w:rPr>
      </w:pPr>
      <w:r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 xml:space="preserve">Նախագծով սահմանված հանրությանը տեղեկատվության տրամադրման ընթացակարգերի մշակման համար հիմք է հանդիսացել նաև </w:t>
      </w:r>
      <w:r w:rsidRPr="00DB13AE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 xml:space="preserve"> Հայաստանի Հանրապետության վարչապետի 2019 թվականի հունիսի 1-ի «Հայաստանի Հանրապետության և Եվրոպական Միության և ատոմային էներգիայի եվրոպական համայնքի ու դրանց անդամ պետությունների միջև կնքված համապարփակ և ընդլայնված գործընկերության համաձայնագրի կիրարկման ճանապարհային քարտեզը հաստատելու մասին» </w:t>
      </w:r>
      <w:r w:rsidRPr="00DB13AE">
        <w:rPr>
          <w:rFonts w:ascii="GHEA Grapalat" w:hAnsi="GHEA Grapalat"/>
          <w:spacing w:val="-8"/>
          <w:lang w:val="hy-AM"/>
        </w:rPr>
        <w:t xml:space="preserve">N 666-Լ </w:t>
      </w:r>
      <w:r w:rsidRPr="00DB13AE">
        <w:rPr>
          <w:rFonts w:ascii="GHEA Grapalat" w:hAnsi="GHEA Grapalat"/>
          <w:lang w:val="hy-AM"/>
        </w:rPr>
        <w:t xml:space="preserve">որոշմամբ </w:t>
      </w:r>
      <w:r w:rsidRPr="00690866">
        <w:rPr>
          <w:rFonts w:ascii="GHEA Grapalat" w:hAnsi="GHEA Grapalat"/>
          <w:lang w:val="hy-AM"/>
        </w:rPr>
        <w:t>(</w:t>
      </w:r>
      <w:r>
        <w:rPr>
          <w:rFonts w:ascii="GHEA Grapalat" w:hAnsi="GHEA Grapalat"/>
          <w:lang w:val="hy-AM"/>
        </w:rPr>
        <w:t>այսուհետ՝ ճանապարհային քարտեզ</w:t>
      </w:r>
      <w:r w:rsidRPr="00690866">
        <w:rPr>
          <w:rFonts w:ascii="GHEA Grapalat" w:hAnsi="GHEA Grapalat"/>
          <w:lang w:val="hy-AM"/>
        </w:rPr>
        <w:t xml:space="preserve">) </w:t>
      </w:r>
      <w:r w:rsidRPr="00DB13AE">
        <w:rPr>
          <w:rFonts w:ascii="GHEA Grapalat" w:hAnsi="GHEA Grapalat"/>
          <w:lang w:val="hy-AM"/>
        </w:rPr>
        <w:t>սաhմանված ԵՄ օրենսդրությանը  մոտարկման</w:t>
      </w:r>
      <w:r>
        <w:rPr>
          <w:rFonts w:ascii="GHEA Grapalat" w:hAnsi="GHEA Grapalat"/>
          <w:lang w:val="hy-AM"/>
        </w:rPr>
        <w:t xml:space="preserve"> պահ</w:t>
      </w:r>
      <w:r w:rsidRPr="00DB13AE">
        <w:rPr>
          <w:rFonts w:ascii="GHEA Grapalat" w:hAnsi="GHEA Grapalat"/>
          <w:lang w:val="hy-AM"/>
        </w:rPr>
        <w:t>ա</w:t>
      </w:r>
      <w:r>
        <w:rPr>
          <w:rFonts w:ascii="GHEA Grapalat" w:hAnsi="GHEA Grapalat"/>
          <w:lang w:val="hy-AM"/>
        </w:rPr>
        <w:t xml:space="preserve">նջները, համաձայն որի ՀՀ օրենսդրությունը նախատեսվում է մոտարկել </w:t>
      </w:r>
      <w:r w:rsidRPr="00DB13AE">
        <w:rPr>
          <w:rFonts w:ascii="GHEA Grapalat" w:hAnsi="GHEA Grapalat" w:cs="Sylfaen"/>
          <w:lang w:val="hy-AM"/>
        </w:rPr>
        <w:t>Եվրոպական</w:t>
      </w:r>
      <w:r w:rsidRPr="00DB13AE">
        <w:rPr>
          <w:rFonts w:ascii="GHEA Grapalat" w:hAnsi="GHEA Grapalat"/>
          <w:lang w:val="hy-AM"/>
        </w:rPr>
        <w:t xml:space="preserve"> </w:t>
      </w:r>
      <w:r w:rsidRPr="00DB13AE">
        <w:rPr>
          <w:rFonts w:ascii="GHEA Grapalat" w:hAnsi="GHEA Grapalat" w:cs="Sylfaen"/>
          <w:lang w:val="hy-AM"/>
        </w:rPr>
        <w:t>պառլամենտի</w:t>
      </w:r>
      <w:r w:rsidRPr="00DB13AE">
        <w:rPr>
          <w:rFonts w:ascii="GHEA Grapalat" w:hAnsi="GHEA Grapalat"/>
          <w:lang w:val="hy-AM"/>
        </w:rPr>
        <w:t xml:space="preserve"> </w:t>
      </w:r>
      <w:r w:rsidRPr="00DB13AE">
        <w:rPr>
          <w:rFonts w:ascii="GHEA Grapalat" w:hAnsi="GHEA Grapalat" w:cs="Sylfaen"/>
          <w:lang w:val="hy-AM"/>
        </w:rPr>
        <w:t>և</w:t>
      </w:r>
      <w:r w:rsidRPr="00DB13AE">
        <w:rPr>
          <w:rFonts w:ascii="GHEA Grapalat" w:hAnsi="GHEA Grapalat"/>
          <w:lang w:val="hy-AM"/>
        </w:rPr>
        <w:t xml:space="preserve"> </w:t>
      </w:r>
      <w:r w:rsidRPr="00DB13AE">
        <w:rPr>
          <w:rFonts w:ascii="GHEA Grapalat" w:hAnsi="GHEA Grapalat" w:cs="Sylfaen"/>
          <w:lang w:val="hy-AM"/>
        </w:rPr>
        <w:t>Խորհրդի</w:t>
      </w:r>
      <w:r w:rsidRPr="00DB13AE">
        <w:rPr>
          <w:rFonts w:ascii="GHEA Grapalat" w:hAnsi="GHEA Grapalat"/>
          <w:lang w:val="hy-AM"/>
        </w:rPr>
        <w:t xml:space="preserve"> 2008 </w:t>
      </w:r>
      <w:r w:rsidRPr="00DB13AE">
        <w:rPr>
          <w:rFonts w:ascii="GHEA Grapalat" w:hAnsi="GHEA Grapalat" w:cs="Sylfaen"/>
          <w:lang w:val="hy-AM"/>
        </w:rPr>
        <w:t>թվականի</w:t>
      </w:r>
      <w:r w:rsidRPr="00DB13AE">
        <w:rPr>
          <w:rFonts w:ascii="GHEA Grapalat" w:hAnsi="GHEA Grapalat"/>
          <w:lang w:val="hy-AM"/>
        </w:rPr>
        <w:t xml:space="preserve"> </w:t>
      </w:r>
      <w:r w:rsidRPr="00DB13AE">
        <w:rPr>
          <w:rFonts w:ascii="GHEA Grapalat" w:hAnsi="GHEA Grapalat" w:cs="Sylfaen"/>
          <w:lang w:val="hy-AM"/>
        </w:rPr>
        <w:t>մայիսի</w:t>
      </w:r>
      <w:r w:rsidRPr="00DB13AE">
        <w:rPr>
          <w:rFonts w:ascii="GHEA Grapalat" w:hAnsi="GHEA Grapalat"/>
          <w:lang w:val="hy-AM"/>
        </w:rPr>
        <w:t xml:space="preserve"> 21–</w:t>
      </w:r>
      <w:r w:rsidRPr="00DB13AE">
        <w:rPr>
          <w:rFonts w:ascii="GHEA Grapalat" w:hAnsi="GHEA Grapalat" w:cs="Sylfaen"/>
          <w:lang w:val="hy-AM"/>
        </w:rPr>
        <w:t>ի</w:t>
      </w:r>
      <w:r w:rsidRPr="00DB13AE">
        <w:rPr>
          <w:rFonts w:ascii="GHEA Grapalat" w:hAnsi="GHEA Grapalat"/>
          <w:lang w:val="hy-AM"/>
        </w:rPr>
        <w:t xml:space="preserve"> 2008/50/</w:t>
      </w:r>
      <w:r w:rsidRPr="00DB13AE">
        <w:rPr>
          <w:rFonts w:ascii="GHEA Grapalat" w:hAnsi="GHEA Grapalat" w:cs="Sylfaen"/>
          <w:lang w:val="hy-AM"/>
        </w:rPr>
        <w:t>ԵՀ</w:t>
      </w:r>
      <w:r w:rsidRPr="00DB13AE">
        <w:rPr>
          <w:rFonts w:ascii="GHEA Grapalat" w:hAnsi="GHEA Grapalat"/>
          <w:lang w:val="hy-AM"/>
        </w:rPr>
        <w:t xml:space="preserve">  </w:t>
      </w:r>
      <w:r w:rsidRPr="00DB13AE">
        <w:rPr>
          <w:rFonts w:ascii="GHEA Grapalat" w:hAnsi="GHEA Grapalat" w:cs="Sylfaen"/>
          <w:lang w:val="hy-AM"/>
        </w:rPr>
        <w:t>«Մթնոլորտային</w:t>
      </w:r>
      <w:r w:rsidRPr="00DB13AE">
        <w:rPr>
          <w:rFonts w:ascii="GHEA Grapalat" w:hAnsi="GHEA Grapalat"/>
          <w:lang w:val="hy-AM"/>
        </w:rPr>
        <w:t xml:space="preserve"> </w:t>
      </w:r>
      <w:r w:rsidRPr="00DB13AE">
        <w:rPr>
          <w:rFonts w:ascii="GHEA Grapalat" w:hAnsi="GHEA Grapalat" w:cs="Sylfaen"/>
          <w:lang w:val="hy-AM"/>
        </w:rPr>
        <w:t>օդի</w:t>
      </w:r>
      <w:r w:rsidRPr="00DB13AE">
        <w:rPr>
          <w:rFonts w:ascii="GHEA Grapalat" w:hAnsi="GHEA Grapalat"/>
          <w:lang w:val="hy-AM"/>
        </w:rPr>
        <w:t xml:space="preserve"> </w:t>
      </w:r>
      <w:r w:rsidRPr="00DB13AE">
        <w:rPr>
          <w:rFonts w:ascii="GHEA Grapalat" w:hAnsi="GHEA Grapalat" w:cs="Sylfaen"/>
          <w:lang w:val="hy-AM"/>
        </w:rPr>
        <w:t>որակի</w:t>
      </w:r>
      <w:r w:rsidRPr="00DB13AE">
        <w:rPr>
          <w:rFonts w:ascii="GHEA Grapalat" w:hAnsi="GHEA Grapalat"/>
          <w:lang w:val="hy-AM"/>
        </w:rPr>
        <w:t xml:space="preserve"> </w:t>
      </w:r>
      <w:r w:rsidRPr="00DB13AE">
        <w:rPr>
          <w:rFonts w:ascii="GHEA Grapalat" w:hAnsi="GHEA Grapalat" w:cs="Sylfaen"/>
          <w:lang w:val="hy-AM"/>
        </w:rPr>
        <w:t>ու</w:t>
      </w:r>
      <w:r w:rsidRPr="00DB13AE">
        <w:rPr>
          <w:rFonts w:ascii="GHEA Grapalat" w:hAnsi="GHEA Grapalat"/>
          <w:lang w:val="hy-AM"/>
        </w:rPr>
        <w:t xml:space="preserve"> </w:t>
      </w:r>
      <w:r w:rsidRPr="00DB13AE">
        <w:rPr>
          <w:rFonts w:ascii="GHEA Grapalat" w:hAnsi="GHEA Grapalat" w:cs="Sylfaen"/>
          <w:lang w:val="hy-AM"/>
        </w:rPr>
        <w:t>Եվրոպայում</w:t>
      </w:r>
      <w:r w:rsidRPr="00DB13AE">
        <w:rPr>
          <w:rFonts w:ascii="GHEA Grapalat" w:hAnsi="GHEA Grapalat"/>
          <w:lang w:val="hy-AM"/>
        </w:rPr>
        <w:t xml:space="preserve"> </w:t>
      </w:r>
      <w:r w:rsidRPr="00DB13AE">
        <w:rPr>
          <w:rFonts w:ascii="GHEA Grapalat" w:hAnsi="GHEA Grapalat" w:cs="Sylfaen"/>
          <w:lang w:val="hy-AM"/>
        </w:rPr>
        <w:t>առավել</w:t>
      </w:r>
      <w:r w:rsidRPr="00DB13AE">
        <w:rPr>
          <w:rFonts w:ascii="GHEA Grapalat" w:hAnsi="GHEA Grapalat"/>
          <w:lang w:val="hy-AM"/>
        </w:rPr>
        <w:t xml:space="preserve"> </w:t>
      </w:r>
      <w:r w:rsidRPr="00DB13AE">
        <w:rPr>
          <w:rFonts w:ascii="GHEA Grapalat" w:hAnsi="GHEA Grapalat" w:cs="Sylfaen"/>
          <w:lang w:val="hy-AM"/>
        </w:rPr>
        <w:t>մաքուր</w:t>
      </w:r>
      <w:r w:rsidRPr="00DB13AE">
        <w:rPr>
          <w:rFonts w:ascii="GHEA Grapalat" w:hAnsi="GHEA Grapalat"/>
          <w:lang w:val="hy-AM"/>
        </w:rPr>
        <w:t xml:space="preserve"> </w:t>
      </w:r>
      <w:r w:rsidRPr="00DB13AE">
        <w:rPr>
          <w:rFonts w:ascii="GHEA Grapalat" w:hAnsi="GHEA Grapalat" w:cs="Sylfaen"/>
          <w:lang w:val="hy-AM"/>
        </w:rPr>
        <w:t>օդի</w:t>
      </w:r>
      <w:r w:rsidRPr="00DB13AE">
        <w:rPr>
          <w:rFonts w:ascii="GHEA Grapalat" w:hAnsi="GHEA Grapalat"/>
          <w:lang w:val="hy-AM"/>
        </w:rPr>
        <w:t xml:space="preserve"> </w:t>
      </w:r>
      <w:r w:rsidRPr="00DB13AE">
        <w:rPr>
          <w:rFonts w:ascii="GHEA Grapalat" w:hAnsi="GHEA Grapalat" w:cs="Sylfaen"/>
          <w:lang w:val="hy-AM"/>
        </w:rPr>
        <w:t>մասին</w:t>
      </w:r>
      <w:r>
        <w:rPr>
          <w:rFonts w:ascii="GHEA Grapalat" w:hAnsi="GHEA Grapalat" w:cs="Sylfaen"/>
          <w:lang w:val="hy-AM"/>
        </w:rPr>
        <w:t>»</w:t>
      </w:r>
      <w:r w:rsidRPr="00DB13AE">
        <w:rPr>
          <w:rFonts w:ascii="GHEA Grapalat" w:hAnsi="GHEA Grapalat" w:cs="Sylfaen"/>
          <w:lang w:val="hy-AM"/>
        </w:rPr>
        <w:t xml:space="preserve"> </w:t>
      </w:r>
      <w:r>
        <w:rPr>
          <w:rFonts w:ascii="GHEA Grapalat" w:hAnsi="GHEA Grapalat" w:cs="Sylfaen"/>
          <w:bCs/>
          <w:shd w:val="clear" w:color="auto" w:fill="FFFFFF"/>
          <w:lang w:val="hy-AM"/>
        </w:rPr>
        <w:t xml:space="preserve">հրահանգի 26-րդ հոդվածին </w:t>
      </w:r>
      <w:r w:rsidRPr="004A4DE5">
        <w:rPr>
          <w:rFonts w:ascii="GHEA Grapalat" w:hAnsi="GHEA Grapalat" w:cs="Sylfaen"/>
          <w:bCs/>
          <w:shd w:val="clear" w:color="auto" w:fill="FFFFFF"/>
          <w:lang w:val="hy-AM"/>
        </w:rPr>
        <w:t>(</w:t>
      </w:r>
      <w:r>
        <w:rPr>
          <w:rFonts w:ascii="GHEA Grapalat" w:hAnsi="GHEA Grapalat" w:cs="Sylfaen"/>
          <w:bCs/>
          <w:shd w:val="clear" w:color="auto" w:fill="FFFFFF"/>
          <w:lang w:val="hy-AM"/>
        </w:rPr>
        <w:t xml:space="preserve">հրահանգը մոտարկվել է </w:t>
      </w:r>
      <w:r w:rsidRPr="00A64CAA">
        <w:rPr>
          <w:rFonts w:ascii="GHEA Grapalat" w:hAnsi="GHEA Grapalat" w:cs="Sylfaen"/>
          <w:b/>
          <w:bCs/>
          <w:shd w:val="clear" w:color="auto" w:fill="FFFFFF"/>
          <w:lang w:val="hy-AM"/>
        </w:rPr>
        <w:t>մասնակի</w:t>
      </w:r>
      <w:r w:rsidRPr="004A4DE5">
        <w:rPr>
          <w:rFonts w:ascii="GHEA Grapalat" w:hAnsi="GHEA Grapalat" w:cs="Sylfaen"/>
          <w:bCs/>
          <w:shd w:val="clear" w:color="auto" w:fill="FFFFFF"/>
          <w:lang w:val="hy-AM"/>
        </w:rPr>
        <w:t>)</w:t>
      </w:r>
      <w:r>
        <w:rPr>
          <w:rFonts w:ascii="GHEA Grapalat" w:hAnsi="GHEA Grapalat" w:cs="Sylfaen"/>
          <w:bCs/>
          <w:shd w:val="clear" w:color="auto" w:fill="FFFFFF"/>
          <w:lang w:val="hy-AM"/>
        </w:rPr>
        <w:t>։</w:t>
      </w:r>
    </w:p>
    <w:p w14:paraId="05CCDD4B" w14:textId="77777777" w:rsidR="005902A2" w:rsidRPr="00BD3ACC" w:rsidRDefault="005902A2" w:rsidP="005902A2">
      <w:pPr>
        <w:pStyle w:val="NormalWeb"/>
        <w:shd w:val="clear" w:color="auto" w:fill="FFFFFF"/>
        <w:spacing w:before="0" w:beforeAutospacing="0" w:after="0" w:afterAutospacing="0" w:line="360" w:lineRule="auto"/>
        <w:ind w:firstLine="426"/>
        <w:jc w:val="both"/>
        <w:textAlignment w:val="baseline"/>
        <w:rPr>
          <w:rFonts w:ascii="GHEA Grapalat" w:hAnsi="GHEA Grapalat"/>
          <w:bCs/>
          <w:color w:val="000000"/>
          <w:shd w:val="clear" w:color="auto" w:fill="FFFFFF"/>
          <w:lang w:val="hy-AM"/>
        </w:rPr>
      </w:pPr>
      <w:r>
        <w:rPr>
          <w:rFonts w:ascii="GHEA Grapalat" w:hAnsi="GHEA Grapalat" w:cs="Sylfaen"/>
          <w:bCs/>
          <w:shd w:val="clear" w:color="auto" w:fill="FFFFFF"/>
          <w:lang w:val="hy-AM"/>
        </w:rPr>
        <w:t xml:space="preserve">Մշակման համար հիմք է հանդիսացել  </w:t>
      </w:r>
      <w:r w:rsidRPr="00DB13AE">
        <w:rPr>
          <w:rFonts w:ascii="GHEA Grapalat" w:hAnsi="GHEA Grapalat" w:cs="Sylfaen"/>
          <w:lang w:val="hy-AM"/>
        </w:rPr>
        <w:t>Եվրոպական</w:t>
      </w:r>
      <w:r w:rsidRPr="00DB13AE">
        <w:rPr>
          <w:rFonts w:ascii="GHEA Grapalat" w:hAnsi="GHEA Grapalat"/>
          <w:lang w:val="hy-AM"/>
        </w:rPr>
        <w:t xml:space="preserve"> </w:t>
      </w:r>
      <w:r w:rsidRPr="00DB13AE">
        <w:rPr>
          <w:rFonts w:ascii="GHEA Grapalat" w:hAnsi="GHEA Grapalat" w:cs="Sylfaen"/>
          <w:lang w:val="hy-AM"/>
        </w:rPr>
        <w:t>պառլամենտի</w:t>
      </w:r>
      <w:r w:rsidRPr="00DB13AE">
        <w:rPr>
          <w:rFonts w:ascii="GHEA Grapalat" w:hAnsi="GHEA Grapalat"/>
          <w:lang w:val="hy-AM"/>
        </w:rPr>
        <w:t xml:space="preserve"> </w:t>
      </w:r>
      <w:r w:rsidRPr="00DB13AE">
        <w:rPr>
          <w:rFonts w:ascii="GHEA Grapalat" w:hAnsi="GHEA Grapalat" w:cs="Sylfaen"/>
          <w:lang w:val="hy-AM"/>
        </w:rPr>
        <w:t>և</w:t>
      </w:r>
      <w:r w:rsidRPr="00DB13AE">
        <w:rPr>
          <w:rFonts w:ascii="GHEA Grapalat" w:hAnsi="GHEA Grapalat"/>
          <w:lang w:val="hy-AM"/>
        </w:rPr>
        <w:t xml:space="preserve"> </w:t>
      </w:r>
      <w:r w:rsidRPr="00DB13AE">
        <w:rPr>
          <w:rFonts w:ascii="GHEA Grapalat" w:hAnsi="GHEA Grapalat" w:cs="Sylfaen"/>
          <w:lang w:val="hy-AM"/>
        </w:rPr>
        <w:t>Խորհրդի</w:t>
      </w:r>
      <w:r w:rsidRPr="00DB13AE">
        <w:rPr>
          <w:rFonts w:ascii="GHEA Grapalat" w:hAnsi="GHEA Grapalat"/>
          <w:lang w:val="hy-AM"/>
        </w:rPr>
        <w:t xml:space="preserve"> 2008 </w:t>
      </w:r>
      <w:r w:rsidRPr="00DB13AE">
        <w:rPr>
          <w:rFonts w:ascii="GHEA Grapalat" w:hAnsi="GHEA Grapalat" w:cs="Sylfaen"/>
          <w:lang w:val="hy-AM"/>
        </w:rPr>
        <w:t>թվականի</w:t>
      </w:r>
      <w:r w:rsidRPr="00DB13AE">
        <w:rPr>
          <w:rFonts w:ascii="GHEA Grapalat" w:hAnsi="GHEA Grapalat"/>
          <w:lang w:val="hy-AM"/>
        </w:rPr>
        <w:t xml:space="preserve"> </w:t>
      </w:r>
      <w:r w:rsidRPr="00DB13AE">
        <w:rPr>
          <w:rFonts w:ascii="GHEA Grapalat" w:hAnsi="GHEA Grapalat" w:cs="Sylfaen"/>
          <w:lang w:val="hy-AM"/>
        </w:rPr>
        <w:t>մայիսի</w:t>
      </w:r>
      <w:r w:rsidRPr="00DB13AE">
        <w:rPr>
          <w:rFonts w:ascii="GHEA Grapalat" w:hAnsi="GHEA Grapalat"/>
          <w:lang w:val="hy-AM"/>
        </w:rPr>
        <w:t xml:space="preserve"> 21–</w:t>
      </w:r>
      <w:r w:rsidRPr="00DB13AE">
        <w:rPr>
          <w:rFonts w:ascii="GHEA Grapalat" w:hAnsi="GHEA Grapalat" w:cs="Sylfaen"/>
          <w:lang w:val="hy-AM"/>
        </w:rPr>
        <w:t>ի</w:t>
      </w:r>
      <w:r w:rsidRPr="00DB13AE">
        <w:rPr>
          <w:rFonts w:ascii="GHEA Grapalat" w:hAnsi="GHEA Grapalat"/>
          <w:lang w:val="hy-AM"/>
        </w:rPr>
        <w:t xml:space="preserve"> 2008/50/</w:t>
      </w:r>
      <w:r w:rsidRPr="00DB13AE">
        <w:rPr>
          <w:rFonts w:ascii="GHEA Grapalat" w:hAnsi="GHEA Grapalat" w:cs="Sylfaen"/>
          <w:lang w:val="hy-AM"/>
        </w:rPr>
        <w:t>ԵՀ</w:t>
      </w:r>
      <w:r w:rsidRPr="00DB13AE">
        <w:rPr>
          <w:rFonts w:ascii="GHEA Grapalat" w:hAnsi="GHEA Grapalat"/>
          <w:lang w:val="hy-AM"/>
        </w:rPr>
        <w:t xml:space="preserve">  </w:t>
      </w:r>
      <w:r w:rsidRPr="00DB13AE">
        <w:rPr>
          <w:rFonts w:ascii="GHEA Grapalat" w:hAnsi="GHEA Grapalat" w:cs="Sylfaen"/>
          <w:lang w:val="hy-AM"/>
        </w:rPr>
        <w:t>«Մթնոլորտային</w:t>
      </w:r>
      <w:r w:rsidRPr="00DB13AE">
        <w:rPr>
          <w:rFonts w:ascii="GHEA Grapalat" w:hAnsi="GHEA Grapalat"/>
          <w:lang w:val="hy-AM"/>
        </w:rPr>
        <w:t xml:space="preserve"> </w:t>
      </w:r>
      <w:r w:rsidRPr="00DB13AE">
        <w:rPr>
          <w:rFonts w:ascii="GHEA Grapalat" w:hAnsi="GHEA Grapalat" w:cs="Sylfaen"/>
          <w:lang w:val="hy-AM"/>
        </w:rPr>
        <w:t>օդի</w:t>
      </w:r>
      <w:r w:rsidRPr="00DB13AE">
        <w:rPr>
          <w:rFonts w:ascii="GHEA Grapalat" w:hAnsi="GHEA Grapalat"/>
          <w:lang w:val="hy-AM"/>
        </w:rPr>
        <w:t xml:space="preserve"> </w:t>
      </w:r>
      <w:r w:rsidRPr="00DB13AE">
        <w:rPr>
          <w:rFonts w:ascii="GHEA Grapalat" w:hAnsi="GHEA Grapalat" w:cs="Sylfaen"/>
          <w:lang w:val="hy-AM"/>
        </w:rPr>
        <w:t>որակի</w:t>
      </w:r>
      <w:r w:rsidRPr="00DB13AE">
        <w:rPr>
          <w:rFonts w:ascii="GHEA Grapalat" w:hAnsi="GHEA Grapalat"/>
          <w:lang w:val="hy-AM"/>
        </w:rPr>
        <w:t xml:space="preserve"> </w:t>
      </w:r>
      <w:r w:rsidRPr="00DB13AE">
        <w:rPr>
          <w:rFonts w:ascii="GHEA Grapalat" w:hAnsi="GHEA Grapalat" w:cs="Sylfaen"/>
          <w:lang w:val="hy-AM"/>
        </w:rPr>
        <w:t>ու</w:t>
      </w:r>
      <w:r w:rsidRPr="00DB13AE">
        <w:rPr>
          <w:rFonts w:ascii="GHEA Grapalat" w:hAnsi="GHEA Grapalat"/>
          <w:lang w:val="hy-AM"/>
        </w:rPr>
        <w:t xml:space="preserve"> </w:t>
      </w:r>
      <w:r w:rsidRPr="00DB13AE">
        <w:rPr>
          <w:rFonts w:ascii="GHEA Grapalat" w:hAnsi="GHEA Grapalat" w:cs="Sylfaen"/>
          <w:lang w:val="hy-AM"/>
        </w:rPr>
        <w:t>Եվրոպայում</w:t>
      </w:r>
      <w:r w:rsidRPr="00DB13AE">
        <w:rPr>
          <w:rFonts w:ascii="GHEA Grapalat" w:hAnsi="GHEA Grapalat"/>
          <w:lang w:val="hy-AM"/>
        </w:rPr>
        <w:t xml:space="preserve"> </w:t>
      </w:r>
      <w:r w:rsidRPr="00DB13AE">
        <w:rPr>
          <w:rFonts w:ascii="GHEA Grapalat" w:hAnsi="GHEA Grapalat" w:cs="Sylfaen"/>
          <w:lang w:val="hy-AM"/>
        </w:rPr>
        <w:t>առավել</w:t>
      </w:r>
      <w:r w:rsidRPr="00DB13AE">
        <w:rPr>
          <w:rFonts w:ascii="GHEA Grapalat" w:hAnsi="GHEA Grapalat"/>
          <w:lang w:val="hy-AM"/>
        </w:rPr>
        <w:t xml:space="preserve"> </w:t>
      </w:r>
      <w:r w:rsidRPr="00DB13AE">
        <w:rPr>
          <w:rFonts w:ascii="GHEA Grapalat" w:hAnsi="GHEA Grapalat" w:cs="Sylfaen"/>
          <w:lang w:val="hy-AM"/>
        </w:rPr>
        <w:t>մաքուր</w:t>
      </w:r>
      <w:r w:rsidRPr="00DB13AE">
        <w:rPr>
          <w:rFonts w:ascii="GHEA Grapalat" w:hAnsi="GHEA Grapalat"/>
          <w:lang w:val="hy-AM"/>
        </w:rPr>
        <w:t xml:space="preserve"> </w:t>
      </w:r>
      <w:r w:rsidRPr="00DB13AE">
        <w:rPr>
          <w:rFonts w:ascii="GHEA Grapalat" w:hAnsi="GHEA Grapalat" w:cs="Sylfaen"/>
          <w:lang w:val="hy-AM"/>
        </w:rPr>
        <w:t>օդի</w:t>
      </w:r>
      <w:r w:rsidRPr="00DB13AE">
        <w:rPr>
          <w:rFonts w:ascii="GHEA Grapalat" w:hAnsi="GHEA Grapalat"/>
          <w:lang w:val="hy-AM"/>
        </w:rPr>
        <w:t xml:space="preserve"> </w:t>
      </w:r>
      <w:r w:rsidRPr="00DB13AE">
        <w:rPr>
          <w:rFonts w:ascii="GHEA Grapalat" w:hAnsi="GHEA Grapalat" w:cs="Sylfaen"/>
          <w:lang w:val="hy-AM"/>
        </w:rPr>
        <w:t>մասին</w:t>
      </w:r>
      <w:r>
        <w:rPr>
          <w:rFonts w:ascii="GHEA Grapalat" w:hAnsi="GHEA Grapalat" w:cs="Sylfaen"/>
          <w:lang w:val="hy-AM"/>
        </w:rPr>
        <w:t>»</w:t>
      </w:r>
      <w:r w:rsidRPr="00DB13AE">
        <w:rPr>
          <w:rFonts w:ascii="GHEA Grapalat" w:hAnsi="GHEA Grapalat" w:cs="Sylfaen"/>
          <w:lang w:val="hy-AM"/>
        </w:rPr>
        <w:t xml:space="preserve"> </w:t>
      </w:r>
      <w:r>
        <w:rPr>
          <w:rFonts w:ascii="GHEA Grapalat" w:hAnsi="GHEA Grapalat" w:cs="Sylfaen"/>
          <w:bCs/>
          <w:shd w:val="clear" w:color="auto" w:fill="FFFFFF"/>
          <w:lang w:val="hy-AM"/>
        </w:rPr>
        <w:t xml:space="preserve">հրահանգը փոփոխող </w:t>
      </w:r>
      <w:r w:rsidRPr="000D7890">
        <w:rPr>
          <w:rFonts w:ascii="GHEA Grapalat" w:hAnsi="GHEA Grapalat" w:cs="Sylfaen"/>
          <w:bCs/>
          <w:lang w:val="hy-AM" w:eastAsia="ru-RU"/>
        </w:rPr>
        <w:t>Եվրոպական</w:t>
      </w:r>
      <w:r w:rsidRPr="000D7890">
        <w:rPr>
          <w:rFonts w:ascii="GHEA Grapalat" w:hAnsi="GHEA Grapalat"/>
          <w:bCs/>
          <w:lang w:val="hy-AM" w:eastAsia="ru-RU"/>
        </w:rPr>
        <w:t xml:space="preserve"> </w:t>
      </w:r>
      <w:r w:rsidRPr="000D7890">
        <w:rPr>
          <w:rFonts w:ascii="GHEA Grapalat" w:hAnsi="GHEA Grapalat" w:cs="Sylfaen"/>
          <w:bCs/>
          <w:lang w:val="hy-AM" w:eastAsia="ru-RU"/>
        </w:rPr>
        <w:t>խորհրդարանի</w:t>
      </w:r>
      <w:r w:rsidRPr="000D7890">
        <w:rPr>
          <w:rFonts w:ascii="GHEA Grapalat" w:hAnsi="GHEA Grapalat"/>
          <w:bCs/>
          <w:lang w:val="hy-AM" w:eastAsia="ru-RU"/>
        </w:rPr>
        <w:t xml:space="preserve"> </w:t>
      </w:r>
      <w:r w:rsidRPr="000D7890">
        <w:rPr>
          <w:rFonts w:ascii="GHEA Grapalat" w:hAnsi="GHEA Grapalat" w:cs="Sylfaen"/>
          <w:bCs/>
          <w:lang w:val="hy-AM" w:eastAsia="ru-RU"/>
        </w:rPr>
        <w:t>և</w:t>
      </w:r>
      <w:r w:rsidRPr="000D7890">
        <w:rPr>
          <w:rFonts w:ascii="GHEA Grapalat" w:hAnsi="GHEA Grapalat"/>
          <w:bCs/>
          <w:lang w:val="hy-AM" w:eastAsia="ru-RU"/>
        </w:rPr>
        <w:t xml:space="preserve"> </w:t>
      </w:r>
      <w:r w:rsidRPr="000D7890">
        <w:rPr>
          <w:rFonts w:ascii="GHEA Grapalat" w:hAnsi="GHEA Grapalat" w:cs="Sylfaen"/>
          <w:bCs/>
          <w:lang w:val="hy-AM" w:eastAsia="ru-RU"/>
        </w:rPr>
        <w:t>Խորհրդի</w:t>
      </w:r>
      <w:r w:rsidRPr="000D7890">
        <w:rPr>
          <w:rFonts w:ascii="GHEA Grapalat" w:hAnsi="GHEA Grapalat"/>
          <w:bCs/>
          <w:lang w:val="hy-AM" w:eastAsia="ru-RU"/>
        </w:rPr>
        <w:t xml:space="preserve"> 2024 </w:t>
      </w:r>
      <w:r w:rsidRPr="000D7890">
        <w:rPr>
          <w:rFonts w:ascii="GHEA Grapalat" w:hAnsi="GHEA Grapalat" w:cs="Sylfaen"/>
          <w:bCs/>
          <w:lang w:val="hy-AM" w:eastAsia="ru-RU"/>
        </w:rPr>
        <w:t>թվականի</w:t>
      </w:r>
      <w:r w:rsidRPr="000D7890">
        <w:rPr>
          <w:rFonts w:ascii="GHEA Grapalat" w:hAnsi="GHEA Grapalat"/>
          <w:bCs/>
          <w:lang w:val="hy-AM" w:eastAsia="ru-RU"/>
        </w:rPr>
        <w:t xml:space="preserve"> </w:t>
      </w:r>
      <w:r w:rsidRPr="000D7890">
        <w:rPr>
          <w:rFonts w:ascii="GHEA Grapalat" w:hAnsi="GHEA Grapalat" w:cs="Sylfaen"/>
          <w:bCs/>
          <w:lang w:val="hy-AM" w:eastAsia="ru-RU"/>
        </w:rPr>
        <w:t>հոկտեմբերի</w:t>
      </w:r>
      <w:r w:rsidRPr="000D7890">
        <w:rPr>
          <w:rFonts w:ascii="GHEA Grapalat" w:hAnsi="GHEA Grapalat"/>
          <w:bCs/>
          <w:lang w:val="hy-AM" w:eastAsia="ru-RU"/>
        </w:rPr>
        <w:t xml:space="preserve"> 23-</w:t>
      </w:r>
      <w:r w:rsidRPr="000D7890">
        <w:rPr>
          <w:rFonts w:ascii="GHEA Grapalat" w:hAnsi="GHEA Grapalat" w:cs="Sylfaen"/>
          <w:bCs/>
          <w:lang w:val="hy-AM" w:eastAsia="ru-RU"/>
        </w:rPr>
        <w:t>ի</w:t>
      </w:r>
      <w:r w:rsidRPr="000D7890">
        <w:rPr>
          <w:rFonts w:ascii="GHEA Grapalat" w:hAnsi="GHEA Grapalat"/>
          <w:bCs/>
          <w:lang w:val="hy-AM" w:eastAsia="ru-RU"/>
        </w:rPr>
        <w:t xml:space="preserve"> 2024/2881/</w:t>
      </w:r>
      <w:r w:rsidRPr="000D7890">
        <w:rPr>
          <w:rFonts w:ascii="GHEA Grapalat" w:hAnsi="GHEA Grapalat" w:cs="Sylfaen"/>
          <w:bCs/>
          <w:lang w:val="hy-AM" w:eastAsia="ru-RU"/>
        </w:rPr>
        <w:t>ԵՄ «Շրջակա</w:t>
      </w:r>
      <w:r w:rsidRPr="000D7890">
        <w:rPr>
          <w:rFonts w:ascii="GHEA Grapalat" w:hAnsi="GHEA Grapalat"/>
          <w:bCs/>
          <w:lang w:val="hy-AM" w:eastAsia="ru-RU"/>
        </w:rPr>
        <w:t xml:space="preserve"> </w:t>
      </w:r>
      <w:r w:rsidRPr="000D7890">
        <w:rPr>
          <w:rFonts w:ascii="GHEA Grapalat" w:hAnsi="GHEA Grapalat" w:cs="Sylfaen"/>
          <w:bCs/>
          <w:lang w:val="hy-AM" w:eastAsia="ru-RU"/>
        </w:rPr>
        <w:t>միջավայրի</w:t>
      </w:r>
      <w:r w:rsidRPr="000D7890">
        <w:rPr>
          <w:rFonts w:ascii="GHEA Grapalat" w:hAnsi="GHEA Grapalat"/>
          <w:bCs/>
          <w:lang w:val="hy-AM" w:eastAsia="ru-RU"/>
        </w:rPr>
        <w:t xml:space="preserve"> </w:t>
      </w:r>
      <w:r w:rsidRPr="000D7890">
        <w:rPr>
          <w:rFonts w:ascii="GHEA Grapalat" w:hAnsi="GHEA Grapalat" w:cs="Sylfaen"/>
          <w:bCs/>
          <w:lang w:val="hy-AM" w:eastAsia="ru-RU"/>
        </w:rPr>
        <w:t>օդի</w:t>
      </w:r>
      <w:r w:rsidRPr="000D7890">
        <w:rPr>
          <w:rFonts w:ascii="GHEA Grapalat" w:hAnsi="GHEA Grapalat"/>
          <w:bCs/>
          <w:lang w:val="hy-AM" w:eastAsia="ru-RU"/>
        </w:rPr>
        <w:t xml:space="preserve"> </w:t>
      </w:r>
      <w:r w:rsidRPr="000D7890">
        <w:rPr>
          <w:rFonts w:ascii="GHEA Grapalat" w:hAnsi="GHEA Grapalat" w:cs="Sylfaen"/>
          <w:bCs/>
          <w:lang w:val="hy-AM" w:eastAsia="ru-RU"/>
        </w:rPr>
        <w:t>որակի</w:t>
      </w:r>
      <w:r w:rsidRPr="000D7890">
        <w:rPr>
          <w:rFonts w:ascii="GHEA Grapalat" w:hAnsi="GHEA Grapalat"/>
          <w:bCs/>
          <w:lang w:val="hy-AM" w:eastAsia="ru-RU"/>
        </w:rPr>
        <w:t xml:space="preserve"> </w:t>
      </w:r>
      <w:r w:rsidRPr="000D7890">
        <w:rPr>
          <w:rFonts w:ascii="GHEA Grapalat" w:hAnsi="GHEA Grapalat" w:cs="Sylfaen"/>
          <w:bCs/>
          <w:lang w:val="hy-AM" w:eastAsia="ru-RU"/>
        </w:rPr>
        <w:t>և</w:t>
      </w:r>
      <w:r w:rsidRPr="000D7890">
        <w:rPr>
          <w:rFonts w:ascii="GHEA Grapalat" w:hAnsi="GHEA Grapalat"/>
          <w:bCs/>
          <w:lang w:val="hy-AM" w:eastAsia="ru-RU"/>
        </w:rPr>
        <w:t xml:space="preserve"> </w:t>
      </w:r>
      <w:r w:rsidRPr="000D7890">
        <w:rPr>
          <w:rFonts w:ascii="GHEA Grapalat" w:hAnsi="GHEA Grapalat" w:cs="Sylfaen"/>
          <w:bCs/>
          <w:lang w:val="hy-AM" w:eastAsia="ru-RU"/>
        </w:rPr>
        <w:t>Եվրոպայի</w:t>
      </w:r>
      <w:r w:rsidRPr="000D7890">
        <w:rPr>
          <w:rFonts w:ascii="GHEA Grapalat" w:hAnsi="GHEA Grapalat"/>
          <w:bCs/>
          <w:lang w:val="hy-AM" w:eastAsia="ru-RU"/>
        </w:rPr>
        <w:t xml:space="preserve"> </w:t>
      </w:r>
      <w:r w:rsidRPr="000D7890">
        <w:rPr>
          <w:rFonts w:ascii="GHEA Grapalat" w:hAnsi="GHEA Grapalat" w:cs="Sylfaen"/>
          <w:bCs/>
          <w:lang w:val="hy-AM" w:eastAsia="ru-RU"/>
        </w:rPr>
        <w:t>համար</w:t>
      </w:r>
      <w:r w:rsidRPr="000D7890">
        <w:rPr>
          <w:rFonts w:ascii="GHEA Grapalat" w:hAnsi="GHEA Grapalat"/>
          <w:bCs/>
          <w:lang w:val="hy-AM" w:eastAsia="ru-RU"/>
        </w:rPr>
        <w:t xml:space="preserve"> </w:t>
      </w:r>
      <w:r w:rsidRPr="000D7890">
        <w:rPr>
          <w:rFonts w:ascii="GHEA Grapalat" w:hAnsi="GHEA Grapalat" w:cs="Sylfaen"/>
          <w:bCs/>
          <w:lang w:val="hy-AM" w:eastAsia="ru-RU"/>
        </w:rPr>
        <w:t>ավելի</w:t>
      </w:r>
      <w:r w:rsidRPr="000D7890">
        <w:rPr>
          <w:rFonts w:ascii="GHEA Grapalat" w:hAnsi="GHEA Grapalat"/>
          <w:bCs/>
          <w:lang w:val="hy-AM" w:eastAsia="ru-RU"/>
        </w:rPr>
        <w:t xml:space="preserve"> </w:t>
      </w:r>
      <w:r w:rsidRPr="000D7890">
        <w:rPr>
          <w:rFonts w:ascii="GHEA Grapalat" w:hAnsi="GHEA Grapalat" w:cs="Sylfaen"/>
          <w:bCs/>
          <w:lang w:val="hy-AM" w:eastAsia="ru-RU"/>
        </w:rPr>
        <w:t>մաքուր</w:t>
      </w:r>
      <w:r w:rsidRPr="000D7890">
        <w:rPr>
          <w:rFonts w:ascii="GHEA Grapalat" w:hAnsi="GHEA Grapalat"/>
          <w:bCs/>
          <w:lang w:val="hy-AM" w:eastAsia="ru-RU"/>
        </w:rPr>
        <w:t xml:space="preserve"> </w:t>
      </w:r>
      <w:r w:rsidRPr="000D7890">
        <w:rPr>
          <w:rFonts w:ascii="GHEA Grapalat" w:hAnsi="GHEA Grapalat" w:cs="Sylfaen"/>
          <w:bCs/>
          <w:lang w:val="hy-AM" w:eastAsia="ru-RU"/>
        </w:rPr>
        <w:t>օդի</w:t>
      </w:r>
      <w:r w:rsidRPr="000D7890">
        <w:rPr>
          <w:rFonts w:ascii="GHEA Grapalat" w:hAnsi="GHEA Grapalat"/>
          <w:bCs/>
          <w:lang w:val="hy-AM" w:eastAsia="ru-RU"/>
        </w:rPr>
        <w:t xml:space="preserve"> </w:t>
      </w:r>
      <w:r w:rsidRPr="000D7890">
        <w:rPr>
          <w:rFonts w:ascii="GHEA Grapalat" w:hAnsi="GHEA Grapalat" w:cs="Sylfaen"/>
          <w:bCs/>
          <w:lang w:val="hy-AM" w:eastAsia="ru-RU"/>
        </w:rPr>
        <w:t>վերաբերյալ»</w:t>
      </w:r>
      <w:r w:rsidRPr="000D7890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 xml:space="preserve">հրահանգի 22-րդ հոդվածը </w:t>
      </w:r>
      <w:r w:rsidRPr="004A4DE5">
        <w:rPr>
          <w:rFonts w:ascii="GHEA Grapalat" w:hAnsi="GHEA Grapalat"/>
          <w:lang w:val="hy-AM"/>
        </w:rPr>
        <w:t>(</w:t>
      </w:r>
      <w:r w:rsidRPr="00A64CAA">
        <w:rPr>
          <w:rFonts w:ascii="GHEA Grapalat" w:hAnsi="GHEA Grapalat"/>
          <w:b/>
          <w:lang w:val="hy-AM"/>
        </w:rPr>
        <w:t>հրահանգը մոտարկվել է մասնակի</w:t>
      </w:r>
      <w:r w:rsidRPr="004A4DE5">
        <w:rPr>
          <w:rFonts w:ascii="GHEA Grapalat" w:hAnsi="GHEA Grapalat"/>
          <w:lang w:val="hy-AM"/>
        </w:rPr>
        <w:t>)</w:t>
      </w:r>
      <w:r>
        <w:rPr>
          <w:rFonts w:ascii="GHEA Grapalat" w:hAnsi="GHEA Grapalat"/>
          <w:lang w:val="hy-AM"/>
        </w:rPr>
        <w:t>։</w:t>
      </w:r>
    </w:p>
    <w:p w14:paraId="1F522C16" w14:textId="77777777" w:rsidR="005902A2" w:rsidRDefault="005902A2" w:rsidP="005902A2">
      <w:pPr>
        <w:spacing w:after="0" w:line="360" w:lineRule="auto"/>
        <w:ind w:firstLine="720"/>
        <w:jc w:val="both"/>
        <w:rPr>
          <w:rFonts w:ascii="GHEA Grapalat" w:hAnsi="GHEA Grapalat" w:cs="Sylfaen"/>
          <w:bCs/>
          <w:sz w:val="24"/>
          <w:szCs w:val="24"/>
          <w:shd w:val="clear" w:color="auto" w:fill="FFFFFF"/>
          <w:lang w:val="hy-AM"/>
        </w:rPr>
      </w:pPr>
    </w:p>
    <w:p w14:paraId="2E72176B" w14:textId="77777777" w:rsidR="005902A2" w:rsidRDefault="005902A2" w:rsidP="005902A2">
      <w:pPr>
        <w:spacing w:after="0" w:line="360" w:lineRule="auto"/>
        <w:ind w:firstLine="720"/>
        <w:jc w:val="both"/>
        <w:rPr>
          <w:rFonts w:ascii="GHEA Grapalat" w:hAnsi="GHEA Grapalat" w:cs="Sylfaen"/>
          <w:bCs/>
          <w:sz w:val="24"/>
          <w:szCs w:val="24"/>
          <w:shd w:val="clear" w:color="auto" w:fill="FFFFFF"/>
          <w:lang w:val="hy-AM"/>
        </w:rPr>
      </w:pPr>
    </w:p>
    <w:p w14:paraId="69F92C06" w14:textId="77777777" w:rsidR="005902A2" w:rsidRDefault="005902A2" w:rsidP="005902A2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eastAsia="Times New Roman" w:hAnsi="GHEA Grapalat" w:cs="Sylfaen"/>
          <w:bCs/>
          <w:sz w:val="24"/>
          <w:szCs w:val="24"/>
          <w:lang w:val="hy-AM" w:eastAsia="ru-RU"/>
        </w:rPr>
        <w:t xml:space="preserve">Նախագծով նախատեսվում է </w:t>
      </w:r>
      <w:r w:rsidRPr="000D7890">
        <w:rPr>
          <w:rFonts w:ascii="GHEA Grapalat" w:eastAsia="Times New Roman" w:hAnsi="GHEA Grapalat" w:cs="Sylfaen"/>
          <w:bCs/>
          <w:sz w:val="24"/>
          <w:szCs w:val="24"/>
          <w:lang w:val="hy-AM" w:eastAsia="ru-RU"/>
        </w:rPr>
        <w:t>Եվրոպական</w:t>
      </w:r>
      <w:r w:rsidRPr="000D7890">
        <w:rPr>
          <w:rFonts w:ascii="GHEA Grapalat" w:eastAsia="Times New Roman" w:hAnsi="GHEA Grapalat"/>
          <w:bCs/>
          <w:sz w:val="24"/>
          <w:szCs w:val="24"/>
          <w:lang w:val="hy-AM" w:eastAsia="ru-RU"/>
        </w:rPr>
        <w:t xml:space="preserve"> </w:t>
      </w:r>
      <w:r w:rsidRPr="000D7890">
        <w:rPr>
          <w:rFonts w:ascii="GHEA Grapalat" w:eastAsia="Times New Roman" w:hAnsi="GHEA Grapalat" w:cs="Sylfaen"/>
          <w:bCs/>
          <w:sz w:val="24"/>
          <w:szCs w:val="24"/>
          <w:lang w:val="hy-AM" w:eastAsia="ru-RU"/>
        </w:rPr>
        <w:t>խորհրդարանի</w:t>
      </w:r>
      <w:r w:rsidRPr="000D7890">
        <w:rPr>
          <w:rFonts w:ascii="GHEA Grapalat" w:eastAsia="Times New Roman" w:hAnsi="GHEA Grapalat"/>
          <w:bCs/>
          <w:sz w:val="24"/>
          <w:szCs w:val="24"/>
          <w:lang w:val="hy-AM" w:eastAsia="ru-RU"/>
        </w:rPr>
        <w:t xml:space="preserve"> </w:t>
      </w:r>
      <w:r w:rsidRPr="000D7890">
        <w:rPr>
          <w:rFonts w:ascii="GHEA Grapalat" w:eastAsia="Times New Roman" w:hAnsi="GHEA Grapalat" w:cs="Sylfaen"/>
          <w:bCs/>
          <w:sz w:val="24"/>
          <w:szCs w:val="24"/>
          <w:lang w:val="hy-AM" w:eastAsia="ru-RU"/>
        </w:rPr>
        <w:t>և</w:t>
      </w:r>
      <w:r w:rsidRPr="000D7890">
        <w:rPr>
          <w:rFonts w:ascii="GHEA Grapalat" w:eastAsia="Times New Roman" w:hAnsi="GHEA Grapalat"/>
          <w:bCs/>
          <w:sz w:val="24"/>
          <w:szCs w:val="24"/>
          <w:lang w:val="hy-AM" w:eastAsia="ru-RU"/>
        </w:rPr>
        <w:t xml:space="preserve"> </w:t>
      </w:r>
      <w:r w:rsidRPr="000D7890">
        <w:rPr>
          <w:rFonts w:ascii="GHEA Grapalat" w:eastAsia="Times New Roman" w:hAnsi="GHEA Grapalat" w:cs="Sylfaen"/>
          <w:bCs/>
          <w:sz w:val="24"/>
          <w:szCs w:val="24"/>
          <w:lang w:val="hy-AM" w:eastAsia="ru-RU"/>
        </w:rPr>
        <w:t>Խորհրդի</w:t>
      </w:r>
      <w:r w:rsidRPr="000D7890">
        <w:rPr>
          <w:rFonts w:ascii="GHEA Grapalat" w:eastAsia="Times New Roman" w:hAnsi="GHEA Grapalat"/>
          <w:bCs/>
          <w:sz w:val="24"/>
          <w:szCs w:val="24"/>
          <w:lang w:val="hy-AM" w:eastAsia="ru-RU"/>
        </w:rPr>
        <w:t xml:space="preserve"> 2024 </w:t>
      </w:r>
      <w:r w:rsidRPr="000D7890">
        <w:rPr>
          <w:rFonts w:ascii="GHEA Grapalat" w:eastAsia="Times New Roman" w:hAnsi="GHEA Grapalat" w:cs="Sylfaen"/>
          <w:bCs/>
          <w:sz w:val="24"/>
          <w:szCs w:val="24"/>
          <w:lang w:val="hy-AM" w:eastAsia="ru-RU"/>
        </w:rPr>
        <w:t>թվականի</w:t>
      </w:r>
      <w:r w:rsidRPr="000D7890">
        <w:rPr>
          <w:rFonts w:ascii="GHEA Grapalat" w:eastAsia="Times New Roman" w:hAnsi="GHEA Grapalat"/>
          <w:bCs/>
          <w:sz w:val="24"/>
          <w:szCs w:val="24"/>
          <w:lang w:val="hy-AM" w:eastAsia="ru-RU"/>
        </w:rPr>
        <w:t xml:space="preserve"> </w:t>
      </w:r>
      <w:r w:rsidRPr="000D7890">
        <w:rPr>
          <w:rFonts w:ascii="GHEA Grapalat" w:eastAsia="Times New Roman" w:hAnsi="GHEA Grapalat" w:cs="Sylfaen"/>
          <w:bCs/>
          <w:sz w:val="24"/>
          <w:szCs w:val="24"/>
          <w:lang w:val="hy-AM" w:eastAsia="ru-RU"/>
        </w:rPr>
        <w:t>հոկտեմբերի</w:t>
      </w:r>
      <w:r w:rsidRPr="000D7890">
        <w:rPr>
          <w:rFonts w:ascii="GHEA Grapalat" w:eastAsia="Times New Roman" w:hAnsi="GHEA Grapalat"/>
          <w:bCs/>
          <w:sz w:val="24"/>
          <w:szCs w:val="24"/>
          <w:lang w:val="hy-AM" w:eastAsia="ru-RU"/>
        </w:rPr>
        <w:t xml:space="preserve"> 23-</w:t>
      </w:r>
      <w:r w:rsidRPr="000D7890">
        <w:rPr>
          <w:rFonts w:ascii="GHEA Grapalat" w:eastAsia="Times New Roman" w:hAnsi="GHEA Grapalat" w:cs="Sylfaen"/>
          <w:bCs/>
          <w:sz w:val="24"/>
          <w:szCs w:val="24"/>
          <w:lang w:val="hy-AM" w:eastAsia="ru-RU"/>
        </w:rPr>
        <w:t>ի</w:t>
      </w:r>
      <w:r w:rsidRPr="000D7890">
        <w:rPr>
          <w:rFonts w:ascii="GHEA Grapalat" w:eastAsia="Times New Roman" w:hAnsi="GHEA Grapalat"/>
          <w:bCs/>
          <w:sz w:val="24"/>
          <w:szCs w:val="24"/>
          <w:lang w:val="hy-AM" w:eastAsia="ru-RU"/>
        </w:rPr>
        <w:t xml:space="preserve"> 2024/2881/</w:t>
      </w:r>
      <w:r w:rsidRPr="000D7890">
        <w:rPr>
          <w:rFonts w:ascii="GHEA Grapalat" w:eastAsia="Times New Roman" w:hAnsi="GHEA Grapalat" w:cs="Sylfaen"/>
          <w:bCs/>
          <w:sz w:val="24"/>
          <w:szCs w:val="24"/>
          <w:lang w:val="hy-AM" w:eastAsia="ru-RU"/>
        </w:rPr>
        <w:t>ԵՄ «Շրջակա</w:t>
      </w:r>
      <w:r w:rsidRPr="000D7890">
        <w:rPr>
          <w:rFonts w:ascii="GHEA Grapalat" w:eastAsia="Times New Roman" w:hAnsi="GHEA Grapalat"/>
          <w:bCs/>
          <w:sz w:val="24"/>
          <w:szCs w:val="24"/>
          <w:lang w:val="hy-AM" w:eastAsia="ru-RU"/>
        </w:rPr>
        <w:t xml:space="preserve"> </w:t>
      </w:r>
      <w:r w:rsidRPr="000D7890">
        <w:rPr>
          <w:rFonts w:ascii="GHEA Grapalat" w:eastAsia="Times New Roman" w:hAnsi="GHEA Grapalat" w:cs="Sylfaen"/>
          <w:bCs/>
          <w:sz w:val="24"/>
          <w:szCs w:val="24"/>
          <w:lang w:val="hy-AM" w:eastAsia="ru-RU"/>
        </w:rPr>
        <w:t>միջավայրի</w:t>
      </w:r>
      <w:r w:rsidRPr="000D7890">
        <w:rPr>
          <w:rFonts w:ascii="GHEA Grapalat" w:eastAsia="Times New Roman" w:hAnsi="GHEA Grapalat"/>
          <w:bCs/>
          <w:sz w:val="24"/>
          <w:szCs w:val="24"/>
          <w:lang w:val="hy-AM" w:eastAsia="ru-RU"/>
        </w:rPr>
        <w:t xml:space="preserve"> </w:t>
      </w:r>
      <w:r w:rsidRPr="000D7890">
        <w:rPr>
          <w:rFonts w:ascii="GHEA Grapalat" w:eastAsia="Times New Roman" w:hAnsi="GHEA Grapalat" w:cs="Sylfaen"/>
          <w:bCs/>
          <w:sz w:val="24"/>
          <w:szCs w:val="24"/>
          <w:lang w:val="hy-AM" w:eastAsia="ru-RU"/>
        </w:rPr>
        <w:t>օդի</w:t>
      </w:r>
      <w:r w:rsidRPr="000D7890">
        <w:rPr>
          <w:rFonts w:ascii="GHEA Grapalat" w:eastAsia="Times New Roman" w:hAnsi="GHEA Grapalat"/>
          <w:bCs/>
          <w:sz w:val="24"/>
          <w:szCs w:val="24"/>
          <w:lang w:val="hy-AM" w:eastAsia="ru-RU"/>
        </w:rPr>
        <w:t xml:space="preserve"> </w:t>
      </w:r>
      <w:r w:rsidRPr="000D7890">
        <w:rPr>
          <w:rFonts w:ascii="GHEA Grapalat" w:eastAsia="Times New Roman" w:hAnsi="GHEA Grapalat" w:cs="Sylfaen"/>
          <w:bCs/>
          <w:sz w:val="24"/>
          <w:szCs w:val="24"/>
          <w:lang w:val="hy-AM" w:eastAsia="ru-RU"/>
        </w:rPr>
        <w:t>որակի</w:t>
      </w:r>
      <w:r w:rsidRPr="000D7890">
        <w:rPr>
          <w:rFonts w:ascii="GHEA Grapalat" w:eastAsia="Times New Roman" w:hAnsi="GHEA Grapalat"/>
          <w:bCs/>
          <w:sz w:val="24"/>
          <w:szCs w:val="24"/>
          <w:lang w:val="hy-AM" w:eastAsia="ru-RU"/>
        </w:rPr>
        <w:t xml:space="preserve"> </w:t>
      </w:r>
      <w:r w:rsidRPr="000D7890">
        <w:rPr>
          <w:rFonts w:ascii="GHEA Grapalat" w:eastAsia="Times New Roman" w:hAnsi="GHEA Grapalat" w:cs="Sylfaen"/>
          <w:bCs/>
          <w:sz w:val="24"/>
          <w:szCs w:val="24"/>
          <w:lang w:val="hy-AM" w:eastAsia="ru-RU"/>
        </w:rPr>
        <w:t>և</w:t>
      </w:r>
      <w:r w:rsidRPr="000D7890">
        <w:rPr>
          <w:rFonts w:ascii="GHEA Grapalat" w:eastAsia="Times New Roman" w:hAnsi="GHEA Grapalat"/>
          <w:bCs/>
          <w:sz w:val="24"/>
          <w:szCs w:val="24"/>
          <w:lang w:val="hy-AM" w:eastAsia="ru-RU"/>
        </w:rPr>
        <w:t xml:space="preserve"> </w:t>
      </w:r>
      <w:r w:rsidRPr="000D7890">
        <w:rPr>
          <w:rFonts w:ascii="GHEA Grapalat" w:eastAsia="Times New Roman" w:hAnsi="GHEA Grapalat" w:cs="Sylfaen"/>
          <w:bCs/>
          <w:sz w:val="24"/>
          <w:szCs w:val="24"/>
          <w:lang w:val="hy-AM" w:eastAsia="ru-RU"/>
        </w:rPr>
        <w:t>Եվրոպայի</w:t>
      </w:r>
      <w:r w:rsidRPr="000D7890">
        <w:rPr>
          <w:rFonts w:ascii="GHEA Grapalat" w:eastAsia="Times New Roman" w:hAnsi="GHEA Grapalat"/>
          <w:bCs/>
          <w:sz w:val="24"/>
          <w:szCs w:val="24"/>
          <w:lang w:val="hy-AM" w:eastAsia="ru-RU"/>
        </w:rPr>
        <w:t xml:space="preserve"> </w:t>
      </w:r>
      <w:r w:rsidRPr="000D7890">
        <w:rPr>
          <w:rFonts w:ascii="GHEA Grapalat" w:eastAsia="Times New Roman" w:hAnsi="GHEA Grapalat" w:cs="Sylfaen"/>
          <w:bCs/>
          <w:sz w:val="24"/>
          <w:szCs w:val="24"/>
          <w:lang w:val="hy-AM" w:eastAsia="ru-RU"/>
        </w:rPr>
        <w:t>համար</w:t>
      </w:r>
      <w:r w:rsidRPr="000D7890">
        <w:rPr>
          <w:rFonts w:ascii="GHEA Grapalat" w:eastAsia="Times New Roman" w:hAnsi="GHEA Grapalat"/>
          <w:bCs/>
          <w:sz w:val="24"/>
          <w:szCs w:val="24"/>
          <w:lang w:val="hy-AM" w:eastAsia="ru-RU"/>
        </w:rPr>
        <w:t xml:space="preserve"> </w:t>
      </w:r>
      <w:r w:rsidRPr="000D7890">
        <w:rPr>
          <w:rFonts w:ascii="GHEA Grapalat" w:eastAsia="Times New Roman" w:hAnsi="GHEA Grapalat" w:cs="Sylfaen"/>
          <w:bCs/>
          <w:sz w:val="24"/>
          <w:szCs w:val="24"/>
          <w:lang w:val="hy-AM" w:eastAsia="ru-RU"/>
        </w:rPr>
        <w:t>ավելի</w:t>
      </w:r>
      <w:r w:rsidRPr="000D7890">
        <w:rPr>
          <w:rFonts w:ascii="GHEA Grapalat" w:eastAsia="Times New Roman" w:hAnsi="GHEA Grapalat"/>
          <w:bCs/>
          <w:sz w:val="24"/>
          <w:szCs w:val="24"/>
          <w:lang w:val="hy-AM" w:eastAsia="ru-RU"/>
        </w:rPr>
        <w:t xml:space="preserve"> </w:t>
      </w:r>
      <w:r w:rsidRPr="000D7890">
        <w:rPr>
          <w:rFonts w:ascii="GHEA Grapalat" w:eastAsia="Times New Roman" w:hAnsi="GHEA Grapalat" w:cs="Sylfaen"/>
          <w:bCs/>
          <w:sz w:val="24"/>
          <w:szCs w:val="24"/>
          <w:lang w:val="hy-AM" w:eastAsia="ru-RU"/>
        </w:rPr>
        <w:t>մաքուր</w:t>
      </w:r>
      <w:r w:rsidRPr="000D7890">
        <w:rPr>
          <w:rFonts w:ascii="GHEA Grapalat" w:eastAsia="Times New Roman" w:hAnsi="GHEA Grapalat"/>
          <w:bCs/>
          <w:sz w:val="24"/>
          <w:szCs w:val="24"/>
          <w:lang w:val="hy-AM" w:eastAsia="ru-RU"/>
        </w:rPr>
        <w:t xml:space="preserve"> </w:t>
      </w:r>
      <w:r w:rsidRPr="000D7890">
        <w:rPr>
          <w:rFonts w:ascii="GHEA Grapalat" w:eastAsia="Times New Roman" w:hAnsi="GHEA Grapalat" w:cs="Sylfaen"/>
          <w:bCs/>
          <w:sz w:val="24"/>
          <w:szCs w:val="24"/>
          <w:lang w:val="hy-AM" w:eastAsia="ru-RU"/>
        </w:rPr>
        <w:t>օդի</w:t>
      </w:r>
      <w:r w:rsidRPr="000D7890">
        <w:rPr>
          <w:rFonts w:ascii="GHEA Grapalat" w:eastAsia="Times New Roman" w:hAnsi="GHEA Grapalat"/>
          <w:bCs/>
          <w:sz w:val="24"/>
          <w:szCs w:val="24"/>
          <w:lang w:val="hy-AM" w:eastAsia="ru-RU"/>
        </w:rPr>
        <w:t xml:space="preserve"> </w:t>
      </w:r>
      <w:r w:rsidRPr="000D7890">
        <w:rPr>
          <w:rFonts w:ascii="GHEA Grapalat" w:eastAsia="Times New Roman" w:hAnsi="GHEA Grapalat" w:cs="Sylfaen"/>
          <w:bCs/>
          <w:sz w:val="24"/>
          <w:szCs w:val="24"/>
          <w:lang w:val="hy-AM" w:eastAsia="ru-RU"/>
        </w:rPr>
        <w:t>վերաբերյալ»</w:t>
      </w:r>
      <w:r w:rsidRPr="000D7890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 xml:space="preserve">հրահանգի 22-րդ հոդվածի մոտարկում, բացառությամբ նույն հոդվածի 1-ին կետի «գ», «դ» և «ե» ենթակետերի, որոնք կամրագրվեն մթնոլորտային օդի որակի պլանների,  օդի որակի ճանապարհային քարտեզների և կարճաժամկետ գործողությունների ծրագրերի մշակման համար ուղեցույցների սահմանման ընթացակարգերում </w:t>
      </w:r>
      <w:r w:rsidRPr="00690866">
        <w:rPr>
          <w:rFonts w:ascii="GHEA Grapalat" w:hAnsi="GHEA Grapalat"/>
          <w:sz w:val="24"/>
          <w:szCs w:val="24"/>
          <w:lang w:val="hy-AM"/>
        </w:rPr>
        <w:t>(</w:t>
      </w:r>
      <w:r>
        <w:rPr>
          <w:rFonts w:ascii="GHEA Grapalat" w:hAnsi="GHEA Grapalat"/>
          <w:sz w:val="24"/>
          <w:szCs w:val="24"/>
          <w:lang w:val="hy-AM"/>
        </w:rPr>
        <w:t>Ճանապարհային քարտեզում առաձին կետով սահմանված է  «Մթնոլորտային օդի որակի պլանների, օդի որակի ճանապարհային քարտեզների և կարճաժամկետ գործողությունների ծրագրերը կազմելու ուղեցույցները հաստատելու մասին» իրավական ակտի մշակման</w:t>
      </w:r>
      <w:r w:rsidRPr="00AF5873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պարտավորություն</w:t>
      </w:r>
      <w:r w:rsidRPr="00690866">
        <w:rPr>
          <w:rFonts w:ascii="GHEA Grapalat" w:hAnsi="GHEA Grapalat"/>
          <w:sz w:val="24"/>
          <w:szCs w:val="24"/>
          <w:lang w:val="hy-AM"/>
        </w:rPr>
        <w:t>)</w:t>
      </w:r>
      <w:r w:rsidRPr="000D7890">
        <w:rPr>
          <w:rFonts w:ascii="GHEA Grapalat" w:hAnsi="GHEA Grapalat"/>
          <w:sz w:val="24"/>
          <w:szCs w:val="24"/>
          <w:lang w:val="hy-AM"/>
        </w:rPr>
        <w:t>։</w:t>
      </w:r>
      <w:r w:rsidRPr="00DB13AE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171ADF50" w14:textId="77777777" w:rsidR="005902A2" w:rsidRPr="00DB13AE" w:rsidRDefault="005902A2" w:rsidP="005902A2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0D7890">
        <w:rPr>
          <w:rFonts w:ascii="GHEA Grapalat" w:eastAsia="Times New Roman" w:hAnsi="GHEA Grapalat" w:cs="Sylfaen"/>
          <w:bCs/>
          <w:sz w:val="24"/>
          <w:szCs w:val="24"/>
          <w:lang w:val="hy-AM" w:eastAsia="ru-RU"/>
        </w:rPr>
        <w:t>Եվրոպական</w:t>
      </w:r>
      <w:r w:rsidRPr="000D7890">
        <w:rPr>
          <w:rFonts w:ascii="GHEA Grapalat" w:eastAsia="Times New Roman" w:hAnsi="GHEA Grapalat"/>
          <w:bCs/>
          <w:sz w:val="24"/>
          <w:szCs w:val="24"/>
          <w:lang w:val="hy-AM" w:eastAsia="ru-RU"/>
        </w:rPr>
        <w:t xml:space="preserve"> </w:t>
      </w:r>
      <w:r w:rsidRPr="000D7890">
        <w:rPr>
          <w:rFonts w:ascii="GHEA Grapalat" w:eastAsia="Times New Roman" w:hAnsi="GHEA Grapalat" w:cs="Sylfaen"/>
          <w:bCs/>
          <w:sz w:val="24"/>
          <w:szCs w:val="24"/>
          <w:lang w:val="hy-AM" w:eastAsia="ru-RU"/>
        </w:rPr>
        <w:t>խորհրդարանի</w:t>
      </w:r>
      <w:r w:rsidRPr="000D7890">
        <w:rPr>
          <w:rFonts w:ascii="GHEA Grapalat" w:eastAsia="Times New Roman" w:hAnsi="GHEA Grapalat"/>
          <w:bCs/>
          <w:sz w:val="24"/>
          <w:szCs w:val="24"/>
          <w:lang w:val="hy-AM" w:eastAsia="ru-RU"/>
        </w:rPr>
        <w:t xml:space="preserve"> </w:t>
      </w:r>
      <w:r w:rsidRPr="000D7890">
        <w:rPr>
          <w:rFonts w:ascii="GHEA Grapalat" w:eastAsia="Times New Roman" w:hAnsi="GHEA Grapalat" w:cs="Sylfaen"/>
          <w:bCs/>
          <w:sz w:val="24"/>
          <w:szCs w:val="24"/>
          <w:lang w:val="hy-AM" w:eastAsia="ru-RU"/>
        </w:rPr>
        <w:t>և</w:t>
      </w:r>
      <w:r w:rsidRPr="000D7890">
        <w:rPr>
          <w:rFonts w:ascii="GHEA Grapalat" w:eastAsia="Times New Roman" w:hAnsi="GHEA Grapalat"/>
          <w:bCs/>
          <w:sz w:val="24"/>
          <w:szCs w:val="24"/>
          <w:lang w:val="hy-AM" w:eastAsia="ru-RU"/>
        </w:rPr>
        <w:t xml:space="preserve"> </w:t>
      </w:r>
      <w:r w:rsidRPr="000D7890">
        <w:rPr>
          <w:rFonts w:ascii="GHEA Grapalat" w:eastAsia="Times New Roman" w:hAnsi="GHEA Grapalat" w:cs="Sylfaen"/>
          <w:bCs/>
          <w:sz w:val="24"/>
          <w:szCs w:val="24"/>
          <w:lang w:val="hy-AM" w:eastAsia="ru-RU"/>
        </w:rPr>
        <w:t>Խորհրդի</w:t>
      </w:r>
      <w:r w:rsidRPr="000D7890">
        <w:rPr>
          <w:rFonts w:ascii="GHEA Grapalat" w:eastAsia="Times New Roman" w:hAnsi="GHEA Grapalat"/>
          <w:bCs/>
          <w:sz w:val="24"/>
          <w:szCs w:val="24"/>
          <w:lang w:val="hy-AM" w:eastAsia="ru-RU"/>
        </w:rPr>
        <w:t xml:space="preserve"> 2024 </w:t>
      </w:r>
      <w:r w:rsidRPr="000D7890">
        <w:rPr>
          <w:rFonts w:ascii="GHEA Grapalat" w:eastAsia="Times New Roman" w:hAnsi="GHEA Grapalat" w:cs="Sylfaen"/>
          <w:bCs/>
          <w:sz w:val="24"/>
          <w:szCs w:val="24"/>
          <w:lang w:val="hy-AM" w:eastAsia="ru-RU"/>
        </w:rPr>
        <w:t>թվականի</w:t>
      </w:r>
      <w:r w:rsidRPr="000D7890">
        <w:rPr>
          <w:rFonts w:ascii="GHEA Grapalat" w:eastAsia="Times New Roman" w:hAnsi="GHEA Grapalat"/>
          <w:bCs/>
          <w:sz w:val="24"/>
          <w:szCs w:val="24"/>
          <w:lang w:val="hy-AM" w:eastAsia="ru-RU"/>
        </w:rPr>
        <w:t xml:space="preserve"> </w:t>
      </w:r>
      <w:r w:rsidRPr="000D7890">
        <w:rPr>
          <w:rFonts w:ascii="GHEA Grapalat" w:eastAsia="Times New Roman" w:hAnsi="GHEA Grapalat" w:cs="Sylfaen"/>
          <w:bCs/>
          <w:sz w:val="24"/>
          <w:szCs w:val="24"/>
          <w:lang w:val="hy-AM" w:eastAsia="ru-RU"/>
        </w:rPr>
        <w:t>հոկտեմբերի</w:t>
      </w:r>
      <w:r w:rsidRPr="000D7890">
        <w:rPr>
          <w:rFonts w:ascii="GHEA Grapalat" w:eastAsia="Times New Roman" w:hAnsi="GHEA Grapalat"/>
          <w:bCs/>
          <w:sz w:val="24"/>
          <w:szCs w:val="24"/>
          <w:lang w:val="hy-AM" w:eastAsia="ru-RU"/>
        </w:rPr>
        <w:t xml:space="preserve"> 23-</w:t>
      </w:r>
      <w:r w:rsidRPr="000D7890">
        <w:rPr>
          <w:rFonts w:ascii="GHEA Grapalat" w:eastAsia="Times New Roman" w:hAnsi="GHEA Grapalat" w:cs="Sylfaen"/>
          <w:bCs/>
          <w:sz w:val="24"/>
          <w:szCs w:val="24"/>
          <w:lang w:val="hy-AM" w:eastAsia="ru-RU"/>
        </w:rPr>
        <w:t>ի</w:t>
      </w:r>
      <w:r w:rsidRPr="000D7890">
        <w:rPr>
          <w:rFonts w:ascii="GHEA Grapalat" w:eastAsia="Times New Roman" w:hAnsi="GHEA Grapalat"/>
          <w:bCs/>
          <w:sz w:val="24"/>
          <w:szCs w:val="24"/>
          <w:lang w:val="hy-AM" w:eastAsia="ru-RU"/>
        </w:rPr>
        <w:t xml:space="preserve"> 2024/2881/</w:t>
      </w:r>
      <w:r w:rsidRPr="000D7890">
        <w:rPr>
          <w:rFonts w:ascii="GHEA Grapalat" w:eastAsia="Times New Roman" w:hAnsi="GHEA Grapalat" w:cs="Sylfaen"/>
          <w:bCs/>
          <w:sz w:val="24"/>
          <w:szCs w:val="24"/>
          <w:lang w:val="hy-AM" w:eastAsia="ru-RU"/>
        </w:rPr>
        <w:t>ԵՄ «Շրջակա</w:t>
      </w:r>
      <w:r w:rsidRPr="000D7890">
        <w:rPr>
          <w:rFonts w:ascii="GHEA Grapalat" w:eastAsia="Times New Roman" w:hAnsi="GHEA Grapalat"/>
          <w:bCs/>
          <w:sz w:val="24"/>
          <w:szCs w:val="24"/>
          <w:lang w:val="hy-AM" w:eastAsia="ru-RU"/>
        </w:rPr>
        <w:t xml:space="preserve"> </w:t>
      </w:r>
      <w:r w:rsidRPr="000D7890">
        <w:rPr>
          <w:rFonts w:ascii="GHEA Grapalat" w:eastAsia="Times New Roman" w:hAnsi="GHEA Grapalat" w:cs="Sylfaen"/>
          <w:bCs/>
          <w:sz w:val="24"/>
          <w:szCs w:val="24"/>
          <w:lang w:val="hy-AM" w:eastAsia="ru-RU"/>
        </w:rPr>
        <w:t>միջավայրի</w:t>
      </w:r>
      <w:r w:rsidRPr="000D7890">
        <w:rPr>
          <w:rFonts w:ascii="GHEA Grapalat" w:eastAsia="Times New Roman" w:hAnsi="GHEA Grapalat"/>
          <w:bCs/>
          <w:sz w:val="24"/>
          <w:szCs w:val="24"/>
          <w:lang w:val="hy-AM" w:eastAsia="ru-RU"/>
        </w:rPr>
        <w:t xml:space="preserve"> </w:t>
      </w:r>
      <w:r w:rsidRPr="000D7890">
        <w:rPr>
          <w:rFonts w:ascii="GHEA Grapalat" w:eastAsia="Times New Roman" w:hAnsi="GHEA Grapalat" w:cs="Sylfaen"/>
          <w:bCs/>
          <w:sz w:val="24"/>
          <w:szCs w:val="24"/>
          <w:lang w:val="hy-AM" w:eastAsia="ru-RU"/>
        </w:rPr>
        <w:t>օդի</w:t>
      </w:r>
      <w:r w:rsidRPr="000D7890">
        <w:rPr>
          <w:rFonts w:ascii="GHEA Grapalat" w:eastAsia="Times New Roman" w:hAnsi="GHEA Grapalat"/>
          <w:bCs/>
          <w:sz w:val="24"/>
          <w:szCs w:val="24"/>
          <w:lang w:val="hy-AM" w:eastAsia="ru-RU"/>
        </w:rPr>
        <w:t xml:space="preserve"> </w:t>
      </w:r>
      <w:r w:rsidRPr="000D7890">
        <w:rPr>
          <w:rFonts w:ascii="GHEA Grapalat" w:eastAsia="Times New Roman" w:hAnsi="GHEA Grapalat" w:cs="Sylfaen"/>
          <w:bCs/>
          <w:sz w:val="24"/>
          <w:szCs w:val="24"/>
          <w:lang w:val="hy-AM" w:eastAsia="ru-RU"/>
        </w:rPr>
        <w:t>որակի</w:t>
      </w:r>
      <w:r w:rsidRPr="000D7890">
        <w:rPr>
          <w:rFonts w:ascii="GHEA Grapalat" w:eastAsia="Times New Roman" w:hAnsi="GHEA Grapalat"/>
          <w:bCs/>
          <w:sz w:val="24"/>
          <w:szCs w:val="24"/>
          <w:lang w:val="hy-AM" w:eastAsia="ru-RU"/>
        </w:rPr>
        <w:t xml:space="preserve"> </w:t>
      </w:r>
      <w:r w:rsidRPr="000D7890">
        <w:rPr>
          <w:rFonts w:ascii="GHEA Grapalat" w:eastAsia="Times New Roman" w:hAnsi="GHEA Grapalat" w:cs="Sylfaen"/>
          <w:bCs/>
          <w:sz w:val="24"/>
          <w:szCs w:val="24"/>
          <w:lang w:val="hy-AM" w:eastAsia="ru-RU"/>
        </w:rPr>
        <w:t>և</w:t>
      </w:r>
      <w:r w:rsidRPr="000D7890">
        <w:rPr>
          <w:rFonts w:ascii="GHEA Grapalat" w:eastAsia="Times New Roman" w:hAnsi="GHEA Grapalat"/>
          <w:bCs/>
          <w:sz w:val="24"/>
          <w:szCs w:val="24"/>
          <w:lang w:val="hy-AM" w:eastAsia="ru-RU"/>
        </w:rPr>
        <w:t xml:space="preserve"> </w:t>
      </w:r>
      <w:r w:rsidRPr="000D7890">
        <w:rPr>
          <w:rFonts w:ascii="GHEA Grapalat" w:eastAsia="Times New Roman" w:hAnsi="GHEA Grapalat" w:cs="Sylfaen"/>
          <w:bCs/>
          <w:sz w:val="24"/>
          <w:szCs w:val="24"/>
          <w:lang w:val="hy-AM" w:eastAsia="ru-RU"/>
        </w:rPr>
        <w:t>Եվրոպայի</w:t>
      </w:r>
      <w:r w:rsidRPr="000D7890">
        <w:rPr>
          <w:rFonts w:ascii="GHEA Grapalat" w:eastAsia="Times New Roman" w:hAnsi="GHEA Grapalat"/>
          <w:bCs/>
          <w:sz w:val="24"/>
          <w:szCs w:val="24"/>
          <w:lang w:val="hy-AM" w:eastAsia="ru-RU"/>
        </w:rPr>
        <w:t xml:space="preserve"> </w:t>
      </w:r>
      <w:r w:rsidRPr="000D7890">
        <w:rPr>
          <w:rFonts w:ascii="GHEA Grapalat" w:eastAsia="Times New Roman" w:hAnsi="GHEA Grapalat" w:cs="Sylfaen"/>
          <w:bCs/>
          <w:sz w:val="24"/>
          <w:szCs w:val="24"/>
          <w:lang w:val="hy-AM" w:eastAsia="ru-RU"/>
        </w:rPr>
        <w:t>համար</w:t>
      </w:r>
      <w:r w:rsidRPr="000D7890">
        <w:rPr>
          <w:rFonts w:ascii="GHEA Grapalat" w:eastAsia="Times New Roman" w:hAnsi="GHEA Grapalat"/>
          <w:bCs/>
          <w:sz w:val="24"/>
          <w:szCs w:val="24"/>
          <w:lang w:val="hy-AM" w:eastAsia="ru-RU"/>
        </w:rPr>
        <w:t xml:space="preserve"> </w:t>
      </w:r>
      <w:r w:rsidRPr="000D7890">
        <w:rPr>
          <w:rFonts w:ascii="GHEA Grapalat" w:eastAsia="Times New Roman" w:hAnsi="GHEA Grapalat" w:cs="Sylfaen"/>
          <w:bCs/>
          <w:sz w:val="24"/>
          <w:szCs w:val="24"/>
          <w:lang w:val="hy-AM" w:eastAsia="ru-RU"/>
        </w:rPr>
        <w:t>ավելի</w:t>
      </w:r>
      <w:r w:rsidRPr="000D7890">
        <w:rPr>
          <w:rFonts w:ascii="GHEA Grapalat" w:eastAsia="Times New Roman" w:hAnsi="GHEA Grapalat"/>
          <w:bCs/>
          <w:sz w:val="24"/>
          <w:szCs w:val="24"/>
          <w:lang w:val="hy-AM" w:eastAsia="ru-RU"/>
        </w:rPr>
        <w:t xml:space="preserve"> </w:t>
      </w:r>
      <w:r w:rsidRPr="000D7890">
        <w:rPr>
          <w:rFonts w:ascii="GHEA Grapalat" w:eastAsia="Times New Roman" w:hAnsi="GHEA Grapalat" w:cs="Sylfaen"/>
          <w:bCs/>
          <w:sz w:val="24"/>
          <w:szCs w:val="24"/>
          <w:lang w:val="hy-AM" w:eastAsia="ru-RU"/>
        </w:rPr>
        <w:t>մաքուր</w:t>
      </w:r>
      <w:r w:rsidRPr="000D7890">
        <w:rPr>
          <w:rFonts w:ascii="GHEA Grapalat" w:eastAsia="Times New Roman" w:hAnsi="GHEA Grapalat"/>
          <w:bCs/>
          <w:sz w:val="24"/>
          <w:szCs w:val="24"/>
          <w:lang w:val="hy-AM" w:eastAsia="ru-RU"/>
        </w:rPr>
        <w:t xml:space="preserve"> </w:t>
      </w:r>
      <w:r w:rsidRPr="000D7890">
        <w:rPr>
          <w:rFonts w:ascii="GHEA Grapalat" w:eastAsia="Times New Roman" w:hAnsi="GHEA Grapalat" w:cs="Sylfaen"/>
          <w:bCs/>
          <w:sz w:val="24"/>
          <w:szCs w:val="24"/>
          <w:lang w:val="hy-AM" w:eastAsia="ru-RU"/>
        </w:rPr>
        <w:t>օդի</w:t>
      </w:r>
      <w:r w:rsidRPr="000D7890">
        <w:rPr>
          <w:rFonts w:ascii="GHEA Grapalat" w:eastAsia="Times New Roman" w:hAnsi="GHEA Grapalat"/>
          <w:bCs/>
          <w:sz w:val="24"/>
          <w:szCs w:val="24"/>
          <w:lang w:val="hy-AM" w:eastAsia="ru-RU"/>
        </w:rPr>
        <w:t xml:space="preserve"> </w:t>
      </w:r>
      <w:r w:rsidRPr="000D7890">
        <w:rPr>
          <w:rFonts w:ascii="GHEA Grapalat" w:eastAsia="Times New Roman" w:hAnsi="GHEA Grapalat" w:cs="Sylfaen"/>
          <w:bCs/>
          <w:sz w:val="24"/>
          <w:szCs w:val="24"/>
          <w:lang w:val="hy-AM" w:eastAsia="ru-RU"/>
        </w:rPr>
        <w:t>վերաբերյալ»</w:t>
      </w:r>
      <w:r w:rsidRPr="000D7890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հրահանգի 22-րդ հոդվածի 2-րդ կետով սահմանված օդի որակի ինդեքսի տեղայնացման համար հիմք է հանդիսացել Եվրոպական բնապահպական գործակալության կողմից մշակված մեթոդաբանությունը</w:t>
      </w:r>
      <w:r w:rsidRPr="00E330E6">
        <w:rPr>
          <w:lang w:val="hy-AM"/>
        </w:rPr>
        <w:t xml:space="preserve"> (</w:t>
      </w:r>
      <w:r>
        <w:fldChar w:fldCharType="begin"/>
      </w:r>
      <w:r w:rsidRPr="001156FD">
        <w:rPr>
          <w:lang w:val="hy-AM"/>
        </w:rPr>
        <w:instrText xml:space="preserve"> HYPERLINK "https://www.eionet.europa.eu/etcs/etc-he/products/etc-he-products/etc-he-reports/etc-he-report-2024-17-eeas-revision-of-the-european-air-quality-index-bands" </w:instrText>
      </w:r>
      <w:r>
        <w:fldChar w:fldCharType="separate"/>
      </w:r>
      <w:r w:rsidRPr="00B40EDA">
        <w:rPr>
          <w:rStyle w:val="Hyperlink"/>
          <w:rFonts w:ascii="GHEA Grapalat" w:hAnsi="GHEA Grapalat"/>
          <w:sz w:val="24"/>
          <w:szCs w:val="24"/>
          <w:lang w:val="hy-AM"/>
        </w:rPr>
        <w:t>https://www.eionet.europa.eu/etcs/etc-he/products/etc-he-products/etc-he-reports/etc-he-report-2024-17-eeas-revision-of-the-european-air-quality-index-bands</w:t>
      </w:r>
      <w:r>
        <w:rPr>
          <w:rStyle w:val="Hyperlink"/>
          <w:rFonts w:ascii="GHEA Grapalat" w:hAnsi="GHEA Grapalat"/>
          <w:sz w:val="24"/>
          <w:szCs w:val="24"/>
          <w:lang w:val="hy-AM"/>
        </w:rPr>
        <w:fldChar w:fldCharType="end"/>
      </w:r>
      <w:r w:rsidRPr="00E330E6">
        <w:rPr>
          <w:rFonts w:ascii="GHEA Grapalat" w:hAnsi="GHEA Grapalat"/>
          <w:sz w:val="24"/>
          <w:szCs w:val="24"/>
          <w:lang w:val="hy-AM"/>
        </w:rPr>
        <w:t>)</w:t>
      </w:r>
      <w:r>
        <w:rPr>
          <w:rFonts w:ascii="GHEA Grapalat" w:hAnsi="GHEA Grapalat"/>
          <w:sz w:val="24"/>
          <w:szCs w:val="24"/>
          <w:lang w:val="hy-AM"/>
        </w:rPr>
        <w:t xml:space="preserve">, ինչպես նաև </w:t>
      </w:r>
      <w:hyperlink r:id="rId7" w:history="1">
        <w:r w:rsidRPr="00DD58CB">
          <w:rPr>
            <w:rStyle w:val="Hyperlink"/>
            <w:rFonts w:ascii="GHEA Grapalat" w:hAnsi="GHEA Grapalat"/>
            <w:sz w:val="24"/>
            <w:szCs w:val="24"/>
            <w:lang w:val="hy-AM"/>
          </w:rPr>
          <w:t>https://www.who.int/news-room/fact-sheets/detail/ambient-(outdoor)-air-quality-and-health</w:t>
        </w:r>
      </w:hyperlink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E330E6">
        <w:rPr>
          <w:rFonts w:ascii="GHEA Grapalat" w:hAnsi="GHEA Grapalat"/>
          <w:sz w:val="24"/>
          <w:szCs w:val="24"/>
          <w:lang w:val="hy-AM"/>
        </w:rPr>
        <w:t>:</w:t>
      </w:r>
    </w:p>
    <w:p w14:paraId="7CF5C093" w14:textId="77777777" w:rsidR="005902A2" w:rsidRPr="00AB58DD" w:rsidRDefault="005902A2" w:rsidP="005902A2">
      <w:pPr>
        <w:pStyle w:val="ListParagraph"/>
        <w:numPr>
          <w:ilvl w:val="0"/>
          <w:numId w:val="1"/>
        </w:numPr>
        <w:spacing w:after="0" w:line="360" w:lineRule="auto"/>
        <w:jc w:val="both"/>
        <w:rPr>
          <w:rFonts w:ascii="GHEA Grapalat" w:eastAsia="Times New Roman" w:hAnsi="GHEA Grapalat" w:cs="Sylfaen"/>
          <w:b/>
          <w:color w:val="000000"/>
          <w:sz w:val="24"/>
          <w:szCs w:val="24"/>
          <w:lang w:val="hy-AM"/>
        </w:rPr>
      </w:pPr>
      <w:r w:rsidRPr="00A570DC">
        <w:rPr>
          <w:rFonts w:ascii="GHEA Grapalat" w:eastAsia="Times New Roman" w:hAnsi="GHEA Grapalat" w:cs="Sylfaen"/>
          <w:b/>
          <w:color w:val="000000"/>
          <w:sz w:val="24"/>
          <w:szCs w:val="24"/>
          <w:lang w:val="hy-AM"/>
        </w:rPr>
        <w:t>Առաջարկվող կարգավորման բնույթը.</w:t>
      </w:r>
    </w:p>
    <w:p w14:paraId="7AE9B04C" w14:textId="77777777" w:rsidR="005902A2" w:rsidRDefault="005902A2" w:rsidP="005902A2">
      <w:pPr>
        <w:pStyle w:val="NormalWeb"/>
        <w:shd w:val="clear" w:color="auto" w:fill="FFFFFF"/>
        <w:spacing w:before="0" w:beforeAutospacing="0" w:after="0" w:afterAutospacing="0" w:line="360" w:lineRule="auto"/>
        <w:ind w:firstLine="426"/>
        <w:jc w:val="both"/>
        <w:textAlignment w:val="baseline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>Նախագծով նախատեսվում է սահմանել</w:t>
      </w:r>
      <w:r>
        <w:rPr>
          <w:rFonts w:ascii="Cambria Math" w:hAnsi="Cambria Math" w:cs="Sylfaen"/>
          <w:lang w:val="hy-AM"/>
        </w:rPr>
        <w:t>․</w:t>
      </w:r>
      <w:r>
        <w:rPr>
          <w:rFonts w:ascii="GHEA Grapalat" w:hAnsi="GHEA Grapalat" w:cs="Sylfaen"/>
          <w:lang w:val="hy-AM"/>
        </w:rPr>
        <w:t xml:space="preserve"> </w:t>
      </w:r>
      <w:r w:rsidRPr="00055F55">
        <w:rPr>
          <w:rFonts w:ascii="GHEA Grapalat" w:hAnsi="GHEA Grapalat" w:cs="Sylfaen"/>
          <w:lang w:val="hy-AM"/>
        </w:rPr>
        <w:t xml:space="preserve"> </w:t>
      </w:r>
    </w:p>
    <w:p w14:paraId="721D5F33" w14:textId="77777777" w:rsidR="005902A2" w:rsidRPr="00F8224E" w:rsidRDefault="005902A2" w:rsidP="005902A2">
      <w:pPr>
        <w:pStyle w:val="NormalWeb"/>
        <w:numPr>
          <w:ilvl w:val="0"/>
          <w:numId w:val="12"/>
        </w:numPr>
        <w:shd w:val="clear" w:color="auto" w:fill="FFFFFF"/>
        <w:spacing w:before="0" w:beforeAutospacing="0" w:after="0" w:afterAutospacing="0" w:line="360" w:lineRule="auto"/>
        <w:ind w:left="0" w:firstLine="720"/>
        <w:jc w:val="both"/>
        <w:textAlignment w:val="baseline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>Մթնոլորտային օդի որակի մոնիտորինգի իրականացման ընթացակարգը</w:t>
      </w:r>
      <w:r>
        <w:rPr>
          <w:rFonts w:ascii="Cambria Math" w:hAnsi="Cambria Math" w:cs="Sylfaen"/>
          <w:lang w:val="hy-AM"/>
        </w:rPr>
        <w:t>,</w:t>
      </w:r>
    </w:p>
    <w:p w14:paraId="6BDA10A6" w14:textId="77777777" w:rsidR="005902A2" w:rsidRDefault="005902A2" w:rsidP="005902A2">
      <w:pPr>
        <w:pStyle w:val="NormalWeb"/>
        <w:numPr>
          <w:ilvl w:val="0"/>
          <w:numId w:val="5"/>
        </w:numPr>
        <w:shd w:val="clear" w:color="auto" w:fill="FFFFFF"/>
        <w:spacing w:before="0" w:beforeAutospacing="0" w:after="0" w:afterAutospacing="0" w:line="360" w:lineRule="auto"/>
        <w:ind w:left="0" w:firstLine="720"/>
        <w:jc w:val="both"/>
        <w:textAlignment w:val="baseline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 xml:space="preserve">Ստացված տվյալների հավաքման, վերլուծության և գնահատման ընթացակարգերը, </w:t>
      </w:r>
    </w:p>
    <w:p w14:paraId="27BDAA84" w14:textId="77777777" w:rsidR="005902A2" w:rsidRDefault="005902A2" w:rsidP="005902A2">
      <w:pPr>
        <w:pStyle w:val="NormalWeb"/>
        <w:numPr>
          <w:ilvl w:val="0"/>
          <w:numId w:val="5"/>
        </w:numPr>
        <w:shd w:val="clear" w:color="auto" w:fill="FFFFFF"/>
        <w:spacing w:before="0" w:beforeAutospacing="0" w:after="0" w:afterAutospacing="0" w:line="360" w:lineRule="auto"/>
        <w:ind w:left="0" w:firstLine="720"/>
        <w:jc w:val="both"/>
        <w:textAlignment w:val="baseline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>Վերլուծության և գնահատման արդյունքում ստացված տեղեկատվության հանրայնացման, հրապարակման և հանրությանը տրամադրման ընթացակարգերը,</w:t>
      </w:r>
    </w:p>
    <w:p w14:paraId="32434752" w14:textId="77777777" w:rsidR="005902A2" w:rsidRPr="004F5F4C" w:rsidRDefault="005902A2" w:rsidP="005902A2">
      <w:pPr>
        <w:pStyle w:val="NormalWeb"/>
        <w:numPr>
          <w:ilvl w:val="0"/>
          <w:numId w:val="5"/>
        </w:numPr>
        <w:shd w:val="clear" w:color="auto" w:fill="FFFFFF"/>
        <w:spacing w:before="0" w:beforeAutospacing="0" w:after="0" w:afterAutospacing="0" w:line="360" w:lineRule="auto"/>
        <w:ind w:left="0" w:firstLine="720"/>
        <w:jc w:val="both"/>
        <w:textAlignment w:val="baseline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 xml:space="preserve">Դրույթ այն մասին, որ մթնոլորտային օդի որակի </w:t>
      </w:r>
      <w:r w:rsidRPr="000B0D0B">
        <w:rPr>
          <w:rFonts w:ascii="GHEA Grapalat" w:hAnsi="GHEA Grapalat" w:cs="Sylfaen"/>
          <w:b/>
          <w:i/>
          <w:lang w:val="hy-AM"/>
        </w:rPr>
        <w:t>պետական</w:t>
      </w:r>
      <w:r>
        <w:rPr>
          <w:rFonts w:ascii="GHEA Grapalat" w:hAnsi="GHEA Grapalat" w:cs="Sylfaen"/>
          <w:lang w:val="hy-AM"/>
        </w:rPr>
        <w:t xml:space="preserve"> մոնիտորինգ իրականացնում է </w:t>
      </w:r>
      <w:r w:rsidRPr="000B0D0B">
        <w:rPr>
          <w:rFonts w:ascii="GHEA Grapalat" w:hAnsi="GHEA Grapalat" w:cs="Sylfaen"/>
          <w:b/>
          <w:i/>
          <w:lang w:val="hy-AM"/>
        </w:rPr>
        <w:t>միայն</w:t>
      </w:r>
      <w:r>
        <w:rPr>
          <w:rFonts w:ascii="GHEA Grapalat" w:hAnsi="GHEA Grapalat" w:cs="Sylfaen"/>
          <w:lang w:val="hy-AM"/>
        </w:rPr>
        <w:t xml:space="preserve"> շրջակա միջավայրի նախարարության </w:t>
      </w:r>
      <w:r w:rsidRPr="007F2D49">
        <w:rPr>
          <w:rFonts w:ascii="GHEA Grapalat" w:eastAsia="GHEAGrapalat" w:hAnsi="GHEA Grapalat" w:cs="GHEAGrapalat"/>
          <w:lang w:val="hy-AM"/>
        </w:rPr>
        <w:t>«</w:t>
      </w:r>
      <w:r w:rsidRPr="007F2D49">
        <w:rPr>
          <w:rFonts w:ascii="GHEA Grapalat" w:eastAsia="GHEAGrapalat" w:hAnsi="GHEA Grapalat" w:cs="Arial"/>
          <w:lang w:val="hy-AM"/>
        </w:rPr>
        <w:t>Հիդրոօդերևութաբանության</w:t>
      </w:r>
      <w:r w:rsidRPr="007F2D49">
        <w:rPr>
          <w:rFonts w:ascii="GHEA Grapalat" w:eastAsia="GHEAGrapalat" w:hAnsi="GHEA Grapalat" w:cs="GHEAGrapalat"/>
          <w:lang w:val="hy-AM"/>
        </w:rPr>
        <w:t xml:space="preserve"> </w:t>
      </w:r>
      <w:r w:rsidRPr="007F2D49">
        <w:rPr>
          <w:rFonts w:ascii="GHEA Grapalat" w:eastAsia="GHEAGrapalat" w:hAnsi="GHEA Grapalat" w:cs="Arial"/>
          <w:lang w:val="hy-AM"/>
        </w:rPr>
        <w:t>և</w:t>
      </w:r>
      <w:r w:rsidRPr="007F2D49">
        <w:rPr>
          <w:rFonts w:ascii="GHEA Grapalat" w:eastAsia="GHEAGrapalat" w:hAnsi="GHEA Grapalat" w:cs="GHEAGrapalat"/>
          <w:lang w:val="hy-AM"/>
        </w:rPr>
        <w:t xml:space="preserve"> </w:t>
      </w:r>
      <w:r w:rsidRPr="007F2D49">
        <w:rPr>
          <w:rFonts w:ascii="GHEA Grapalat" w:eastAsia="GHEAGrapalat" w:hAnsi="GHEA Grapalat" w:cs="Arial"/>
          <w:lang w:val="hy-AM"/>
        </w:rPr>
        <w:t>մոնիթորինգի</w:t>
      </w:r>
      <w:r w:rsidRPr="007F2D49">
        <w:rPr>
          <w:rFonts w:ascii="GHEA Grapalat" w:eastAsia="GHEAGrapalat" w:hAnsi="GHEA Grapalat" w:cs="GHEAGrapalat"/>
          <w:lang w:val="hy-AM"/>
        </w:rPr>
        <w:t xml:space="preserve"> </w:t>
      </w:r>
      <w:r w:rsidRPr="007F2D49">
        <w:rPr>
          <w:rFonts w:ascii="GHEA Grapalat" w:eastAsia="GHEAGrapalat" w:hAnsi="GHEA Grapalat" w:cs="Arial"/>
          <w:lang w:val="hy-AM"/>
        </w:rPr>
        <w:t>կենտրոն</w:t>
      </w:r>
      <w:r w:rsidRPr="007F2D49">
        <w:rPr>
          <w:rFonts w:ascii="GHEA Grapalat" w:eastAsia="GHEAGrapalat" w:hAnsi="GHEA Grapalat" w:cs="GHEAGrapalat"/>
          <w:lang w:val="hy-AM"/>
        </w:rPr>
        <w:t xml:space="preserve">» </w:t>
      </w:r>
      <w:r w:rsidRPr="007F2D49">
        <w:rPr>
          <w:rFonts w:ascii="GHEA Grapalat" w:eastAsia="GHEAGrapalat" w:hAnsi="GHEA Grapalat" w:cs="Arial"/>
          <w:lang w:val="hy-AM"/>
        </w:rPr>
        <w:t>ՊՈԱԿ</w:t>
      </w:r>
      <w:r>
        <w:rPr>
          <w:rFonts w:ascii="GHEA Grapalat" w:eastAsia="GHEAGrapalat" w:hAnsi="GHEA Grapalat" w:cs="Arial"/>
          <w:lang w:val="hy-AM"/>
        </w:rPr>
        <w:t xml:space="preserve">-ի </w:t>
      </w:r>
      <w:r w:rsidRPr="000B0D0B">
        <w:rPr>
          <w:rFonts w:ascii="GHEA Grapalat" w:eastAsia="GHEAGrapalat" w:hAnsi="GHEA Grapalat" w:cs="Arial"/>
          <w:lang w:val="hy-AM"/>
        </w:rPr>
        <w:t>(</w:t>
      </w:r>
      <w:r>
        <w:rPr>
          <w:rFonts w:ascii="GHEA Grapalat" w:eastAsia="GHEAGrapalat" w:hAnsi="GHEA Grapalat" w:cs="Arial"/>
          <w:lang w:val="hy-AM"/>
        </w:rPr>
        <w:t xml:space="preserve">այսուհետ՝ </w:t>
      </w:r>
      <w:r>
        <w:rPr>
          <w:rFonts w:ascii="GHEA Grapalat" w:eastAsia="GHEAGrapalat" w:hAnsi="GHEA Grapalat" w:cs="Arial"/>
          <w:lang w:val="hy-AM"/>
        </w:rPr>
        <w:lastRenderedPageBreak/>
        <w:t>մասնագիտական կառույց</w:t>
      </w:r>
      <w:r w:rsidRPr="000B0D0B">
        <w:rPr>
          <w:rFonts w:ascii="GHEA Grapalat" w:eastAsia="GHEAGrapalat" w:hAnsi="GHEA Grapalat" w:cs="Arial"/>
          <w:lang w:val="hy-AM"/>
        </w:rPr>
        <w:t>)</w:t>
      </w:r>
      <w:r>
        <w:rPr>
          <w:rFonts w:ascii="GHEA Grapalat" w:eastAsia="GHEAGrapalat" w:hAnsi="GHEA Grapalat" w:cs="Arial"/>
          <w:lang w:val="hy-AM"/>
        </w:rPr>
        <w:t xml:space="preserve"> կողմից և մթնոլորտային օդի որակի տվյալներ կարող է տրամադրել միայն ՊՈԱԿ-ը,</w:t>
      </w:r>
    </w:p>
    <w:p w14:paraId="5A13E58F" w14:textId="77777777" w:rsidR="005902A2" w:rsidRDefault="005902A2" w:rsidP="005902A2">
      <w:pPr>
        <w:pStyle w:val="ListParagraph"/>
        <w:numPr>
          <w:ilvl w:val="0"/>
          <w:numId w:val="13"/>
        </w:numPr>
        <w:spacing w:after="0" w:line="360" w:lineRule="auto"/>
        <w:ind w:left="0" w:right="30"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օդի որակի ինդեքսի մասին դրույթ, ինչի շնորհիվ  հասանելի և տեսանելի կդարձնի  հանրությանը, զգայուն բնակչությանը և խոցելի խմբերի համար  մթնոլորտային օդի որակի վերաբերյալ տեղեկատվությունը, մթնոլորտային օդի  աղտոտվածության դեպքում հանրությանը, զգայուն բնակչությանը և խոցելի խմբերի համար  հնարավոր նախանշանների և առաջարկվող կանխարգելիչ միջոցառումների վերաբերյալ</w:t>
      </w:r>
    </w:p>
    <w:p w14:paraId="485A97CF" w14:textId="77777777" w:rsidR="005902A2" w:rsidRDefault="005902A2" w:rsidP="005902A2">
      <w:pPr>
        <w:pStyle w:val="ListParagraph"/>
        <w:numPr>
          <w:ilvl w:val="0"/>
          <w:numId w:val="13"/>
        </w:numPr>
        <w:spacing w:after="0" w:line="360" w:lineRule="auto"/>
        <w:ind w:left="0" w:right="30"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Մթնոլորտային օդի  աղտոտվածության դեպքում տեղեկացման և զգուշացման շեմերի գերազանցման դեպքում՝ պետական գերատեսչությունների կողմից ձեռնարկվելիք քայլերի և հանրությանը, զգայուն բնակչությանը և խոցելի խմբերի համար  հնարավոր նախանշանների և առաջարկվող կանխարգելիչ միջոցառումների վերաբերյալ։ </w:t>
      </w:r>
    </w:p>
    <w:p w14:paraId="567EB983" w14:textId="77777777" w:rsidR="005902A2" w:rsidRPr="00A65AE7" w:rsidRDefault="005902A2" w:rsidP="005902A2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textAlignment w:val="baseline"/>
        <w:rPr>
          <w:rFonts w:ascii="GHEA Grapalat" w:hAnsi="GHEA Grapalat" w:cs="Sylfaen"/>
          <w:lang w:val="hy-AM" w:eastAsia="ru-RU"/>
        </w:rPr>
      </w:pPr>
      <w:r w:rsidRPr="00A65AE7">
        <w:rPr>
          <w:rFonts w:ascii="GHEA Grapalat" w:hAnsi="GHEA Grapalat" w:cs="Sylfaen"/>
          <w:lang w:val="hy-AM"/>
        </w:rPr>
        <w:t xml:space="preserve">Նախագիծը մոտարկվել է 2024/2881/ԵՄ հրահանգի  22-րդ հոդվածի պահանջներին և ուժի մեջ մտնելու ժամկետ է սահմանվել 2030 թվականի հունվարի 1-ը՝  </w:t>
      </w:r>
      <w:r w:rsidRPr="00A65AE7">
        <w:rPr>
          <w:rFonts w:ascii="GHEA Grapalat" w:hAnsi="GHEA Grapalat" w:cs="Sylfaen"/>
          <w:lang w:val="hy-AM" w:eastAsia="ru-RU"/>
        </w:rPr>
        <w:t xml:space="preserve">հիմք ընդունելով Կառավարության 2025 թվականի մայիսի 22-ի </w:t>
      </w:r>
      <w:r>
        <w:rPr>
          <w:rFonts w:ascii="GHEA Grapalat" w:hAnsi="GHEA Grapalat" w:cs="Sylfaen"/>
          <w:lang w:val="hy-AM" w:eastAsia="ru-RU"/>
        </w:rPr>
        <w:t>N 611-Լ որոշմամբ սահմանված մոնիտ</w:t>
      </w:r>
      <w:r w:rsidRPr="00A65AE7">
        <w:rPr>
          <w:rFonts w:ascii="GHEA Grapalat" w:hAnsi="GHEA Grapalat" w:cs="Sylfaen"/>
          <w:lang w:val="hy-AM" w:eastAsia="ru-RU"/>
        </w:rPr>
        <w:t>որինգի արդիականացմանն ուղղված միջոցառումները։ Որոշման համաձայն` հանրապետության ամբողջ տարածքով միջազգային չափանիշներին համապատասխան, իրական /</w:t>
      </w:r>
      <w:r>
        <w:rPr>
          <w:rFonts w:ascii="GHEA Grapalat" w:hAnsi="GHEA Grapalat" w:cs="Sylfaen"/>
          <w:lang w:val="hy-AM" w:eastAsia="ru-RU"/>
        </w:rPr>
        <w:t>real-time/ ռեժիմով աշխատող մոնիտ</w:t>
      </w:r>
      <w:r w:rsidRPr="00A65AE7">
        <w:rPr>
          <w:rFonts w:ascii="GHEA Grapalat" w:hAnsi="GHEA Grapalat" w:cs="Sylfaen"/>
          <w:lang w:val="hy-AM" w:eastAsia="ru-RU"/>
        </w:rPr>
        <w:t xml:space="preserve">որինգային ցանցի ապահովումը նախատեսվում է ունենալ մինչև 2030 թվականի հունվարի 1-ը։ </w:t>
      </w:r>
    </w:p>
    <w:p w14:paraId="569FC435" w14:textId="77777777" w:rsidR="005902A2" w:rsidRDefault="005902A2" w:rsidP="005902A2">
      <w:pPr>
        <w:pStyle w:val="NormalWeb"/>
        <w:shd w:val="clear" w:color="auto" w:fill="FFFFFF"/>
        <w:spacing w:before="0" w:beforeAutospacing="0" w:after="0" w:afterAutospacing="0" w:line="360" w:lineRule="auto"/>
        <w:ind w:firstLine="360"/>
        <w:jc w:val="both"/>
        <w:textAlignment w:val="baseline"/>
        <w:rPr>
          <w:rFonts w:ascii="GHEA Grapalat" w:hAnsi="GHEA Grapalat" w:cs="Sylfaen"/>
          <w:lang w:val="hy-AM" w:eastAsia="ru-RU"/>
        </w:rPr>
      </w:pPr>
      <w:r w:rsidRPr="00A65AE7">
        <w:rPr>
          <w:rFonts w:ascii="GHEA Grapalat" w:hAnsi="GHEA Grapalat" w:cs="Sylfaen"/>
          <w:lang w:val="hy-AM" w:eastAsia="ru-RU"/>
        </w:rPr>
        <w:t>Նախագծի ուժի մեջ մտնելու ժամկետը կարող է վերանայվել  մթնոլորտային օդի որակի</w:t>
      </w:r>
      <w:r>
        <w:rPr>
          <w:rFonts w:ascii="GHEA Grapalat" w:hAnsi="GHEA Grapalat" w:cs="Sylfaen"/>
          <w:lang w:val="hy-AM" w:eastAsia="ru-RU"/>
        </w:rPr>
        <w:t xml:space="preserve"> մոնիտ</w:t>
      </w:r>
      <w:r w:rsidRPr="00A65AE7">
        <w:rPr>
          <w:rFonts w:ascii="GHEA Grapalat" w:hAnsi="GHEA Grapalat" w:cs="Sylfaen"/>
          <w:lang w:val="hy-AM" w:eastAsia="ru-RU"/>
        </w:rPr>
        <w:t>որինգի  ավտոմատ դիտակայաններով Հայաստանի Հանրապետության ամբողջ տարածքի  նավազագույն ծածկույթի ապահովման դեպքում։</w:t>
      </w:r>
      <w:r>
        <w:rPr>
          <w:rFonts w:ascii="GHEA Grapalat" w:hAnsi="GHEA Grapalat" w:cs="Sylfaen"/>
          <w:lang w:val="hy-AM" w:eastAsia="ru-RU"/>
        </w:rPr>
        <w:t xml:space="preserve">   </w:t>
      </w:r>
    </w:p>
    <w:p w14:paraId="4A371B7E" w14:textId="77777777" w:rsidR="005902A2" w:rsidRPr="00055F55" w:rsidRDefault="005902A2" w:rsidP="005902A2">
      <w:pPr>
        <w:pStyle w:val="NormalWeb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rFonts w:ascii="GHEA Grapalat" w:hAnsi="GHEA Grapalat" w:cs="Sylfaen"/>
          <w:b/>
          <w:color w:val="000000"/>
          <w:lang w:val="hy-AM"/>
        </w:rPr>
      </w:pPr>
      <w:r w:rsidRPr="00055F55">
        <w:rPr>
          <w:rFonts w:ascii="GHEA Grapalat" w:hAnsi="GHEA Grapalat" w:cs="Sylfaen"/>
          <w:b/>
          <w:color w:val="000000"/>
          <w:lang w:val="hy-AM"/>
        </w:rPr>
        <w:t>Նախագծի մշակման գործընթացում ներգրավված ինստիտուտները և անձինք.</w:t>
      </w:r>
    </w:p>
    <w:p w14:paraId="3F267C60" w14:textId="77777777" w:rsidR="005902A2" w:rsidRPr="00055F55" w:rsidRDefault="005902A2" w:rsidP="005902A2">
      <w:pPr>
        <w:spacing w:after="0" w:line="360" w:lineRule="auto"/>
        <w:ind w:firstLine="720"/>
        <w:jc w:val="both"/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</w:pPr>
      <w:r w:rsidRPr="00055F55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Նախագիծը մշակվել է շրջակա միջավայրի նախարարության կողմից:</w:t>
      </w:r>
    </w:p>
    <w:p w14:paraId="427E5347" w14:textId="77777777" w:rsidR="005902A2" w:rsidRPr="00055F55" w:rsidRDefault="005902A2" w:rsidP="005902A2">
      <w:pPr>
        <w:spacing w:after="0" w:line="360" w:lineRule="auto"/>
        <w:jc w:val="both"/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</w:pPr>
    </w:p>
    <w:p w14:paraId="034DB3EC" w14:textId="77777777" w:rsidR="005902A2" w:rsidRPr="00055F55" w:rsidRDefault="005902A2" w:rsidP="005902A2">
      <w:pPr>
        <w:numPr>
          <w:ilvl w:val="0"/>
          <w:numId w:val="1"/>
        </w:numPr>
        <w:spacing w:after="0" w:line="360" w:lineRule="auto"/>
        <w:ind w:left="0" w:firstLine="720"/>
        <w:jc w:val="both"/>
        <w:rPr>
          <w:rFonts w:ascii="GHEA Grapalat" w:eastAsia="Times New Roman" w:hAnsi="GHEA Grapalat" w:cs="Sylfaen"/>
          <w:b/>
          <w:color w:val="000000"/>
          <w:sz w:val="24"/>
          <w:szCs w:val="24"/>
        </w:rPr>
      </w:pPr>
      <w:proofErr w:type="spellStart"/>
      <w:r w:rsidRPr="00055F55">
        <w:rPr>
          <w:rFonts w:ascii="GHEA Grapalat" w:eastAsia="Times New Roman" w:hAnsi="GHEA Grapalat" w:cs="Sylfaen"/>
          <w:b/>
          <w:color w:val="000000"/>
          <w:sz w:val="24"/>
          <w:szCs w:val="24"/>
        </w:rPr>
        <w:t>Ակնկալվող</w:t>
      </w:r>
      <w:proofErr w:type="spellEnd"/>
      <w:r w:rsidRPr="00055F55">
        <w:rPr>
          <w:rFonts w:ascii="GHEA Grapalat" w:eastAsia="Times New Roman" w:hAnsi="GHEA Grapalat" w:cs="Sylfaen"/>
          <w:b/>
          <w:color w:val="000000"/>
          <w:sz w:val="24"/>
          <w:szCs w:val="24"/>
        </w:rPr>
        <w:t xml:space="preserve"> </w:t>
      </w:r>
      <w:proofErr w:type="spellStart"/>
      <w:r w:rsidRPr="00055F55">
        <w:rPr>
          <w:rFonts w:ascii="GHEA Grapalat" w:eastAsia="Times New Roman" w:hAnsi="GHEA Grapalat" w:cs="Sylfaen"/>
          <w:b/>
          <w:color w:val="000000"/>
          <w:sz w:val="24"/>
          <w:szCs w:val="24"/>
        </w:rPr>
        <w:t>արդյունքը</w:t>
      </w:r>
      <w:proofErr w:type="spellEnd"/>
      <w:r w:rsidRPr="00055F55">
        <w:rPr>
          <w:rFonts w:ascii="GHEA Grapalat" w:eastAsia="Times New Roman" w:hAnsi="GHEA Grapalat" w:cs="Sylfaen"/>
          <w:b/>
          <w:color w:val="000000"/>
          <w:sz w:val="24"/>
          <w:szCs w:val="24"/>
        </w:rPr>
        <w:t>.</w:t>
      </w:r>
    </w:p>
    <w:p w14:paraId="56FC1224" w14:textId="77777777" w:rsidR="005902A2" w:rsidRDefault="005902A2" w:rsidP="005902A2">
      <w:pPr>
        <w:tabs>
          <w:tab w:val="left" w:pos="284"/>
        </w:tabs>
        <w:spacing w:after="0" w:line="360" w:lineRule="auto"/>
        <w:ind w:left="360"/>
        <w:jc w:val="both"/>
        <w:rPr>
          <w:rFonts w:ascii="GHEA Grapalat" w:hAnsi="GHEA Grapalat" w:cs="Calibri"/>
          <w:sz w:val="24"/>
          <w:szCs w:val="24"/>
        </w:rPr>
      </w:pPr>
      <w:r w:rsidRPr="00055F55">
        <w:rPr>
          <w:rFonts w:ascii="GHEA Grapalat" w:hAnsi="GHEA Grapalat" w:cs="Calibri"/>
          <w:sz w:val="24"/>
          <w:szCs w:val="24"/>
          <w:lang w:val="hy-AM"/>
        </w:rPr>
        <w:t>Նախագծի ընդունմամբ</w:t>
      </w:r>
      <w:r>
        <w:rPr>
          <w:rFonts w:ascii="GHEA Grapalat" w:hAnsi="GHEA Grapalat" w:cs="Calibri"/>
          <w:sz w:val="24"/>
          <w:szCs w:val="24"/>
          <w:lang w:val="hy-AM"/>
        </w:rPr>
        <w:t>՝</w:t>
      </w:r>
    </w:p>
    <w:p w14:paraId="1F50CBC5" w14:textId="77777777" w:rsidR="005902A2" w:rsidRPr="004F5F4C" w:rsidRDefault="005902A2" w:rsidP="005902A2">
      <w:pPr>
        <w:pStyle w:val="ListParagraph"/>
        <w:numPr>
          <w:ilvl w:val="0"/>
          <w:numId w:val="8"/>
        </w:numPr>
        <w:spacing w:before="120" w:after="0" w:line="360" w:lineRule="auto"/>
        <w:ind w:left="0" w:firstLine="72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4F5F4C">
        <w:rPr>
          <w:rFonts w:ascii="GHEA Grapalat" w:hAnsi="GHEA Grapalat" w:cs="Arial"/>
          <w:sz w:val="24"/>
          <w:szCs w:val="24"/>
          <w:lang w:val="hy-AM"/>
        </w:rPr>
        <w:t>Կապահովվի իրավական հիմք մթնոլորտային օդի որակի գնահատման և հանրայնացման բնագավառում</w:t>
      </w:r>
      <w:r>
        <w:rPr>
          <w:rFonts w:ascii="GHEA Grapalat" w:hAnsi="GHEA Grapalat" w:cs="Arial"/>
          <w:sz w:val="24"/>
          <w:szCs w:val="24"/>
          <w:lang w:val="hy-AM"/>
        </w:rPr>
        <w:t>,</w:t>
      </w:r>
    </w:p>
    <w:p w14:paraId="79A60321" w14:textId="77777777" w:rsidR="005902A2" w:rsidRPr="004F5F4C" w:rsidRDefault="005902A2" w:rsidP="005902A2">
      <w:pPr>
        <w:pStyle w:val="ListParagraph"/>
        <w:numPr>
          <w:ilvl w:val="0"/>
          <w:numId w:val="8"/>
        </w:numPr>
        <w:spacing w:before="120" w:after="0" w:line="360" w:lineRule="auto"/>
        <w:ind w:left="0" w:firstLine="72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hAnsi="GHEA Grapalat" w:cs="Arial"/>
          <w:sz w:val="24"/>
          <w:szCs w:val="24"/>
          <w:lang w:val="hy-AM"/>
        </w:rPr>
        <w:lastRenderedPageBreak/>
        <w:t>կսահմանվեն</w:t>
      </w:r>
      <w:r w:rsidRPr="004F5F4C">
        <w:rPr>
          <w:rFonts w:ascii="GHEA Grapalat" w:hAnsi="GHEA Grapalat" w:cs="Arial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մոնիտ</w:t>
      </w:r>
      <w:r w:rsidRPr="004F5F4C">
        <w:rPr>
          <w:rFonts w:ascii="GHEA Grapalat" w:hAnsi="GHEA Grapalat" w:cs="Arial"/>
          <w:sz w:val="24"/>
          <w:szCs w:val="24"/>
          <w:lang w:val="hy-AM"/>
        </w:rPr>
        <w:t>որինգ</w:t>
      </w:r>
      <w:r>
        <w:rPr>
          <w:rFonts w:ascii="GHEA Grapalat" w:hAnsi="GHEA Grapalat" w:cs="Arial"/>
          <w:sz w:val="24"/>
          <w:szCs w:val="24"/>
          <w:lang w:val="hy-AM"/>
        </w:rPr>
        <w:t xml:space="preserve">ի ենթակա հիմնական </w:t>
      </w:r>
      <w:r w:rsidRPr="004F5F4C">
        <w:rPr>
          <w:rFonts w:ascii="GHEA Grapalat" w:hAnsi="GHEA Grapalat" w:cs="Arial"/>
          <w:sz w:val="24"/>
          <w:szCs w:val="24"/>
          <w:lang w:val="hy-AM"/>
        </w:rPr>
        <w:t>ցուցանիշներ</w:t>
      </w:r>
      <w:r>
        <w:rPr>
          <w:rFonts w:ascii="GHEA Grapalat" w:hAnsi="GHEA Grapalat" w:cs="Arial"/>
          <w:sz w:val="24"/>
          <w:szCs w:val="24"/>
          <w:lang w:val="hy-AM"/>
        </w:rPr>
        <w:t>ը,</w:t>
      </w:r>
      <w:r w:rsidRPr="004F5F4C">
        <w:rPr>
          <w:rFonts w:ascii="GHEA Grapalat" w:hAnsi="GHEA Grapalat" w:cs="Arial"/>
          <w:sz w:val="24"/>
          <w:szCs w:val="24"/>
          <w:lang w:val="hy-AM"/>
        </w:rPr>
        <w:t xml:space="preserve"> </w:t>
      </w:r>
    </w:p>
    <w:p w14:paraId="70D2FC86" w14:textId="77777777" w:rsidR="005902A2" w:rsidRPr="001D02F7" w:rsidRDefault="005902A2" w:rsidP="005902A2">
      <w:pPr>
        <w:pStyle w:val="ListParagraph"/>
        <w:numPr>
          <w:ilvl w:val="0"/>
          <w:numId w:val="8"/>
        </w:numPr>
        <w:spacing w:before="120" w:after="0" w:line="360" w:lineRule="auto"/>
        <w:ind w:left="0" w:firstLine="72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hAnsi="GHEA Grapalat" w:cs="Arial"/>
          <w:sz w:val="24"/>
          <w:szCs w:val="24"/>
          <w:lang w:val="hy-AM"/>
        </w:rPr>
        <w:t>Հստակ կտարանջատվեն մթնոլորտային օդի որակի վերաբերյալ հանրությանը տեղեկատվություն տրամադրող մարմինների պարտականությունների շրջանակները,</w:t>
      </w:r>
    </w:p>
    <w:p w14:paraId="692EA47A" w14:textId="77777777" w:rsidR="005902A2" w:rsidRDefault="005902A2" w:rsidP="005902A2">
      <w:pPr>
        <w:pStyle w:val="ListParagraph"/>
        <w:numPr>
          <w:ilvl w:val="0"/>
          <w:numId w:val="8"/>
        </w:numPr>
        <w:spacing w:after="0" w:line="360" w:lineRule="auto"/>
        <w:ind w:left="0" w:right="30"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կսահմանվի օդի որակի ինդեքս, ինչի շնորհիվ  հասանելի և տեսանելի կդարձնի  հանրությանը, զգայուն բնակչությանը և խոցելի խմբերի համար  մթնոլորտային օդի որակի վերաբերյալ տեղեկատվությունը, </w:t>
      </w:r>
    </w:p>
    <w:p w14:paraId="3D68C9A4" w14:textId="77777777" w:rsidR="005902A2" w:rsidRPr="001D02F7" w:rsidRDefault="005902A2" w:rsidP="005902A2">
      <w:pPr>
        <w:pStyle w:val="ListParagraph"/>
        <w:numPr>
          <w:ilvl w:val="0"/>
          <w:numId w:val="8"/>
        </w:numPr>
        <w:spacing w:after="0" w:line="360" w:lineRule="auto"/>
        <w:ind w:left="0" w:right="30"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կսահմանվի դրույթ մարդու առողջության վրա աղտոտվածության ազդեցության, հնարավոր նախանշանների և առաջարկվող կանխարգելիչ միջոցառումների վերաբերյալ,  </w:t>
      </w:r>
    </w:p>
    <w:p w14:paraId="780C72F0" w14:textId="77777777" w:rsidR="005902A2" w:rsidRPr="001503ED" w:rsidRDefault="005902A2" w:rsidP="005902A2">
      <w:pPr>
        <w:pStyle w:val="ListParagraph"/>
        <w:numPr>
          <w:ilvl w:val="0"/>
          <w:numId w:val="8"/>
        </w:numPr>
        <w:spacing w:before="120" w:after="0" w:line="360" w:lineRule="auto"/>
        <w:ind w:left="0" w:firstLine="72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>կսահմանվեն պետական գերատեսչությունների դերը մթնոլորտային օդի որակի տեղեկացման և զգուշացման շեմերի գերազանցման դեպքում հանրությանը իրազեկելու հստակ ընթացակարգեր։</w:t>
      </w:r>
    </w:p>
    <w:p w14:paraId="10A263A4" w14:textId="77777777" w:rsidR="005902A2" w:rsidRPr="00055F55" w:rsidRDefault="005902A2" w:rsidP="005902A2">
      <w:pPr>
        <w:numPr>
          <w:ilvl w:val="0"/>
          <w:numId w:val="1"/>
        </w:numPr>
        <w:spacing w:after="0" w:line="360" w:lineRule="auto"/>
        <w:ind w:left="0" w:firstLine="720"/>
        <w:jc w:val="both"/>
        <w:rPr>
          <w:rFonts w:ascii="GHEA Grapalat" w:eastAsia="Times New Roman" w:hAnsi="GHEA Grapalat" w:cs="Sylfaen"/>
          <w:b/>
          <w:color w:val="000000"/>
          <w:sz w:val="24"/>
          <w:szCs w:val="24"/>
          <w:lang w:val="hy-AM"/>
        </w:rPr>
      </w:pPr>
      <w:r w:rsidRPr="00055F55">
        <w:rPr>
          <w:rFonts w:ascii="GHEA Grapalat" w:eastAsia="Times New Roman" w:hAnsi="GHEA Grapalat" w:cs="Sylfaen"/>
          <w:b/>
          <w:color w:val="000000"/>
          <w:sz w:val="24"/>
          <w:szCs w:val="24"/>
          <w:lang w:val="hy-AM"/>
        </w:rPr>
        <w:t>Տեղեկատվություն լրացուցիչ ֆինանսական միջոցների անհրաժեշտության և պետական բյուջեի եկամուտներում և ծախսերում սպասվելիք փոփոխությունների մասին.</w:t>
      </w:r>
    </w:p>
    <w:p w14:paraId="40D54732" w14:textId="77777777" w:rsidR="005902A2" w:rsidRPr="00055F55" w:rsidRDefault="005902A2" w:rsidP="005902A2">
      <w:pPr>
        <w:spacing w:after="0" w:line="360" w:lineRule="auto"/>
        <w:ind w:firstLine="720"/>
        <w:jc w:val="both"/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>Ն</w:t>
      </w:r>
      <w:r w:rsidRPr="00055F55"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>ախագծի ընդունման կապակցությամբ լրացուցիչ ֆինանսական միջոցների անհրաժեշտություն չկա և պետական բյուջեի եկամուտներում և ծախսերում փոփոխություններ չեն նախատեսվում:</w:t>
      </w:r>
    </w:p>
    <w:p w14:paraId="511920FB" w14:textId="77777777" w:rsidR="005902A2" w:rsidRPr="00055F55" w:rsidRDefault="005902A2" w:rsidP="005902A2">
      <w:pPr>
        <w:spacing w:after="0" w:line="360" w:lineRule="auto"/>
        <w:ind w:firstLine="360"/>
        <w:jc w:val="both"/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</w:pPr>
    </w:p>
    <w:p w14:paraId="4C131287" w14:textId="77777777" w:rsidR="005902A2" w:rsidRDefault="005902A2" w:rsidP="005902A2">
      <w:pPr>
        <w:pStyle w:val="ListParagraph"/>
        <w:numPr>
          <w:ilvl w:val="0"/>
          <w:numId w:val="1"/>
        </w:numPr>
        <w:spacing w:after="0" w:line="360" w:lineRule="auto"/>
        <w:ind w:left="0" w:right="-21" w:firstLine="720"/>
        <w:jc w:val="both"/>
        <w:rPr>
          <w:rFonts w:ascii="GHEA Grapalat" w:eastAsia="Times New Roman" w:hAnsi="GHEA Grapalat"/>
          <w:b/>
          <w:sz w:val="24"/>
          <w:szCs w:val="24"/>
          <w:lang w:val="hy-AM"/>
        </w:rPr>
      </w:pPr>
      <w:r w:rsidRPr="00055F55">
        <w:rPr>
          <w:rFonts w:ascii="GHEA Grapalat" w:eastAsia="Times New Roman" w:hAnsi="GHEA Grapalat"/>
          <w:b/>
          <w:sz w:val="24"/>
          <w:szCs w:val="24"/>
          <w:lang w:val="hy-AM"/>
        </w:rPr>
        <w:t>Կապը ռազմավարական փաստաթղթերի հետ. Հայաստանի   վերափոխման ռազմավարություն 2050, Կառավարության 2021-2026թթ. ծրագիր, ոլորտային և/կամ այլ ռազմավարություններ</w:t>
      </w:r>
      <w:r>
        <w:rPr>
          <w:rFonts w:ascii="GHEA Grapalat" w:eastAsia="Times New Roman" w:hAnsi="GHEA Grapalat"/>
          <w:b/>
          <w:sz w:val="24"/>
          <w:szCs w:val="24"/>
          <w:lang w:val="hy-AM"/>
        </w:rPr>
        <w:t>.</w:t>
      </w:r>
    </w:p>
    <w:p w14:paraId="12BA9A9D" w14:textId="77777777" w:rsidR="005902A2" w:rsidRDefault="005902A2" w:rsidP="005902A2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lang w:val="hy-AM"/>
        </w:rPr>
      </w:pPr>
      <w:r w:rsidRPr="006359AF">
        <w:rPr>
          <w:rFonts w:ascii="GHEA Grapalat" w:eastAsia="Calibri" w:hAnsi="GHEA Grapalat"/>
          <w:lang w:val="hy-AM"/>
        </w:rPr>
        <w:t>Ներկայացվող նախագիծը բխում է</w:t>
      </w:r>
      <w:r w:rsidRPr="006359AF">
        <w:rPr>
          <w:rFonts w:ascii="GHEA Grapalat" w:hAnsi="GHEA Grapalat"/>
          <w:lang w:val="hy-AM"/>
        </w:rPr>
        <w:t xml:space="preserve"> Կառավարության 2021 թվականի </w:t>
      </w:r>
      <w:r w:rsidRPr="008B46FE">
        <w:rPr>
          <w:rFonts w:ascii="GHEA Grapalat" w:hAnsi="GHEA Grapalat"/>
          <w:lang w:val="hy-AM"/>
        </w:rPr>
        <w:t xml:space="preserve">նոյեմբերի </w:t>
      </w:r>
      <w:r w:rsidRPr="006359AF">
        <w:rPr>
          <w:rFonts w:ascii="GHEA Grapalat" w:hAnsi="GHEA Grapalat"/>
          <w:lang w:val="hy-AM"/>
        </w:rPr>
        <w:t xml:space="preserve"> 18-ի «</w:t>
      </w:r>
      <w:r w:rsidRPr="006359AF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 xml:space="preserve">Հայաստանի Հանրապետության կառավարության </w:t>
      </w:r>
      <w:r w:rsidRPr="008B46FE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 xml:space="preserve">2021-2026 թվականների գործունեության միջոցառումների </w:t>
      </w:r>
      <w:r w:rsidRPr="006359AF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>ծրագ</w:t>
      </w:r>
      <w:r w:rsidRPr="008B46FE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>ի</w:t>
      </w:r>
      <w:r w:rsidRPr="006359AF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>րը</w:t>
      </w:r>
      <w:r w:rsidRPr="008B46FE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 xml:space="preserve"> հաստատելու</w:t>
      </w:r>
      <w:r w:rsidRPr="006359AF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 xml:space="preserve"> մասին</w:t>
      </w:r>
      <w:r w:rsidRPr="006359AF">
        <w:rPr>
          <w:rFonts w:ascii="GHEA Grapalat" w:hAnsi="GHEA Grapalat" w:cs="Arial"/>
          <w:lang w:val="hy-AM"/>
        </w:rPr>
        <w:t>»</w:t>
      </w:r>
      <w:r w:rsidRPr="006359AF">
        <w:rPr>
          <w:rFonts w:ascii="GHEA Grapalat" w:hAnsi="GHEA Grapalat"/>
          <w:lang w:val="hy-AM"/>
        </w:rPr>
        <w:t xml:space="preserve"> N </w:t>
      </w:r>
      <w:r w:rsidRPr="008B46FE">
        <w:rPr>
          <w:rFonts w:ascii="GHEA Grapalat" w:hAnsi="GHEA Grapalat"/>
          <w:lang w:val="hy-AM"/>
        </w:rPr>
        <w:t>1902-Լ</w:t>
      </w:r>
      <w:r w:rsidRPr="006359AF">
        <w:rPr>
          <w:rFonts w:ascii="GHEA Grapalat" w:hAnsi="GHEA Grapalat"/>
          <w:lang w:val="hy-AM"/>
        </w:rPr>
        <w:t xml:space="preserve"> որոշման </w:t>
      </w:r>
      <w:r w:rsidRPr="006359AF">
        <w:rPr>
          <w:rFonts w:ascii="GHEA Grapalat" w:eastAsia="Tahoma" w:hAnsi="GHEA Grapalat" w:cs="Tahoma"/>
          <w:bCs/>
          <w:color w:val="000000"/>
          <w:lang w:val="hy-AM" w:eastAsia="hy-AM" w:bidi="hy-AM"/>
        </w:rPr>
        <w:t xml:space="preserve">13.4 և 13.5 կետերի </w:t>
      </w:r>
      <w:r>
        <w:rPr>
          <w:rFonts w:ascii="GHEA Grapalat" w:eastAsia="Tahoma" w:hAnsi="GHEA Grapalat" w:cs="Tahoma"/>
          <w:bCs/>
          <w:color w:val="000000"/>
          <w:lang w:val="hy-AM" w:eastAsia="hy-AM" w:bidi="hy-AM"/>
        </w:rPr>
        <w:t xml:space="preserve">կատարման, այն է մթնոլորտային օդի որակի մոնիտորինգի համակարգի արդիականացման անհրաժեշտությունից և համահունչ է </w:t>
      </w:r>
      <w:r w:rsidRPr="00556841">
        <w:rPr>
          <w:rFonts w:ascii="GHEA Grapalat" w:hAnsi="GHEA Grapalat" w:cs="Sylfaen"/>
          <w:shd w:val="clear" w:color="auto" w:fill="FFFFFF"/>
          <w:lang w:val="hy-AM"/>
        </w:rPr>
        <w:t>Հայաստանի</w:t>
      </w:r>
      <w:r w:rsidRPr="00556841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Pr="00556841">
        <w:rPr>
          <w:rFonts w:ascii="GHEA Grapalat" w:hAnsi="GHEA Grapalat" w:cs="Sylfaen"/>
          <w:shd w:val="clear" w:color="auto" w:fill="FFFFFF"/>
          <w:lang w:val="hy-AM"/>
        </w:rPr>
        <w:t>Հանրապետության</w:t>
      </w:r>
      <w:r w:rsidRPr="00556841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Pr="00556841">
        <w:rPr>
          <w:rFonts w:ascii="GHEA Grapalat" w:hAnsi="GHEA Grapalat" w:cs="Sylfaen"/>
          <w:shd w:val="clear" w:color="auto" w:fill="FFFFFF"/>
          <w:lang w:val="hy-AM"/>
        </w:rPr>
        <w:t>կառավարության</w:t>
      </w:r>
      <w:r w:rsidRPr="00556841">
        <w:rPr>
          <w:rFonts w:ascii="GHEA Grapalat" w:hAnsi="GHEA Grapalat" w:cs="Arial"/>
          <w:shd w:val="clear" w:color="auto" w:fill="FFFFFF"/>
          <w:lang w:val="hy-AM"/>
        </w:rPr>
        <w:t xml:space="preserve"> 2021 </w:t>
      </w:r>
      <w:r w:rsidRPr="00556841">
        <w:rPr>
          <w:rFonts w:ascii="GHEA Grapalat" w:hAnsi="GHEA Grapalat" w:cs="Sylfaen"/>
          <w:shd w:val="clear" w:color="auto" w:fill="FFFFFF"/>
          <w:lang w:val="hy-AM"/>
        </w:rPr>
        <w:t>թվականի</w:t>
      </w:r>
      <w:r w:rsidRPr="00556841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Pr="00556841">
        <w:rPr>
          <w:rFonts w:ascii="GHEA Grapalat" w:hAnsi="GHEA Grapalat" w:cs="Sylfaen"/>
          <w:shd w:val="clear" w:color="auto" w:fill="FFFFFF"/>
          <w:lang w:val="hy-AM"/>
        </w:rPr>
        <w:t>օգոստոսի</w:t>
      </w:r>
      <w:r w:rsidRPr="00556841">
        <w:rPr>
          <w:rFonts w:ascii="GHEA Grapalat" w:hAnsi="GHEA Grapalat" w:cs="Arial"/>
          <w:shd w:val="clear" w:color="auto" w:fill="FFFFFF"/>
          <w:lang w:val="hy-AM"/>
        </w:rPr>
        <w:t xml:space="preserve"> 18-</w:t>
      </w:r>
      <w:r w:rsidRPr="00556841">
        <w:rPr>
          <w:rFonts w:ascii="GHEA Grapalat" w:hAnsi="GHEA Grapalat" w:cs="Sylfaen"/>
          <w:shd w:val="clear" w:color="auto" w:fill="FFFFFF"/>
          <w:lang w:val="hy-AM"/>
        </w:rPr>
        <w:t>ի</w:t>
      </w:r>
      <w:r w:rsidRPr="00556841">
        <w:rPr>
          <w:rFonts w:ascii="GHEA Grapalat" w:hAnsi="GHEA Grapalat" w:cs="Arial"/>
          <w:shd w:val="clear" w:color="auto" w:fill="FFFFFF"/>
          <w:lang w:val="hy-AM"/>
        </w:rPr>
        <w:t xml:space="preserve"> «</w:t>
      </w:r>
      <w:r w:rsidRPr="00556841">
        <w:rPr>
          <w:rFonts w:ascii="GHEA Grapalat" w:hAnsi="GHEA Grapalat" w:cs="Sylfaen"/>
          <w:shd w:val="clear" w:color="auto" w:fill="FFFFFF"/>
          <w:lang w:val="hy-AM"/>
        </w:rPr>
        <w:t>Հայաստանի</w:t>
      </w:r>
      <w:r w:rsidRPr="00556841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Pr="00556841">
        <w:rPr>
          <w:rFonts w:ascii="GHEA Grapalat" w:hAnsi="GHEA Grapalat" w:cs="Sylfaen"/>
          <w:shd w:val="clear" w:color="auto" w:fill="FFFFFF"/>
          <w:lang w:val="hy-AM"/>
        </w:rPr>
        <w:t>Հանրապետության</w:t>
      </w:r>
      <w:r w:rsidRPr="00556841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Pr="00556841">
        <w:rPr>
          <w:rFonts w:ascii="GHEA Grapalat" w:hAnsi="GHEA Grapalat" w:cs="Sylfaen"/>
          <w:shd w:val="clear" w:color="auto" w:fill="FFFFFF"/>
          <w:lang w:val="hy-AM"/>
        </w:rPr>
        <w:t>կառավարության</w:t>
      </w:r>
      <w:r w:rsidRPr="00556841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Pr="00556841">
        <w:rPr>
          <w:rFonts w:ascii="GHEA Grapalat" w:hAnsi="GHEA Grapalat" w:cs="Sylfaen"/>
          <w:shd w:val="clear" w:color="auto" w:fill="FFFFFF"/>
          <w:lang w:val="hy-AM"/>
        </w:rPr>
        <w:t>ծրագրի</w:t>
      </w:r>
      <w:r w:rsidRPr="00556841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Pr="00556841">
        <w:rPr>
          <w:rFonts w:ascii="GHEA Grapalat" w:hAnsi="GHEA Grapalat" w:cs="Sylfaen"/>
          <w:shd w:val="clear" w:color="auto" w:fill="FFFFFF"/>
          <w:lang w:val="hy-AM"/>
        </w:rPr>
        <w:t>մասին</w:t>
      </w:r>
      <w:r w:rsidRPr="00556841">
        <w:rPr>
          <w:rFonts w:ascii="GHEA Grapalat" w:hAnsi="GHEA Grapalat" w:cs="Arial"/>
          <w:shd w:val="clear" w:color="auto" w:fill="FFFFFF"/>
          <w:lang w:val="hy-AM"/>
        </w:rPr>
        <w:t>»</w:t>
      </w:r>
      <w:r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Pr="00556841">
        <w:rPr>
          <w:rFonts w:ascii="GHEA Grapalat" w:hAnsi="GHEA Grapalat" w:cs="Arial"/>
          <w:shd w:val="clear" w:color="auto" w:fill="FFFFFF"/>
          <w:lang w:val="hy-AM"/>
        </w:rPr>
        <w:t>N 1363-</w:t>
      </w:r>
      <w:r w:rsidRPr="00556841">
        <w:rPr>
          <w:rFonts w:ascii="GHEA Grapalat" w:hAnsi="GHEA Grapalat" w:cs="Sylfaen"/>
          <w:shd w:val="clear" w:color="auto" w:fill="FFFFFF"/>
          <w:lang w:val="hy-AM"/>
        </w:rPr>
        <w:t>Ա</w:t>
      </w:r>
      <w:r w:rsidRPr="00556841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Pr="00556841">
        <w:rPr>
          <w:rFonts w:ascii="GHEA Grapalat" w:hAnsi="GHEA Grapalat" w:cs="Sylfaen"/>
          <w:shd w:val="clear" w:color="auto" w:fill="FFFFFF"/>
          <w:lang w:val="hy-AM"/>
        </w:rPr>
        <w:t>որոշման</w:t>
      </w:r>
      <w:r w:rsidRPr="00556841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Pr="00556841">
        <w:rPr>
          <w:rFonts w:ascii="GHEA Grapalat" w:hAnsi="GHEA Grapalat" w:cs="Sylfaen"/>
          <w:shd w:val="clear" w:color="auto" w:fill="FFFFFF"/>
          <w:lang w:val="hy-AM"/>
        </w:rPr>
        <w:t>հավելվածի</w:t>
      </w:r>
      <w:r w:rsidRPr="003E33CA">
        <w:rPr>
          <w:rFonts w:ascii="Arial" w:hAnsi="Arial" w:cs="Arial"/>
          <w:color w:val="333333"/>
          <w:shd w:val="clear" w:color="auto" w:fill="FFFFFF"/>
          <w:lang w:val="hy-AM"/>
        </w:rPr>
        <w:t xml:space="preserve"> </w:t>
      </w:r>
      <w:r w:rsidRPr="006359AF">
        <w:rPr>
          <w:rFonts w:ascii="GHEA Grapalat" w:hAnsi="GHEA Grapalat"/>
          <w:lang w:val="hy-AM"/>
        </w:rPr>
        <w:t>«</w:t>
      </w:r>
      <w:r w:rsidRPr="008B46FE">
        <w:rPr>
          <w:rFonts w:ascii="GHEA Grapalat" w:hAnsi="GHEA Grapalat"/>
          <w:lang w:val="hy-AM"/>
        </w:rPr>
        <w:t>4.10 Շրջակա միջավայր</w:t>
      </w:r>
      <w:r w:rsidRPr="006359AF">
        <w:rPr>
          <w:rFonts w:ascii="GHEA Grapalat" w:hAnsi="GHEA Grapalat"/>
          <w:lang w:val="hy-AM"/>
        </w:rPr>
        <w:t>»</w:t>
      </w:r>
      <w:r w:rsidRPr="008B46FE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բաժնի</w:t>
      </w:r>
      <w:r w:rsidRPr="006359AF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շրջակա միջավայրի կառավարման 11-րդ, 15-րդ և 17-րդ առաջնահերթ ուղղություններին</w:t>
      </w:r>
    </w:p>
    <w:p w14:paraId="1BCA3D26" w14:textId="77777777" w:rsidR="005902A2" w:rsidRPr="00E279F5" w:rsidRDefault="005902A2" w:rsidP="005902A2">
      <w:pPr>
        <w:pStyle w:val="ListParagraph"/>
        <w:numPr>
          <w:ilvl w:val="0"/>
          <w:numId w:val="7"/>
        </w:numPr>
        <w:spacing w:after="0" w:line="360" w:lineRule="auto"/>
        <w:ind w:left="0" w:firstLine="720"/>
        <w:jc w:val="both"/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</w:pPr>
      <w:r w:rsidRPr="00E0097A">
        <w:rPr>
          <w:rFonts w:ascii="GHEA Grapalat" w:hAnsi="GHEA Grapalat" w:cs="Sylfaen"/>
          <w:sz w:val="24"/>
          <w:szCs w:val="24"/>
          <w:lang w:val="hy-AM"/>
        </w:rPr>
        <w:lastRenderedPageBreak/>
        <w:t>մթնոլորտային</w:t>
      </w:r>
      <w:r w:rsidRPr="00E0097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0097A">
        <w:rPr>
          <w:rFonts w:ascii="GHEA Grapalat" w:hAnsi="GHEA Grapalat" w:cs="Sylfaen"/>
          <w:sz w:val="24"/>
          <w:szCs w:val="24"/>
          <w:lang w:val="hy-AM"/>
        </w:rPr>
        <w:t>օդի</w:t>
      </w:r>
      <w:r w:rsidRPr="00E0097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0097A">
        <w:rPr>
          <w:rFonts w:ascii="GHEA Grapalat" w:hAnsi="GHEA Grapalat" w:cs="Sylfaen"/>
          <w:sz w:val="24"/>
          <w:szCs w:val="24"/>
          <w:lang w:val="hy-AM"/>
        </w:rPr>
        <w:t>պահպանության</w:t>
      </w:r>
      <w:r w:rsidRPr="00E0097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0097A">
        <w:rPr>
          <w:rFonts w:ascii="GHEA Grapalat" w:hAnsi="GHEA Grapalat" w:cs="Sylfaen"/>
          <w:sz w:val="24"/>
          <w:szCs w:val="24"/>
          <w:lang w:val="hy-AM"/>
        </w:rPr>
        <w:t>քաղաքականության</w:t>
      </w:r>
      <w:r w:rsidRPr="00E0097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0097A">
        <w:rPr>
          <w:rFonts w:ascii="GHEA Grapalat" w:hAnsi="GHEA Grapalat" w:cs="Sylfaen"/>
          <w:sz w:val="24"/>
          <w:szCs w:val="24"/>
          <w:lang w:val="hy-AM"/>
        </w:rPr>
        <w:t>մշակումը</w:t>
      </w:r>
      <w:r w:rsidRPr="00E0097A">
        <w:rPr>
          <w:rFonts w:ascii="GHEA Grapalat" w:hAnsi="GHEA Grapalat"/>
          <w:sz w:val="24"/>
          <w:szCs w:val="24"/>
          <w:lang w:val="hy-AM"/>
        </w:rPr>
        <w:t xml:space="preserve">` </w:t>
      </w:r>
      <w:r w:rsidRPr="00E0097A">
        <w:rPr>
          <w:rFonts w:ascii="GHEA Grapalat" w:hAnsi="GHEA Grapalat" w:cs="Sylfaen"/>
          <w:sz w:val="24"/>
          <w:szCs w:val="24"/>
          <w:lang w:val="hy-AM"/>
        </w:rPr>
        <w:t>ուղղված</w:t>
      </w:r>
      <w:r w:rsidRPr="00E0097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0097A">
        <w:rPr>
          <w:rFonts w:ascii="GHEA Grapalat" w:hAnsi="GHEA Grapalat" w:cs="Sylfaen"/>
          <w:sz w:val="24"/>
          <w:szCs w:val="24"/>
          <w:lang w:val="hy-AM"/>
        </w:rPr>
        <w:t>արտանետումների</w:t>
      </w:r>
      <w:r w:rsidRPr="00E0097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0097A">
        <w:rPr>
          <w:rFonts w:ascii="GHEA Grapalat" w:hAnsi="GHEA Grapalat" w:cs="Sylfaen"/>
          <w:sz w:val="24"/>
          <w:szCs w:val="24"/>
          <w:lang w:val="hy-AM"/>
        </w:rPr>
        <w:t>նվազեցմանն</w:t>
      </w:r>
      <w:r w:rsidRPr="00E0097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0097A">
        <w:rPr>
          <w:rFonts w:ascii="GHEA Grapalat" w:hAnsi="GHEA Grapalat" w:cs="Sylfaen"/>
          <w:sz w:val="24"/>
          <w:szCs w:val="24"/>
          <w:lang w:val="hy-AM"/>
        </w:rPr>
        <w:t>ու</w:t>
      </w:r>
      <w:r w:rsidRPr="00E0097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0097A">
        <w:rPr>
          <w:rFonts w:ascii="GHEA Grapalat" w:hAnsi="GHEA Grapalat" w:cs="Sylfaen"/>
          <w:sz w:val="24"/>
          <w:szCs w:val="24"/>
          <w:lang w:val="hy-AM"/>
        </w:rPr>
        <w:t>սահմանափակմանը</w:t>
      </w:r>
      <w:r>
        <w:rPr>
          <w:rFonts w:ascii="GHEA Grapalat" w:hAnsi="GHEA Grapalat" w:cs="Sylfaen"/>
          <w:sz w:val="24"/>
          <w:szCs w:val="24"/>
          <w:lang w:val="hy-AM"/>
        </w:rPr>
        <w:t>,</w:t>
      </w:r>
    </w:p>
    <w:p w14:paraId="3898928D" w14:textId="77777777" w:rsidR="005902A2" w:rsidRPr="00E0097A" w:rsidRDefault="005902A2" w:rsidP="005902A2">
      <w:pPr>
        <w:pStyle w:val="ListParagraph"/>
        <w:numPr>
          <w:ilvl w:val="0"/>
          <w:numId w:val="7"/>
        </w:numPr>
        <w:spacing w:after="0" w:line="360" w:lineRule="auto"/>
        <w:ind w:left="0" w:firstLine="720"/>
        <w:jc w:val="both"/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>հիդրոօդերևութաբանության և շրջակա միջավայրի մշտադիտարկման համակարգի արդիականացումը՝ դիտարկումների նորագույն տեխնոլոգիաների կիրառմամբ,</w:t>
      </w:r>
    </w:p>
    <w:p w14:paraId="503B0A75" w14:textId="77777777" w:rsidR="005902A2" w:rsidRPr="00E0097A" w:rsidRDefault="005902A2" w:rsidP="005902A2">
      <w:pPr>
        <w:pStyle w:val="ListParagraph"/>
        <w:numPr>
          <w:ilvl w:val="0"/>
          <w:numId w:val="7"/>
        </w:numPr>
        <w:spacing w:after="0" w:line="360" w:lineRule="auto"/>
        <w:ind w:left="0" w:right="-21" w:firstLine="720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E0097A">
        <w:rPr>
          <w:rFonts w:ascii="GHEA Grapalat" w:hAnsi="GHEA Grapalat" w:cs="Sylfaen"/>
          <w:sz w:val="24"/>
          <w:szCs w:val="24"/>
          <w:lang w:val="hy-AM"/>
        </w:rPr>
        <w:t>բնապահպանական</w:t>
      </w:r>
      <w:r w:rsidRPr="00E0097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0097A">
        <w:rPr>
          <w:rFonts w:ascii="GHEA Grapalat" w:hAnsi="GHEA Grapalat" w:cs="Sylfaen"/>
          <w:sz w:val="24"/>
          <w:szCs w:val="24"/>
          <w:lang w:val="hy-AM"/>
        </w:rPr>
        <w:t>օրենսդրության</w:t>
      </w:r>
      <w:r w:rsidRPr="00E0097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0097A">
        <w:rPr>
          <w:rFonts w:ascii="GHEA Grapalat" w:hAnsi="GHEA Grapalat" w:cs="Sylfaen"/>
          <w:sz w:val="24"/>
          <w:szCs w:val="24"/>
          <w:lang w:val="hy-AM"/>
        </w:rPr>
        <w:t>ներդաշնակեցումը</w:t>
      </w:r>
      <w:r w:rsidRPr="00E0097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0097A">
        <w:rPr>
          <w:rFonts w:ascii="GHEA Grapalat" w:hAnsi="GHEA Grapalat" w:cs="Sylfaen"/>
          <w:sz w:val="24"/>
          <w:szCs w:val="24"/>
          <w:lang w:val="hy-AM"/>
        </w:rPr>
        <w:t>ՀՀ</w:t>
      </w:r>
      <w:r w:rsidRPr="00E0097A">
        <w:rPr>
          <w:rFonts w:ascii="GHEA Grapalat" w:hAnsi="GHEA Grapalat"/>
          <w:sz w:val="24"/>
          <w:szCs w:val="24"/>
          <w:lang w:val="hy-AM"/>
        </w:rPr>
        <w:t>-</w:t>
      </w:r>
      <w:r w:rsidRPr="00E0097A">
        <w:rPr>
          <w:rFonts w:ascii="GHEA Grapalat" w:hAnsi="GHEA Grapalat" w:cs="Sylfaen"/>
          <w:sz w:val="24"/>
          <w:szCs w:val="24"/>
          <w:lang w:val="hy-AM"/>
        </w:rPr>
        <w:t>ԵՄ</w:t>
      </w:r>
      <w:r w:rsidRPr="00E0097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0097A">
        <w:rPr>
          <w:rFonts w:ascii="GHEA Grapalat" w:hAnsi="GHEA Grapalat" w:cs="Sylfaen"/>
          <w:sz w:val="24"/>
          <w:szCs w:val="24"/>
          <w:lang w:val="hy-AM"/>
        </w:rPr>
        <w:t>Համապարփակ</w:t>
      </w:r>
      <w:r w:rsidRPr="00E0097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0097A">
        <w:rPr>
          <w:rFonts w:ascii="GHEA Grapalat" w:hAnsi="GHEA Grapalat" w:cs="Sylfaen"/>
          <w:sz w:val="24"/>
          <w:szCs w:val="24"/>
          <w:lang w:val="hy-AM"/>
        </w:rPr>
        <w:t>և</w:t>
      </w:r>
      <w:r w:rsidRPr="00E0097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0097A">
        <w:rPr>
          <w:rFonts w:ascii="GHEA Grapalat" w:hAnsi="GHEA Grapalat" w:cs="Sylfaen"/>
          <w:sz w:val="24"/>
          <w:szCs w:val="24"/>
          <w:lang w:val="hy-AM"/>
        </w:rPr>
        <w:t>ընդլայնված</w:t>
      </w:r>
      <w:r w:rsidRPr="00E0097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0097A">
        <w:rPr>
          <w:rFonts w:ascii="GHEA Grapalat" w:hAnsi="GHEA Grapalat" w:cs="Sylfaen"/>
          <w:sz w:val="24"/>
          <w:szCs w:val="24"/>
          <w:lang w:val="hy-AM"/>
        </w:rPr>
        <w:t>գործընկերության</w:t>
      </w:r>
      <w:r w:rsidRPr="00E0097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0097A">
        <w:rPr>
          <w:rFonts w:ascii="GHEA Grapalat" w:hAnsi="GHEA Grapalat" w:cs="Sylfaen"/>
          <w:sz w:val="24"/>
          <w:szCs w:val="24"/>
          <w:lang w:val="hy-AM"/>
        </w:rPr>
        <w:t>համաձայնագրի</w:t>
      </w:r>
      <w:r w:rsidRPr="00E0097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0097A">
        <w:rPr>
          <w:rFonts w:ascii="GHEA Grapalat" w:hAnsi="GHEA Grapalat" w:cs="Sylfaen"/>
          <w:sz w:val="24"/>
          <w:szCs w:val="24"/>
          <w:lang w:val="hy-AM"/>
        </w:rPr>
        <w:t>հրահանգներին</w:t>
      </w:r>
      <w:r w:rsidRPr="00E0097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0097A">
        <w:rPr>
          <w:rFonts w:ascii="GHEA Grapalat" w:hAnsi="GHEA Grapalat" w:cs="Sylfaen"/>
          <w:sz w:val="24"/>
          <w:szCs w:val="24"/>
          <w:lang w:val="hy-AM"/>
        </w:rPr>
        <w:t>և</w:t>
      </w:r>
      <w:r w:rsidRPr="00E0097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0097A">
        <w:rPr>
          <w:rFonts w:ascii="GHEA Grapalat" w:hAnsi="GHEA Grapalat" w:cs="Sylfaen"/>
          <w:sz w:val="24"/>
          <w:szCs w:val="24"/>
          <w:lang w:val="hy-AM"/>
        </w:rPr>
        <w:t>այդ</w:t>
      </w:r>
      <w:r w:rsidRPr="00E0097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0097A">
        <w:rPr>
          <w:rFonts w:ascii="GHEA Grapalat" w:hAnsi="GHEA Grapalat" w:cs="Sylfaen"/>
          <w:sz w:val="24"/>
          <w:szCs w:val="24"/>
          <w:lang w:val="hy-AM"/>
        </w:rPr>
        <w:t>համատեքստում</w:t>
      </w:r>
      <w:r w:rsidRPr="00E0097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0097A">
        <w:rPr>
          <w:rFonts w:ascii="GHEA Grapalat" w:hAnsi="GHEA Grapalat" w:cs="Sylfaen"/>
          <w:sz w:val="24"/>
          <w:szCs w:val="24"/>
          <w:lang w:val="hy-AM"/>
        </w:rPr>
        <w:t>միջազգային</w:t>
      </w:r>
      <w:r w:rsidRPr="00E0097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0097A">
        <w:rPr>
          <w:rFonts w:ascii="GHEA Grapalat" w:hAnsi="GHEA Grapalat" w:cs="Sylfaen"/>
          <w:sz w:val="24"/>
          <w:szCs w:val="24"/>
          <w:lang w:val="hy-AM"/>
        </w:rPr>
        <w:t>համագործակցության</w:t>
      </w:r>
      <w:r w:rsidRPr="00E0097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0097A">
        <w:rPr>
          <w:rFonts w:ascii="GHEA Grapalat" w:hAnsi="GHEA Grapalat" w:cs="Sylfaen"/>
          <w:sz w:val="24"/>
          <w:szCs w:val="24"/>
          <w:lang w:val="hy-AM"/>
        </w:rPr>
        <w:t>ընդլայնումը</w:t>
      </w:r>
      <w:r>
        <w:rPr>
          <w:rFonts w:ascii="GHEA Grapalat" w:hAnsi="GHEA Grapalat" w:cs="Sylfaen"/>
          <w:sz w:val="24"/>
          <w:szCs w:val="24"/>
          <w:lang w:val="hy-AM"/>
        </w:rPr>
        <w:t>:</w:t>
      </w:r>
    </w:p>
    <w:p w14:paraId="040CFF2D" w14:textId="77777777" w:rsidR="005902A2" w:rsidRDefault="005902A2" w:rsidP="005902A2">
      <w:pPr>
        <w:spacing w:after="0" w:line="360" w:lineRule="auto"/>
        <w:rPr>
          <w:rFonts w:ascii="Sylfaen" w:hAnsi="Sylfaen" w:cs="Sylfaen"/>
          <w:lang w:val="hy-AM"/>
        </w:rPr>
      </w:pPr>
    </w:p>
    <w:p w14:paraId="01A61E91" w14:textId="77777777" w:rsidR="005902A2" w:rsidRPr="00AE79A6" w:rsidRDefault="005902A2" w:rsidP="005902A2">
      <w:pPr>
        <w:pStyle w:val="NormalWeb"/>
        <w:shd w:val="clear" w:color="auto" w:fill="FFFFFF"/>
        <w:spacing w:before="0" w:beforeAutospacing="0" w:after="0" w:afterAutospacing="0" w:line="360" w:lineRule="auto"/>
        <w:ind w:firstLine="360"/>
        <w:jc w:val="both"/>
        <w:rPr>
          <w:rFonts w:ascii="GHEA Grapalat" w:hAnsi="GHEA Grapalat" w:cs="Sylfaen"/>
          <w:color w:val="000000"/>
          <w:lang w:val="hy-AM"/>
        </w:rPr>
      </w:pPr>
    </w:p>
    <w:p w14:paraId="5CEF6383" w14:textId="77777777" w:rsidR="005902A2" w:rsidRPr="00AE79A6" w:rsidRDefault="005902A2" w:rsidP="005902A2">
      <w:pPr>
        <w:pStyle w:val="NormalWeb"/>
        <w:shd w:val="clear" w:color="auto" w:fill="FFFFFF"/>
        <w:spacing w:before="0" w:beforeAutospacing="0" w:after="0" w:afterAutospacing="0" w:line="360" w:lineRule="auto"/>
        <w:ind w:firstLine="360"/>
        <w:jc w:val="both"/>
        <w:rPr>
          <w:rFonts w:ascii="GHEA Grapalat" w:hAnsi="GHEA Grapalat" w:cs="Sylfaen"/>
          <w:color w:val="000000"/>
          <w:lang w:val="hy-AM"/>
        </w:rPr>
      </w:pPr>
    </w:p>
    <w:p w14:paraId="66C97354" w14:textId="77777777" w:rsidR="005902A2" w:rsidRPr="008831FC" w:rsidRDefault="005902A2" w:rsidP="005902A2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GHEA Grapalat" w:hAnsi="GHEA Grapalat" w:cs="Sylfaen"/>
          <w:color w:val="000000"/>
          <w:lang w:val="hy-AM"/>
        </w:rPr>
      </w:pPr>
    </w:p>
    <w:p w14:paraId="595A418B" w14:textId="77777777" w:rsidR="005902A2" w:rsidRPr="00AE79A6" w:rsidRDefault="005902A2" w:rsidP="005902A2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GHEA Grapalat" w:hAnsi="GHEA Grapalat" w:cs="Sylfaen"/>
          <w:color w:val="000000"/>
          <w:lang w:val="hy-AM"/>
        </w:rPr>
      </w:pPr>
    </w:p>
    <w:p w14:paraId="76915E24" w14:textId="77777777" w:rsidR="005902A2" w:rsidRPr="00AE79A6" w:rsidRDefault="005902A2" w:rsidP="005902A2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GHEA Grapalat" w:hAnsi="GHEA Grapalat" w:cs="Sylfaen"/>
          <w:color w:val="000000"/>
          <w:lang w:val="hy-AM"/>
        </w:rPr>
      </w:pPr>
    </w:p>
    <w:p w14:paraId="41D57374" w14:textId="77777777" w:rsidR="005902A2" w:rsidRPr="00AE79A6" w:rsidRDefault="005902A2" w:rsidP="005902A2">
      <w:pPr>
        <w:spacing w:after="0" w:line="360" w:lineRule="auto"/>
        <w:rPr>
          <w:rFonts w:ascii="GHEA Grapalat" w:hAnsi="GHEA Grapalat"/>
          <w:sz w:val="24"/>
          <w:szCs w:val="24"/>
          <w:lang w:val="hy-AM"/>
        </w:rPr>
      </w:pPr>
    </w:p>
    <w:p w14:paraId="6907D947" w14:textId="77777777" w:rsidR="00852888" w:rsidRPr="005902A2" w:rsidRDefault="00852888" w:rsidP="005902A2">
      <w:pPr>
        <w:rPr>
          <w:lang w:val="hy-AM"/>
        </w:rPr>
      </w:pPr>
      <w:bookmarkStart w:id="0" w:name="_GoBack"/>
      <w:bookmarkEnd w:id="0"/>
    </w:p>
    <w:sectPr w:rsidR="00852888" w:rsidRPr="005902A2" w:rsidSect="00E330E6">
      <w:pgSz w:w="11907" w:h="16839" w:code="9"/>
      <w:pgMar w:top="567" w:right="1134" w:bottom="56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IDFont+F1">
    <w:altName w:val="Segoe Print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GHEAGrapalat">
    <w:panose1 w:val="00000000000000000000"/>
    <w:charset w:val="80"/>
    <w:family w:val="auto"/>
    <w:notTrueType/>
    <w:pitch w:val="default"/>
    <w:sig w:usb0="00000003" w:usb1="08070000" w:usb2="00000010" w:usb3="00000000" w:csb0="0002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E62658"/>
    <w:multiLevelType w:val="hybridMultilevel"/>
    <w:tmpl w:val="8BA84CF4"/>
    <w:lvl w:ilvl="0" w:tplc="040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 w15:restartNumberingAfterBreak="0">
    <w:nsid w:val="032A00B6"/>
    <w:multiLevelType w:val="hybridMultilevel"/>
    <w:tmpl w:val="FC70FB16"/>
    <w:lvl w:ilvl="0" w:tplc="040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2" w15:restartNumberingAfterBreak="0">
    <w:nsid w:val="11F754ED"/>
    <w:multiLevelType w:val="hybridMultilevel"/>
    <w:tmpl w:val="AE6E1EF0"/>
    <w:lvl w:ilvl="0" w:tplc="04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1A6E221B"/>
    <w:multiLevelType w:val="hybridMultilevel"/>
    <w:tmpl w:val="818A097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F5B68CE"/>
    <w:multiLevelType w:val="hybridMultilevel"/>
    <w:tmpl w:val="0B422820"/>
    <w:lvl w:ilvl="0" w:tplc="970057DA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4927E0D"/>
    <w:multiLevelType w:val="hybridMultilevel"/>
    <w:tmpl w:val="0F9C2786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37562108"/>
    <w:multiLevelType w:val="hybridMultilevel"/>
    <w:tmpl w:val="6F4C3730"/>
    <w:lvl w:ilvl="0" w:tplc="040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7" w15:restartNumberingAfterBreak="0">
    <w:nsid w:val="492A0B2A"/>
    <w:multiLevelType w:val="hybridMultilevel"/>
    <w:tmpl w:val="D27C83E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1EC1EE3"/>
    <w:multiLevelType w:val="hybridMultilevel"/>
    <w:tmpl w:val="20EA357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21112CE"/>
    <w:multiLevelType w:val="hybridMultilevel"/>
    <w:tmpl w:val="46163776"/>
    <w:lvl w:ilvl="0" w:tplc="04090001">
      <w:start w:val="1"/>
      <w:numFmt w:val="bullet"/>
      <w:lvlText w:val=""/>
      <w:lvlJc w:val="left"/>
      <w:pPr>
        <w:ind w:left="12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9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60" w:hanging="360"/>
      </w:pPr>
      <w:rPr>
        <w:rFonts w:ascii="Wingdings" w:hAnsi="Wingdings" w:hint="default"/>
      </w:rPr>
    </w:lvl>
  </w:abstractNum>
  <w:abstractNum w:abstractNumId="10" w15:restartNumberingAfterBreak="0">
    <w:nsid w:val="52FA0194"/>
    <w:multiLevelType w:val="hybridMultilevel"/>
    <w:tmpl w:val="6AF2226C"/>
    <w:lvl w:ilvl="0" w:tplc="04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 w15:restartNumberingAfterBreak="0">
    <w:nsid w:val="70E26717"/>
    <w:multiLevelType w:val="hybridMultilevel"/>
    <w:tmpl w:val="C7DE2470"/>
    <w:lvl w:ilvl="0" w:tplc="04090001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3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1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</w:abstractNum>
  <w:abstractNum w:abstractNumId="12" w15:restartNumberingAfterBreak="0">
    <w:nsid w:val="74E300B0"/>
    <w:multiLevelType w:val="hybridMultilevel"/>
    <w:tmpl w:val="77EACC9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</w:num>
  <w:num w:numId="4">
    <w:abstractNumId w:val="7"/>
  </w:num>
  <w:num w:numId="5">
    <w:abstractNumId w:val="6"/>
  </w:num>
  <w:num w:numId="6">
    <w:abstractNumId w:val="9"/>
  </w:num>
  <w:num w:numId="7">
    <w:abstractNumId w:val="5"/>
  </w:num>
  <w:num w:numId="8">
    <w:abstractNumId w:val="3"/>
  </w:num>
  <w:num w:numId="9">
    <w:abstractNumId w:val="11"/>
  </w:num>
  <w:num w:numId="10">
    <w:abstractNumId w:val="1"/>
  </w:num>
  <w:num w:numId="11">
    <w:abstractNumId w:val="2"/>
  </w:num>
  <w:num w:numId="12">
    <w:abstractNumId w:val="0"/>
  </w:num>
  <w:num w:numId="13">
    <w:abstractNumId w:val="8"/>
  </w:num>
  <w:num w:numId="14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081C"/>
    <w:rsid w:val="0000680D"/>
    <w:rsid w:val="00012F5C"/>
    <w:rsid w:val="00015ED9"/>
    <w:rsid w:val="00027ECA"/>
    <w:rsid w:val="00032958"/>
    <w:rsid w:val="00033EB9"/>
    <w:rsid w:val="00046266"/>
    <w:rsid w:val="00055F55"/>
    <w:rsid w:val="00056A80"/>
    <w:rsid w:val="00062B5C"/>
    <w:rsid w:val="000659C9"/>
    <w:rsid w:val="0008013C"/>
    <w:rsid w:val="00080993"/>
    <w:rsid w:val="00082C98"/>
    <w:rsid w:val="0009000F"/>
    <w:rsid w:val="000A480F"/>
    <w:rsid w:val="000B0D0B"/>
    <w:rsid w:val="000B3F44"/>
    <w:rsid w:val="000C638B"/>
    <w:rsid w:val="000D6DBB"/>
    <w:rsid w:val="000D7890"/>
    <w:rsid w:val="000E0214"/>
    <w:rsid w:val="000E0BAD"/>
    <w:rsid w:val="000F0370"/>
    <w:rsid w:val="00106754"/>
    <w:rsid w:val="00106A0E"/>
    <w:rsid w:val="00121293"/>
    <w:rsid w:val="00137884"/>
    <w:rsid w:val="00140D97"/>
    <w:rsid w:val="001445D4"/>
    <w:rsid w:val="001503ED"/>
    <w:rsid w:val="0016413E"/>
    <w:rsid w:val="00180698"/>
    <w:rsid w:val="001871F8"/>
    <w:rsid w:val="00192A8D"/>
    <w:rsid w:val="001A1AB4"/>
    <w:rsid w:val="001A6FB8"/>
    <w:rsid w:val="001B6F20"/>
    <w:rsid w:val="001D02F7"/>
    <w:rsid w:val="001D1986"/>
    <w:rsid w:val="001D3EAD"/>
    <w:rsid w:val="002271E0"/>
    <w:rsid w:val="00242181"/>
    <w:rsid w:val="00242ECE"/>
    <w:rsid w:val="00250299"/>
    <w:rsid w:val="00255856"/>
    <w:rsid w:val="00261A23"/>
    <w:rsid w:val="00266939"/>
    <w:rsid w:val="00282539"/>
    <w:rsid w:val="00287D78"/>
    <w:rsid w:val="00294A08"/>
    <w:rsid w:val="002A04CB"/>
    <w:rsid w:val="002A0E01"/>
    <w:rsid w:val="002A7E7A"/>
    <w:rsid w:val="002B6566"/>
    <w:rsid w:val="002D1E74"/>
    <w:rsid w:val="002E0210"/>
    <w:rsid w:val="002F20C7"/>
    <w:rsid w:val="002F40A7"/>
    <w:rsid w:val="003016E8"/>
    <w:rsid w:val="00317F98"/>
    <w:rsid w:val="0032091F"/>
    <w:rsid w:val="00324D89"/>
    <w:rsid w:val="00331C3B"/>
    <w:rsid w:val="0033519A"/>
    <w:rsid w:val="00371367"/>
    <w:rsid w:val="00393334"/>
    <w:rsid w:val="003A126C"/>
    <w:rsid w:val="003C72A8"/>
    <w:rsid w:val="003E33CA"/>
    <w:rsid w:val="003E4BF7"/>
    <w:rsid w:val="003E55D3"/>
    <w:rsid w:val="003E6615"/>
    <w:rsid w:val="003F09AF"/>
    <w:rsid w:val="004001CD"/>
    <w:rsid w:val="004049C4"/>
    <w:rsid w:val="00405ABE"/>
    <w:rsid w:val="00423749"/>
    <w:rsid w:val="0042376B"/>
    <w:rsid w:val="00442DBA"/>
    <w:rsid w:val="00443781"/>
    <w:rsid w:val="004457AE"/>
    <w:rsid w:val="004469A2"/>
    <w:rsid w:val="00454BAB"/>
    <w:rsid w:val="00482D1E"/>
    <w:rsid w:val="00484098"/>
    <w:rsid w:val="00486A69"/>
    <w:rsid w:val="00493D4C"/>
    <w:rsid w:val="004A4DE5"/>
    <w:rsid w:val="004B63B5"/>
    <w:rsid w:val="004B70E6"/>
    <w:rsid w:val="004C1F9E"/>
    <w:rsid w:val="004C55F2"/>
    <w:rsid w:val="004D3A51"/>
    <w:rsid w:val="004F5F4C"/>
    <w:rsid w:val="00505144"/>
    <w:rsid w:val="0050791C"/>
    <w:rsid w:val="00514A44"/>
    <w:rsid w:val="0051647A"/>
    <w:rsid w:val="00517903"/>
    <w:rsid w:val="00522D11"/>
    <w:rsid w:val="00545112"/>
    <w:rsid w:val="00552BB7"/>
    <w:rsid w:val="00556841"/>
    <w:rsid w:val="00556BDC"/>
    <w:rsid w:val="00557E85"/>
    <w:rsid w:val="00577F3B"/>
    <w:rsid w:val="005902A2"/>
    <w:rsid w:val="005A765D"/>
    <w:rsid w:val="005B0113"/>
    <w:rsid w:val="005B02C1"/>
    <w:rsid w:val="005B47A5"/>
    <w:rsid w:val="005D1F21"/>
    <w:rsid w:val="005D289C"/>
    <w:rsid w:val="005E204B"/>
    <w:rsid w:val="005E5477"/>
    <w:rsid w:val="005E566F"/>
    <w:rsid w:val="005E6D4B"/>
    <w:rsid w:val="00604067"/>
    <w:rsid w:val="00617630"/>
    <w:rsid w:val="00627D8D"/>
    <w:rsid w:val="00633F7A"/>
    <w:rsid w:val="00635899"/>
    <w:rsid w:val="00637DC5"/>
    <w:rsid w:val="00642D6B"/>
    <w:rsid w:val="0064612E"/>
    <w:rsid w:val="006503A2"/>
    <w:rsid w:val="00666DAF"/>
    <w:rsid w:val="0067055A"/>
    <w:rsid w:val="00671E8C"/>
    <w:rsid w:val="006840F0"/>
    <w:rsid w:val="00690866"/>
    <w:rsid w:val="006A250F"/>
    <w:rsid w:val="006A3DBC"/>
    <w:rsid w:val="006A4EF8"/>
    <w:rsid w:val="006B0625"/>
    <w:rsid w:val="006B14AA"/>
    <w:rsid w:val="006B239D"/>
    <w:rsid w:val="006B64D1"/>
    <w:rsid w:val="006E6476"/>
    <w:rsid w:val="006F428D"/>
    <w:rsid w:val="007023DF"/>
    <w:rsid w:val="007064AE"/>
    <w:rsid w:val="00706F81"/>
    <w:rsid w:val="0071067F"/>
    <w:rsid w:val="007110F4"/>
    <w:rsid w:val="00713170"/>
    <w:rsid w:val="00713FA4"/>
    <w:rsid w:val="007170A8"/>
    <w:rsid w:val="0072646B"/>
    <w:rsid w:val="00737066"/>
    <w:rsid w:val="007401C8"/>
    <w:rsid w:val="007403AE"/>
    <w:rsid w:val="0074347C"/>
    <w:rsid w:val="007461B5"/>
    <w:rsid w:val="00755428"/>
    <w:rsid w:val="00763305"/>
    <w:rsid w:val="00772E3D"/>
    <w:rsid w:val="00785551"/>
    <w:rsid w:val="00785B30"/>
    <w:rsid w:val="00786B29"/>
    <w:rsid w:val="00793B0B"/>
    <w:rsid w:val="007C06A2"/>
    <w:rsid w:val="007C0CDE"/>
    <w:rsid w:val="007C13F9"/>
    <w:rsid w:val="007F09CE"/>
    <w:rsid w:val="0080317F"/>
    <w:rsid w:val="00803DC0"/>
    <w:rsid w:val="00822117"/>
    <w:rsid w:val="00834D76"/>
    <w:rsid w:val="00840388"/>
    <w:rsid w:val="00852888"/>
    <w:rsid w:val="00855FDB"/>
    <w:rsid w:val="008650EA"/>
    <w:rsid w:val="00882087"/>
    <w:rsid w:val="008831FC"/>
    <w:rsid w:val="00894946"/>
    <w:rsid w:val="0089524C"/>
    <w:rsid w:val="008A602F"/>
    <w:rsid w:val="008B0FBD"/>
    <w:rsid w:val="008B7101"/>
    <w:rsid w:val="008D47F2"/>
    <w:rsid w:val="008F3DE4"/>
    <w:rsid w:val="008F5D92"/>
    <w:rsid w:val="008F64CF"/>
    <w:rsid w:val="00907056"/>
    <w:rsid w:val="00924D6F"/>
    <w:rsid w:val="00926ADC"/>
    <w:rsid w:val="0093093F"/>
    <w:rsid w:val="0093716A"/>
    <w:rsid w:val="0094132E"/>
    <w:rsid w:val="00941DDF"/>
    <w:rsid w:val="009457E8"/>
    <w:rsid w:val="00966856"/>
    <w:rsid w:val="0097048A"/>
    <w:rsid w:val="009805CD"/>
    <w:rsid w:val="00980B7A"/>
    <w:rsid w:val="00990DF6"/>
    <w:rsid w:val="009A2855"/>
    <w:rsid w:val="009C298F"/>
    <w:rsid w:val="009D4508"/>
    <w:rsid w:val="009E3A84"/>
    <w:rsid w:val="009F1B82"/>
    <w:rsid w:val="009F49F2"/>
    <w:rsid w:val="00A0093A"/>
    <w:rsid w:val="00A15963"/>
    <w:rsid w:val="00A35E04"/>
    <w:rsid w:val="00A529EC"/>
    <w:rsid w:val="00A570DC"/>
    <w:rsid w:val="00A608DC"/>
    <w:rsid w:val="00A64221"/>
    <w:rsid w:val="00A64CAA"/>
    <w:rsid w:val="00A65AE7"/>
    <w:rsid w:val="00A91805"/>
    <w:rsid w:val="00AB2398"/>
    <w:rsid w:val="00AB2525"/>
    <w:rsid w:val="00AB58DD"/>
    <w:rsid w:val="00AB6E6D"/>
    <w:rsid w:val="00AC140E"/>
    <w:rsid w:val="00AC218A"/>
    <w:rsid w:val="00AC2F3B"/>
    <w:rsid w:val="00AC4ADB"/>
    <w:rsid w:val="00AD42FC"/>
    <w:rsid w:val="00AE1098"/>
    <w:rsid w:val="00AE79A6"/>
    <w:rsid w:val="00AF5873"/>
    <w:rsid w:val="00AF657C"/>
    <w:rsid w:val="00B104EF"/>
    <w:rsid w:val="00B2105B"/>
    <w:rsid w:val="00B54955"/>
    <w:rsid w:val="00B703D9"/>
    <w:rsid w:val="00B734D6"/>
    <w:rsid w:val="00B754A6"/>
    <w:rsid w:val="00BC1E2F"/>
    <w:rsid w:val="00BC425B"/>
    <w:rsid w:val="00BC7A5E"/>
    <w:rsid w:val="00BD1823"/>
    <w:rsid w:val="00BD3ACC"/>
    <w:rsid w:val="00BE499C"/>
    <w:rsid w:val="00C008FF"/>
    <w:rsid w:val="00C07C19"/>
    <w:rsid w:val="00C12A61"/>
    <w:rsid w:val="00C22E10"/>
    <w:rsid w:val="00C55799"/>
    <w:rsid w:val="00C60F7F"/>
    <w:rsid w:val="00C728B2"/>
    <w:rsid w:val="00C75EEA"/>
    <w:rsid w:val="00C81177"/>
    <w:rsid w:val="00C94A18"/>
    <w:rsid w:val="00C961BD"/>
    <w:rsid w:val="00CA3B6C"/>
    <w:rsid w:val="00CB01C1"/>
    <w:rsid w:val="00CB032C"/>
    <w:rsid w:val="00CB2E6B"/>
    <w:rsid w:val="00CB401F"/>
    <w:rsid w:val="00CB6268"/>
    <w:rsid w:val="00CC34AB"/>
    <w:rsid w:val="00CC5241"/>
    <w:rsid w:val="00CD37FD"/>
    <w:rsid w:val="00CD5EF5"/>
    <w:rsid w:val="00CE4432"/>
    <w:rsid w:val="00CF09EE"/>
    <w:rsid w:val="00D013FB"/>
    <w:rsid w:val="00D029B9"/>
    <w:rsid w:val="00D4235C"/>
    <w:rsid w:val="00D60EAC"/>
    <w:rsid w:val="00D63C4C"/>
    <w:rsid w:val="00D63CF8"/>
    <w:rsid w:val="00D67A71"/>
    <w:rsid w:val="00D76E2B"/>
    <w:rsid w:val="00DB081C"/>
    <w:rsid w:val="00DB13AE"/>
    <w:rsid w:val="00DB381C"/>
    <w:rsid w:val="00DB65BC"/>
    <w:rsid w:val="00DB7962"/>
    <w:rsid w:val="00DC536D"/>
    <w:rsid w:val="00DC6D19"/>
    <w:rsid w:val="00DF7035"/>
    <w:rsid w:val="00DF7701"/>
    <w:rsid w:val="00E0097A"/>
    <w:rsid w:val="00E115C6"/>
    <w:rsid w:val="00E15606"/>
    <w:rsid w:val="00E22683"/>
    <w:rsid w:val="00E279F5"/>
    <w:rsid w:val="00E330E6"/>
    <w:rsid w:val="00E44CDF"/>
    <w:rsid w:val="00E64439"/>
    <w:rsid w:val="00E704A1"/>
    <w:rsid w:val="00E732F1"/>
    <w:rsid w:val="00EB7F72"/>
    <w:rsid w:val="00EC7E4B"/>
    <w:rsid w:val="00EE06D6"/>
    <w:rsid w:val="00EE2F9A"/>
    <w:rsid w:val="00F0198A"/>
    <w:rsid w:val="00F050D5"/>
    <w:rsid w:val="00F41623"/>
    <w:rsid w:val="00F549F0"/>
    <w:rsid w:val="00F81E77"/>
    <w:rsid w:val="00F8224E"/>
    <w:rsid w:val="00F822EE"/>
    <w:rsid w:val="00F9016C"/>
    <w:rsid w:val="00FC021C"/>
    <w:rsid w:val="00FD7EAD"/>
    <w:rsid w:val="00FF1182"/>
    <w:rsid w:val="00FF19A1"/>
    <w:rsid w:val="00FF1BED"/>
    <w:rsid w:val="00FF37BB"/>
    <w:rsid w:val="00FF37F2"/>
    <w:rsid w:val="00FF52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84BF42"/>
  <w15:docId w15:val="{147B8B27-8300-43FA-B0FE-805AF3E7E6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902A2"/>
    <w:pPr>
      <w:spacing w:after="160" w:line="259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, webb,Обычный (веб) Знак Знак,Знак Знак Знак Знак,Знак Знак1,Обычный (веб) Знак Знак Знак,Знак Знак Знак1 Знак Знак Знак Знак Знак,Знак1"/>
    <w:basedOn w:val="Normal"/>
    <w:link w:val="NormalWebChar"/>
    <w:uiPriority w:val="99"/>
    <w:unhideWhenUsed/>
    <w:qFormat/>
    <w:rsid w:val="00DB081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DB081C"/>
    <w:rPr>
      <w:b w:val="0"/>
      <w:bCs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Paragraphe de liste PBLH,Bullets,References,IBL List Paragraph,List Paragraph nowy,Numbering"/>
    <w:basedOn w:val="Normal"/>
    <w:link w:val="ListParagraphChar"/>
    <w:uiPriority w:val="99"/>
    <w:qFormat/>
    <w:rsid w:val="00DB081C"/>
    <w:pPr>
      <w:ind w:left="720"/>
      <w:contextualSpacing/>
    </w:pPr>
    <w:rPr>
      <w:lang w:val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Paragraphe de liste PBLH Char,Bullets Char"/>
    <w:link w:val="ListParagraph"/>
    <w:uiPriority w:val="99"/>
    <w:qFormat/>
    <w:locked/>
    <w:rsid w:val="00DB081C"/>
    <w:rPr>
      <w:lang w:val="ru-RU"/>
    </w:rPr>
  </w:style>
  <w:style w:type="table" w:styleId="TableGrid">
    <w:name w:val="Table Grid"/>
    <w:basedOn w:val="TableNormal"/>
    <w:uiPriority w:val="39"/>
    <w:rsid w:val="0042376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CB6268"/>
    <w:rPr>
      <w:color w:val="0000FF" w:themeColor="hyperlink"/>
      <w:u w:val="single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7401C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7401C8"/>
    <w:rPr>
      <w:rFonts w:ascii="Tahoma" w:hAnsi="Tahoma" w:cs="Tahoma"/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74347C"/>
    <w:pPr>
      <w:spacing w:line="240" w:lineRule="auto"/>
    </w:pPr>
    <w:rPr>
      <w:sz w:val="20"/>
      <w:szCs w:val="20"/>
      <w:lang w:val="en-GB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74347C"/>
    <w:rPr>
      <w:sz w:val="20"/>
      <w:szCs w:val="20"/>
      <w:lang w:val="en-GB"/>
    </w:rPr>
  </w:style>
  <w:style w:type="character" w:customStyle="1" w:styleId="NormalWebChar">
    <w:name w:val="Normal (Web) Char"/>
    <w:aliases w:val="webb Char, webb Char,Обычный (веб) Знак Знак Char,Знак Знак Знак Знак Char,Знак Знак1 Char,Обычный (веб) Знак Знак Знак Char,Знак Знак Знак1 Знак Знак Знак Знак Знак Char,Знак1 Char"/>
    <w:link w:val="NormalWeb"/>
    <w:uiPriority w:val="99"/>
    <w:locked/>
    <w:rsid w:val="001D1986"/>
    <w:rPr>
      <w:rFonts w:ascii="Times New Roman" w:eastAsia="Times New Roman" w:hAnsi="Times New Roman" w:cs="Times New Roman"/>
      <w:sz w:val="24"/>
      <w:szCs w:val="24"/>
    </w:rPr>
  </w:style>
  <w:style w:type="character" w:styleId="CommentReference">
    <w:name w:val="annotation reference"/>
    <w:basedOn w:val="DefaultParagraphFont"/>
    <w:uiPriority w:val="99"/>
    <w:semiHidden/>
    <w:unhideWhenUsed/>
    <w:rsid w:val="00033EB9"/>
    <w:rPr>
      <w:sz w:val="16"/>
      <w:szCs w:val="16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33EB9"/>
    <w:rPr>
      <w:b/>
      <w:bCs/>
      <w:lang w:val="en-US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33EB9"/>
    <w:rPr>
      <w:b/>
      <w:bCs/>
      <w:sz w:val="20"/>
      <w:szCs w:val="20"/>
      <w:lang w:val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33EB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33EB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00180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www.who.int/news-room/fact-sheets/detail/ambient-(outdoor)-air-quality-and-health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www.clarity.io/air-quality-monitoring-solution/cloud/openmap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3E20A44-0C68-488D-9409-DB553773C8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7</Pages>
  <Words>1228</Words>
  <Characters>9927</Characters>
  <Application>Microsoft Office Word</Application>
  <DocSecurity>0</DocSecurity>
  <Lines>203</Lines>
  <Paragraphs>51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Mtnolort</dc:creator>
  <cp:keywords>https://mul2.gov.am/tasks/1251235/oneclick?token=6968f984a9bbc7944aaa64bf791c164f</cp:keywords>
  <cp:lastModifiedBy>Tatshat Hovhannisyan</cp:lastModifiedBy>
  <cp:revision>9</cp:revision>
  <cp:lastPrinted>2025-10-29T12:28:00Z</cp:lastPrinted>
  <dcterms:created xsi:type="dcterms:W3CDTF">2025-12-05T04:24:00Z</dcterms:created>
  <dcterms:modified xsi:type="dcterms:W3CDTF">2025-12-08T13:18:00Z</dcterms:modified>
</cp:coreProperties>
</file>