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53DAC" w14:textId="77777777" w:rsidR="00245986" w:rsidRDefault="003B7083">
      <w:pPr>
        <w:spacing w:line="276" w:lineRule="auto"/>
        <w:ind w:firstLine="720"/>
        <w:rPr>
          <w:rFonts w:ascii="GHEA Grapalat" w:hAnsi="GHEA Grapalat"/>
          <w:b/>
          <w:lang w:val="hy-AM"/>
        </w:rPr>
      </w:pPr>
      <w:r>
        <w:rPr>
          <w:rFonts w:ascii="GHEA Grapalat" w:hAnsi="GHEA Grapalat"/>
          <w:b/>
          <w:lang w:val="hy-AM"/>
        </w:rPr>
        <w:t xml:space="preserve">                                                                             ԱՄՓՈՓԱԹԵՐԹ</w:t>
      </w:r>
    </w:p>
    <w:p w14:paraId="51BBABBA" w14:textId="26F8C45A" w:rsidR="00245986" w:rsidRDefault="0056110B">
      <w:pPr>
        <w:spacing w:line="276" w:lineRule="auto"/>
        <w:ind w:firstLine="720"/>
        <w:jc w:val="center"/>
        <w:rPr>
          <w:rFonts w:ascii="GHEA Grapalat" w:hAnsi="GHEA Grapalat"/>
          <w:b/>
          <w:lang w:val="hy-AM"/>
        </w:rPr>
      </w:pPr>
      <w:r w:rsidRPr="0056110B">
        <w:rPr>
          <w:rFonts w:ascii="GHEA Grapalat" w:hAnsi="GHEA Grapalat"/>
          <w:b/>
          <w:lang w:val="hy-AM"/>
        </w:rPr>
        <w:t>««ՔԱՂԱՔԱՑԻԱԿԱՆ ԿԱՑՈՒԹՅԱՆ ԱԿՏԵՐԻ ԳՐԱՆՑՄԱՆ ՄԱՍԻՆ» ՕՐԵՆՔՈՒՄ ՓՈՓՈԽՈՒԹՅՈՒՆՆԵՐ ԿԱՏԱՐԵԼՈՒ ՄԱՍԻՆ, «ՏԵՂԱԿԱՆ ԻՆՔՆԱԿԱՌԱՎԱՐՄԱՆ ՄԱՍԻՆ» ՕՐԵՆՔՈՒՄ ՓՈՓՈԽՈՒԹՅՈՒՆՆԵՐ ԿԱՏԱՐԵԼՈՒ ՄԱՍԻՆ, «ԵՐԵՎԱՆ ՔԱՂԱՔՈՒՄ ՏԵՂԱԿԱՆ ԻՆՔՆԱԿԱՌԱՎԱՐՄԱՆ ՄԱՍԻՆ» ՕՐԵՆՔՈՒՄ ՓՈՓՈԽՈՒԹՅՈՒՆՆԵՐ ԿԱՏԱՐԵԼՈՒ ՄԱՍԻՆ», «ՀԱՄԱՅՆՔԱՅԻՆ ԾԱՌԱՅՈՒԹՅԱՆ ՄԱՍԻՆ» ՕՐԵՆՔՈՒՄ ՓՈՓՈԽՈՒԹՅՈՒՆՆԵՐ ԿԱՏԱՐԵԼՈՒ ՄԱՍԻՆ, «ՀԱՅԱՍՏԱՆԻ ՀԱՆՐԱՊԵՏՈՒԹՅԱՆ ԲՅՈՒՋԵՏԱՅԻՆ ՀԱՄԱԿԱՐԳԻ ՄԱՍԻՆ» ՕՐԵՆՔՈՒՄ ՓՈՓՈԽՈՒԹՅՈՒՆ ԿԱՏԱՐԵԼՈՒ ՄԱՍԻՆ», «ՊԵՏԱԿԱՆ ՏՈՒՐՔԻ ՄԱՍԻՆ» ՕՐԵՆՔՈՒՄ ՓՈՓՈԽՈՒԹՅՈՒՆՆԵՐ Ե</w:t>
      </w:r>
      <w:r w:rsidR="002C33BB">
        <w:rPr>
          <w:rFonts w:ascii="GHEA Grapalat" w:hAnsi="GHEA Grapalat"/>
          <w:b/>
          <w:lang w:val="hy-AM"/>
        </w:rPr>
        <w:t xml:space="preserve">Վ ԼՐԱՑՈՒՄՆԵՐ ԿԱՏԱՐԵԼՈՒ ՄԱՍԻՆ», </w:t>
      </w:r>
      <w:r w:rsidRPr="0056110B">
        <w:rPr>
          <w:rFonts w:ascii="GHEA Grapalat" w:hAnsi="GHEA Grapalat"/>
          <w:b/>
          <w:lang w:val="hy-AM"/>
        </w:rPr>
        <w:t>«ՀԱՅԱՍՏԱՆԻ ՀԱՆՐԱՊԵՏՈՒԹՅԱՆ ՊԱՇՏՈՆԱԿԱՆ ՓԱՍՏԱԹՂԹԵՐԸ ԱՊՈՍՏԻԼՈՎ ՎԱՎԵՐԱՑՆԵԼՈՒ ՄԱՍԻՆ» ՕՐԵՆՔՈՒՄ ՓՈՓՈԽՈՒԹՅՈՒՆ ԿԱՏԱՐԵԼՈՒ ՄԱՍԻՆ» ՕՐԵՆՔՆԵ</w:t>
      </w:r>
      <w:r>
        <w:rPr>
          <w:rFonts w:ascii="GHEA Grapalat" w:hAnsi="GHEA Grapalat"/>
          <w:b/>
          <w:lang w:val="hy-AM"/>
        </w:rPr>
        <w:t xml:space="preserve">ՐԻ </w:t>
      </w:r>
      <w:r w:rsidR="003B7083">
        <w:rPr>
          <w:rFonts w:ascii="GHEA Grapalat" w:hAnsi="GHEA Grapalat"/>
          <w:b/>
          <w:lang w:val="hy-AM"/>
        </w:rPr>
        <w:t>ՆԱԽԱԳԾԵՐԻ</w:t>
      </w:r>
    </w:p>
    <w:p w14:paraId="27B7D9E9" w14:textId="77777777" w:rsidR="00245986" w:rsidRDefault="00245986">
      <w:pPr>
        <w:spacing w:line="276" w:lineRule="auto"/>
        <w:ind w:firstLine="720"/>
        <w:jc w:val="center"/>
        <w:rPr>
          <w:rFonts w:ascii="GHEA Grapalat" w:hAnsi="GHEA Grapalat"/>
          <w:b/>
          <w:lang w:val="hy-AM"/>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2"/>
        <w:gridCol w:w="3123"/>
        <w:gridCol w:w="7"/>
        <w:gridCol w:w="3458"/>
      </w:tblGrid>
      <w:tr w:rsidR="00245986" w14:paraId="23AF0ECD" w14:textId="77777777">
        <w:trPr>
          <w:trHeight w:val="546"/>
        </w:trPr>
        <w:tc>
          <w:tcPr>
            <w:tcW w:w="11085" w:type="dxa"/>
            <w:gridSpan w:val="2"/>
            <w:vMerge w:val="restart"/>
            <w:shd w:val="clear" w:color="auto" w:fill="BFBFBF" w:themeFill="background1" w:themeFillShade="BF"/>
          </w:tcPr>
          <w:p w14:paraId="532F833B" w14:textId="77777777" w:rsidR="00245986" w:rsidRDefault="00245986">
            <w:pPr>
              <w:spacing w:line="276" w:lineRule="auto"/>
              <w:ind w:firstLine="720"/>
              <w:jc w:val="center"/>
              <w:rPr>
                <w:rFonts w:ascii="GHEA Grapalat" w:hAnsi="GHEA Grapalat"/>
                <w:b/>
                <w:lang w:val="hy-AM"/>
              </w:rPr>
            </w:pPr>
          </w:p>
          <w:p w14:paraId="60CA4220" w14:textId="77777777" w:rsidR="00245986" w:rsidRDefault="003B7083">
            <w:pPr>
              <w:pStyle w:val="ListParagraph"/>
              <w:numPr>
                <w:ilvl w:val="0"/>
                <w:numId w:val="1"/>
              </w:numPr>
              <w:spacing w:line="276" w:lineRule="auto"/>
              <w:jc w:val="center"/>
              <w:rPr>
                <w:rFonts w:ascii="GHEA Grapalat" w:hAnsi="GHEA Grapalat"/>
                <w:b/>
                <w:lang w:val="en-US"/>
              </w:rPr>
            </w:pPr>
            <w:r>
              <w:rPr>
                <w:rFonts w:ascii="GHEA Grapalat" w:hAnsi="GHEA Grapalat"/>
                <w:b/>
                <w:lang w:val="hy-AM"/>
              </w:rPr>
              <w:t>Քաղաքացիական ծառայության գրասենյակ</w:t>
            </w:r>
          </w:p>
        </w:tc>
        <w:tc>
          <w:tcPr>
            <w:tcW w:w="3465" w:type="dxa"/>
            <w:gridSpan w:val="2"/>
            <w:shd w:val="clear" w:color="auto" w:fill="BFBFBF" w:themeFill="background1" w:themeFillShade="BF"/>
          </w:tcPr>
          <w:p w14:paraId="4A57C1B5" w14:textId="77777777" w:rsidR="00245986" w:rsidRDefault="003B7083">
            <w:pPr>
              <w:spacing w:line="276" w:lineRule="auto"/>
              <w:jc w:val="center"/>
              <w:rPr>
                <w:rFonts w:ascii="GHEA Grapalat" w:hAnsi="GHEA Grapalat"/>
                <w:b/>
                <w:lang w:val="en-US"/>
              </w:rPr>
            </w:pPr>
            <w:r>
              <w:rPr>
                <w:rFonts w:ascii="GHEA Grapalat" w:hAnsi="GHEA Grapalat"/>
                <w:b/>
                <w:lang w:val="en-US"/>
              </w:rPr>
              <w:t>03.11.2025թ.</w:t>
            </w:r>
          </w:p>
        </w:tc>
      </w:tr>
      <w:tr w:rsidR="00245986" w14:paraId="3A86D77B" w14:textId="77777777">
        <w:trPr>
          <w:trHeight w:val="555"/>
        </w:trPr>
        <w:tc>
          <w:tcPr>
            <w:tcW w:w="11085" w:type="dxa"/>
            <w:gridSpan w:val="2"/>
            <w:vMerge/>
            <w:shd w:val="clear" w:color="auto" w:fill="BFBFBF" w:themeFill="background1" w:themeFillShade="BF"/>
          </w:tcPr>
          <w:p w14:paraId="0DD7A458" w14:textId="77777777" w:rsidR="00245986" w:rsidRDefault="00245986">
            <w:pPr>
              <w:spacing w:line="276" w:lineRule="auto"/>
              <w:ind w:firstLine="720"/>
              <w:jc w:val="center"/>
              <w:rPr>
                <w:rFonts w:ascii="GHEA Grapalat" w:hAnsi="GHEA Grapalat"/>
                <w:b/>
                <w:lang w:val="en-US"/>
              </w:rPr>
            </w:pPr>
          </w:p>
        </w:tc>
        <w:tc>
          <w:tcPr>
            <w:tcW w:w="3465" w:type="dxa"/>
            <w:gridSpan w:val="2"/>
            <w:shd w:val="clear" w:color="auto" w:fill="BFBFBF" w:themeFill="background1" w:themeFillShade="BF"/>
          </w:tcPr>
          <w:p w14:paraId="24C87D97" w14:textId="77777777" w:rsidR="00245986" w:rsidRDefault="003B7083">
            <w:pPr>
              <w:spacing w:line="276" w:lineRule="auto"/>
              <w:jc w:val="center"/>
              <w:rPr>
                <w:rFonts w:ascii="GHEA Grapalat" w:hAnsi="GHEA Grapalat"/>
                <w:b/>
                <w:lang w:val="en-US"/>
              </w:rPr>
            </w:pPr>
            <w:r>
              <w:rPr>
                <w:rFonts w:ascii="GHEA Grapalat" w:hAnsi="GHEA Grapalat"/>
                <w:b/>
                <w:lang w:val="en-US"/>
              </w:rPr>
              <w:t>N 42/43.6/35685-2025</w:t>
            </w:r>
          </w:p>
        </w:tc>
      </w:tr>
      <w:tr w:rsidR="00245986" w:rsidRPr="00BE3103" w14:paraId="41438B87" w14:textId="77777777">
        <w:trPr>
          <w:trHeight w:val="1455"/>
        </w:trPr>
        <w:tc>
          <w:tcPr>
            <w:tcW w:w="7962" w:type="dxa"/>
          </w:tcPr>
          <w:p w14:paraId="62056A6A" w14:textId="77777777" w:rsidR="00245986" w:rsidRDefault="00245986">
            <w:pPr>
              <w:spacing w:line="276" w:lineRule="auto"/>
              <w:ind w:firstLine="720"/>
              <w:jc w:val="center"/>
              <w:rPr>
                <w:rFonts w:ascii="GHEA Grapalat" w:hAnsi="GHEA Grapalat"/>
                <w:spacing w:val="-6"/>
                <w:lang w:val="en-US"/>
              </w:rPr>
            </w:pPr>
          </w:p>
          <w:p w14:paraId="2DF83322"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 xml:space="preserve"> 1</w:t>
            </w:r>
            <w:r>
              <w:rPr>
                <w:rFonts w:ascii="Cambria Math" w:hAnsi="Cambria Math" w:cs="Cambria Math"/>
                <w:lang w:val="en-US"/>
              </w:rPr>
              <w:t>․</w:t>
            </w:r>
            <w:r>
              <w:rPr>
                <w:rFonts w:ascii="GHEA Grapalat" w:hAnsi="GHEA Grapalat"/>
                <w:lang w:val="en-US"/>
              </w:rPr>
              <w:t xml:space="preserve"> </w:t>
            </w:r>
            <w:r>
              <w:rPr>
                <w:rFonts w:ascii="GHEA Grapalat" w:hAnsi="GHEA Grapalat" w:cs="GHEA Grapalat"/>
                <w:lang w:val="en-US"/>
              </w:rPr>
              <w:t>Նախագծի</w:t>
            </w:r>
            <w:r>
              <w:rPr>
                <w:rFonts w:ascii="GHEA Grapalat" w:hAnsi="GHEA Grapalat"/>
                <w:lang w:val="en-US"/>
              </w:rPr>
              <w:t xml:space="preserve"> 2-</w:t>
            </w:r>
            <w:r>
              <w:rPr>
                <w:rFonts w:ascii="GHEA Grapalat" w:hAnsi="GHEA Grapalat" w:cs="GHEA Grapalat"/>
                <w:lang w:val="en-US"/>
              </w:rPr>
              <w:t>րդ</w:t>
            </w:r>
            <w:r>
              <w:rPr>
                <w:rFonts w:ascii="GHEA Grapalat" w:hAnsi="GHEA Grapalat"/>
                <w:lang w:val="en-US"/>
              </w:rPr>
              <w:t xml:space="preserve"> </w:t>
            </w:r>
            <w:r>
              <w:rPr>
                <w:rFonts w:ascii="GHEA Grapalat" w:hAnsi="GHEA Grapalat" w:cs="GHEA Grapalat"/>
                <w:lang w:val="en-US"/>
              </w:rPr>
              <w:t>հոդվածի</w:t>
            </w:r>
            <w:r>
              <w:rPr>
                <w:rFonts w:ascii="GHEA Grapalat" w:hAnsi="GHEA Grapalat"/>
                <w:lang w:val="en-US"/>
              </w:rPr>
              <w:t xml:space="preserve"> 1-</w:t>
            </w:r>
            <w:r>
              <w:rPr>
                <w:rFonts w:ascii="GHEA Grapalat" w:hAnsi="GHEA Grapalat" w:cs="GHEA Grapalat"/>
                <w:lang w:val="en-US"/>
              </w:rPr>
              <w:t>ին</w:t>
            </w:r>
            <w:r>
              <w:rPr>
                <w:rFonts w:ascii="GHEA Grapalat" w:hAnsi="GHEA Grapalat"/>
                <w:lang w:val="en-US"/>
              </w:rPr>
              <w:t xml:space="preserve"> </w:t>
            </w:r>
            <w:r>
              <w:rPr>
                <w:rFonts w:ascii="GHEA Grapalat" w:hAnsi="GHEA Grapalat" w:cs="GHEA Grapalat"/>
                <w:lang w:val="en-US"/>
              </w:rPr>
              <w:t>մասի</w:t>
            </w:r>
            <w:r>
              <w:rPr>
                <w:rFonts w:ascii="GHEA Grapalat" w:hAnsi="GHEA Grapalat"/>
                <w:lang w:val="en-US"/>
              </w:rPr>
              <w:t xml:space="preserve"> </w:t>
            </w:r>
            <w:r>
              <w:rPr>
                <w:rFonts w:ascii="GHEA Grapalat" w:hAnsi="GHEA Grapalat" w:cs="GHEA Grapalat"/>
                <w:lang w:val="en-US"/>
              </w:rPr>
              <w:t>համաձայն՝</w:t>
            </w:r>
            <w:r>
              <w:rPr>
                <w:rFonts w:ascii="GHEA Grapalat" w:hAnsi="GHEA Grapalat"/>
                <w:lang w:val="en-US"/>
              </w:rPr>
              <w:t xml:space="preserve"> </w:t>
            </w:r>
            <w:r>
              <w:rPr>
                <w:rFonts w:ascii="GHEA Grapalat" w:hAnsi="GHEA Grapalat" w:cs="GHEA Grapalat"/>
                <w:lang w:val="en-US"/>
              </w:rPr>
              <w:t>Արդարադատության</w:t>
            </w:r>
            <w:r>
              <w:rPr>
                <w:rFonts w:ascii="GHEA Grapalat" w:hAnsi="GHEA Grapalat"/>
                <w:lang w:val="en-US"/>
              </w:rPr>
              <w:t xml:space="preserve"> </w:t>
            </w:r>
            <w:r>
              <w:rPr>
                <w:rFonts w:ascii="GHEA Grapalat" w:hAnsi="GHEA Grapalat" w:cs="GHEA Grapalat"/>
                <w:lang w:val="en-US"/>
              </w:rPr>
              <w:t>ոլորտում</w:t>
            </w:r>
            <w:r>
              <w:rPr>
                <w:rFonts w:ascii="GHEA Grapalat" w:hAnsi="GHEA Grapalat"/>
                <w:lang w:val="en-US"/>
              </w:rPr>
              <w:t xml:space="preserve"> </w:t>
            </w:r>
            <w:r>
              <w:rPr>
                <w:rFonts w:ascii="GHEA Grapalat" w:hAnsi="GHEA Grapalat" w:cs="GHEA Grapalat"/>
                <w:lang w:val="en-US"/>
              </w:rPr>
              <w:t>Կառավարության</w:t>
            </w:r>
            <w:r>
              <w:rPr>
                <w:rFonts w:ascii="GHEA Grapalat" w:hAnsi="GHEA Grapalat"/>
                <w:lang w:val="en-US"/>
              </w:rPr>
              <w:t xml:space="preserve"> </w:t>
            </w:r>
            <w:r>
              <w:rPr>
                <w:rFonts w:ascii="GHEA Grapalat" w:hAnsi="GHEA Grapalat" w:cs="GHEA Grapalat"/>
                <w:lang w:val="en-US"/>
              </w:rPr>
              <w:t>քաղաքականությունը</w:t>
            </w:r>
            <w:r>
              <w:rPr>
                <w:rFonts w:ascii="GHEA Grapalat" w:hAnsi="GHEA Grapalat"/>
                <w:lang w:val="en-US"/>
              </w:rPr>
              <w:t xml:space="preserve"> </w:t>
            </w:r>
            <w:r>
              <w:rPr>
                <w:rFonts w:ascii="GHEA Grapalat" w:hAnsi="GHEA Grapalat" w:cs="GHEA Grapalat"/>
                <w:lang w:val="en-US"/>
              </w:rPr>
              <w:t>մշակող</w:t>
            </w:r>
            <w:r>
              <w:rPr>
                <w:rFonts w:ascii="GHEA Grapalat" w:hAnsi="GHEA Grapalat"/>
                <w:lang w:val="en-US"/>
              </w:rPr>
              <w:t xml:space="preserve"> </w:t>
            </w:r>
            <w:r>
              <w:rPr>
                <w:rFonts w:ascii="GHEA Grapalat" w:hAnsi="GHEA Grapalat" w:cs="GHEA Grapalat"/>
                <w:lang w:val="en-US"/>
              </w:rPr>
              <w:t>և</w:t>
            </w:r>
            <w:r>
              <w:rPr>
                <w:rFonts w:ascii="GHEA Grapalat" w:hAnsi="GHEA Grapalat"/>
                <w:lang w:val="en-US"/>
              </w:rPr>
              <w:t xml:space="preserve"> </w:t>
            </w:r>
            <w:r>
              <w:rPr>
                <w:rFonts w:ascii="GHEA Grapalat" w:hAnsi="GHEA Grapalat" w:cs="GHEA Grapalat"/>
                <w:lang w:val="en-US"/>
              </w:rPr>
              <w:t>իրականացնող</w:t>
            </w:r>
            <w:r>
              <w:rPr>
                <w:rFonts w:ascii="GHEA Grapalat" w:hAnsi="GHEA Grapalat"/>
                <w:lang w:val="en-US"/>
              </w:rPr>
              <w:t xml:space="preserve"> </w:t>
            </w:r>
            <w:r>
              <w:rPr>
                <w:rFonts w:ascii="GHEA Grapalat" w:hAnsi="GHEA Grapalat" w:cs="GHEA Grapalat"/>
                <w:lang w:val="en-US"/>
              </w:rPr>
              <w:t>նախարարությունը</w:t>
            </w:r>
            <w:r>
              <w:rPr>
                <w:rFonts w:ascii="GHEA Grapalat" w:hAnsi="GHEA Grapalat"/>
                <w:lang w:val="en-US"/>
              </w:rPr>
              <w:t xml:space="preserve"> </w:t>
            </w:r>
            <w:r>
              <w:rPr>
                <w:rFonts w:ascii="GHEA Grapalat" w:hAnsi="GHEA Grapalat" w:cs="GHEA Grapalat"/>
                <w:lang w:val="en-US"/>
              </w:rPr>
              <w:t>կազմակերպում</w:t>
            </w:r>
            <w:r>
              <w:rPr>
                <w:rFonts w:ascii="GHEA Grapalat" w:hAnsi="GHEA Grapalat"/>
                <w:lang w:val="en-US"/>
              </w:rPr>
              <w:t xml:space="preserve"> </w:t>
            </w:r>
            <w:r>
              <w:rPr>
                <w:rFonts w:ascii="GHEA Grapalat" w:hAnsi="GHEA Grapalat" w:cs="GHEA Grapalat"/>
                <w:lang w:val="en-US"/>
              </w:rPr>
              <w:t>և</w:t>
            </w:r>
            <w:r>
              <w:rPr>
                <w:rFonts w:ascii="GHEA Grapalat" w:hAnsi="GHEA Grapalat"/>
                <w:lang w:val="en-US"/>
              </w:rPr>
              <w:t xml:space="preserve"> </w:t>
            </w:r>
            <w:r>
              <w:rPr>
                <w:rFonts w:ascii="GHEA Grapalat" w:hAnsi="GHEA Grapalat" w:cs="GHEA Grapalat"/>
                <w:lang w:val="en-US"/>
              </w:rPr>
              <w:t>իրականանցնում</w:t>
            </w:r>
            <w:r>
              <w:rPr>
                <w:rFonts w:ascii="GHEA Grapalat" w:hAnsi="GHEA Grapalat"/>
                <w:lang w:val="en-US"/>
              </w:rPr>
              <w:t xml:space="preserve"> </w:t>
            </w:r>
            <w:r>
              <w:rPr>
                <w:rFonts w:ascii="GHEA Grapalat" w:hAnsi="GHEA Grapalat" w:cs="GHEA Grapalat"/>
                <w:lang w:val="en-US"/>
              </w:rPr>
              <w:t>է</w:t>
            </w:r>
            <w:r>
              <w:rPr>
                <w:rFonts w:ascii="GHEA Grapalat" w:hAnsi="GHEA Grapalat"/>
                <w:lang w:val="en-US"/>
              </w:rPr>
              <w:t xml:space="preserve"> </w:t>
            </w:r>
            <w:r>
              <w:rPr>
                <w:rFonts w:ascii="GHEA Grapalat" w:hAnsi="GHEA Grapalat" w:cs="GHEA Grapalat"/>
                <w:lang w:val="en-US"/>
              </w:rPr>
              <w:t>Գործակալության</w:t>
            </w:r>
            <w:r>
              <w:rPr>
                <w:rFonts w:ascii="GHEA Grapalat" w:hAnsi="GHEA Grapalat"/>
                <w:lang w:val="en-US"/>
              </w:rPr>
              <w:t xml:space="preserve"> </w:t>
            </w:r>
            <w:r>
              <w:rPr>
                <w:rFonts w:ascii="GHEA Grapalat" w:hAnsi="GHEA Grapalat" w:cs="GHEA Grapalat"/>
                <w:lang w:val="en-US"/>
              </w:rPr>
              <w:t>և</w:t>
            </w:r>
            <w:r>
              <w:rPr>
                <w:rFonts w:ascii="GHEA Grapalat" w:hAnsi="GHEA Grapalat"/>
                <w:lang w:val="en-US"/>
              </w:rPr>
              <w:t xml:space="preserve"> </w:t>
            </w:r>
            <w:r>
              <w:rPr>
                <w:rFonts w:ascii="GHEA Grapalat" w:hAnsi="GHEA Grapalat" w:cs="GHEA Grapalat"/>
                <w:lang w:val="en-US"/>
              </w:rPr>
              <w:t>սպասարկման</w:t>
            </w:r>
            <w:r>
              <w:rPr>
                <w:rFonts w:ascii="GHEA Grapalat" w:hAnsi="GHEA Grapalat"/>
                <w:lang w:val="en-US"/>
              </w:rPr>
              <w:t xml:space="preserve"> </w:t>
            </w:r>
            <w:r>
              <w:rPr>
                <w:rFonts w:ascii="GHEA Grapalat" w:hAnsi="GHEA Grapalat" w:cs="GHEA Grapalat"/>
                <w:lang w:val="en-US"/>
              </w:rPr>
              <w:t>կենտրոնների</w:t>
            </w:r>
            <w:r>
              <w:rPr>
                <w:rFonts w:ascii="GHEA Grapalat" w:hAnsi="GHEA Grapalat"/>
                <w:lang w:val="en-US"/>
              </w:rPr>
              <w:t xml:space="preserve"> </w:t>
            </w:r>
            <w:r>
              <w:rPr>
                <w:rFonts w:ascii="GHEA Grapalat" w:hAnsi="GHEA Grapalat" w:cs="GHEA Grapalat"/>
                <w:lang w:val="en-US"/>
              </w:rPr>
              <w:t>գործունեությունը</w:t>
            </w:r>
            <w:r>
              <w:rPr>
                <w:rFonts w:ascii="GHEA Grapalat" w:hAnsi="GHEA Grapalat"/>
                <w:lang w:val="en-US"/>
              </w:rPr>
              <w:t xml:space="preserve">, ղեկավարումը և վերահսկողությունը։ Նախագծի 3-րդ հոդվածի համաձայն՝ Գործակալությունը իրականացնում է սպասարկման կենտրոնների գործունեության ղեկավարումը։  </w:t>
            </w:r>
          </w:p>
          <w:p w14:paraId="25CE6809"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 xml:space="preserve">Միաժամանակ, Վարչապետի 2020 թվականի մարտի 12-ի N 343-Լ որոշմամբ հաստատված Գործակալության կանոնադրության 10-րդ կետի համաձայն՝ Գործակալությունը կառավարում է նախարարը, իսկ 15-րդ կետի 1-ին ենթակետի համաձայն՝ Գործակալության պետը ղեկավարում է գործակալության ընթացիկ գործունեությունը, </w:t>
            </w:r>
            <w:r>
              <w:rPr>
                <w:rFonts w:ascii="GHEA Grapalat" w:hAnsi="GHEA Grapalat"/>
                <w:lang w:val="en-US"/>
              </w:rPr>
              <w:lastRenderedPageBreak/>
              <w:t>պատասխանատու է գործակալության առջև դրված խնդիրների ու գործառույթների իրականացման համար։</w:t>
            </w:r>
          </w:p>
          <w:p w14:paraId="7A79DC16"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 xml:space="preserve">Նշվածից ստացվում է, որ Նախարարության և Գործակալության կողմից նախատեսվում է իրականացնել միևնույն՝ Գործակալության և սպասարկման կենտրոնների գործունեության ղեկավարման լիազորությունը, ինչը հանգեցնում է իրավասությունների հատման։ </w:t>
            </w:r>
          </w:p>
          <w:p w14:paraId="2FFD2863"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Ելնելով վերոգրյալից՝ առաջարկում ենք Նախագծով նախատեսվող կարգավորումները վերանայել՝ բացառելով գործառույթային կրկնությունները և հատումները։</w:t>
            </w:r>
          </w:p>
          <w:p w14:paraId="79674F33"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2</w:t>
            </w:r>
            <w:r>
              <w:rPr>
                <w:rFonts w:ascii="Cambria Math" w:hAnsi="Cambria Math" w:cs="Cambria Math"/>
                <w:lang w:val="en-US"/>
              </w:rPr>
              <w:t>․</w:t>
            </w:r>
            <w:r>
              <w:rPr>
                <w:rFonts w:ascii="GHEA Grapalat" w:hAnsi="GHEA Grapalat"/>
                <w:lang w:val="en-US"/>
              </w:rPr>
              <w:t xml:space="preserve"> </w:t>
            </w:r>
            <w:r>
              <w:rPr>
                <w:rFonts w:ascii="GHEA Grapalat" w:hAnsi="GHEA Grapalat" w:cs="GHEA Grapalat"/>
                <w:lang w:val="en-US"/>
              </w:rPr>
              <w:t>Նախագծի</w:t>
            </w:r>
            <w:r>
              <w:rPr>
                <w:rFonts w:ascii="GHEA Grapalat" w:hAnsi="GHEA Grapalat"/>
                <w:lang w:val="en-US"/>
              </w:rPr>
              <w:t xml:space="preserve"> 4-</w:t>
            </w:r>
            <w:r>
              <w:rPr>
                <w:rFonts w:ascii="GHEA Grapalat" w:hAnsi="GHEA Grapalat" w:cs="GHEA Grapalat"/>
                <w:lang w:val="en-US"/>
              </w:rPr>
              <w:t>րդ</w:t>
            </w:r>
            <w:r>
              <w:rPr>
                <w:rFonts w:ascii="GHEA Grapalat" w:hAnsi="GHEA Grapalat"/>
                <w:lang w:val="en-US"/>
              </w:rPr>
              <w:t xml:space="preserve"> </w:t>
            </w:r>
            <w:r>
              <w:rPr>
                <w:rFonts w:ascii="GHEA Grapalat" w:hAnsi="GHEA Grapalat" w:cs="GHEA Grapalat"/>
                <w:lang w:val="en-US"/>
              </w:rPr>
              <w:t>հոդվածով</w:t>
            </w:r>
            <w:r>
              <w:rPr>
                <w:rFonts w:ascii="GHEA Grapalat" w:hAnsi="GHEA Grapalat"/>
                <w:lang w:val="en-US"/>
              </w:rPr>
              <w:t xml:space="preserve"> </w:t>
            </w:r>
            <w:r>
              <w:rPr>
                <w:rFonts w:ascii="GHEA Grapalat" w:hAnsi="GHEA Grapalat" w:cs="GHEA Grapalat"/>
                <w:lang w:val="en-US"/>
              </w:rPr>
              <w:t>նախատեսվում</w:t>
            </w:r>
            <w:r>
              <w:rPr>
                <w:rFonts w:ascii="GHEA Grapalat" w:hAnsi="GHEA Grapalat"/>
                <w:lang w:val="en-US"/>
              </w:rPr>
              <w:t xml:space="preserve"> </w:t>
            </w:r>
            <w:r>
              <w:rPr>
                <w:rFonts w:ascii="GHEA Grapalat" w:hAnsi="GHEA Grapalat" w:cs="GHEA Grapalat"/>
                <w:lang w:val="en-US"/>
              </w:rPr>
              <w:t>է</w:t>
            </w:r>
            <w:r>
              <w:rPr>
                <w:rFonts w:ascii="GHEA Grapalat" w:hAnsi="GHEA Grapalat"/>
                <w:lang w:val="en-US"/>
              </w:rPr>
              <w:t xml:space="preserve"> </w:t>
            </w:r>
            <w:r>
              <w:rPr>
                <w:rFonts w:ascii="GHEA Grapalat" w:hAnsi="GHEA Grapalat" w:cs="GHEA Grapalat"/>
                <w:lang w:val="en-US"/>
              </w:rPr>
              <w:t>«Ք</w:t>
            </w:r>
            <w:r>
              <w:rPr>
                <w:rFonts w:ascii="GHEA Grapalat" w:hAnsi="GHEA Grapalat"/>
                <w:lang w:val="en-US"/>
              </w:rPr>
              <w:t>աղաքացիական կացության ակտերի գրանցման մասին» օրենքի 17-րդ հոդվածի 2-րդ մասը շարադրել նոր խմբագրությամբ, համաձայն որի՝ սպասարկման կենտրոնի աշխատակիցները հանդիսանում են քաղաքացիական ծառայողներ և նրանց աշխատանքային հարաբերությունները կարգավորվում են «Քաղաքացիական ծառայության մասին» օրենքով, իսկ աշխատանքային այն հարաբերությունները, որոնք կարգավորված չեն «Քաղաքացիական ծառայության մասին» օրենքով կարգավորվում են Հայաստանի Հանրապետության աշխատանքային օրենսդրությամբ։ Հիշյալ կարգավորման մեկնաբանությունից պարզ է դառնում, որ սահմանվում է քաղաքացիական ծառայողների աշխատանքային հարաբերությունների կարգավորման ավելի նեղ շրջանակ, մինչդեռ «Քաղաքացիական ծառայության մասին» օրենքի (այսուհետ՝ Օրենք) 27-րդ հոդվածի համաձայն՝ Քաղաքացիական ծառայողների աշխատանքային հարաբերությունները կարգավորվում են Օրենքով, հանրային ծառայության մասին</w:t>
            </w:r>
            <w:r>
              <w:rPr>
                <w:rFonts w:ascii="GHEA Grapalat" w:hAnsi="GHEA Grapalat"/>
                <w:lang w:val="hy-AM"/>
              </w:rPr>
              <w:t xml:space="preserve"> </w:t>
            </w:r>
            <w:r>
              <w:rPr>
                <w:rFonts w:ascii="GHEA Grapalat" w:hAnsi="GHEA Grapalat"/>
                <w:lang w:val="en-US"/>
              </w:rPr>
              <w:t>Հայաստանի Հանրապետության օրենսդրությամբ։</w:t>
            </w:r>
          </w:p>
          <w:p w14:paraId="0B5649CC"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lastRenderedPageBreak/>
              <w:t>Քաղաքացիական ծառայողների աշխատանքային այն հարաբերությունները, որոնք կարգավորված չեն Օրենքով և (կամ) հանրային ծառայության մասին Հայաստանի Հանրապետության օրենսդրությամբ, կարգավորվում են Հայաստանի Հանրապետության աշխատանքային օրենսդրությամբ:</w:t>
            </w:r>
          </w:p>
          <w:p w14:paraId="0859CABD"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Ելնելով վերոգրյալից՝ առաջարկում ենք Նախագծի 4-րդ հոդվածով նախատեսվող կարգավորումն համապատասխանեցնել Օրենքի 27-րդ հոդվածի կարգավորումներին։</w:t>
            </w:r>
          </w:p>
          <w:p w14:paraId="77C36DE7"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 xml:space="preserve">      3. Նախագծի 6-րդ հոդվածի 1-ին մասով սահմանվում է, որ Օրենքն ուժի մեջ է մտնում ենթաօրենսդրական նորմատիվ իրավական ակտերի պաշտոնական հրապարակումից հետո։ Սակայն Նախագծով սահմանված չեն այն ենթաօրենսդրական նորմատիվ ակտերը և դրանց ընդունման ժամկետներ, որոնք հիմք կհանդիսանան վերոնշյալ կարգավորման համար։ Այս կապակցությամբ հարկ է նկատի ունենալ «Նորմատիվ իրավական ակտերի մասին» օրենքի 13-րդ հոդվածի 5-րդ մասի 2-րդ կետը, որի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p w14:paraId="1F5C2E6E"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Ելնելով վերոգրյալից՝ առաջարկում ենք Նախագծի 6-րդ հոդվածով նախատեսվող անցումային դրույթներում սահմանել ենթաօրենսդրական նորմատիվ իրավական ակտ(եր)ի ընդունման ժամկետ(ներ)։</w:t>
            </w:r>
          </w:p>
          <w:p w14:paraId="2E6E0103"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lastRenderedPageBreak/>
              <w:t xml:space="preserve"> </w:t>
            </w:r>
            <w:r>
              <w:rPr>
                <w:rFonts w:ascii="GHEA Grapalat" w:hAnsi="GHEA Grapalat"/>
                <w:lang w:val="en-US"/>
              </w:rPr>
              <w:tab/>
              <w:t>4</w:t>
            </w:r>
            <w:r>
              <w:rPr>
                <w:rFonts w:ascii="Cambria Math" w:hAnsi="Cambria Math" w:cs="Cambria Math"/>
                <w:lang w:val="en-US"/>
              </w:rPr>
              <w:t>․</w:t>
            </w:r>
            <w:r>
              <w:rPr>
                <w:rFonts w:ascii="GHEA Grapalat" w:hAnsi="GHEA Grapalat"/>
                <w:lang w:val="en-US"/>
              </w:rPr>
              <w:t xml:space="preserve"> </w:t>
            </w:r>
            <w:r>
              <w:rPr>
                <w:rFonts w:ascii="GHEA Grapalat" w:hAnsi="GHEA Grapalat" w:cs="GHEA Grapalat"/>
                <w:lang w:val="en-US"/>
              </w:rPr>
              <w:t>Նախագծի</w:t>
            </w:r>
            <w:r>
              <w:rPr>
                <w:rFonts w:ascii="GHEA Grapalat" w:hAnsi="GHEA Grapalat"/>
                <w:lang w:val="en-US"/>
              </w:rPr>
              <w:t xml:space="preserve"> 6-</w:t>
            </w:r>
            <w:r>
              <w:rPr>
                <w:rFonts w:ascii="GHEA Grapalat" w:hAnsi="GHEA Grapalat" w:cs="GHEA Grapalat"/>
                <w:lang w:val="en-US"/>
              </w:rPr>
              <w:t>րդ</w:t>
            </w:r>
            <w:r>
              <w:rPr>
                <w:rFonts w:ascii="GHEA Grapalat" w:hAnsi="GHEA Grapalat"/>
                <w:lang w:val="en-US"/>
              </w:rPr>
              <w:t xml:space="preserve"> </w:t>
            </w:r>
            <w:r>
              <w:rPr>
                <w:rFonts w:ascii="GHEA Grapalat" w:hAnsi="GHEA Grapalat" w:cs="GHEA Grapalat"/>
                <w:lang w:val="en-US"/>
              </w:rPr>
              <w:t>հոդվածի</w:t>
            </w:r>
            <w:r>
              <w:rPr>
                <w:rFonts w:ascii="GHEA Grapalat" w:hAnsi="GHEA Grapalat"/>
                <w:lang w:val="en-US"/>
              </w:rPr>
              <w:t xml:space="preserve"> 2-</w:t>
            </w:r>
            <w:r>
              <w:rPr>
                <w:rFonts w:ascii="GHEA Grapalat" w:hAnsi="GHEA Grapalat" w:cs="GHEA Grapalat"/>
                <w:lang w:val="en-US"/>
              </w:rPr>
              <w:t>րդ</w:t>
            </w:r>
            <w:r>
              <w:rPr>
                <w:rFonts w:ascii="GHEA Grapalat" w:hAnsi="GHEA Grapalat"/>
                <w:lang w:val="en-US"/>
              </w:rPr>
              <w:t xml:space="preserve"> </w:t>
            </w:r>
            <w:r>
              <w:rPr>
                <w:rFonts w:ascii="GHEA Grapalat" w:hAnsi="GHEA Grapalat" w:cs="GHEA Grapalat"/>
                <w:lang w:val="en-US"/>
              </w:rPr>
              <w:t>մասով</w:t>
            </w:r>
            <w:r>
              <w:rPr>
                <w:rFonts w:ascii="GHEA Grapalat" w:hAnsi="GHEA Grapalat"/>
                <w:lang w:val="en-US"/>
              </w:rPr>
              <w:t xml:space="preserve"> </w:t>
            </w:r>
            <w:r>
              <w:rPr>
                <w:rFonts w:ascii="GHEA Grapalat" w:hAnsi="GHEA Grapalat" w:cs="GHEA Grapalat"/>
                <w:lang w:val="en-US"/>
              </w:rPr>
              <w:t>նախատեսվող</w:t>
            </w:r>
            <w:r>
              <w:rPr>
                <w:rFonts w:ascii="GHEA Grapalat" w:hAnsi="GHEA Grapalat"/>
                <w:lang w:val="en-US"/>
              </w:rPr>
              <w:t xml:space="preserve"> </w:t>
            </w:r>
            <w:r>
              <w:rPr>
                <w:rFonts w:ascii="GHEA Grapalat" w:hAnsi="GHEA Grapalat" w:cs="GHEA Grapalat"/>
                <w:lang w:val="en-US"/>
              </w:rPr>
              <w:t>անցումային</w:t>
            </w:r>
            <w:r>
              <w:rPr>
                <w:rFonts w:ascii="GHEA Grapalat" w:hAnsi="GHEA Grapalat"/>
                <w:lang w:val="en-US"/>
              </w:rPr>
              <w:t xml:space="preserve"> </w:t>
            </w:r>
            <w:r>
              <w:rPr>
                <w:rFonts w:ascii="GHEA Grapalat" w:hAnsi="GHEA Grapalat" w:cs="GHEA Grapalat"/>
                <w:lang w:val="en-US"/>
              </w:rPr>
              <w:t>դրույթներով</w:t>
            </w:r>
            <w:r>
              <w:rPr>
                <w:rFonts w:ascii="GHEA Grapalat" w:hAnsi="GHEA Grapalat"/>
                <w:lang w:val="en-US"/>
              </w:rPr>
              <w:t xml:space="preserve"> </w:t>
            </w:r>
            <w:r>
              <w:rPr>
                <w:rFonts w:ascii="GHEA Grapalat" w:hAnsi="GHEA Grapalat" w:cs="GHEA Grapalat"/>
                <w:lang w:val="en-US"/>
              </w:rPr>
              <w:t>սահմա</w:t>
            </w:r>
            <w:r>
              <w:rPr>
                <w:rFonts w:ascii="GHEA Grapalat" w:hAnsi="GHEA Grapalat"/>
                <w:lang w:val="en-US"/>
              </w:rPr>
              <w:t>նվում է, որ սպասարկման կենտրոնների համայնքային ծառայողներ հանդիսացող մասնագետները շարունակում են պաշտոնավարել որոշակի ժամկետով կնքված աշխատանքային պայմանագրերի հիման վրա, եթե բավարարում են «Քաղաքացիական ծառայության մասին» օրենքով սահմանված պահանջներին, մինչև քաղաքացիական ծառայության տվյալ պաշտոններում օրենսդրությամբ սահմանված կարգով նշանակումներ կատարելը։ Հարկ է նկատել, որ Նախագծի 4-րդ հոդվածով առաջարկվող կարգավորման տրամաբանությունից պարզ է դառնում, որ սպասարկման կենտրոնների համայնքային ծառայողներ հանդիսացող մասնագետները շարունակելու են պաշտոնավարել որոշակի ժամկետով կնքված աշխատանքային պայմանագրերով որպես քաղաքացիական ծառայողներ, հետևաբար՝ անհրաժեշտ է հիշյալ դրույթը և ժամկետային աշխատանքային պայմանագրի կնքումը դիտարկել «Քաղաքացիական ծառայության մասին» օրենքի 13-րդ հոդվածի, իսկ քաղաքացիական ծառայության պաշտոն զբաղեցնելը՝ նույն օրենքի 8-րդ հոդվածի շրջանակներում։</w:t>
            </w:r>
          </w:p>
          <w:p w14:paraId="4D299BC4"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Ելնելով վերոգրյալից՝ առաջարկում ենք Նախագծի 6–րդ հոդվածի 2-րդ մասը շարադրել հետևյալ խմբագրությամբ</w:t>
            </w:r>
            <w:r>
              <w:rPr>
                <w:rFonts w:ascii="Cambria Math" w:hAnsi="Cambria Math" w:cs="Cambria Math"/>
                <w:lang w:val="en-US"/>
              </w:rPr>
              <w:t>․</w:t>
            </w:r>
            <w:r>
              <w:rPr>
                <w:rFonts w:ascii="GHEA Grapalat" w:hAnsi="GHEA Grapalat"/>
                <w:lang w:val="en-US"/>
              </w:rPr>
              <w:t xml:space="preserve"> </w:t>
            </w:r>
            <w:r>
              <w:rPr>
                <w:rFonts w:ascii="GHEA Grapalat" w:hAnsi="GHEA Grapalat" w:cs="GHEA Grapalat"/>
                <w:lang w:val="en-US"/>
              </w:rPr>
              <w:t>«Սույն</w:t>
            </w:r>
            <w:r>
              <w:rPr>
                <w:rFonts w:ascii="GHEA Grapalat" w:hAnsi="GHEA Grapalat"/>
                <w:lang w:val="en-US"/>
              </w:rPr>
              <w:t xml:space="preserve"> </w:t>
            </w:r>
            <w:r>
              <w:rPr>
                <w:rFonts w:ascii="GHEA Grapalat" w:hAnsi="GHEA Grapalat" w:cs="GHEA Grapalat"/>
                <w:lang w:val="en-US"/>
              </w:rPr>
              <w:t>օրենքի</w:t>
            </w:r>
            <w:r>
              <w:rPr>
                <w:rFonts w:ascii="GHEA Grapalat" w:hAnsi="GHEA Grapalat"/>
                <w:lang w:val="en-US"/>
              </w:rPr>
              <w:t xml:space="preserve"> </w:t>
            </w:r>
            <w:r>
              <w:rPr>
                <w:rFonts w:ascii="GHEA Grapalat" w:hAnsi="GHEA Grapalat" w:cs="GHEA Grapalat"/>
                <w:lang w:val="en-US"/>
              </w:rPr>
              <w:t>ընդունումից</w:t>
            </w:r>
            <w:r>
              <w:rPr>
                <w:rFonts w:ascii="GHEA Grapalat" w:hAnsi="GHEA Grapalat"/>
                <w:lang w:val="en-US"/>
              </w:rPr>
              <w:t xml:space="preserve"> </w:t>
            </w:r>
            <w:r>
              <w:rPr>
                <w:rFonts w:ascii="GHEA Grapalat" w:hAnsi="GHEA Grapalat" w:cs="GHEA Grapalat"/>
                <w:lang w:val="en-US"/>
              </w:rPr>
              <w:t>հետո</w:t>
            </w:r>
            <w:r>
              <w:rPr>
                <w:rFonts w:ascii="GHEA Grapalat" w:hAnsi="GHEA Grapalat"/>
                <w:lang w:val="en-US"/>
              </w:rPr>
              <w:t xml:space="preserve"> </w:t>
            </w:r>
            <w:r>
              <w:rPr>
                <w:rFonts w:ascii="GHEA Grapalat" w:hAnsi="GHEA Grapalat" w:cs="GHEA Grapalat"/>
                <w:lang w:val="en-US"/>
              </w:rPr>
              <w:t>Գործակալության</w:t>
            </w:r>
            <w:r>
              <w:rPr>
                <w:rFonts w:ascii="GHEA Grapalat" w:hAnsi="GHEA Grapalat"/>
                <w:lang w:val="en-US"/>
              </w:rPr>
              <w:t xml:space="preserve"> </w:t>
            </w:r>
            <w:r>
              <w:rPr>
                <w:rFonts w:ascii="GHEA Grapalat" w:hAnsi="GHEA Grapalat" w:cs="GHEA Grapalat"/>
                <w:lang w:val="en-US"/>
              </w:rPr>
              <w:t>սպասա</w:t>
            </w:r>
            <w:r>
              <w:rPr>
                <w:rFonts w:ascii="GHEA Grapalat" w:hAnsi="GHEA Grapalat"/>
                <w:lang w:val="en-US"/>
              </w:rPr>
              <w:t xml:space="preserve">րկման կենտրոններին վերապահված գործառույթները իրականացնող համայնքային ծառայողները շարունակում են պաշտոնավարել մինչև Արդարադատության նախարարության քաղաքացիական ծառայության պաշտոնների անվանացանկի և քաղաքացիական ծառայության նոր պաշտոնների անձնագրերի հաստատումը։ Արդարադատության նախարարության քաղաքացիական </w:t>
            </w:r>
            <w:r>
              <w:rPr>
                <w:rFonts w:ascii="GHEA Grapalat" w:hAnsi="GHEA Grapalat"/>
                <w:lang w:val="en-US"/>
              </w:rPr>
              <w:lastRenderedPageBreak/>
              <w:t xml:space="preserve">ծառայության պաշտոնների անվանացանկի և քաղաքացիական ծառայության նոր պաշտոնների անձնագրերի հաստատումից հետո առաջացած քաղաքացիական ծառայության նոր պաշտոններում Գործակալության սպասարկման կենտրոններին վերապահված գործառույթները իրականացնող համայնքային ծառայողների հետ կնքվում են ժամկետային աշխատանքային պայմանագրեր «Քաղաքացիական ծառայության մասին» օրենքով սահմանված կարգով մինչև տվյալ պաշտոնի համար անցկացվող մրցույթի արդյունքով նշանակում կատարելը։»։       </w:t>
            </w:r>
          </w:p>
          <w:p w14:paraId="50499993"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 xml:space="preserve"> Նշված առաջարկությունը վերաբերելի է նաև Փաթեթում ներառված «Տեղական ինքնակառավարման մասին» օրենքում փոփոխություններ կատարելու մասին» օրենքի նախագծի 2-րդ հոդվածի 1-ին մասով, ինչպես նաև «Երևան քաղաքում տեղական ինքնակառավարման մասին» օրենքում փոփոխություններ կատարելու մասին» օրենքի նախագծի 2-րդ հոդվածի 1-ին մասով առաջարկվող կարգավորումներին։</w:t>
            </w:r>
          </w:p>
          <w:p w14:paraId="32958168" w14:textId="77777777" w:rsidR="00245986" w:rsidRDefault="003B7083">
            <w:pPr>
              <w:spacing w:line="276" w:lineRule="auto"/>
              <w:ind w:firstLine="720"/>
              <w:jc w:val="both"/>
              <w:rPr>
                <w:rFonts w:ascii="GHEA Grapalat" w:hAnsi="GHEA Grapalat"/>
                <w:lang w:val="en-US"/>
              </w:rPr>
            </w:pPr>
            <w:r>
              <w:rPr>
                <w:rFonts w:ascii="GHEA Grapalat" w:hAnsi="GHEA Grapalat"/>
                <w:lang w:val="en-US"/>
              </w:rPr>
              <w:t xml:space="preserve">      </w:t>
            </w:r>
            <w:r>
              <w:rPr>
                <w:rFonts w:ascii="GHEA Grapalat" w:hAnsi="GHEA Grapalat"/>
                <w:lang w:val="en-US"/>
              </w:rPr>
              <w:tab/>
              <w:t>Ամփոփելով վերոգրյալը՝ գտնում ենք, որ վերը նշված նախագծերն ունեն վերանայման անհրաժեշտություն։</w:t>
            </w:r>
          </w:p>
          <w:p w14:paraId="46D1AD07" w14:textId="6EDE17E5" w:rsidR="00245986" w:rsidRDefault="00245986" w:rsidP="0056110B">
            <w:pPr>
              <w:spacing w:line="276" w:lineRule="auto"/>
              <w:jc w:val="both"/>
              <w:rPr>
                <w:rFonts w:ascii="GHEA Grapalat" w:hAnsi="GHEA Grapalat"/>
                <w:lang w:val="en-US"/>
              </w:rPr>
            </w:pPr>
          </w:p>
        </w:tc>
        <w:tc>
          <w:tcPr>
            <w:tcW w:w="6588" w:type="dxa"/>
            <w:gridSpan w:val="3"/>
          </w:tcPr>
          <w:p w14:paraId="74E7AFDE" w14:textId="77777777" w:rsidR="00245986" w:rsidRDefault="00245986">
            <w:pPr>
              <w:spacing w:line="276" w:lineRule="auto"/>
              <w:rPr>
                <w:rFonts w:ascii="GHEA Grapalat" w:hAnsi="GHEA Grapalat"/>
                <w:b/>
                <w:lang w:val="en-US"/>
              </w:rPr>
            </w:pPr>
          </w:p>
          <w:p w14:paraId="43F19913" w14:textId="77777777" w:rsidR="00245986" w:rsidRDefault="003B7083">
            <w:pPr>
              <w:spacing w:line="276" w:lineRule="auto"/>
              <w:rPr>
                <w:rFonts w:ascii="GHEA Grapalat" w:hAnsi="GHEA Grapalat"/>
                <w:b/>
                <w:lang w:val="hy-AM"/>
              </w:rPr>
            </w:pPr>
            <w:r>
              <w:rPr>
                <w:rFonts w:ascii="GHEA Grapalat" w:hAnsi="GHEA Grapalat"/>
                <w:b/>
                <w:lang w:val="hy-AM"/>
              </w:rPr>
              <w:t xml:space="preserve">                                 Ընդունվել է</w:t>
            </w:r>
          </w:p>
          <w:p w14:paraId="268A474B" w14:textId="77777777" w:rsidR="00245986" w:rsidRDefault="00245986">
            <w:pPr>
              <w:spacing w:line="276" w:lineRule="auto"/>
              <w:jc w:val="center"/>
              <w:rPr>
                <w:rFonts w:ascii="GHEA Grapalat" w:hAnsi="GHEA Grapalat"/>
                <w:b/>
                <w:lang w:val="hy-AM"/>
              </w:rPr>
            </w:pPr>
          </w:p>
          <w:p w14:paraId="078A734C" w14:textId="77777777" w:rsidR="00245986" w:rsidRDefault="003B7083">
            <w:pPr>
              <w:spacing w:line="276"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p w14:paraId="114D3352" w14:textId="77777777" w:rsidR="00245986" w:rsidRDefault="00245986">
            <w:pPr>
              <w:spacing w:line="276" w:lineRule="auto"/>
              <w:jc w:val="both"/>
              <w:rPr>
                <w:rFonts w:ascii="GHEA Grapalat" w:hAnsi="GHEA Grapalat"/>
                <w:lang w:val="hy-AM"/>
              </w:rPr>
            </w:pPr>
          </w:p>
          <w:p w14:paraId="14ABF60B" w14:textId="77777777" w:rsidR="00245986" w:rsidRDefault="00245986">
            <w:pPr>
              <w:spacing w:line="276" w:lineRule="auto"/>
              <w:jc w:val="both"/>
              <w:rPr>
                <w:rFonts w:ascii="GHEA Grapalat" w:hAnsi="GHEA Grapalat"/>
                <w:lang w:val="hy-AM"/>
              </w:rPr>
            </w:pPr>
          </w:p>
          <w:p w14:paraId="240ABD8B" w14:textId="77777777" w:rsidR="00245986" w:rsidRDefault="00245986">
            <w:pPr>
              <w:spacing w:line="276" w:lineRule="auto"/>
              <w:jc w:val="both"/>
              <w:rPr>
                <w:rFonts w:ascii="GHEA Grapalat" w:hAnsi="GHEA Grapalat"/>
                <w:lang w:val="hy-AM"/>
              </w:rPr>
            </w:pPr>
          </w:p>
          <w:p w14:paraId="4B164427" w14:textId="77777777" w:rsidR="00245986" w:rsidRDefault="00245986">
            <w:pPr>
              <w:spacing w:line="276" w:lineRule="auto"/>
              <w:jc w:val="both"/>
              <w:rPr>
                <w:rFonts w:ascii="GHEA Grapalat" w:hAnsi="GHEA Grapalat"/>
                <w:lang w:val="hy-AM"/>
              </w:rPr>
            </w:pPr>
          </w:p>
          <w:p w14:paraId="30417106" w14:textId="77777777" w:rsidR="00245986" w:rsidRDefault="00245986">
            <w:pPr>
              <w:spacing w:line="276" w:lineRule="auto"/>
              <w:jc w:val="both"/>
              <w:rPr>
                <w:rFonts w:ascii="GHEA Grapalat" w:hAnsi="GHEA Grapalat"/>
                <w:lang w:val="hy-AM"/>
              </w:rPr>
            </w:pPr>
          </w:p>
          <w:p w14:paraId="5999B963" w14:textId="77777777" w:rsidR="00245986" w:rsidRDefault="00245986">
            <w:pPr>
              <w:spacing w:line="276" w:lineRule="auto"/>
              <w:jc w:val="both"/>
              <w:rPr>
                <w:rFonts w:ascii="GHEA Grapalat" w:hAnsi="GHEA Grapalat"/>
                <w:lang w:val="hy-AM"/>
              </w:rPr>
            </w:pPr>
          </w:p>
          <w:p w14:paraId="7969EC5E" w14:textId="77777777" w:rsidR="00245986" w:rsidRDefault="00245986">
            <w:pPr>
              <w:spacing w:line="276" w:lineRule="auto"/>
              <w:jc w:val="both"/>
              <w:rPr>
                <w:rFonts w:ascii="GHEA Grapalat" w:hAnsi="GHEA Grapalat"/>
                <w:lang w:val="hy-AM"/>
              </w:rPr>
            </w:pPr>
          </w:p>
          <w:p w14:paraId="6F9DD771" w14:textId="77777777" w:rsidR="00245986" w:rsidRDefault="00245986">
            <w:pPr>
              <w:spacing w:line="276" w:lineRule="auto"/>
              <w:jc w:val="both"/>
              <w:rPr>
                <w:rFonts w:ascii="GHEA Grapalat" w:hAnsi="GHEA Grapalat"/>
                <w:lang w:val="hy-AM"/>
              </w:rPr>
            </w:pPr>
          </w:p>
          <w:p w14:paraId="155F0FA7" w14:textId="77777777" w:rsidR="00245986" w:rsidRDefault="00245986">
            <w:pPr>
              <w:spacing w:line="276" w:lineRule="auto"/>
              <w:jc w:val="both"/>
              <w:rPr>
                <w:rFonts w:ascii="GHEA Grapalat" w:hAnsi="GHEA Grapalat"/>
                <w:lang w:val="hy-AM"/>
              </w:rPr>
            </w:pPr>
          </w:p>
          <w:p w14:paraId="7AE8280C" w14:textId="77777777" w:rsidR="00245986" w:rsidRDefault="00245986">
            <w:pPr>
              <w:spacing w:line="276" w:lineRule="auto"/>
              <w:jc w:val="both"/>
              <w:rPr>
                <w:rFonts w:ascii="GHEA Grapalat" w:hAnsi="GHEA Grapalat"/>
                <w:lang w:val="hy-AM"/>
              </w:rPr>
            </w:pPr>
          </w:p>
          <w:p w14:paraId="37553EE9" w14:textId="77777777" w:rsidR="00245986" w:rsidRDefault="00245986">
            <w:pPr>
              <w:spacing w:line="276" w:lineRule="auto"/>
              <w:jc w:val="both"/>
              <w:rPr>
                <w:rFonts w:ascii="GHEA Grapalat" w:hAnsi="GHEA Grapalat"/>
                <w:lang w:val="hy-AM"/>
              </w:rPr>
            </w:pPr>
          </w:p>
          <w:p w14:paraId="5C5B2F82" w14:textId="77777777" w:rsidR="00245986" w:rsidRDefault="00245986">
            <w:pPr>
              <w:spacing w:line="276" w:lineRule="auto"/>
              <w:jc w:val="both"/>
              <w:rPr>
                <w:rFonts w:ascii="GHEA Grapalat" w:hAnsi="GHEA Grapalat"/>
                <w:lang w:val="hy-AM"/>
              </w:rPr>
            </w:pPr>
          </w:p>
          <w:p w14:paraId="313A7747" w14:textId="77777777" w:rsidR="00245986" w:rsidRDefault="00245986">
            <w:pPr>
              <w:spacing w:line="276" w:lineRule="auto"/>
              <w:jc w:val="both"/>
              <w:rPr>
                <w:rFonts w:ascii="GHEA Grapalat" w:hAnsi="GHEA Grapalat"/>
                <w:lang w:val="hy-AM"/>
              </w:rPr>
            </w:pPr>
          </w:p>
          <w:p w14:paraId="2AFEAB99" w14:textId="77777777" w:rsidR="00245986" w:rsidRDefault="00245986">
            <w:pPr>
              <w:spacing w:line="276" w:lineRule="auto"/>
              <w:jc w:val="both"/>
              <w:rPr>
                <w:rFonts w:ascii="GHEA Grapalat" w:hAnsi="GHEA Grapalat"/>
                <w:lang w:val="hy-AM"/>
              </w:rPr>
            </w:pPr>
          </w:p>
          <w:p w14:paraId="0709C708" w14:textId="77777777" w:rsidR="00245986" w:rsidRDefault="00245986">
            <w:pPr>
              <w:spacing w:line="276" w:lineRule="auto"/>
              <w:jc w:val="both"/>
              <w:rPr>
                <w:rFonts w:ascii="GHEA Grapalat" w:hAnsi="GHEA Grapalat"/>
                <w:lang w:val="hy-AM"/>
              </w:rPr>
            </w:pPr>
          </w:p>
          <w:p w14:paraId="1D252519" w14:textId="77777777" w:rsidR="00245986" w:rsidRDefault="00245986">
            <w:pPr>
              <w:spacing w:line="276" w:lineRule="auto"/>
              <w:jc w:val="both"/>
              <w:rPr>
                <w:rFonts w:ascii="GHEA Grapalat" w:hAnsi="GHEA Grapalat"/>
                <w:lang w:val="hy-AM"/>
              </w:rPr>
            </w:pPr>
          </w:p>
          <w:p w14:paraId="350CE37C" w14:textId="77777777" w:rsidR="00245986" w:rsidRDefault="00245986">
            <w:pPr>
              <w:spacing w:line="276" w:lineRule="auto"/>
              <w:jc w:val="both"/>
              <w:rPr>
                <w:rFonts w:ascii="GHEA Grapalat" w:hAnsi="GHEA Grapalat"/>
                <w:lang w:val="hy-AM"/>
              </w:rPr>
            </w:pPr>
          </w:p>
          <w:p w14:paraId="255E6143" w14:textId="77777777" w:rsidR="00245986" w:rsidRDefault="00245986">
            <w:pPr>
              <w:spacing w:line="276" w:lineRule="auto"/>
              <w:jc w:val="both"/>
              <w:rPr>
                <w:rFonts w:ascii="GHEA Grapalat" w:hAnsi="GHEA Grapalat"/>
                <w:lang w:val="hy-AM"/>
              </w:rPr>
            </w:pPr>
          </w:p>
          <w:p w14:paraId="4D1C126C" w14:textId="77777777" w:rsidR="00245986" w:rsidRDefault="00245986">
            <w:pPr>
              <w:spacing w:line="276" w:lineRule="auto"/>
              <w:jc w:val="both"/>
              <w:rPr>
                <w:rFonts w:ascii="GHEA Grapalat" w:hAnsi="GHEA Grapalat"/>
                <w:lang w:val="hy-AM"/>
              </w:rPr>
            </w:pPr>
          </w:p>
          <w:p w14:paraId="76FE094B" w14:textId="77777777" w:rsidR="00245986" w:rsidRDefault="00245986">
            <w:pPr>
              <w:spacing w:line="276" w:lineRule="auto"/>
              <w:jc w:val="both"/>
              <w:rPr>
                <w:rFonts w:ascii="GHEA Grapalat" w:hAnsi="GHEA Grapalat"/>
                <w:lang w:val="hy-AM"/>
              </w:rPr>
            </w:pPr>
          </w:p>
          <w:p w14:paraId="07771B21" w14:textId="77777777" w:rsidR="00245986" w:rsidRDefault="003B7083">
            <w:pPr>
              <w:spacing w:line="276" w:lineRule="auto"/>
              <w:jc w:val="both"/>
              <w:rPr>
                <w:rFonts w:ascii="GHEA Grapalat" w:hAnsi="GHEA Grapalat"/>
                <w:b/>
                <w:lang w:val="hy-AM"/>
              </w:rPr>
            </w:pPr>
            <w:r>
              <w:rPr>
                <w:rFonts w:ascii="GHEA Grapalat" w:hAnsi="GHEA Grapalat"/>
                <w:b/>
                <w:lang w:val="hy-AM"/>
              </w:rPr>
              <w:t xml:space="preserve">                              Ընդունվել է</w:t>
            </w:r>
          </w:p>
          <w:p w14:paraId="00FFB951" w14:textId="77777777" w:rsidR="00245986" w:rsidRDefault="00245986">
            <w:pPr>
              <w:spacing w:line="276" w:lineRule="auto"/>
              <w:jc w:val="both"/>
              <w:rPr>
                <w:rFonts w:ascii="GHEA Grapalat" w:hAnsi="GHEA Grapalat"/>
                <w:b/>
                <w:lang w:val="hy-AM"/>
              </w:rPr>
            </w:pPr>
          </w:p>
          <w:p w14:paraId="2CBC95BE" w14:textId="77777777" w:rsidR="00245986" w:rsidRDefault="003B7083">
            <w:pPr>
              <w:spacing w:line="276"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p w14:paraId="1BB48D68" w14:textId="77777777" w:rsidR="00245986" w:rsidRDefault="00245986">
            <w:pPr>
              <w:spacing w:line="276" w:lineRule="auto"/>
              <w:jc w:val="both"/>
              <w:rPr>
                <w:rFonts w:ascii="GHEA Grapalat" w:hAnsi="GHEA Grapalat"/>
                <w:lang w:val="hy-AM"/>
              </w:rPr>
            </w:pPr>
          </w:p>
          <w:p w14:paraId="6848418D" w14:textId="77777777" w:rsidR="00245986" w:rsidRDefault="00245986">
            <w:pPr>
              <w:spacing w:line="276" w:lineRule="auto"/>
              <w:jc w:val="both"/>
              <w:rPr>
                <w:rFonts w:ascii="GHEA Grapalat" w:hAnsi="GHEA Grapalat"/>
                <w:lang w:val="hy-AM"/>
              </w:rPr>
            </w:pPr>
          </w:p>
          <w:p w14:paraId="3AFF5CDD" w14:textId="77777777" w:rsidR="00245986" w:rsidRDefault="00245986">
            <w:pPr>
              <w:spacing w:line="276" w:lineRule="auto"/>
              <w:jc w:val="both"/>
              <w:rPr>
                <w:rFonts w:ascii="GHEA Grapalat" w:hAnsi="GHEA Grapalat"/>
                <w:lang w:val="hy-AM"/>
              </w:rPr>
            </w:pPr>
          </w:p>
          <w:p w14:paraId="483CD11C" w14:textId="77777777" w:rsidR="00245986" w:rsidRDefault="00245986">
            <w:pPr>
              <w:spacing w:line="276" w:lineRule="auto"/>
              <w:jc w:val="both"/>
              <w:rPr>
                <w:rFonts w:ascii="GHEA Grapalat" w:hAnsi="GHEA Grapalat"/>
                <w:lang w:val="hy-AM"/>
              </w:rPr>
            </w:pPr>
          </w:p>
          <w:p w14:paraId="07751E59" w14:textId="77777777" w:rsidR="00245986" w:rsidRDefault="00245986">
            <w:pPr>
              <w:spacing w:line="276" w:lineRule="auto"/>
              <w:jc w:val="both"/>
              <w:rPr>
                <w:rFonts w:ascii="GHEA Grapalat" w:hAnsi="GHEA Grapalat"/>
                <w:lang w:val="hy-AM"/>
              </w:rPr>
            </w:pPr>
          </w:p>
          <w:p w14:paraId="064DDBA6" w14:textId="77777777" w:rsidR="00245986" w:rsidRDefault="00245986">
            <w:pPr>
              <w:spacing w:line="276" w:lineRule="auto"/>
              <w:jc w:val="both"/>
              <w:rPr>
                <w:rFonts w:ascii="GHEA Grapalat" w:hAnsi="GHEA Grapalat"/>
                <w:lang w:val="hy-AM"/>
              </w:rPr>
            </w:pPr>
          </w:p>
          <w:p w14:paraId="5F7018F2" w14:textId="77777777" w:rsidR="00245986" w:rsidRDefault="00245986">
            <w:pPr>
              <w:spacing w:line="276" w:lineRule="auto"/>
              <w:jc w:val="both"/>
              <w:rPr>
                <w:rFonts w:ascii="GHEA Grapalat" w:hAnsi="GHEA Grapalat"/>
                <w:lang w:val="hy-AM"/>
              </w:rPr>
            </w:pPr>
          </w:p>
          <w:p w14:paraId="62237B17" w14:textId="77777777" w:rsidR="00245986" w:rsidRDefault="00245986">
            <w:pPr>
              <w:spacing w:line="276" w:lineRule="auto"/>
              <w:jc w:val="both"/>
              <w:rPr>
                <w:rFonts w:ascii="GHEA Grapalat" w:hAnsi="GHEA Grapalat"/>
                <w:lang w:val="hy-AM"/>
              </w:rPr>
            </w:pPr>
          </w:p>
          <w:p w14:paraId="61E6A855" w14:textId="77777777" w:rsidR="00245986" w:rsidRDefault="00245986">
            <w:pPr>
              <w:spacing w:line="276" w:lineRule="auto"/>
              <w:jc w:val="both"/>
              <w:rPr>
                <w:rFonts w:ascii="GHEA Grapalat" w:hAnsi="GHEA Grapalat"/>
                <w:lang w:val="hy-AM"/>
              </w:rPr>
            </w:pPr>
          </w:p>
          <w:p w14:paraId="418EB6DC" w14:textId="77777777" w:rsidR="00245986" w:rsidRDefault="00245986">
            <w:pPr>
              <w:spacing w:line="276" w:lineRule="auto"/>
              <w:jc w:val="both"/>
              <w:rPr>
                <w:rFonts w:ascii="GHEA Grapalat" w:hAnsi="GHEA Grapalat"/>
                <w:lang w:val="hy-AM"/>
              </w:rPr>
            </w:pPr>
          </w:p>
          <w:p w14:paraId="654BB403" w14:textId="77777777" w:rsidR="00245986" w:rsidRDefault="00245986">
            <w:pPr>
              <w:spacing w:line="276" w:lineRule="auto"/>
              <w:jc w:val="both"/>
              <w:rPr>
                <w:rFonts w:ascii="GHEA Grapalat" w:hAnsi="GHEA Grapalat"/>
                <w:lang w:val="hy-AM"/>
              </w:rPr>
            </w:pPr>
          </w:p>
          <w:p w14:paraId="2489BF21" w14:textId="77777777" w:rsidR="00245986" w:rsidRDefault="00245986">
            <w:pPr>
              <w:spacing w:line="276" w:lineRule="auto"/>
              <w:jc w:val="both"/>
              <w:rPr>
                <w:rFonts w:ascii="GHEA Grapalat" w:hAnsi="GHEA Grapalat"/>
                <w:lang w:val="hy-AM"/>
              </w:rPr>
            </w:pPr>
          </w:p>
          <w:p w14:paraId="75AAA6CF" w14:textId="77777777" w:rsidR="00245986" w:rsidRDefault="00245986">
            <w:pPr>
              <w:spacing w:line="276" w:lineRule="auto"/>
              <w:jc w:val="both"/>
              <w:rPr>
                <w:rFonts w:ascii="GHEA Grapalat" w:hAnsi="GHEA Grapalat"/>
                <w:lang w:val="hy-AM"/>
              </w:rPr>
            </w:pPr>
          </w:p>
          <w:p w14:paraId="3A967CDC" w14:textId="77777777" w:rsidR="00245986" w:rsidRDefault="00245986">
            <w:pPr>
              <w:spacing w:line="276" w:lineRule="auto"/>
              <w:jc w:val="both"/>
              <w:rPr>
                <w:rFonts w:ascii="GHEA Grapalat" w:hAnsi="GHEA Grapalat"/>
                <w:lang w:val="hy-AM"/>
              </w:rPr>
            </w:pPr>
          </w:p>
          <w:p w14:paraId="61D69E0F" w14:textId="77777777" w:rsidR="00245986" w:rsidRDefault="00245986">
            <w:pPr>
              <w:spacing w:line="276" w:lineRule="auto"/>
              <w:jc w:val="both"/>
              <w:rPr>
                <w:rFonts w:ascii="GHEA Grapalat" w:hAnsi="GHEA Grapalat"/>
                <w:lang w:val="hy-AM"/>
              </w:rPr>
            </w:pPr>
          </w:p>
          <w:p w14:paraId="5557D5B3" w14:textId="77777777" w:rsidR="00245986" w:rsidRDefault="00245986">
            <w:pPr>
              <w:spacing w:line="276" w:lineRule="auto"/>
              <w:jc w:val="both"/>
              <w:rPr>
                <w:rFonts w:ascii="GHEA Grapalat" w:hAnsi="GHEA Grapalat"/>
                <w:lang w:val="hy-AM"/>
              </w:rPr>
            </w:pPr>
          </w:p>
          <w:p w14:paraId="206285C7" w14:textId="77777777" w:rsidR="00245986" w:rsidRDefault="00245986">
            <w:pPr>
              <w:spacing w:line="276" w:lineRule="auto"/>
              <w:jc w:val="both"/>
              <w:rPr>
                <w:rFonts w:ascii="GHEA Grapalat" w:hAnsi="GHEA Grapalat"/>
                <w:lang w:val="hy-AM"/>
              </w:rPr>
            </w:pPr>
          </w:p>
          <w:p w14:paraId="332198F9" w14:textId="77777777" w:rsidR="00245986" w:rsidRDefault="00245986">
            <w:pPr>
              <w:spacing w:line="276" w:lineRule="auto"/>
              <w:jc w:val="both"/>
              <w:rPr>
                <w:rFonts w:ascii="GHEA Grapalat" w:hAnsi="GHEA Grapalat"/>
                <w:lang w:val="hy-AM"/>
              </w:rPr>
            </w:pPr>
          </w:p>
          <w:p w14:paraId="48BE53F0" w14:textId="77777777" w:rsidR="00245986" w:rsidRDefault="00245986">
            <w:pPr>
              <w:spacing w:line="276" w:lineRule="auto"/>
              <w:jc w:val="both"/>
              <w:rPr>
                <w:rFonts w:ascii="GHEA Grapalat" w:hAnsi="GHEA Grapalat"/>
                <w:lang w:val="hy-AM"/>
              </w:rPr>
            </w:pPr>
          </w:p>
          <w:p w14:paraId="47B13FC9" w14:textId="77777777" w:rsidR="00245986" w:rsidRDefault="00245986">
            <w:pPr>
              <w:spacing w:line="276" w:lineRule="auto"/>
              <w:jc w:val="both"/>
              <w:rPr>
                <w:rFonts w:ascii="GHEA Grapalat" w:hAnsi="GHEA Grapalat"/>
                <w:lang w:val="hy-AM"/>
              </w:rPr>
            </w:pPr>
          </w:p>
          <w:p w14:paraId="00EB5CBD" w14:textId="77777777" w:rsidR="00245986" w:rsidRDefault="00245986">
            <w:pPr>
              <w:spacing w:line="276" w:lineRule="auto"/>
              <w:jc w:val="both"/>
              <w:rPr>
                <w:rFonts w:ascii="GHEA Grapalat" w:hAnsi="GHEA Grapalat"/>
                <w:lang w:val="hy-AM"/>
              </w:rPr>
            </w:pPr>
          </w:p>
          <w:p w14:paraId="2C4D2027" w14:textId="77777777" w:rsidR="00245986" w:rsidRDefault="00245986">
            <w:pPr>
              <w:spacing w:line="276" w:lineRule="auto"/>
              <w:jc w:val="both"/>
              <w:rPr>
                <w:rFonts w:ascii="GHEA Grapalat" w:hAnsi="GHEA Grapalat"/>
                <w:lang w:val="hy-AM"/>
              </w:rPr>
            </w:pPr>
          </w:p>
          <w:p w14:paraId="51E7AA4B" w14:textId="77777777" w:rsidR="00245986" w:rsidRDefault="003B7083">
            <w:pPr>
              <w:spacing w:line="276" w:lineRule="auto"/>
              <w:jc w:val="both"/>
              <w:rPr>
                <w:rFonts w:ascii="GHEA Grapalat" w:hAnsi="GHEA Grapalat"/>
                <w:b/>
                <w:lang w:val="hy-AM"/>
              </w:rPr>
            </w:pPr>
            <w:r>
              <w:rPr>
                <w:rFonts w:ascii="GHEA Grapalat" w:hAnsi="GHEA Grapalat"/>
                <w:lang w:val="hy-AM"/>
              </w:rPr>
              <w:t xml:space="preserve">                                 </w:t>
            </w:r>
            <w:r>
              <w:rPr>
                <w:rFonts w:ascii="GHEA Grapalat" w:hAnsi="GHEA Grapalat"/>
                <w:b/>
                <w:lang w:val="hy-AM"/>
              </w:rPr>
              <w:t>Ընդունվել է</w:t>
            </w:r>
          </w:p>
          <w:p w14:paraId="04F34EB1" w14:textId="77777777" w:rsidR="00245986" w:rsidRDefault="00245986">
            <w:pPr>
              <w:spacing w:line="276" w:lineRule="auto"/>
              <w:jc w:val="both"/>
              <w:rPr>
                <w:rFonts w:ascii="GHEA Grapalat" w:hAnsi="GHEA Grapalat"/>
                <w:b/>
                <w:lang w:val="hy-AM"/>
              </w:rPr>
            </w:pPr>
          </w:p>
          <w:p w14:paraId="7F6D833F" w14:textId="77777777" w:rsidR="00245986" w:rsidRDefault="003B7083">
            <w:pPr>
              <w:spacing w:line="276" w:lineRule="auto"/>
              <w:jc w:val="both"/>
              <w:rPr>
                <w:rFonts w:ascii="GHEA Grapalat" w:hAnsi="GHEA Grapalat"/>
                <w:lang w:val="hy-AM"/>
              </w:rPr>
            </w:pPr>
            <w:r>
              <w:rPr>
                <w:rFonts w:ascii="GHEA Grapalat" w:hAnsi="GHEA Grapalat"/>
                <w:lang w:val="hy-AM"/>
              </w:rPr>
              <w:t>Նախագծում կատարվել են համապատասխան լրացումներ։</w:t>
            </w:r>
          </w:p>
          <w:p w14:paraId="3392A1B3" w14:textId="77777777" w:rsidR="00245986" w:rsidRDefault="00245986">
            <w:pPr>
              <w:spacing w:line="276" w:lineRule="auto"/>
              <w:jc w:val="both"/>
              <w:rPr>
                <w:rFonts w:ascii="GHEA Grapalat" w:hAnsi="GHEA Grapalat"/>
                <w:b/>
                <w:lang w:val="hy-AM"/>
              </w:rPr>
            </w:pPr>
          </w:p>
          <w:p w14:paraId="349F87A3" w14:textId="77777777" w:rsidR="00245986" w:rsidRDefault="00245986">
            <w:pPr>
              <w:spacing w:line="276" w:lineRule="auto"/>
              <w:jc w:val="both"/>
              <w:rPr>
                <w:rFonts w:ascii="GHEA Grapalat" w:hAnsi="GHEA Grapalat"/>
                <w:b/>
                <w:lang w:val="hy-AM"/>
              </w:rPr>
            </w:pPr>
          </w:p>
          <w:p w14:paraId="50E1B6D4" w14:textId="77777777" w:rsidR="00245986" w:rsidRDefault="00245986">
            <w:pPr>
              <w:spacing w:line="276" w:lineRule="auto"/>
              <w:jc w:val="both"/>
              <w:rPr>
                <w:rFonts w:ascii="GHEA Grapalat" w:hAnsi="GHEA Grapalat"/>
                <w:b/>
                <w:lang w:val="hy-AM"/>
              </w:rPr>
            </w:pPr>
          </w:p>
          <w:p w14:paraId="06BDC2A2" w14:textId="77777777" w:rsidR="00245986" w:rsidRDefault="00245986">
            <w:pPr>
              <w:spacing w:line="276" w:lineRule="auto"/>
              <w:jc w:val="both"/>
              <w:rPr>
                <w:rFonts w:ascii="GHEA Grapalat" w:hAnsi="GHEA Grapalat"/>
                <w:b/>
                <w:lang w:val="hy-AM"/>
              </w:rPr>
            </w:pPr>
          </w:p>
          <w:p w14:paraId="16710577" w14:textId="77777777" w:rsidR="00245986" w:rsidRDefault="00245986">
            <w:pPr>
              <w:spacing w:line="276" w:lineRule="auto"/>
              <w:jc w:val="both"/>
              <w:rPr>
                <w:rFonts w:ascii="GHEA Grapalat" w:hAnsi="GHEA Grapalat"/>
                <w:b/>
                <w:lang w:val="hy-AM"/>
              </w:rPr>
            </w:pPr>
          </w:p>
          <w:p w14:paraId="4A2D6BC9" w14:textId="77777777" w:rsidR="00245986" w:rsidRDefault="00245986">
            <w:pPr>
              <w:spacing w:line="276" w:lineRule="auto"/>
              <w:jc w:val="both"/>
              <w:rPr>
                <w:rFonts w:ascii="GHEA Grapalat" w:hAnsi="GHEA Grapalat"/>
                <w:b/>
                <w:lang w:val="hy-AM"/>
              </w:rPr>
            </w:pPr>
          </w:p>
          <w:p w14:paraId="7472EDE7" w14:textId="77777777" w:rsidR="00245986" w:rsidRDefault="00245986">
            <w:pPr>
              <w:spacing w:line="276" w:lineRule="auto"/>
              <w:jc w:val="both"/>
              <w:rPr>
                <w:rFonts w:ascii="GHEA Grapalat" w:hAnsi="GHEA Grapalat"/>
                <w:b/>
                <w:lang w:val="hy-AM"/>
              </w:rPr>
            </w:pPr>
          </w:p>
          <w:p w14:paraId="256EC460" w14:textId="77777777" w:rsidR="00245986" w:rsidRDefault="00245986">
            <w:pPr>
              <w:spacing w:line="276" w:lineRule="auto"/>
              <w:jc w:val="both"/>
              <w:rPr>
                <w:rFonts w:ascii="GHEA Grapalat" w:hAnsi="GHEA Grapalat"/>
                <w:b/>
                <w:lang w:val="hy-AM"/>
              </w:rPr>
            </w:pPr>
          </w:p>
          <w:p w14:paraId="6253D42C" w14:textId="77777777" w:rsidR="00245986" w:rsidRDefault="00245986">
            <w:pPr>
              <w:spacing w:line="276" w:lineRule="auto"/>
              <w:jc w:val="both"/>
              <w:rPr>
                <w:rFonts w:ascii="GHEA Grapalat" w:hAnsi="GHEA Grapalat"/>
                <w:b/>
                <w:lang w:val="hy-AM"/>
              </w:rPr>
            </w:pPr>
          </w:p>
          <w:p w14:paraId="1A9F4B90" w14:textId="77777777" w:rsidR="00245986" w:rsidRDefault="00245986">
            <w:pPr>
              <w:spacing w:line="276" w:lineRule="auto"/>
              <w:jc w:val="both"/>
              <w:rPr>
                <w:rFonts w:ascii="GHEA Grapalat" w:hAnsi="GHEA Grapalat"/>
                <w:b/>
                <w:lang w:val="hy-AM"/>
              </w:rPr>
            </w:pPr>
          </w:p>
          <w:p w14:paraId="072BDBEF" w14:textId="77777777" w:rsidR="00245986" w:rsidRDefault="00245986">
            <w:pPr>
              <w:spacing w:line="276" w:lineRule="auto"/>
              <w:jc w:val="both"/>
              <w:rPr>
                <w:rFonts w:ascii="GHEA Grapalat" w:hAnsi="GHEA Grapalat"/>
                <w:b/>
                <w:lang w:val="hy-AM"/>
              </w:rPr>
            </w:pPr>
          </w:p>
          <w:p w14:paraId="15714E07" w14:textId="77777777" w:rsidR="00245986" w:rsidRDefault="00245986">
            <w:pPr>
              <w:spacing w:line="276" w:lineRule="auto"/>
              <w:jc w:val="both"/>
              <w:rPr>
                <w:rFonts w:ascii="GHEA Grapalat" w:hAnsi="GHEA Grapalat"/>
                <w:b/>
                <w:lang w:val="hy-AM"/>
              </w:rPr>
            </w:pPr>
          </w:p>
          <w:p w14:paraId="2AA23243" w14:textId="77777777" w:rsidR="00245986" w:rsidRDefault="00245986">
            <w:pPr>
              <w:spacing w:line="276" w:lineRule="auto"/>
              <w:jc w:val="both"/>
              <w:rPr>
                <w:rFonts w:ascii="GHEA Grapalat" w:hAnsi="GHEA Grapalat"/>
                <w:b/>
                <w:lang w:val="hy-AM"/>
              </w:rPr>
            </w:pPr>
          </w:p>
          <w:p w14:paraId="60B49F0B" w14:textId="7B352B69" w:rsidR="00245986" w:rsidRDefault="00E5473A" w:rsidP="00E5473A">
            <w:pPr>
              <w:spacing w:line="276" w:lineRule="auto"/>
              <w:jc w:val="both"/>
              <w:rPr>
                <w:rFonts w:ascii="GHEA Grapalat" w:hAnsi="GHEA Grapalat"/>
                <w:b/>
                <w:lang w:val="hy-AM"/>
              </w:rPr>
            </w:pPr>
            <w:r>
              <w:rPr>
                <w:rFonts w:ascii="GHEA Grapalat" w:hAnsi="GHEA Grapalat"/>
                <w:b/>
                <w:lang w:val="hy-AM"/>
              </w:rPr>
              <w:lastRenderedPageBreak/>
              <w:t xml:space="preserve">                                 </w:t>
            </w:r>
            <w:r w:rsidR="003B7083">
              <w:rPr>
                <w:rFonts w:ascii="GHEA Grapalat" w:hAnsi="GHEA Grapalat"/>
                <w:b/>
                <w:lang w:val="hy-AM"/>
              </w:rPr>
              <w:t>Ընդունվել է</w:t>
            </w:r>
          </w:p>
          <w:p w14:paraId="02DFEAFB" w14:textId="77777777" w:rsidR="00245986" w:rsidRDefault="00245986">
            <w:pPr>
              <w:spacing w:line="276" w:lineRule="auto"/>
              <w:jc w:val="both"/>
              <w:rPr>
                <w:rFonts w:ascii="GHEA Grapalat" w:hAnsi="GHEA Grapalat"/>
                <w:b/>
                <w:lang w:val="hy-AM"/>
              </w:rPr>
            </w:pPr>
          </w:p>
          <w:p w14:paraId="7752DF0A" w14:textId="77777777" w:rsidR="00245986" w:rsidRDefault="003B7083">
            <w:pPr>
              <w:spacing w:line="276"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245986" w14:paraId="6C04206A" w14:textId="77777777">
        <w:trPr>
          <w:trHeight w:val="568"/>
        </w:trPr>
        <w:tc>
          <w:tcPr>
            <w:tcW w:w="11092" w:type="dxa"/>
            <w:gridSpan w:val="3"/>
            <w:vMerge w:val="restart"/>
            <w:shd w:val="clear" w:color="auto" w:fill="BFBFBF" w:themeFill="background1" w:themeFillShade="BF"/>
          </w:tcPr>
          <w:p w14:paraId="574C8E7C" w14:textId="77777777" w:rsidR="00245986" w:rsidRDefault="00245986">
            <w:pPr>
              <w:spacing w:line="276" w:lineRule="auto"/>
              <w:ind w:firstLine="720"/>
              <w:jc w:val="center"/>
              <w:rPr>
                <w:rFonts w:ascii="GHEA Grapalat" w:hAnsi="GHEA Grapalat"/>
                <w:b/>
                <w:lang w:val="hy-AM"/>
              </w:rPr>
            </w:pPr>
          </w:p>
          <w:p w14:paraId="2F032016" w14:textId="77777777" w:rsidR="00245986" w:rsidRDefault="003B7083">
            <w:pPr>
              <w:pStyle w:val="ListParagraph"/>
              <w:numPr>
                <w:ilvl w:val="0"/>
                <w:numId w:val="1"/>
              </w:numPr>
              <w:spacing w:line="276" w:lineRule="auto"/>
              <w:jc w:val="center"/>
              <w:rPr>
                <w:rFonts w:ascii="GHEA Grapalat" w:hAnsi="GHEA Grapalat" w:cs="Times New Roman"/>
                <w:b/>
                <w:lang w:val="hy-AM"/>
              </w:rPr>
            </w:pPr>
            <w:r>
              <w:rPr>
                <w:rFonts w:ascii="GHEA Grapalat" w:hAnsi="GHEA Grapalat" w:cs="Times New Roman"/>
                <w:b/>
                <w:lang w:val="hy-AM"/>
              </w:rPr>
              <w:t>Տարածքային կառավարման և ենթակառուցվածքների նախարարություն</w:t>
            </w:r>
          </w:p>
        </w:tc>
        <w:tc>
          <w:tcPr>
            <w:tcW w:w="3458" w:type="dxa"/>
            <w:shd w:val="clear" w:color="auto" w:fill="BFBFBF" w:themeFill="background1" w:themeFillShade="BF"/>
          </w:tcPr>
          <w:p w14:paraId="25F2BB31" w14:textId="77777777" w:rsidR="00245986" w:rsidRDefault="003B7083">
            <w:pPr>
              <w:spacing w:line="276" w:lineRule="auto"/>
              <w:jc w:val="center"/>
              <w:rPr>
                <w:rFonts w:ascii="GHEA Grapalat" w:hAnsi="GHEA Grapalat"/>
                <w:b/>
                <w:lang w:val="en-US"/>
              </w:rPr>
            </w:pPr>
            <w:r>
              <w:rPr>
                <w:rFonts w:ascii="GHEA Grapalat" w:hAnsi="GHEA Grapalat"/>
                <w:b/>
                <w:lang w:val="en-US"/>
              </w:rPr>
              <w:t>05.11.2025թ.</w:t>
            </w:r>
          </w:p>
        </w:tc>
      </w:tr>
      <w:tr w:rsidR="00245986" w14:paraId="390BEE24" w14:textId="77777777">
        <w:trPr>
          <w:trHeight w:val="550"/>
        </w:trPr>
        <w:tc>
          <w:tcPr>
            <w:tcW w:w="11092" w:type="dxa"/>
            <w:gridSpan w:val="3"/>
            <w:vMerge/>
            <w:shd w:val="clear" w:color="auto" w:fill="BFBFBF" w:themeFill="background1" w:themeFillShade="BF"/>
          </w:tcPr>
          <w:p w14:paraId="755C65A3" w14:textId="77777777" w:rsidR="00245986" w:rsidRDefault="00245986">
            <w:pPr>
              <w:spacing w:line="276" w:lineRule="auto"/>
              <w:ind w:firstLine="720"/>
              <w:jc w:val="center"/>
              <w:rPr>
                <w:rFonts w:ascii="GHEA Grapalat" w:hAnsi="GHEA Grapalat"/>
                <w:b/>
                <w:lang w:val="en-US"/>
              </w:rPr>
            </w:pPr>
          </w:p>
        </w:tc>
        <w:tc>
          <w:tcPr>
            <w:tcW w:w="3458" w:type="dxa"/>
            <w:shd w:val="clear" w:color="auto" w:fill="BFBFBF" w:themeFill="background1" w:themeFillShade="BF"/>
          </w:tcPr>
          <w:p w14:paraId="74B4040A" w14:textId="77777777" w:rsidR="00245986" w:rsidRDefault="003B7083">
            <w:pPr>
              <w:spacing w:line="276" w:lineRule="auto"/>
              <w:jc w:val="center"/>
              <w:rPr>
                <w:rFonts w:ascii="GHEA Grapalat" w:hAnsi="GHEA Grapalat"/>
                <w:b/>
                <w:lang w:val="en-US"/>
              </w:rPr>
            </w:pPr>
            <w:r>
              <w:rPr>
                <w:rFonts w:ascii="GHEA Grapalat" w:hAnsi="GHEA Grapalat"/>
                <w:b/>
                <w:lang w:val="en-US"/>
              </w:rPr>
              <w:t>N ԴԽ//37907-2025</w:t>
            </w:r>
          </w:p>
        </w:tc>
      </w:tr>
      <w:tr w:rsidR="00245986" w:rsidRPr="00BE3103" w14:paraId="0E36D49B" w14:textId="77777777">
        <w:trPr>
          <w:trHeight w:val="1798"/>
        </w:trPr>
        <w:tc>
          <w:tcPr>
            <w:tcW w:w="7962" w:type="dxa"/>
          </w:tcPr>
          <w:p w14:paraId="19BBB452" w14:textId="77777777" w:rsidR="00245986" w:rsidRDefault="00245986">
            <w:pPr>
              <w:spacing w:line="276" w:lineRule="auto"/>
              <w:ind w:firstLine="720"/>
              <w:jc w:val="center"/>
              <w:rPr>
                <w:rFonts w:ascii="GHEA Grapalat" w:hAnsi="GHEA Grapalat"/>
                <w:spacing w:val="-6"/>
              </w:rPr>
            </w:pPr>
          </w:p>
          <w:p w14:paraId="67BD7562" w14:textId="5947AFD7" w:rsidR="00245986" w:rsidRDefault="003B7083">
            <w:pPr>
              <w:spacing w:line="276" w:lineRule="auto"/>
              <w:ind w:firstLine="720"/>
              <w:jc w:val="both"/>
              <w:rPr>
                <w:rFonts w:ascii="GHEA Grapalat" w:hAnsi="GHEA Grapalat"/>
              </w:rPr>
            </w:pPr>
            <w:r>
              <w:rPr>
                <w:rFonts w:ascii="GHEA Grapalat" w:hAnsi="GHEA Grapalat"/>
              </w:rPr>
              <w:t xml:space="preserve">Հայտնում ենք Ձեզ, որ «Քաղաքացիական կացության ակտերի գրանցման մասին օրենքում փոփոխություններ և լրացումներ կատարելու մասին» օրենքի և հարակից օրենքների նախագծերը </w:t>
            </w:r>
            <w:r>
              <w:rPr>
                <w:rFonts w:ascii="GHEA Grapalat" w:hAnsi="GHEA Grapalat"/>
              </w:rPr>
              <w:lastRenderedPageBreak/>
              <w:t xml:space="preserve">քննարկվել են ՀՀ մարզպետների աշխատակազմերի և Երևանի քաղաքապետարանի հետ։ </w:t>
            </w:r>
          </w:p>
          <w:p w14:paraId="6A4D24F7" w14:textId="77777777" w:rsidR="00245986" w:rsidRDefault="003B7083">
            <w:pPr>
              <w:spacing w:line="276" w:lineRule="auto"/>
              <w:ind w:firstLine="720"/>
              <w:jc w:val="both"/>
              <w:rPr>
                <w:rFonts w:ascii="GHEA Grapalat" w:hAnsi="GHEA Grapalat"/>
              </w:rPr>
            </w:pPr>
            <w:r>
              <w:rPr>
                <w:rFonts w:ascii="GHEA Grapalat" w:hAnsi="GHEA Grapalat"/>
              </w:rPr>
              <w:t>Կից ներկայացվում են վերջիններիս կողմից ներկայացված առաջարկությունները և տեղեկատվությունը, Երևանի քաղաքապետարանի կողմից տրամադրված տեղեկատվությունը լրացուցիչ կներկայացնենք։</w:t>
            </w:r>
          </w:p>
          <w:p w14:paraId="2DD10C4B" w14:textId="77777777" w:rsidR="00245986" w:rsidRDefault="003B7083">
            <w:pPr>
              <w:spacing w:line="276" w:lineRule="auto"/>
              <w:ind w:firstLine="720"/>
              <w:jc w:val="both"/>
              <w:rPr>
                <w:rFonts w:ascii="GHEA Grapalat" w:hAnsi="GHEA Grapalat"/>
              </w:rPr>
            </w:pPr>
            <w:r>
              <w:rPr>
                <w:rFonts w:ascii="GHEA Grapalat" w:hAnsi="GHEA Grapalat"/>
              </w:rPr>
              <w:t>Միաժամանակ առաջարկում ենք Նախագծերի փաթեթի մեջ ներառել նաև «Համայնքային ծառայության մասին» օրենքի 15-րդ հոդվածի 1-ին մասին 2-րդ և 3-րդ պարբերություններն ուժը կորցրած ճանաչելու վերաբերյալ նախագիծ։</w:t>
            </w:r>
          </w:p>
          <w:p w14:paraId="182A16C4" w14:textId="77777777" w:rsidR="00245986" w:rsidRDefault="003B7083">
            <w:pPr>
              <w:spacing w:line="276" w:lineRule="auto"/>
              <w:ind w:firstLine="720"/>
              <w:jc w:val="both"/>
              <w:rPr>
                <w:rFonts w:ascii="Cambria Math" w:hAnsi="Cambria Math" w:cs="Cambria Math"/>
                <w:lang w:val="hy-AM"/>
              </w:rPr>
            </w:pPr>
            <w:r>
              <w:rPr>
                <w:rFonts w:ascii="GHEA Grapalat" w:hAnsi="GHEA Grapalat"/>
                <w:lang w:val="hy-AM"/>
              </w:rPr>
              <w:t>Ստորև ներկայացվում են համայնքներից ներկայացված առաջարկություններն ու դիտարկումները</w:t>
            </w:r>
            <w:r>
              <w:rPr>
                <w:rFonts w:ascii="Cambria Math" w:hAnsi="Cambria Math" w:cs="Cambria Math"/>
                <w:lang w:val="hy-AM"/>
              </w:rPr>
              <w:t>․</w:t>
            </w:r>
          </w:p>
          <w:p w14:paraId="4763F886" w14:textId="77777777" w:rsidR="00245986" w:rsidRDefault="00245986">
            <w:pPr>
              <w:spacing w:line="276" w:lineRule="auto"/>
              <w:ind w:firstLine="720"/>
              <w:jc w:val="both"/>
              <w:rPr>
                <w:rFonts w:ascii="GHEA Grapalat" w:hAnsi="GHEA Grapalat"/>
                <w:lang w:val="hy-AM"/>
              </w:rPr>
            </w:pPr>
          </w:p>
          <w:p w14:paraId="21B8164D" w14:textId="77777777" w:rsidR="00245986" w:rsidRDefault="003B7083">
            <w:pPr>
              <w:spacing w:line="276" w:lineRule="auto"/>
              <w:ind w:firstLine="720"/>
              <w:jc w:val="both"/>
              <w:rPr>
                <w:rFonts w:ascii="GHEA Grapalat" w:hAnsi="GHEA Grapalat"/>
                <w:b/>
                <w:lang w:val="hy-AM"/>
              </w:rPr>
            </w:pPr>
            <w:r>
              <w:rPr>
                <w:rFonts w:ascii="GHEA Grapalat" w:hAnsi="GHEA Grapalat"/>
                <w:b/>
                <w:lang w:val="hy-AM"/>
              </w:rPr>
              <w:t>Սպիտակ համայնք</w:t>
            </w:r>
          </w:p>
          <w:p w14:paraId="2E3C4B2F"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Ի պատասխան Ձեր գրության՝ հայտնում ենք՝</w:t>
            </w:r>
          </w:p>
          <w:p w14:paraId="5A1D214A"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1</w:t>
            </w:r>
            <w:r>
              <w:rPr>
                <w:rFonts w:ascii="Cambria Math" w:hAnsi="Cambria Math" w:cs="Cambria Math"/>
                <w:lang w:val="hy-AM"/>
              </w:rPr>
              <w:t>․</w:t>
            </w:r>
            <w:r>
              <w:rPr>
                <w:rFonts w:ascii="GHEA Grapalat" w:hAnsi="GHEA Grapalat" w:cs="GHEA Grapalat"/>
                <w:lang w:val="hy-AM"/>
              </w:rPr>
              <w:t>«Պետական</w:t>
            </w:r>
            <w:r>
              <w:rPr>
                <w:rFonts w:ascii="GHEA Grapalat" w:hAnsi="GHEA Grapalat"/>
                <w:lang w:val="hy-AM"/>
              </w:rPr>
              <w:t xml:space="preserve"> </w:t>
            </w:r>
            <w:r>
              <w:rPr>
                <w:rFonts w:ascii="GHEA Grapalat" w:hAnsi="GHEA Grapalat" w:cs="GHEA Grapalat"/>
                <w:lang w:val="hy-AM"/>
              </w:rPr>
              <w:t>տուրքի</w:t>
            </w:r>
            <w:r>
              <w:rPr>
                <w:rFonts w:ascii="GHEA Grapalat" w:hAnsi="GHEA Grapalat"/>
                <w:lang w:val="hy-AM"/>
              </w:rPr>
              <w:t xml:space="preserve"> </w:t>
            </w:r>
            <w:r>
              <w:rPr>
                <w:rFonts w:ascii="GHEA Grapalat" w:hAnsi="GHEA Grapalat" w:cs="GHEA Grapalat"/>
                <w:lang w:val="hy-AM"/>
              </w:rPr>
              <w:t>մասին»</w:t>
            </w:r>
            <w:r>
              <w:rPr>
                <w:rFonts w:ascii="GHEA Grapalat" w:hAnsi="GHEA Grapalat"/>
                <w:lang w:val="hy-AM"/>
              </w:rPr>
              <w:t xml:space="preserve"> </w:t>
            </w:r>
            <w:r>
              <w:rPr>
                <w:rFonts w:ascii="GHEA Grapalat" w:hAnsi="GHEA Grapalat" w:cs="GHEA Grapalat"/>
                <w:lang w:val="hy-AM"/>
              </w:rPr>
              <w:t>օրենքում</w:t>
            </w:r>
            <w:r>
              <w:rPr>
                <w:rFonts w:ascii="GHEA Grapalat" w:hAnsi="GHEA Grapalat"/>
                <w:lang w:val="hy-AM"/>
              </w:rPr>
              <w:t xml:space="preserve"> </w:t>
            </w:r>
            <w:r>
              <w:rPr>
                <w:rFonts w:ascii="GHEA Grapalat" w:hAnsi="GHEA Grapalat" w:cs="GHEA Grapalat"/>
                <w:lang w:val="hy-AM"/>
              </w:rPr>
              <w:t>փոփոխություններ</w:t>
            </w:r>
            <w:r>
              <w:rPr>
                <w:rFonts w:ascii="GHEA Grapalat" w:hAnsi="GHEA Grapalat"/>
                <w:lang w:val="hy-AM"/>
              </w:rPr>
              <w:t xml:space="preserve"> </w:t>
            </w:r>
            <w:r>
              <w:rPr>
                <w:rFonts w:ascii="GHEA Grapalat" w:hAnsi="GHEA Grapalat" w:cs="GHEA Grapalat"/>
                <w:lang w:val="hy-AM"/>
              </w:rPr>
              <w:t>և</w:t>
            </w:r>
            <w:r>
              <w:rPr>
                <w:rFonts w:ascii="GHEA Grapalat" w:hAnsi="GHEA Grapalat"/>
                <w:lang w:val="hy-AM"/>
              </w:rPr>
              <w:t xml:space="preserve"> </w:t>
            </w:r>
            <w:r>
              <w:rPr>
                <w:rFonts w:ascii="GHEA Grapalat" w:hAnsi="GHEA Grapalat" w:cs="GHEA Grapalat"/>
                <w:lang w:val="hy-AM"/>
              </w:rPr>
              <w:t>լրացումներ</w:t>
            </w:r>
            <w:r>
              <w:rPr>
                <w:rFonts w:ascii="GHEA Grapalat" w:hAnsi="GHEA Grapalat"/>
                <w:lang w:val="hy-AM"/>
              </w:rPr>
              <w:t xml:space="preserve"> </w:t>
            </w:r>
            <w:r>
              <w:rPr>
                <w:rFonts w:ascii="GHEA Grapalat" w:hAnsi="GHEA Grapalat" w:cs="GHEA Grapalat"/>
                <w:lang w:val="hy-AM"/>
              </w:rPr>
              <w:t>կատարելու</w:t>
            </w:r>
            <w:r>
              <w:rPr>
                <w:rFonts w:ascii="GHEA Grapalat" w:hAnsi="GHEA Grapalat"/>
                <w:lang w:val="hy-AM"/>
              </w:rPr>
              <w:t xml:space="preserve"> </w:t>
            </w:r>
            <w:r>
              <w:rPr>
                <w:rFonts w:ascii="GHEA Grapalat" w:hAnsi="GHEA Grapalat" w:cs="GHEA Grapalat"/>
                <w:lang w:val="hy-AM"/>
              </w:rPr>
              <w:t>մասին</w:t>
            </w:r>
            <w:r>
              <w:rPr>
                <w:rFonts w:ascii="GHEA Grapalat" w:hAnsi="GHEA Grapalat"/>
                <w:lang w:val="hy-AM"/>
              </w:rPr>
              <w:t xml:space="preserve"> օրենքի նախագծի և Հայաստանի Հանրապետության կառավարության 2021թ</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հուլիսի</w:t>
            </w:r>
            <w:r>
              <w:rPr>
                <w:rFonts w:ascii="GHEA Grapalat" w:hAnsi="GHEA Grapalat"/>
                <w:lang w:val="hy-AM"/>
              </w:rPr>
              <w:t xml:space="preserve"> 22-</w:t>
            </w:r>
            <w:r>
              <w:rPr>
                <w:rFonts w:ascii="GHEA Grapalat" w:hAnsi="GHEA Grapalat" w:cs="GHEA Grapalat"/>
                <w:lang w:val="hy-AM"/>
              </w:rPr>
              <w:t>ի</w:t>
            </w:r>
            <w:r>
              <w:rPr>
                <w:rFonts w:ascii="GHEA Grapalat" w:hAnsi="GHEA Grapalat"/>
                <w:lang w:val="hy-AM"/>
              </w:rPr>
              <w:t xml:space="preserve"> </w:t>
            </w:r>
            <w:r>
              <w:rPr>
                <w:rFonts w:ascii="GHEA Grapalat" w:hAnsi="GHEA Grapalat" w:cs="GHEA Grapalat"/>
                <w:lang w:val="hy-AM"/>
              </w:rPr>
              <w:t>թիվ</w:t>
            </w:r>
            <w:r>
              <w:rPr>
                <w:rFonts w:ascii="GHEA Grapalat" w:hAnsi="GHEA Grapalat"/>
                <w:lang w:val="hy-AM"/>
              </w:rPr>
              <w:t xml:space="preserve"> 1188-</w:t>
            </w:r>
            <w:r>
              <w:rPr>
                <w:rFonts w:ascii="GHEA Grapalat" w:hAnsi="GHEA Grapalat" w:cs="GHEA Grapalat"/>
                <w:lang w:val="hy-AM"/>
              </w:rPr>
              <w:t>Ն</w:t>
            </w:r>
            <w:r>
              <w:rPr>
                <w:rFonts w:ascii="GHEA Grapalat" w:hAnsi="GHEA Grapalat"/>
                <w:lang w:val="hy-AM"/>
              </w:rPr>
              <w:t xml:space="preserve"> որոշման մեջ փոփոխություններ և լրացուներ կատարելու մասին որոշման նախագծի վերաբերյալ առաջարկություններ չկան</w:t>
            </w:r>
            <w:r>
              <w:rPr>
                <w:rFonts w:ascii="Cambria Math" w:hAnsi="Cambria Math" w:cs="Cambria Math"/>
                <w:lang w:val="hy-AM"/>
              </w:rPr>
              <w:t>․</w:t>
            </w:r>
          </w:p>
          <w:p w14:paraId="2A92FE35"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2</w:t>
            </w:r>
            <w:r>
              <w:rPr>
                <w:rFonts w:ascii="Cambria Math" w:hAnsi="Cambria Math" w:cs="Cambria Math"/>
                <w:lang w:val="hy-AM"/>
              </w:rPr>
              <w:t>․</w:t>
            </w:r>
            <w:r>
              <w:rPr>
                <w:rFonts w:ascii="GHEA Grapalat" w:hAnsi="GHEA Grapalat" w:cs="GHEA Grapalat"/>
                <w:lang w:val="hy-AM"/>
              </w:rPr>
              <w:t>Առաջարկում</w:t>
            </w:r>
            <w:r>
              <w:rPr>
                <w:rFonts w:ascii="GHEA Grapalat" w:hAnsi="GHEA Grapalat"/>
                <w:lang w:val="hy-AM"/>
              </w:rPr>
              <w:t xml:space="preserve"> </w:t>
            </w:r>
            <w:r>
              <w:rPr>
                <w:rFonts w:ascii="GHEA Grapalat" w:hAnsi="GHEA Grapalat" w:cs="GHEA Grapalat"/>
                <w:lang w:val="hy-AM"/>
              </w:rPr>
              <w:t>եմ</w:t>
            </w:r>
            <w:r>
              <w:rPr>
                <w:rFonts w:ascii="GHEA Grapalat" w:hAnsi="GHEA Grapalat"/>
                <w:lang w:val="hy-AM"/>
              </w:rPr>
              <w:t xml:space="preserve"> «Քաղաքացիական կացության ակտերի գրանցման մասին» օրենքում փոփոխություններ և լրացումներ կատարելու մասին օրենքի նախագծի 6-րդ հոդվածի մասերի համարակալումը համապատասխանեցնել «Նորմատիվ իրավական ակտերի մասին» օրենքով սահմանված համարակալման կանոններին, ինչպես նաև սահմանել օրենքի ուժի մեջ մտնելու այլ ժամկետ։</w:t>
            </w:r>
          </w:p>
          <w:p w14:paraId="7B3CC812"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lastRenderedPageBreak/>
              <w:t>Օրենքից բխող ենթաօրենսդրական նորմատիվ իրավական ակտերը կարող են ընդունվել միայն այն պարագայում, երբ օրենքը ուժի մեջ մտած կլինի, մինչդեռ առաջարկվող տարբերակում նախատեսվում է օրենքի ուժի մեջ մտնելու ժամկետը սահմանել ենթաօրենսդրական նորմատիվ իրավական ակտերի հրապարակման օրվանից, ինչը հակասում է Հայաստանի Հանրապետության օրենսդրությանը։</w:t>
            </w:r>
          </w:p>
          <w:p w14:paraId="65D454D2"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3</w:t>
            </w:r>
            <w:r>
              <w:rPr>
                <w:rFonts w:ascii="Cambria Math" w:hAnsi="Cambria Math" w:cs="Cambria Math"/>
                <w:lang w:val="hy-AM"/>
              </w:rPr>
              <w:t>․</w:t>
            </w:r>
            <w:r>
              <w:rPr>
                <w:rFonts w:ascii="GHEA Grapalat" w:hAnsi="GHEA Grapalat" w:cs="GHEA Grapalat"/>
                <w:lang w:val="hy-AM"/>
              </w:rPr>
              <w:t>Մյուս</w:t>
            </w:r>
            <w:r>
              <w:rPr>
                <w:rFonts w:ascii="GHEA Grapalat" w:hAnsi="GHEA Grapalat"/>
                <w:lang w:val="hy-AM"/>
              </w:rPr>
              <w:t xml:space="preserve"> </w:t>
            </w:r>
            <w:r>
              <w:rPr>
                <w:rFonts w:ascii="GHEA Grapalat" w:hAnsi="GHEA Grapalat" w:cs="GHEA Grapalat"/>
                <w:lang w:val="hy-AM"/>
              </w:rPr>
              <w:t>նախագծերի</w:t>
            </w:r>
            <w:r>
              <w:rPr>
                <w:rFonts w:ascii="GHEA Grapalat" w:hAnsi="GHEA Grapalat"/>
                <w:lang w:val="hy-AM"/>
              </w:rPr>
              <w:t xml:space="preserve"> </w:t>
            </w:r>
            <w:r>
              <w:rPr>
                <w:rFonts w:ascii="GHEA Grapalat" w:hAnsi="GHEA Grapalat" w:cs="GHEA Grapalat"/>
                <w:lang w:val="hy-AM"/>
              </w:rPr>
              <w:t>վերաբերյալ</w:t>
            </w:r>
            <w:r>
              <w:rPr>
                <w:rFonts w:ascii="GHEA Grapalat" w:hAnsi="GHEA Grapalat"/>
                <w:lang w:val="hy-AM"/>
              </w:rPr>
              <w:t xml:space="preserve"> </w:t>
            </w:r>
            <w:r>
              <w:rPr>
                <w:rFonts w:ascii="GHEA Grapalat" w:hAnsi="GHEA Grapalat" w:cs="GHEA Grapalat"/>
                <w:lang w:val="hy-AM"/>
              </w:rPr>
              <w:t>առարկություններ</w:t>
            </w:r>
            <w:r>
              <w:rPr>
                <w:rFonts w:ascii="GHEA Grapalat" w:hAnsi="GHEA Grapalat"/>
                <w:lang w:val="hy-AM"/>
              </w:rPr>
              <w:t xml:space="preserve"> </w:t>
            </w:r>
            <w:r>
              <w:rPr>
                <w:rFonts w:ascii="GHEA Grapalat" w:hAnsi="GHEA Grapalat" w:cs="GHEA Grapalat"/>
                <w:lang w:val="hy-AM"/>
              </w:rPr>
              <w:t>չկան։</w:t>
            </w:r>
          </w:p>
          <w:p w14:paraId="2E525FBE" w14:textId="77777777" w:rsidR="00245986" w:rsidRDefault="00245986">
            <w:pPr>
              <w:spacing w:line="276" w:lineRule="auto"/>
              <w:ind w:firstLine="720"/>
              <w:jc w:val="both"/>
              <w:rPr>
                <w:rFonts w:ascii="GHEA Grapalat" w:hAnsi="GHEA Grapalat"/>
                <w:lang w:val="hy-AM"/>
              </w:rPr>
            </w:pPr>
          </w:p>
          <w:p w14:paraId="2F4B83D4" w14:textId="77777777" w:rsidR="00245986" w:rsidRDefault="00245986">
            <w:pPr>
              <w:spacing w:line="276" w:lineRule="auto"/>
              <w:ind w:firstLine="720"/>
              <w:jc w:val="both"/>
              <w:rPr>
                <w:rFonts w:ascii="GHEA Grapalat" w:hAnsi="GHEA Grapalat"/>
                <w:lang w:val="hy-AM"/>
              </w:rPr>
            </w:pPr>
          </w:p>
          <w:p w14:paraId="7F0D279D" w14:textId="77777777" w:rsidR="00245986" w:rsidRDefault="00245986">
            <w:pPr>
              <w:spacing w:line="276" w:lineRule="auto"/>
              <w:ind w:firstLine="720"/>
              <w:jc w:val="both"/>
              <w:rPr>
                <w:rFonts w:ascii="GHEA Grapalat" w:hAnsi="GHEA Grapalat"/>
                <w:lang w:val="hy-AM"/>
              </w:rPr>
            </w:pPr>
          </w:p>
          <w:p w14:paraId="36B5BCCE" w14:textId="77777777" w:rsidR="00245986" w:rsidRDefault="00245986">
            <w:pPr>
              <w:spacing w:line="276" w:lineRule="auto"/>
              <w:ind w:firstLine="720"/>
              <w:jc w:val="both"/>
              <w:rPr>
                <w:rFonts w:ascii="GHEA Grapalat" w:hAnsi="GHEA Grapalat"/>
                <w:lang w:val="hy-AM"/>
              </w:rPr>
            </w:pPr>
          </w:p>
          <w:p w14:paraId="7518ED98" w14:textId="77777777" w:rsidR="00245986" w:rsidRDefault="00245986">
            <w:pPr>
              <w:spacing w:line="276" w:lineRule="auto"/>
              <w:ind w:firstLine="720"/>
              <w:jc w:val="both"/>
              <w:rPr>
                <w:rFonts w:ascii="GHEA Grapalat" w:hAnsi="GHEA Grapalat"/>
                <w:b/>
                <w:lang w:val="hy-AM"/>
              </w:rPr>
            </w:pPr>
          </w:p>
          <w:p w14:paraId="68AC4025" w14:textId="77777777" w:rsidR="00245986" w:rsidRDefault="00245986">
            <w:pPr>
              <w:spacing w:line="276" w:lineRule="auto"/>
              <w:ind w:firstLine="720"/>
              <w:jc w:val="both"/>
              <w:rPr>
                <w:rFonts w:ascii="GHEA Grapalat" w:hAnsi="GHEA Grapalat"/>
                <w:b/>
                <w:lang w:val="hy-AM"/>
              </w:rPr>
            </w:pPr>
          </w:p>
          <w:p w14:paraId="07FC94BB" w14:textId="77777777" w:rsidR="00245986" w:rsidRDefault="00245986">
            <w:pPr>
              <w:spacing w:line="276" w:lineRule="auto"/>
              <w:ind w:firstLine="720"/>
              <w:jc w:val="both"/>
              <w:rPr>
                <w:rFonts w:ascii="GHEA Grapalat" w:hAnsi="GHEA Grapalat"/>
                <w:b/>
                <w:lang w:val="hy-AM"/>
              </w:rPr>
            </w:pPr>
          </w:p>
          <w:p w14:paraId="60DF3C62" w14:textId="77777777" w:rsidR="00245986" w:rsidRDefault="00245986">
            <w:pPr>
              <w:spacing w:line="276" w:lineRule="auto"/>
              <w:ind w:firstLine="720"/>
              <w:jc w:val="both"/>
              <w:rPr>
                <w:rFonts w:ascii="GHEA Grapalat" w:hAnsi="GHEA Grapalat"/>
                <w:b/>
                <w:lang w:val="hy-AM"/>
              </w:rPr>
            </w:pPr>
          </w:p>
          <w:p w14:paraId="0A8A4AE1" w14:textId="77777777" w:rsidR="00245986" w:rsidRDefault="00245986">
            <w:pPr>
              <w:spacing w:line="276" w:lineRule="auto"/>
              <w:ind w:firstLine="720"/>
              <w:jc w:val="both"/>
              <w:rPr>
                <w:rFonts w:ascii="GHEA Grapalat" w:hAnsi="GHEA Grapalat"/>
                <w:b/>
                <w:lang w:val="hy-AM"/>
              </w:rPr>
            </w:pPr>
          </w:p>
          <w:p w14:paraId="4C9D4358" w14:textId="77777777" w:rsidR="00245986" w:rsidRDefault="00245986">
            <w:pPr>
              <w:spacing w:line="276" w:lineRule="auto"/>
              <w:ind w:firstLine="720"/>
              <w:jc w:val="both"/>
              <w:rPr>
                <w:rFonts w:ascii="GHEA Grapalat" w:hAnsi="GHEA Grapalat"/>
                <w:b/>
                <w:lang w:val="hy-AM"/>
              </w:rPr>
            </w:pPr>
          </w:p>
          <w:p w14:paraId="2655FF0E" w14:textId="77777777" w:rsidR="00245986" w:rsidRDefault="00245986">
            <w:pPr>
              <w:spacing w:line="276" w:lineRule="auto"/>
              <w:ind w:firstLine="720"/>
              <w:jc w:val="both"/>
              <w:rPr>
                <w:rFonts w:ascii="GHEA Grapalat" w:hAnsi="GHEA Grapalat"/>
                <w:b/>
                <w:lang w:val="hy-AM"/>
              </w:rPr>
            </w:pPr>
          </w:p>
          <w:p w14:paraId="39121BED" w14:textId="77777777" w:rsidR="00245986" w:rsidRDefault="00245986">
            <w:pPr>
              <w:spacing w:line="276" w:lineRule="auto"/>
              <w:ind w:firstLine="720"/>
              <w:jc w:val="both"/>
              <w:rPr>
                <w:rFonts w:ascii="GHEA Grapalat" w:hAnsi="GHEA Grapalat"/>
                <w:b/>
                <w:lang w:val="hy-AM"/>
              </w:rPr>
            </w:pPr>
          </w:p>
          <w:p w14:paraId="67330A48" w14:textId="77777777" w:rsidR="00245986" w:rsidRDefault="00245986">
            <w:pPr>
              <w:spacing w:line="276" w:lineRule="auto"/>
              <w:ind w:firstLine="720"/>
              <w:jc w:val="both"/>
              <w:rPr>
                <w:rFonts w:ascii="GHEA Grapalat" w:hAnsi="GHEA Grapalat"/>
                <w:b/>
                <w:lang w:val="hy-AM"/>
              </w:rPr>
            </w:pPr>
          </w:p>
          <w:p w14:paraId="5A305AF8" w14:textId="77777777" w:rsidR="00245986" w:rsidRDefault="00245986">
            <w:pPr>
              <w:spacing w:line="276" w:lineRule="auto"/>
              <w:ind w:firstLine="720"/>
              <w:jc w:val="both"/>
              <w:rPr>
                <w:rFonts w:ascii="GHEA Grapalat" w:hAnsi="GHEA Grapalat"/>
                <w:b/>
                <w:lang w:val="hy-AM"/>
              </w:rPr>
            </w:pPr>
          </w:p>
          <w:p w14:paraId="292FB92B" w14:textId="77777777" w:rsidR="00245986" w:rsidRDefault="003B7083">
            <w:pPr>
              <w:spacing w:line="276" w:lineRule="auto"/>
              <w:ind w:firstLine="720"/>
              <w:jc w:val="both"/>
              <w:rPr>
                <w:rFonts w:ascii="GHEA Grapalat" w:hAnsi="GHEA Grapalat"/>
                <w:b/>
                <w:lang w:val="hy-AM"/>
              </w:rPr>
            </w:pPr>
            <w:r>
              <w:rPr>
                <w:rFonts w:ascii="GHEA Grapalat" w:hAnsi="GHEA Grapalat"/>
                <w:b/>
                <w:lang w:val="hy-AM"/>
              </w:rPr>
              <w:t>Ստեփանավան համայնք</w:t>
            </w:r>
          </w:p>
          <w:p w14:paraId="26DF627E"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 xml:space="preserve">Ի պատասխան Ձեր N 01/107,4/09201-2025 - 27/10/2025 գրության՝ հայտնում ենք, որ Ստեփանավանի համայնքապետարանում քննարկվել է «Քաղաքացիական կացության ակտերի գրանցման </w:t>
            </w:r>
            <w:r>
              <w:rPr>
                <w:rFonts w:ascii="GHEA Grapalat" w:hAnsi="GHEA Grapalat"/>
                <w:lang w:val="hy-AM"/>
              </w:rPr>
              <w:lastRenderedPageBreak/>
              <w:t>մասին» օրենքում փոփոխություններ կատարելու մասին օրենքի նախագիծը և ներկայացնում ենք մեր կարծիքը</w:t>
            </w:r>
            <w:r>
              <w:rPr>
                <w:rFonts w:ascii="Cambria Math" w:hAnsi="Cambria Math" w:cs="Cambria Math"/>
                <w:lang w:val="hy-AM"/>
              </w:rPr>
              <w:t>․</w:t>
            </w:r>
          </w:p>
          <w:p w14:paraId="62D23444"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1.</w:t>
            </w:r>
            <w:r>
              <w:rPr>
                <w:rFonts w:ascii="GHEA Grapalat" w:hAnsi="GHEA Grapalat"/>
                <w:lang w:val="hy-AM"/>
              </w:rPr>
              <w:tab/>
              <w:t>ՔԿԱԳ մարմնի աշխատակիցները  մնան որպես համայնքային ծառայողներ։</w:t>
            </w:r>
          </w:p>
          <w:p w14:paraId="352C1342"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2.</w:t>
            </w:r>
            <w:r>
              <w:rPr>
                <w:rFonts w:ascii="GHEA Grapalat" w:hAnsi="GHEA Grapalat"/>
                <w:lang w:val="hy-AM"/>
              </w:rPr>
              <w:tab/>
              <w:t>ՔԿԱԳ մարմնի համայնքային ծառայող աշխատակցի աշխատանքի ներկայանալը վերահսկվում է վերադասի կողմից, նա ստորագրում է աշխատանքի  ներկայության մատյանում։</w:t>
            </w:r>
          </w:p>
          <w:p w14:paraId="2EB24E70"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3.</w:t>
            </w:r>
            <w:r>
              <w:rPr>
                <w:rFonts w:ascii="GHEA Grapalat" w:hAnsi="GHEA Grapalat"/>
                <w:lang w:val="hy-AM"/>
              </w:rPr>
              <w:tab/>
              <w:t>ՔԿԱԳ համակարգի մուտքերը համայնքի բյուջեին եկամուտ են բերում։</w:t>
            </w:r>
          </w:p>
          <w:p w14:paraId="0AECCF85" w14:textId="77777777" w:rsidR="00245986" w:rsidRDefault="003B7083">
            <w:pPr>
              <w:spacing w:line="276" w:lineRule="auto"/>
              <w:ind w:firstLine="720"/>
              <w:jc w:val="both"/>
              <w:rPr>
                <w:rFonts w:ascii="GHEA Grapalat" w:hAnsi="GHEA Grapalat"/>
                <w:lang w:val="hy-AM"/>
              </w:rPr>
            </w:pPr>
            <w:r>
              <w:rPr>
                <w:rFonts w:ascii="GHEA Grapalat" w:hAnsi="GHEA Grapalat"/>
                <w:b/>
                <w:lang w:val="hy-AM"/>
              </w:rPr>
              <w:t xml:space="preserve"> </w:t>
            </w:r>
          </w:p>
          <w:p w14:paraId="0DCE48F9" w14:textId="77777777" w:rsidR="00245986" w:rsidRDefault="00245986">
            <w:pPr>
              <w:spacing w:line="276" w:lineRule="auto"/>
              <w:ind w:firstLine="720"/>
              <w:jc w:val="both"/>
              <w:rPr>
                <w:rFonts w:ascii="GHEA Grapalat" w:hAnsi="GHEA Grapalat"/>
                <w:b/>
                <w:lang w:val="hy-AM"/>
              </w:rPr>
            </w:pPr>
          </w:p>
          <w:p w14:paraId="3DD22989" w14:textId="77777777" w:rsidR="00245986" w:rsidRDefault="00245986">
            <w:pPr>
              <w:spacing w:line="276" w:lineRule="auto"/>
              <w:ind w:firstLine="720"/>
              <w:jc w:val="both"/>
              <w:rPr>
                <w:rFonts w:ascii="GHEA Grapalat" w:hAnsi="GHEA Grapalat"/>
                <w:b/>
                <w:lang w:val="hy-AM"/>
              </w:rPr>
            </w:pPr>
          </w:p>
          <w:p w14:paraId="429045A2" w14:textId="77777777" w:rsidR="00245986" w:rsidRDefault="00245986">
            <w:pPr>
              <w:spacing w:line="276" w:lineRule="auto"/>
              <w:ind w:firstLine="720"/>
              <w:jc w:val="both"/>
              <w:rPr>
                <w:rFonts w:ascii="GHEA Grapalat" w:hAnsi="GHEA Grapalat"/>
                <w:b/>
                <w:lang w:val="hy-AM"/>
              </w:rPr>
            </w:pPr>
          </w:p>
          <w:p w14:paraId="33CC4207" w14:textId="77777777" w:rsidR="00245986" w:rsidRDefault="00245986">
            <w:pPr>
              <w:spacing w:line="276" w:lineRule="auto"/>
              <w:ind w:firstLine="720"/>
              <w:jc w:val="both"/>
              <w:rPr>
                <w:rFonts w:ascii="GHEA Grapalat" w:hAnsi="GHEA Grapalat"/>
                <w:b/>
                <w:lang w:val="hy-AM"/>
              </w:rPr>
            </w:pPr>
          </w:p>
          <w:p w14:paraId="3E0DC8C8" w14:textId="77777777" w:rsidR="00245986" w:rsidRDefault="00245986">
            <w:pPr>
              <w:spacing w:line="276" w:lineRule="auto"/>
              <w:ind w:firstLine="720"/>
              <w:jc w:val="both"/>
              <w:rPr>
                <w:rFonts w:ascii="GHEA Grapalat" w:hAnsi="GHEA Grapalat"/>
                <w:b/>
                <w:lang w:val="hy-AM"/>
              </w:rPr>
            </w:pPr>
          </w:p>
          <w:p w14:paraId="31DC6A03" w14:textId="77777777" w:rsidR="00245986" w:rsidRDefault="00245986">
            <w:pPr>
              <w:spacing w:line="276" w:lineRule="auto"/>
              <w:ind w:firstLine="720"/>
              <w:jc w:val="both"/>
              <w:rPr>
                <w:rFonts w:ascii="GHEA Grapalat" w:hAnsi="GHEA Grapalat"/>
                <w:b/>
                <w:lang w:val="hy-AM"/>
              </w:rPr>
            </w:pPr>
          </w:p>
          <w:p w14:paraId="6FDBC842" w14:textId="77777777" w:rsidR="00245986" w:rsidRDefault="00245986">
            <w:pPr>
              <w:spacing w:line="276" w:lineRule="auto"/>
              <w:ind w:firstLine="720"/>
              <w:jc w:val="both"/>
              <w:rPr>
                <w:rFonts w:ascii="GHEA Grapalat" w:hAnsi="GHEA Grapalat"/>
                <w:b/>
                <w:lang w:val="hy-AM"/>
              </w:rPr>
            </w:pPr>
          </w:p>
          <w:p w14:paraId="5D9E7DA4" w14:textId="77777777" w:rsidR="00245986" w:rsidRDefault="00245986">
            <w:pPr>
              <w:spacing w:line="276" w:lineRule="auto"/>
              <w:ind w:firstLine="720"/>
              <w:jc w:val="both"/>
              <w:rPr>
                <w:rFonts w:ascii="GHEA Grapalat" w:hAnsi="GHEA Grapalat"/>
                <w:b/>
                <w:lang w:val="hy-AM"/>
              </w:rPr>
            </w:pPr>
          </w:p>
          <w:p w14:paraId="2446EB8D" w14:textId="77777777" w:rsidR="00245986" w:rsidRDefault="00245986">
            <w:pPr>
              <w:spacing w:line="276" w:lineRule="auto"/>
              <w:ind w:firstLine="720"/>
              <w:jc w:val="both"/>
              <w:rPr>
                <w:rFonts w:ascii="GHEA Grapalat" w:hAnsi="GHEA Grapalat"/>
                <w:b/>
                <w:lang w:val="hy-AM"/>
              </w:rPr>
            </w:pPr>
          </w:p>
          <w:p w14:paraId="4FC73413" w14:textId="77777777" w:rsidR="00245986" w:rsidRDefault="00245986">
            <w:pPr>
              <w:spacing w:line="276" w:lineRule="auto"/>
              <w:ind w:firstLine="720"/>
              <w:jc w:val="both"/>
              <w:rPr>
                <w:rFonts w:ascii="GHEA Grapalat" w:hAnsi="GHEA Grapalat"/>
                <w:b/>
                <w:lang w:val="hy-AM"/>
              </w:rPr>
            </w:pPr>
          </w:p>
          <w:p w14:paraId="28258B0E" w14:textId="77777777" w:rsidR="00245986" w:rsidRDefault="00245986">
            <w:pPr>
              <w:spacing w:line="276" w:lineRule="auto"/>
              <w:ind w:firstLine="720"/>
              <w:jc w:val="both"/>
              <w:rPr>
                <w:rFonts w:ascii="GHEA Grapalat" w:hAnsi="GHEA Grapalat"/>
                <w:b/>
                <w:lang w:val="hy-AM"/>
              </w:rPr>
            </w:pPr>
          </w:p>
          <w:p w14:paraId="43545CDF" w14:textId="77777777" w:rsidR="00245986" w:rsidRDefault="00245986">
            <w:pPr>
              <w:spacing w:line="276" w:lineRule="auto"/>
              <w:ind w:firstLine="720"/>
              <w:jc w:val="both"/>
              <w:rPr>
                <w:rFonts w:ascii="GHEA Grapalat" w:hAnsi="GHEA Grapalat"/>
                <w:b/>
                <w:lang w:val="hy-AM"/>
              </w:rPr>
            </w:pPr>
          </w:p>
          <w:p w14:paraId="167BA71D" w14:textId="77777777" w:rsidR="00245986" w:rsidRDefault="00245986">
            <w:pPr>
              <w:spacing w:line="276" w:lineRule="auto"/>
              <w:ind w:firstLine="720"/>
              <w:jc w:val="both"/>
              <w:rPr>
                <w:rFonts w:ascii="GHEA Grapalat" w:hAnsi="GHEA Grapalat"/>
                <w:b/>
                <w:lang w:val="hy-AM"/>
              </w:rPr>
            </w:pPr>
          </w:p>
          <w:p w14:paraId="20C6BDAF" w14:textId="77777777" w:rsidR="00245986" w:rsidRDefault="00245986">
            <w:pPr>
              <w:spacing w:line="276" w:lineRule="auto"/>
              <w:ind w:firstLine="720"/>
              <w:jc w:val="both"/>
              <w:rPr>
                <w:rFonts w:ascii="GHEA Grapalat" w:hAnsi="GHEA Grapalat"/>
                <w:b/>
                <w:lang w:val="hy-AM"/>
              </w:rPr>
            </w:pPr>
          </w:p>
          <w:p w14:paraId="03679441" w14:textId="77777777" w:rsidR="00245986" w:rsidRDefault="00245986">
            <w:pPr>
              <w:spacing w:line="276" w:lineRule="auto"/>
              <w:ind w:firstLine="720"/>
              <w:jc w:val="both"/>
              <w:rPr>
                <w:rFonts w:ascii="GHEA Grapalat" w:hAnsi="GHEA Grapalat"/>
                <w:b/>
                <w:lang w:val="hy-AM"/>
              </w:rPr>
            </w:pPr>
          </w:p>
          <w:p w14:paraId="37AF4580" w14:textId="77777777" w:rsidR="00245986" w:rsidRDefault="00245986">
            <w:pPr>
              <w:spacing w:line="276" w:lineRule="auto"/>
              <w:ind w:firstLine="720"/>
              <w:jc w:val="both"/>
              <w:rPr>
                <w:rFonts w:ascii="GHEA Grapalat" w:hAnsi="GHEA Grapalat"/>
                <w:b/>
                <w:lang w:val="hy-AM"/>
              </w:rPr>
            </w:pPr>
          </w:p>
          <w:p w14:paraId="201AF197" w14:textId="77777777" w:rsidR="00245986" w:rsidRDefault="003B7083">
            <w:pPr>
              <w:spacing w:line="276" w:lineRule="auto"/>
              <w:jc w:val="both"/>
              <w:rPr>
                <w:rFonts w:ascii="GHEA Grapalat" w:hAnsi="GHEA Grapalat"/>
                <w:b/>
                <w:lang w:val="hy-AM"/>
              </w:rPr>
            </w:pPr>
            <w:r>
              <w:rPr>
                <w:rFonts w:ascii="GHEA Grapalat" w:hAnsi="GHEA Grapalat"/>
                <w:b/>
                <w:lang w:val="hy-AM"/>
              </w:rPr>
              <w:t xml:space="preserve">        </w:t>
            </w:r>
          </w:p>
          <w:p w14:paraId="20B16691" w14:textId="77777777" w:rsidR="00245986" w:rsidRDefault="00245986">
            <w:pPr>
              <w:spacing w:line="276" w:lineRule="auto"/>
              <w:jc w:val="both"/>
              <w:rPr>
                <w:rFonts w:ascii="GHEA Grapalat" w:hAnsi="GHEA Grapalat"/>
                <w:b/>
                <w:lang w:val="hy-AM"/>
              </w:rPr>
            </w:pPr>
          </w:p>
          <w:p w14:paraId="5D572B7C" w14:textId="77777777" w:rsidR="00245986" w:rsidRDefault="003B7083">
            <w:pPr>
              <w:spacing w:line="276" w:lineRule="auto"/>
              <w:jc w:val="both"/>
              <w:rPr>
                <w:rFonts w:ascii="GHEA Grapalat" w:hAnsi="GHEA Grapalat"/>
                <w:b/>
                <w:lang w:val="hy-AM"/>
              </w:rPr>
            </w:pPr>
            <w:r>
              <w:rPr>
                <w:rFonts w:ascii="GHEA Grapalat" w:hAnsi="GHEA Grapalat"/>
                <w:b/>
                <w:lang w:val="hy-AM"/>
              </w:rPr>
              <w:t xml:space="preserve"> </w:t>
            </w:r>
          </w:p>
          <w:p w14:paraId="01780C81" w14:textId="77777777" w:rsidR="00245986" w:rsidRDefault="003B7083">
            <w:pPr>
              <w:spacing w:line="276" w:lineRule="auto"/>
              <w:jc w:val="both"/>
              <w:rPr>
                <w:rFonts w:ascii="GHEA Grapalat" w:hAnsi="GHEA Grapalat"/>
                <w:b/>
                <w:lang w:val="hy-AM"/>
              </w:rPr>
            </w:pPr>
            <w:r>
              <w:rPr>
                <w:rFonts w:ascii="GHEA Grapalat" w:hAnsi="GHEA Grapalat"/>
                <w:b/>
                <w:lang w:val="hy-AM"/>
              </w:rPr>
              <w:t xml:space="preserve">         Նոյեմբերյան համայնք</w:t>
            </w:r>
          </w:p>
          <w:p w14:paraId="2A3F83CE" w14:textId="77777777" w:rsidR="00245986" w:rsidRDefault="003B7083">
            <w:pPr>
              <w:spacing w:line="276" w:lineRule="auto"/>
              <w:ind w:firstLine="720"/>
              <w:jc w:val="both"/>
              <w:rPr>
                <w:rFonts w:ascii="GHEA Grapalat" w:hAnsi="GHEA Grapalat"/>
                <w:b/>
                <w:lang w:val="hy-AM"/>
              </w:rPr>
            </w:pPr>
            <w:r>
              <w:rPr>
                <w:rFonts w:ascii="GHEA Grapalat" w:hAnsi="GHEA Grapalat"/>
                <w:lang w:val="hy-AM"/>
              </w:rPr>
              <w:t xml:space="preserve">Ի պատասխան ««Քաղաքացիական կացության ակտերի գրանցման մասին», օրենքում փոփոխություններ և լրացուներ կատարելու մասին» օրենքի և հարակից օրենքների նախագծերի, ինչպես նաև Կառավարության և Վարչապետի այլ որոշումների նախագծերի վերաբերյալ Ձեր թիվ 03//05175-2025 գրության հարկ ենք համարում ընդգծել, որ առաջարկվող փոփոխությունները, ըստ էության չեն բխում համայնքի և համայնքի բնակչության շահերից՝ ինչպես բովանդակային, այնպես </w:t>
            </w:r>
            <w:r>
              <w:rPr>
                <w:rFonts w:ascii="GHEA Grapalat" w:hAnsi="GHEA Grapalat"/>
                <w:b/>
                <w:lang w:val="hy-AM"/>
              </w:rPr>
              <w:t>էլ</w:t>
            </w:r>
            <w:r>
              <w:rPr>
                <w:rFonts w:ascii="GHEA Grapalat" w:hAnsi="GHEA Grapalat"/>
                <w:lang w:val="hy-AM"/>
              </w:rPr>
              <w:t xml:space="preserve"> գործնական տեսանկյունից։</w:t>
            </w:r>
          </w:p>
          <w:p w14:paraId="61B03838"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Նախ, ՔԿԱԳ ծառայությունների ամբողջական կենտրոնացումը ՀՀ արդարադատւոթյան նախարարության համակարգում կնշանակի համակարգի գործառույթների էական կրճատում և տեղական ինքնակառավարման մարմինների մասնակցության սահմանափակում՝ հակասելով սահմանադրությամբ ամրագրված տեղական ինքնակառավարման սկզբունքին։ Այս մոտեցումը ոչ միայն նվազեցնում է համայնքի մասնակցությունը պետական գործառույթների իրականացման գործընթացում, այլև զրկում է համայնքային բյուջեն մի զգալի եկամտային աղբյուրից, որը ներկայումս ուղղվում է տեղական կարիքների և զարգացման ծրագրերի իրականացմանը։</w:t>
            </w:r>
          </w:p>
          <w:p w14:paraId="4069BA00"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Բացի այդ, նման փոփոխությունը կարող է էապես վնասել քաղաքացիների մատչելիության և սպասարկման որակի մակարդակին</w:t>
            </w:r>
            <w:r>
              <w:rPr>
                <w:rFonts w:ascii="Cambria Math" w:hAnsi="Cambria Math" w:cs="Cambria Math"/>
                <w:lang w:val="hy-AM"/>
              </w:rPr>
              <w:t>․</w:t>
            </w:r>
            <w:r>
              <w:rPr>
                <w:rFonts w:ascii="GHEA Grapalat" w:hAnsi="GHEA Grapalat" w:cs="GHEA Grapalat"/>
                <w:lang w:val="hy-AM"/>
              </w:rPr>
              <w:t>համայնքներում</w:t>
            </w:r>
            <w:r>
              <w:rPr>
                <w:rFonts w:ascii="GHEA Grapalat" w:hAnsi="GHEA Grapalat"/>
                <w:lang w:val="hy-AM"/>
              </w:rPr>
              <w:t xml:space="preserve"> </w:t>
            </w:r>
            <w:r>
              <w:rPr>
                <w:rFonts w:ascii="GHEA Grapalat" w:hAnsi="GHEA Grapalat" w:cs="GHEA Grapalat"/>
                <w:lang w:val="hy-AM"/>
              </w:rPr>
              <w:t>ձևավորված</w:t>
            </w:r>
            <w:r>
              <w:rPr>
                <w:rFonts w:ascii="GHEA Grapalat" w:hAnsi="GHEA Grapalat"/>
                <w:lang w:val="hy-AM"/>
              </w:rPr>
              <w:t xml:space="preserve"> </w:t>
            </w:r>
            <w:r>
              <w:rPr>
                <w:rFonts w:ascii="GHEA Grapalat" w:hAnsi="GHEA Grapalat" w:cs="GHEA Grapalat"/>
                <w:lang w:val="hy-AM"/>
              </w:rPr>
              <w:t>ՔԿԱԳ</w:t>
            </w:r>
            <w:r>
              <w:rPr>
                <w:rFonts w:ascii="GHEA Grapalat" w:hAnsi="GHEA Grapalat"/>
                <w:lang w:val="hy-AM"/>
              </w:rPr>
              <w:t xml:space="preserve"> </w:t>
            </w:r>
            <w:r>
              <w:rPr>
                <w:rFonts w:ascii="GHEA Grapalat" w:hAnsi="GHEA Grapalat" w:cs="GHEA Grapalat"/>
                <w:lang w:val="hy-AM"/>
              </w:rPr>
              <w:t>սպասարկաման</w:t>
            </w:r>
            <w:r>
              <w:rPr>
                <w:rFonts w:ascii="GHEA Grapalat" w:hAnsi="GHEA Grapalat"/>
                <w:lang w:val="hy-AM"/>
              </w:rPr>
              <w:t xml:space="preserve"> </w:t>
            </w:r>
            <w:r>
              <w:rPr>
                <w:rFonts w:ascii="GHEA Grapalat" w:hAnsi="GHEA Grapalat" w:cs="GHEA Grapalat"/>
                <w:lang w:val="hy-AM"/>
              </w:rPr>
              <w:t>կենտրոններն</w:t>
            </w:r>
            <w:r>
              <w:rPr>
                <w:rFonts w:ascii="GHEA Grapalat" w:hAnsi="GHEA Grapalat"/>
                <w:lang w:val="hy-AM"/>
              </w:rPr>
              <w:t xml:space="preserve"> </w:t>
            </w:r>
            <w:r>
              <w:rPr>
                <w:rFonts w:ascii="GHEA Grapalat" w:hAnsi="GHEA Grapalat" w:cs="GHEA Grapalat"/>
                <w:lang w:val="hy-AM"/>
              </w:rPr>
              <w:t>այսօ</w:t>
            </w:r>
            <w:r>
              <w:rPr>
                <w:rFonts w:ascii="GHEA Grapalat" w:hAnsi="GHEA Grapalat"/>
                <w:lang w:val="hy-AM"/>
              </w:rPr>
              <w:t xml:space="preserve">ր ապահովում են քաղաքացիների համար հարմար և հասանելի ծառայություն՝ առանց հավելյալ վարչարարական </w:t>
            </w:r>
            <w:r>
              <w:rPr>
                <w:rFonts w:ascii="GHEA Grapalat" w:hAnsi="GHEA Grapalat"/>
                <w:lang w:val="hy-AM"/>
              </w:rPr>
              <w:lastRenderedPageBreak/>
              <w:t>բարդությունների կամ տարածքային հեռավորության խնդիրների։ Կենտրոնացման հետևանքով քաղաքացիները ստիպված կլինեն դիմել ավելի հեռավոր մարմիններ կամ էլ առերեսվել լրացուցիչ բյուրոկրատական ընթացակարգերի հետ, ինչն ակնհայտորեն հակասում է ծառայությունների մատչելիության և արդյունավետության սկզբունքին։</w:t>
            </w:r>
          </w:p>
          <w:p w14:paraId="33115CEE"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Ելնելով վերը նշվածից՝ գտնում ենք, որ ներկայացված փոփոխությունները ոչ միայն չեն նպաստում ՔԿԱԳ համակարգի կատարելագործմանը, այլև հակառակ ազդեցություն են ունենում՝ սահմանափակելով համայնքների ինքնուրույնությունը, նվազեցնելով ծառայությունների մատչելությունը խաթարելով համայնքային շահերի պաշտպանությունը։</w:t>
            </w:r>
          </w:p>
          <w:p w14:paraId="3C26E284"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Հաշվի առնելով վերոգրյալը՝ առաջարկում ենք վերանայել նախագծային փաթեթը՝ ապահովելով համայնքների մասնակցության իրական մեխանիզմներ, ինչպես նաև բացառելով այնպիսի կարգավորումներ, որոնք կարող են վնասել համայնքների ֆինանսական կայունությունը և բնակչությանը մատուցվող ծառայությունների որակին։</w:t>
            </w:r>
          </w:p>
          <w:p w14:paraId="3ACCA371"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Նախատեսվող պետական տուրքի կտրուկ և չարդարացված փոփոխությունները հաստատապես առաջացնելու են համայնքի բնակչության դժգոհությունը և հանգեցնելու են ավելորդ վարչարարական և բյուրոկրատական քաշքշուկի։ Տուրքի չափերի բարձրացումը ոչ միայն անարդար է քաղաքացիների նկատմամբ, այլև հակասւոմ է մատչելի և արդյունավետ հանրային ծառայությունների տրամադրման սկզբունքին։</w:t>
            </w:r>
          </w:p>
          <w:p w14:paraId="57A6F673" w14:textId="77777777" w:rsidR="00245986" w:rsidRDefault="003B7083">
            <w:pPr>
              <w:spacing w:line="276" w:lineRule="auto"/>
              <w:ind w:firstLine="720"/>
              <w:jc w:val="both"/>
              <w:rPr>
                <w:rFonts w:ascii="GHEA Grapalat" w:hAnsi="GHEA Grapalat"/>
                <w:lang w:val="hy-AM"/>
              </w:rPr>
            </w:pPr>
            <w:r>
              <w:rPr>
                <w:rFonts w:ascii="GHEA Grapalat" w:hAnsi="GHEA Grapalat"/>
                <w:lang w:val="hy-AM"/>
              </w:rPr>
              <w:t xml:space="preserve">Բացի այդ նման փոփոխությունը կարող է նվազեցնել քաղաքացիների վստահությունը պետական և համայնքային </w:t>
            </w:r>
            <w:r>
              <w:rPr>
                <w:rFonts w:ascii="GHEA Grapalat" w:hAnsi="GHEA Grapalat"/>
                <w:lang w:val="hy-AM"/>
              </w:rPr>
              <w:lastRenderedPageBreak/>
              <w:t>կառույցների նկատմամբ՝ ստեղծելով այնպիսի իրավիճակ, երբ տարրական քաղաքացիաիական ակտերի գրանցման գործընթացը կդառնա ավելորդ բարդ ու ֆինանսապես ծանրաբեռնող։ Այս հանգամանքներում առավել նպատակահարմար ենք համարում վերանայել առաջարկվող տուրքի չափերը՝ ելնելով ծառայության իրատեսական ինքնարժեքից, տեխնիկական և կազմակերպչական ծախսերից, ինչպես նաև համայնքի բնակչության սոցիալական հնարավորությունից։</w:t>
            </w:r>
          </w:p>
          <w:p w14:paraId="29E345B1" w14:textId="7417428E" w:rsidR="00245986" w:rsidRDefault="00245986">
            <w:pPr>
              <w:spacing w:line="276" w:lineRule="auto"/>
              <w:ind w:firstLine="720"/>
              <w:jc w:val="both"/>
              <w:rPr>
                <w:rFonts w:ascii="GHEA Grapalat" w:hAnsi="GHEA Grapalat"/>
                <w:lang w:val="hy-AM"/>
              </w:rPr>
            </w:pPr>
          </w:p>
          <w:p w14:paraId="3B61356D" w14:textId="77777777" w:rsidR="00F1046E" w:rsidRDefault="00F1046E">
            <w:pPr>
              <w:spacing w:line="276" w:lineRule="auto"/>
              <w:ind w:firstLine="720"/>
              <w:jc w:val="both"/>
              <w:rPr>
                <w:rFonts w:ascii="GHEA Grapalat" w:hAnsi="GHEA Grapalat"/>
                <w:lang w:val="hy-AM"/>
              </w:rPr>
            </w:pPr>
          </w:p>
          <w:p w14:paraId="50827D97" w14:textId="3918E98A" w:rsidR="00F1046E" w:rsidRDefault="00F1046E">
            <w:pPr>
              <w:spacing w:line="276" w:lineRule="auto"/>
              <w:ind w:firstLine="720"/>
              <w:jc w:val="both"/>
              <w:rPr>
                <w:rFonts w:ascii="GHEA Grapalat" w:hAnsi="GHEA Grapalat"/>
                <w:lang w:val="hy-AM"/>
              </w:rPr>
            </w:pPr>
          </w:p>
          <w:p w14:paraId="3EE8C943" w14:textId="77777777" w:rsidR="00245986" w:rsidRDefault="00245986" w:rsidP="0056110B">
            <w:pPr>
              <w:spacing w:line="276" w:lineRule="auto"/>
              <w:jc w:val="both"/>
              <w:rPr>
                <w:rFonts w:ascii="GHEA Grapalat" w:hAnsi="GHEA Grapalat"/>
                <w:b/>
                <w:lang w:val="hy-AM"/>
              </w:rPr>
            </w:pPr>
          </w:p>
        </w:tc>
        <w:tc>
          <w:tcPr>
            <w:tcW w:w="6588" w:type="dxa"/>
            <w:gridSpan w:val="3"/>
          </w:tcPr>
          <w:p w14:paraId="7341F036" w14:textId="77777777" w:rsidR="00245986" w:rsidRDefault="00245986">
            <w:pPr>
              <w:spacing w:line="276" w:lineRule="auto"/>
              <w:ind w:firstLine="720"/>
              <w:jc w:val="center"/>
              <w:rPr>
                <w:rFonts w:ascii="GHEA Grapalat" w:hAnsi="GHEA Grapalat"/>
                <w:b/>
                <w:lang w:val="hy-AM"/>
              </w:rPr>
            </w:pPr>
          </w:p>
          <w:p w14:paraId="116AA93D" w14:textId="77777777" w:rsidR="00245986" w:rsidRDefault="003B7083">
            <w:pPr>
              <w:spacing w:line="276" w:lineRule="auto"/>
              <w:ind w:firstLine="720"/>
              <w:rPr>
                <w:rFonts w:ascii="GHEA Grapalat" w:hAnsi="GHEA Grapalat"/>
                <w:b/>
                <w:lang w:val="hy-AM"/>
              </w:rPr>
            </w:pPr>
            <w:r>
              <w:rPr>
                <w:rFonts w:ascii="GHEA Grapalat" w:hAnsi="GHEA Grapalat"/>
                <w:b/>
                <w:lang w:val="hy-AM"/>
              </w:rPr>
              <w:t xml:space="preserve">                   Ընդունվել է </w:t>
            </w:r>
          </w:p>
          <w:p w14:paraId="037DDA92" w14:textId="32A5C8E2" w:rsidR="00245986" w:rsidRDefault="003B7083">
            <w:pPr>
              <w:spacing w:line="276" w:lineRule="auto"/>
              <w:jc w:val="both"/>
              <w:rPr>
                <w:rFonts w:ascii="GHEA Grapalat" w:hAnsi="GHEA Grapalat"/>
                <w:lang w:val="hy-AM"/>
              </w:rPr>
            </w:pPr>
            <w:r>
              <w:rPr>
                <w:rFonts w:ascii="GHEA Grapalat" w:hAnsi="GHEA Grapalat"/>
                <w:lang w:val="hy-AM"/>
              </w:rPr>
              <w:t xml:space="preserve">Նախագծերի փաթեթում ներառվել է նաև «Համայնքային ծառայության մասին» օրենքում համապատասխան փոփոխություններ նախատեսող </w:t>
            </w:r>
            <w:r w:rsidR="00533859">
              <w:rPr>
                <w:rFonts w:ascii="GHEA Grapalat" w:hAnsi="GHEA Grapalat"/>
                <w:lang w:val="hy-AM"/>
              </w:rPr>
              <w:t xml:space="preserve">օրենքի </w:t>
            </w:r>
            <w:r>
              <w:rPr>
                <w:rFonts w:ascii="GHEA Grapalat" w:hAnsi="GHEA Grapalat"/>
                <w:lang w:val="hy-AM"/>
              </w:rPr>
              <w:t>նախագիծ։</w:t>
            </w:r>
          </w:p>
          <w:p w14:paraId="2E5917AF" w14:textId="77777777" w:rsidR="00245986" w:rsidRDefault="00245986">
            <w:pPr>
              <w:rPr>
                <w:rFonts w:ascii="GHEA Grapalat" w:hAnsi="GHEA Grapalat"/>
                <w:lang w:val="hy-AM"/>
              </w:rPr>
            </w:pPr>
          </w:p>
          <w:p w14:paraId="159366C3" w14:textId="77777777" w:rsidR="00245986" w:rsidRDefault="00245986">
            <w:pPr>
              <w:rPr>
                <w:rFonts w:ascii="GHEA Grapalat" w:hAnsi="GHEA Grapalat"/>
                <w:lang w:val="hy-AM"/>
              </w:rPr>
            </w:pPr>
          </w:p>
          <w:p w14:paraId="1394F6DD" w14:textId="77777777" w:rsidR="00245986" w:rsidRDefault="00245986">
            <w:pPr>
              <w:rPr>
                <w:rFonts w:ascii="GHEA Grapalat" w:hAnsi="GHEA Grapalat"/>
                <w:lang w:val="hy-AM"/>
              </w:rPr>
            </w:pPr>
          </w:p>
          <w:p w14:paraId="2AF242D1" w14:textId="77777777" w:rsidR="00245986" w:rsidRDefault="00245986">
            <w:pPr>
              <w:rPr>
                <w:rFonts w:ascii="GHEA Grapalat" w:hAnsi="GHEA Grapalat"/>
                <w:lang w:val="hy-AM"/>
              </w:rPr>
            </w:pPr>
          </w:p>
          <w:p w14:paraId="5609AA18" w14:textId="77777777" w:rsidR="00245986" w:rsidRDefault="00245986">
            <w:pPr>
              <w:rPr>
                <w:rFonts w:ascii="GHEA Grapalat" w:hAnsi="GHEA Grapalat"/>
                <w:lang w:val="hy-AM"/>
              </w:rPr>
            </w:pPr>
          </w:p>
          <w:p w14:paraId="6967A95E" w14:textId="77777777" w:rsidR="00245986" w:rsidRDefault="00245986">
            <w:pPr>
              <w:rPr>
                <w:rFonts w:ascii="GHEA Grapalat" w:hAnsi="GHEA Grapalat"/>
                <w:lang w:val="hy-AM"/>
              </w:rPr>
            </w:pPr>
          </w:p>
          <w:p w14:paraId="55A9938E" w14:textId="77777777" w:rsidR="00245986" w:rsidRDefault="00245986">
            <w:pPr>
              <w:rPr>
                <w:rFonts w:ascii="GHEA Grapalat" w:hAnsi="GHEA Grapalat"/>
                <w:lang w:val="hy-AM"/>
              </w:rPr>
            </w:pPr>
          </w:p>
          <w:p w14:paraId="2811AF67" w14:textId="77777777" w:rsidR="00245986" w:rsidRDefault="00245986">
            <w:pPr>
              <w:rPr>
                <w:rFonts w:ascii="GHEA Grapalat" w:hAnsi="GHEA Grapalat"/>
                <w:lang w:val="hy-AM"/>
              </w:rPr>
            </w:pPr>
          </w:p>
          <w:p w14:paraId="3715BD87" w14:textId="77777777" w:rsidR="00245986" w:rsidRDefault="00245986">
            <w:pPr>
              <w:rPr>
                <w:rFonts w:ascii="GHEA Grapalat" w:hAnsi="GHEA Grapalat"/>
                <w:lang w:val="hy-AM"/>
              </w:rPr>
            </w:pPr>
          </w:p>
          <w:p w14:paraId="2D300B03" w14:textId="77777777" w:rsidR="00245986" w:rsidRDefault="00245986">
            <w:pPr>
              <w:rPr>
                <w:rFonts w:ascii="GHEA Grapalat" w:hAnsi="GHEA Grapalat"/>
                <w:lang w:val="hy-AM"/>
              </w:rPr>
            </w:pPr>
          </w:p>
          <w:p w14:paraId="0B2B546D" w14:textId="77777777" w:rsidR="00245986" w:rsidRDefault="00245986">
            <w:pPr>
              <w:rPr>
                <w:rFonts w:ascii="GHEA Grapalat" w:hAnsi="GHEA Grapalat"/>
                <w:lang w:val="hy-AM"/>
              </w:rPr>
            </w:pPr>
          </w:p>
          <w:p w14:paraId="354ADD6D" w14:textId="77777777" w:rsidR="00245986" w:rsidRDefault="00245986">
            <w:pPr>
              <w:rPr>
                <w:rFonts w:ascii="GHEA Grapalat" w:hAnsi="GHEA Grapalat"/>
                <w:lang w:val="hy-AM"/>
              </w:rPr>
            </w:pPr>
          </w:p>
          <w:p w14:paraId="459A40CA" w14:textId="77777777" w:rsidR="00245986" w:rsidRDefault="00245986">
            <w:pPr>
              <w:rPr>
                <w:rFonts w:ascii="GHEA Grapalat" w:hAnsi="GHEA Grapalat"/>
                <w:lang w:val="hy-AM"/>
              </w:rPr>
            </w:pPr>
          </w:p>
          <w:p w14:paraId="25239CFF" w14:textId="77777777" w:rsidR="00245986" w:rsidRDefault="00245986">
            <w:pPr>
              <w:rPr>
                <w:rFonts w:ascii="GHEA Grapalat" w:hAnsi="GHEA Grapalat"/>
                <w:lang w:val="hy-AM"/>
              </w:rPr>
            </w:pPr>
          </w:p>
          <w:p w14:paraId="65CEE147" w14:textId="77777777" w:rsidR="00245986" w:rsidRDefault="00245986">
            <w:pPr>
              <w:ind w:firstLine="708"/>
              <w:rPr>
                <w:rFonts w:ascii="GHEA Grapalat" w:hAnsi="GHEA Grapalat"/>
                <w:lang w:val="hy-AM"/>
              </w:rPr>
            </w:pPr>
          </w:p>
          <w:p w14:paraId="7D8A1F32" w14:textId="77777777" w:rsidR="00245986" w:rsidRDefault="00245986">
            <w:pPr>
              <w:ind w:firstLine="708"/>
              <w:rPr>
                <w:rFonts w:ascii="GHEA Grapalat" w:hAnsi="GHEA Grapalat"/>
                <w:lang w:val="hy-AM"/>
              </w:rPr>
            </w:pPr>
          </w:p>
          <w:p w14:paraId="2798E4B1" w14:textId="77777777" w:rsidR="00245986" w:rsidRDefault="00245986">
            <w:pPr>
              <w:ind w:firstLine="708"/>
              <w:rPr>
                <w:rFonts w:ascii="GHEA Grapalat" w:hAnsi="GHEA Grapalat"/>
                <w:lang w:val="hy-AM"/>
              </w:rPr>
            </w:pPr>
          </w:p>
          <w:p w14:paraId="634FC2A3" w14:textId="77777777" w:rsidR="00245986" w:rsidRDefault="00245986">
            <w:pPr>
              <w:ind w:firstLine="708"/>
              <w:rPr>
                <w:rFonts w:ascii="GHEA Grapalat" w:hAnsi="GHEA Grapalat"/>
                <w:lang w:val="hy-AM"/>
              </w:rPr>
            </w:pPr>
          </w:p>
          <w:p w14:paraId="1D1943F0" w14:textId="77777777" w:rsidR="00245986" w:rsidRDefault="00245986">
            <w:pPr>
              <w:ind w:firstLine="708"/>
              <w:rPr>
                <w:rFonts w:ascii="GHEA Grapalat" w:hAnsi="GHEA Grapalat"/>
                <w:lang w:val="hy-AM"/>
              </w:rPr>
            </w:pPr>
          </w:p>
          <w:p w14:paraId="32B2B90B" w14:textId="77777777" w:rsidR="00245986" w:rsidRDefault="00245986">
            <w:pPr>
              <w:ind w:firstLine="708"/>
              <w:rPr>
                <w:rFonts w:ascii="GHEA Grapalat" w:hAnsi="GHEA Grapalat"/>
                <w:lang w:val="hy-AM"/>
              </w:rPr>
            </w:pPr>
          </w:p>
          <w:p w14:paraId="4452D2C4" w14:textId="025469B4" w:rsidR="00245986" w:rsidRDefault="00533859" w:rsidP="00533859">
            <w:pPr>
              <w:ind w:firstLine="708"/>
              <w:rPr>
                <w:rFonts w:ascii="GHEA Grapalat" w:hAnsi="GHEA Grapalat"/>
                <w:lang w:val="hy-AM"/>
              </w:rPr>
            </w:pPr>
            <w:r>
              <w:rPr>
                <w:rFonts w:ascii="GHEA Grapalat" w:hAnsi="GHEA Grapalat"/>
                <w:lang w:val="hy-AM"/>
              </w:rPr>
              <w:t xml:space="preserve">                </w:t>
            </w:r>
          </w:p>
          <w:p w14:paraId="4C47C529" w14:textId="77777777" w:rsidR="00E5473A" w:rsidRDefault="003B7083">
            <w:pPr>
              <w:ind w:firstLineChars="943" w:firstLine="2263"/>
              <w:rPr>
                <w:rFonts w:ascii="GHEA Grapalat" w:hAnsi="GHEA Grapalat"/>
                <w:lang w:val="hy-AM"/>
              </w:rPr>
            </w:pPr>
            <w:r>
              <w:rPr>
                <w:rFonts w:ascii="GHEA Grapalat" w:hAnsi="GHEA Grapalat"/>
                <w:lang w:val="hy-AM"/>
              </w:rPr>
              <w:t xml:space="preserve"> </w:t>
            </w:r>
          </w:p>
          <w:p w14:paraId="1F5A07CA" w14:textId="77777777" w:rsidR="00E5473A" w:rsidRDefault="00E5473A">
            <w:pPr>
              <w:ind w:firstLineChars="943" w:firstLine="2263"/>
              <w:rPr>
                <w:rFonts w:ascii="GHEA Grapalat" w:hAnsi="GHEA Grapalat"/>
                <w:lang w:val="hy-AM"/>
              </w:rPr>
            </w:pPr>
          </w:p>
          <w:p w14:paraId="2A8B088A" w14:textId="77777777" w:rsidR="00E5473A" w:rsidRDefault="00E5473A">
            <w:pPr>
              <w:ind w:firstLineChars="943" w:firstLine="2263"/>
              <w:rPr>
                <w:rFonts w:ascii="GHEA Grapalat" w:hAnsi="GHEA Grapalat"/>
                <w:lang w:val="hy-AM"/>
              </w:rPr>
            </w:pPr>
          </w:p>
          <w:p w14:paraId="1E0C1E16" w14:textId="5BE991CB" w:rsidR="00245986" w:rsidRDefault="003B7083">
            <w:pPr>
              <w:ind w:firstLineChars="943" w:firstLine="2263"/>
              <w:rPr>
                <w:rFonts w:ascii="GHEA Grapalat" w:hAnsi="GHEA Grapalat"/>
                <w:b/>
                <w:lang w:val="hy-AM"/>
              </w:rPr>
            </w:pPr>
            <w:r>
              <w:rPr>
                <w:rFonts w:ascii="GHEA Grapalat" w:hAnsi="GHEA Grapalat"/>
                <w:b/>
                <w:lang w:val="hy-AM"/>
              </w:rPr>
              <w:t>Չի ընդունվել</w:t>
            </w:r>
          </w:p>
          <w:p w14:paraId="3ECD7799" w14:textId="77777777" w:rsidR="00245986" w:rsidRDefault="00245986">
            <w:pPr>
              <w:ind w:firstLine="708"/>
              <w:rPr>
                <w:rFonts w:ascii="GHEA Grapalat" w:hAnsi="GHEA Grapalat"/>
                <w:b/>
                <w:lang w:val="hy-AM"/>
              </w:rPr>
            </w:pPr>
          </w:p>
          <w:p w14:paraId="15267FAB" w14:textId="0CA34BF4" w:rsidR="00245986" w:rsidRDefault="003B7083" w:rsidP="003B7083">
            <w:pPr>
              <w:jc w:val="both"/>
              <w:rPr>
                <w:rFonts w:ascii="GHEA Grapalat" w:hAnsi="GHEA Grapalat"/>
                <w:lang w:val="hy-AM"/>
              </w:rPr>
            </w:pPr>
            <w:r>
              <w:rPr>
                <w:rFonts w:ascii="GHEA Grapalat" w:hAnsi="GHEA Grapalat"/>
                <w:lang w:val="hy-AM"/>
              </w:rPr>
              <w:t xml:space="preserve"> «Նորմատիվ իրավական ակտերի մասին» օրենքով իրավական ակտի համարակալմանը ներկայացվող պահանջները պահպանված են։</w:t>
            </w:r>
          </w:p>
          <w:p w14:paraId="6E29E369" w14:textId="77777777" w:rsidR="00245986" w:rsidRDefault="003B7083">
            <w:pPr>
              <w:rPr>
                <w:rFonts w:ascii="GHEA Grapalat" w:hAnsi="GHEA Grapalat"/>
                <w:b/>
                <w:lang w:val="hy-AM"/>
              </w:rPr>
            </w:pPr>
            <w:r>
              <w:rPr>
                <w:rFonts w:ascii="GHEA Grapalat" w:hAnsi="GHEA Grapalat"/>
                <w:b/>
                <w:lang w:val="hy-AM"/>
              </w:rPr>
              <w:t xml:space="preserve">                          </w:t>
            </w:r>
          </w:p>
          <w:p w14:paraId="7486F49C" w14:textId="77777777" w:rsidR="00E5473A" w:rsidRDefault="003B7083">
            <w:pPr>
              <w:rPr>
                <w:rFonts w:ascii="GHEA Grapalat" w:hAnsi="GHEA Grapalat"/>
                <w:b/>
                <w:lang w:val="hy-AM"/>
              </w:rPr>
            </w:pPr>
            <w:r>
              <w:rPr>
                <w:rFonts w:ascii="GHEA Grapalat" w:hAnsi="GHEA Grapalat"/>
                <w:b/>
                <w:lang w:val="hy-AM"/>
              </w:rPr>
              <w:t xml:space="preserve">                          </w:t>
            </w:r>
          </w:p>
          <w:p w14:paraId="32E0DA1A" w14:textId="40974870" w:rsidR="00245986" w:rsidRDefault="00E5473A">
            <w:pPr>
              <w:rPr>
                <w:rFonts w:ascii="GHEA Grapalat" w:hAnsi="GHEA Grapalat"/>
                <w:b/>
                <w:lang w:val="hy-AM"/>
              </w:rPr>
            </w:pPr>
            <w:r>
              <w:rPr>
                <w:rFonts w:ascii="GHEA Grapalat" w:hAnsi="GHEA Grapalat"/>
                <w:b/>
                <w:lang w:val="hy-AM"/>
              </w:rPr>
              <w:lastRenderedPageBreak/>
              <w:t xml:space="preserve">                              </w:t>
            </w:r>
            <w:r w:rsidR="003B7083">
              <w:rPr>
                <w:rFonts w:ascii="GHEA Grapalat" w:hAnsi="GHEA Grapalat"/>
                <w:b/>
                <w:lang w:val="hy-AM"/>
              </w:rPr>
              <w:t xml:space="preserve">Չի ընդունվել </w:t>
            </w:r>
          </w:p>
          <w:p w14:paraId="0BB08C0A" w14:textId="77777777" w:rsidR="00245986" w:rsidRDefault="00245986">
            <w:pPr>
              <w:rPr>
                <w:rFonts w:ascii="GHEA Grapalat" w:hAnsi="GHEA Grapalat"/>
                <w:b/>
                <w:lang w:val="hy-AM"/>
              </w:rPr>
            </w:pPr>
          </w:p>
          <w:p w14:paraId="254272D2" w14:textId="046809DF" w:rsidR="00245986" w:rsidRPr="003B7083" w:rsidRDefault="003B7083">
            <w:pPr>
              <w:pStyle w:val="NormalWeb"/>
              <w:shd w:val="clear" w:color="auto" w:fill="FFFFFF"/>
              <w:spacing w:before="0" w:beforeAutospacing="0" w:after="0" w:afterAutospacing="0"/>
              <w:ind w:firstLine="300"/>
              <w:jc w:val="both"/>
              <w:rPr>
                <w:rFonts w:ascii="GHEA Grapalat" w:eastAsia="Arial Unicode" w:hAnsi="GHEA Grapalat" w:cs="GHEA Grapalat"/>
                <w:color w:val="000000"/>
                <w:lang w:val="hy-AM"/>
              </w:rPr>
            </w:pPr>
            <w:r>
              <w:rPr>
                <w:rFonts w:ascii="GHEA Grapalat" w:hAnsi="GHEA Grapalat"/>
                <w:lang w:val="hy-AM"/>
              </w:rPr>
              <w:t xml:space="preserve">Քննարկվող դեպքում կիրառելի է «Նորմատիվ իրավական ակտերի մասին» օրենքի 13-րդ հոդվածի պահանջները, որոնց շրջանակում կարգավորված են իրավական ակտերի եզրափակիչ մասին և անցումային դրույթներին ներկայացվող պահանջները, որոնք անցումային տարբեր հիմքեր են նախատեսում՝ այդպիսով սահմանելով, որ </w:t>
            </w:r>
            <w:r w:rsidR="00F1046E">
              <w:rPr>
                <w:rFonts w:ascii="GHEA Grapalat" w:eastAsia="Arial Unicode" w:hAnsi="GHEA Grapalat" w:cs="GHEA Grapalat"/>
                <w:color w:val="000000"/>
                <w:shd w:val="clear" w:color="auto" w:fill="FFFFFF"/>
                <w:lang w:val="hy-AM"/>
              </w:rPr>
              <w:t>ե</w:t>
            </w:r>
            <w:r w:rsidRPr="003B7083">
              <w:rPr>
                <w:rFonts w:ascii="GHEA Grapalat" w:eastAsia="Arial Unicode" w:hAnsi="GHEA Grapalat" w:cs="GHEA Grapalat"/>
                <w:color w:val="000000"/>
                <w:shd w:val="clear" w:color="auto" w:fill="FFFFFF"/>
                <w:lang w:val="hy-AM"/>
              </w:rPr>
              <w:t>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w:t>
            </w:r>
            <w:r>
              <w:rPr>
                <w:rFonts w:ascii="GHEA Grapalat" w:eastAsia="Arial Unicode" w:hAnsi="GHEA Grapalat" w:cs="GHEA Grapalat"/>
                <w:color w:val="000000"/>
                <w:shd w:val="clear" w:color="auto" w:fill="FFFFFF"/>
                <w:lang w:val="hy-AM"/>
              </w:rPr>
              <w:t xml:space="preserve"> է </w:t>
            </w:r>
            <w:r w:rsidRPr="003B7083">
              <w:rPr>
                <w:rFonts w:ascii="GHEA Grapalat" w:eastAsia="Arial Unicode" w:hAnsi="GHEA Grapalat" w:cs="GHEA Grapalat"/>
                <w:color w:val="000000"/>
                <w:shd w:val="clear" w:color="auto" w:fill="FFFFFF"/>
                <w:lang w:val="hy-AM"/>
              </w:rPr>
              <w:t>ենթաօրենսդրական նորմատիվ իրավական ակտի ընդունմամբ, ապա օրենսդրական ակտի անցումային դրույթներով սահմանվում են նաև`</w:t>
            </w:r>
          </w:p>
          <w:p w14:paraId="435B7762" w14:textId="77777777" w:rsidR="00245986" w:rsidRPr="003B7083" w:rsidRDefault="003B7083">
            <w:pPr>
              <w:pStyle w:val="NormalWeb"/>
              <w:shd w:val="clear" w:color="auto" w:fill="FFFFFF"/>
              <w:spacing w:before="0" w:beforeAutospacing="0" w:after="0" w:afterAutospacing="0"/>
              <w:ind w:firstLine="300"/>
              <w:jc w:val="both"/>
              <w:rPr>
                <w:rFonts w:ascii="GHEA Grapalat" w:eastAsia="Arial Unicode" w:hAnsi="GHEA Grapalat" w:cs="GHEA Grapalat"/>
                <w:color w:val="000000"/>
                <w:lang w:val="hy-AM"/>
              </w:rPr>
            </w:pPr>
            <w:r w:rsidRPr="003B7083">
              <w:rPr>
                <w:rFonts w:ascii="GHEA Grapalat" w:eastAsia="Arial Unicode" w:hAnsi="GHEA Grapalat" w:cs="GHEA Grapalat"/>
                <w:color w:val="000000"/>
                <w:shd w:val="clear" w:color="auto" w:fill="FFFFFF"/>
                <w:lang w:val="hy-AM"/>
              </w:rPr>
              <w:t>1) օրենսդրական ակտի այն մասերը, որոնք գործելու են ենթաօրենսդրական նորմատիվ իրավական ակտն ուժի մեջ մտնելու պահից.</w:t>
            </w:r>
          </w:p>
          <w:p w14:paraId="76CE5A6F" w14:textId="77777777" w:rsidR="00245986" w:rsidRPr="003B7083" w:rsidRDefault="003B7083">
            <w:pPr>
              <w:pStyle w:val="NormalWeb"/>
              <w:shd w:val="clear" w:color="auto" w:fill="FFFFFF"/>
              <w:spacing w:before="0" w:beforeAutospacing="0" w:after="0" w:afterAutospacing="0"/>
              <w:ind w:firstLine="300"/>
              <w:jc w:val="both"/>
              <w:rPr>
                <w:rFonts w:ascii="GHEA Grapalat" w:eastAsia="Arial Unicode" w:hAnsi="GHEA Grapalat" w:cs="GHEA Grapalat"/>
                <w:color w:val="000000"/>
                <w:lang w:val="hy-AM"/>
              </w:rPr>
            </w:pPr>
            <w:r w:rsidRPr="003B7083">
              <w:rPr>
                <w:rFonts w:ascii="GHEA Grapalat" w:eastAsia="Arial Unicode" w:hAnsi="GHEA Grapalat" w:cs="GHEA Grapalat"/>
                <w:color w:val="000000"/>
                <w:shd w:val="clear" w:color="auto" w:fill="FFFFFF"/>
                <w:lang w:val="hy-AM"/>
              </w:rPr>
              <w:t>2) ենթաօրենսդրական նորմատիվ իրավական ակտի ընդունման նախատեսվող ժամկետը:</w:t>
            </w:r>
          </w:p>
          <w:p w14:paraId="28F2B927" w14:textId="77777777" w:rsidR="00245986" w:rsidRDefault="00245986">
            <w:pPr>
              <w:jc w:val="both"/>
              <w:rPr>
                <w:rFonts w:ascii="GHEA Grapalat" w:hAnsi="GHEA Grapalat"/>
                <w:lang w:val="hy-AM"/>
              </w:rPr>
            </w:pPr>
          </w:p>
          <w:p w14:paraId="14E54680" w14:textId="77777777" w:rsidR="00245986" w:rsidRDefault="00245986">
            <w:pPr>
              <w:jc w:val="both"/>
              <w:rPr>
                <w:rFonts w:ascii="GHEA Grapalat" w:hAnsi="GHEA Grapalat"/>
                <w:lang w:val="hy-AM"/>
              </w:rPr>
            </w:pPr>
          </w:p>
          <w:p w14:paraId="17547858" w14:textId="6C7E54CA" w:rsidR="00245986" w:rsidRDefault="00245986">
            <w:pPr>
              <w:jc w:val="both"/>
              <w:rPr>
                <w:rFonts w:ascii="GHEA Grapalat" w:hAnsi="GHEA Grapalat"/>
                <w:lang w:val="hy-AM"/>
              </w:rPr>
            </w:pPr>
          </w:p>
          <w:p w14:paraId="4587B355" w14:textId="77777777" w:rsidR="0056110B" w:rsidRDefault="0056110B">
            <w:pPr>
              <w:jc w:val="both"/>
              <w:rPr>
                <w:rFonts w:ascii="GHEA Grapalat" w:hAnsi="GHEA Grapalat"/>
                <w:lang w:val="hy-AM"/>
              </w:rPr>
            </w:pPr>
          </w:p>
          <w:p w14:paraId="70D7F0DC" w14:textId="77777777" w:rsidR="00245986" w:rsidRDefault="003B7083">
            <w:pPr>
              <w:ind w:firstLineChars="850" w:firstLine="2040"/>
              <w:jc w:val="both"/>
              <w:rPr>
                <w:rFonts w:ascii="GHEA Grapalat" w:hAnsi="GHEA Grapalat"/>
                <w:b/>
                <w:lang w:val="hy-AM"/>
              </w:rPr>
            </w:pPr>
            <w:r>
              <w:rPr>
                <w:rFonts w:ascii="GHEA Grapalat" w:hAnsi="GHEA Grapalat"/>
                <w:b/>
                <w:lang w:val="hy-AM"/>
              </w:rPr>
              <w:t xml:space="preserve">Չի ընդունվել </w:t>
            </w:r>
          </w:p>
          <w:p w14:paraId="1042175B" w14:textId="77777777" w:rsidR="00245986" w:rsidRDefault="00245986">
            <w:pPr>
              <w:jc w:val="both"/>
              <w:rPr>
                <w:rFonts w:ascii="GHEA Grapalat" w:hAnsi="GHEA Grapalat"/>
                <w:b/>
                <w:lang w:val="hy-AM"/>
              </w:rPr>
            </w:pPr>
          </w:p>
          <w:p w14:paraId="61C85F71" w14:textId="77777777" w:rsidR="00245986" w:rsidRDefault="003B7083">
            <w:pPr>
              <w:jc w:val="both"/>
              <w:rPr>
                <w:rFonts w:ascii="GHEA Grapalat" w:hAnsi="GHEA Grapalat"/>
                <w:lang w:val="hy-AM"/>
              </w:rPr>
            </w:pPr>
            <w:r>
              <w:rPr>
                <w:rFonts w:ascii="GHEA Grapalat" w:hAnsi="GHEA Grapalat"/>
                <w:lang w:val="hy-AM"/>
              </w:rPr>
              <w:t xml:space="preserve">Նախատեսվող փոփոխությունները միտված են ապահովելու համայնքային ծառայությունից անցում քաղաքացիական ծառայության՝ նպատակ ունենալով </w:t>
            </w:r>
            <w:r>
              <w:rPr>
                <w:rFonts w:ascii="GHEA Grapalat" w:hAnsi="GHEA Grapalat"/>
                <w:lang w:val="hy-AM"/>
              </w:rPr>
              <w:lastRenderedPageBreak/>
              <w:t>բարեփոխել ՔԿԱԳ ոլորտն այնպիսի մոդելի ընտրությամբ, որը հնարավորություն կտա ապահովել աշխատավարձերի բարձրացում, հավասար պայմանների ստեղծում և այլ երաշխիքների ապահովում, որոնք գործում են քաղաքացիական ծառայողների համար, սակայն կիրառելի չեն համայնքային ծառայողների նկատմամբ, ինչով պայմանավորված ստացվում է, որ Երևան քաղաքում ՔԿԱԳ նույն ծառայությունը մատուցվում է քաղաքացիական ծառայողի կողմից, ով ստանում է առավել բարձր աշխատավարձ և այլ երաշխիքներից է օգտվում, իսկ համայնքներում նույն ծառայության մատուցման համար աշխատակիցն առավել քիչ է վարձատրվում, իսկ աշխատանքի որակի ապահովման հարցում աշխատավարձի չափը եթե ոչ հիմնական, ապա էական բաղադրիչն է։ Փոփոխությունների հաջորդ առանցքային կետերից մեկը դա քաղաքացիների համար առավել լավ որակի ծառայությունների մատուցումն է, որը պահանջում է պարբերական վերանայման ու  լավարկման գործընթացներ։</w:t>
            </w:r>
          </w:p>
          <w:p w14:paraId="7695FEBC" w14:textId="77777777" w:rsidR="00245986" w:rsidRDefault="003B7083">
            <w:pPr>
              <w:jc w:val="both"/>
              <w:rPr>
                <w:rFonts w:ascii="GHEA Grapalat" w:hAnsi="GHEA Grapalat"/>
                <w:lang w:val="hy-AM"/>
              </w:rPr>
            </w:pPr>
            <w:r>
              <w:rPr>
                <w:rFonts w:ascii="GHEA Grapalat" w:hAnsi="GHEA Grapalat"/>
                <w:lang w:val="hy-AM"/>
              </w:rPr>
              <w:t>Ինչ վերաբերում է համայնքային բյուջեի մուտքերին, ապա պետք է նշել, որ ՔԿԱԳ ծառայությունների համար վճարման ենթակա գումարները ուղղվում են պետական բյուջե և այս առումով նույնպես պետք է կիրառել միասնական մոտեցում, հակառակ դեպքում ստացվում է օրինակ՝ Երևան քաղաքում ՔԿԱԳ ծառայությունների համար վճարվող գումարն ուղղվում է պետական բյուջե, իսկ այլ համայնքում նույն ծառայության մատուցման գումարը ուղղվում է  համայնքային բյուջե, սակայն երկու դեպքում էլ նպատակը, որի շուրջ գոյացել են այդ միջոցները, նույնն են՝ ՔԿԱԳ ծառայությունների մատուցում։</w:t>
            </w:r>
          </w:p>
          <w:p w14:paraId="6F661024" w14:textId="77777777" w:rsidR="00245986" w:rsidRDefault="00245986">
            <w:pPr>
              <w:jc w:val="both"/>
              <w:rPr>
                <w:rFonts w:ascii="GHEA Grapalat" w:hAnsi="GHEA Grapalat"/>
                <w:b/>
                <w:lang w:val="hy-AM"/>
              </w:rPr>
            </w:pPr>
          </w:p>
          <w:p w14:paraId="680B12B3" w14:textId="77777777" w:rsidR="00245986" w:rsidRDefault="00245986">
            <w:pPr>
              <w:jc w:val="both"/>
              <w:rPr>
                <w:rFonts w:ascii="GHEA Grapalat" w:hAnsi="GHEA Grapalat"/>
                <w:b/>
                <w:lang w:val="hy-AM"/>
              </w:rPr>
            </w:pPr>
          </w:p>
          <w:p w14:paraId="0C615274" w14:textId="42666004" w:rsidR="00E5473A" w:rsidRDefault="003B7083">
            <w:pPr>
              <w:jc w:val="both"/>
              <w:rPr>
                <w:rFonts w:ascii="GHEA Grapalat" w:hAnsi="GHEA Grapalat"/>
                <w:b/>
                <w:lang w:val="hy-AM"/>
              </w:rPr>
            </w:pPr>
            <w:r>
              <w:rPr>
                <w:rFonts w:ascii="GHEA Grapalat" w:hAnsi="GHEA Grapalat"/>
                <w:b/>
                <w:lang w:val="hy-AM"/>
              </w:rPr>
              <w:t xml:space="preserve">                             </w:t>
            </w:r>
          </w:p>
          <w:p w14:paraId="723483D5" w14:textId="4E46C1B3" w:rsidR="00245986" w:rsidRDefault="00E5473A">
            <w:pPr>
              <w:jc w:val="both"/>
              <w:rPr>
                <w:rFonts w:ascii="GHEA Grapalat" w:hAnsi="GHEA Grapalat"/>
                <w:b/>
                <w:lang w:val="hy-AM"/>
              </w:rPr>
            </w:pPr>
            <w:r>
              <w:rPr>
                <w:rFonts w:ascii="GHEA Grapalat" w:hAnsi="GHEA Grapalat"/>
                <w:b/>
                <w:lang w:val="hy-AM"/>
              </w:rPr>
              <w:t xml:space="preserve">                            </w:t>
            </w:r>
            <w:r w:rsidR="003B7083">
              <w:rPr>
                <w:rFonts w:ascii="GHEA Grapalat" w:hAnsi="GHEA Grapalat"/>
                <w:b/>
                <w:lang w:val="hy-AM"/>
              </w:rPr>
              <w:t xml:space="preserve"> Չի ընդունվել</w:t>
            </w:r>
          </w:p>
          <w:p w14:paraId="33E83A45" w14:textId="77777777" w:rsidR="00245986" w:rsidRDefault="00245986">
            <w:pPr>
              <w:jc w:val="both"/>
              <w:rPr>
                <w:rFonts w:ascii="GHEA Grapalat" w:hAnsi="GHEA Grapalat"/>
                <w:b/>
                <w:lang w:val="hy-AM"/>
              </w:rPr>
            </w:pPr>
          </w:p>
          <w:p w14:paraId="353DDD0A" w14:textId="77777777" w:rsidR="00245986" w:rsidRDefault="003B7083">
            <w:pPr>
              <w:jc w:val="both"/>
              <w:rPr>
                <w:rFonts w:ascii="GHEA Grapalat" w:hAnsi="GHEA Grapalat"/>
                <w:lang w:val="hy-AM"/>
              </w:rPr>
            </w:pPr>
            <w:r>
              <w:rPr>
                <w:rFonts w:ascii="GHEA Grapalat" w:hAnsi="GHEA Grapalat"/>
                <w:lang w:val="hy-AM"/>
              </w:rPr>
              <w:t>ՔԿԱԳ ծառայությունների ամբողջական կենտրոնացումը ՀՀ արդարադատության նախարարության համակարգում ինքնանպատակ չէ և միտված է ապահովելու քաղաքացիների համար բարձր որակի ծառայությունների մատուցումը՝ ապահովելով նաև գործընթացի առավել թափանցիկությունն ու վերահսկելիությունը։ Հիշյալ գործիքները կարևոր գործոններ են հատկապես այն հաշվառմամբ, որ բազմաթիվ դիմումներ են ստացվում տարբեր խնդիրներով պայմանավորված, իսկ Արդարադատության նախարարությունը լինելով ՔԿԱԳ ոլորտում քաղաքականություն մշակող և իրագործող մարմին չունի գործիքակազմ արձագանքնելու քաղաքացիների դիմումներին, դրանց համապատասխան ընթացք տալու և կարգավորոելու այն խնդիրները, որոնք բարձրացվում են հենց քաղաքացիների կողմից տարբեր սպասարկման գրասենյակների տարբեր մասնագետների կողմից մատուցվող ծառայությունների որակի, ժամանակի և արդյունավետության վերաբերյալ։ Նախատեսվող փոփոխությունների շրջանակում առանձնահատուկ պետք է շեշտադրել այն հանգամանքը, որ ներդրվել են բոլոր ջանքերը, որ քաղաքացիների համար</w:t>
            </w:r>
          </w:p>
          <w:p w14:paraId="4BF568A9" w14:textId="77777777" w:rsidR="00245986" w:rsidRDefault="003B7083">
            <w:pPr>
              <w:jc w:val="both"/>
              <w:rPr>
                <w:rFonts w:ascii="GHEA Grapalat" w:hAnsi="GHEA Grapalat"/>
                <w:b/>
                <w:lang w:val="hy-AM"/>
              </w:rPr>
            </w:pPr>
            <w:r>
              <w:rPr>
                <w:rFonts w:ascii="GHEA Grapalat" w:hAnsi="GHEA Grapalat"/>
                <w:lang w:val="hy-AM"/>
              </w:rPr>
              <w:t xml:space="preserve"> չստեղծվեն անհարմարություններ և լրացուցիչ հոգսեր, վերջիններս հիմնականում շարունակելու են ստանալ ՔԿԱԳ ծառայություններն այն համայնքներում, որտեղ դրանք մատուցվել են նախկինում։ Ինչ վերաբերում է Սահմանադրությամբ ամրագրված տեղական </w:t>
            </w:r>
            <w:r>
              <w:rPr>
                <w:rFonts w:ascii="GHEA Grapalat" w:hAnsi="GHEA Grapalat"/>
                <w:lang w:val="hy-AM"/>
              </w:rPr>
              <w:lastRenderedPageBreak/>
              <w:t xml:space="preserve">ինքնակառավարման սկզբունքին, ապա հարկ է նկատել Սահմանադրության 182-րդ հոդվածի 1-ին և 2-րդ մասերի ամրագրումներն առ այն, որ Տեղական ինքնակառավարման մարմինների լիազորությունները լինում են սեփական՝ համայնքի պարտադիր և կամավոր խնդիրների լուծման նպատակով, </w:t>
            </w:r>
            <w:r>
              <w:rPr>
                <w:rFonts w:ascii="GHEA Grapalat" w:hAnsi="GHEA Grapalat"/>
                <w:b/>
                <w:lang w:val="hy-AM"/>
              </w:rPr>
              <w:t>ինչպես նաև պետության կողմից պատվիրակված։</w:t>
            </w:r>
            <w:r>
              <w:rPr>
                <w:rFonts w:ascii="GHEA Grapalat" w:hAnsi="GHEA Grapalat"/>
                <w:lang w:val="hy-AM"/>
              </w:rPr>
              <w:t xml:space="preserve"> Համայնքի պարտադիր խնդիրները սահմանվում են օրենքով, իսկ կամավոր խնդիրները՝ համայնքի ավագանու որոշումներով։ </w:t>
            </w:r>
            <w:r>
              <w:rPr>
                <w:rFonts w:ascii="GHEA Grapalat" w:hAnsi="GHEA Grapalat"/>
                <w:b/>
                <w:lang w:val="hy-AM"/>
              </w:rPr>
              <w:t>Պետական մարմինների լիազորությունների առավել արդյունավետ իրականացման նպատակով դրանք օրենքով կարող են պատվիրակվել տեղական ինքնակառավարման մարմիններին։</w:t>
            </w:r>
          </w:p>
          <w:p w14:paraId="62A6DD55" w14:textId="77777777" w:rsidR="00245986" w:rsidRDefault="003B7083">
            <w:pPr>
              <w:jc w:val="both"/>
              <w:rPr>
                <w:rFonts w:ascii="GHEA Grapalat" w:hAnsi="GHEA Grapalat"/>
                <w:lang w:val="hy-AM"/>
              </w:rPr>
            </w:pPr>
            <w:r>
              <w:rPr>
                <w:rFonts w:ascii="GHEA Grapalat" w:hAnsi="GHEA Grapalat"/>
                <w:lang w:val="hy-AM"/>
              </w:rPr>
              <w:t xml:space="preserve">Հարկ է նկատել, որ հիշատակված նորմում շեշտադրված է, որ պետական մարմինների լիազորությունների պատվիրակումը տեղական ինքնակառավարման մարմիններին նպատակ է հետապնդում ապահովելու պետական մարմինների լիազորությունների արդյունավետություն, ինչի առնչությամբ Նախագծերի փաթեթին կից ներկայացված հիմնավորմամբ մանրամասն անդրադարձ կատարվել է և ներկայացվել են բոլոր այն հիմնավորումներն ու հանգամանքները, որոնք հանգեցրել են քաղաքականության փոփոխության նման լուծման՝ շեշտադրելով նաև պետության համար ռազմավարական կարևորություն ունեցող միջոցառումներից բխող անելիքները, որոնք հատվում են ՔԿԱԳ ոլորտում իրականացվող բարեփոխումների հետ։ </w:t>
            </w:r>
          </w:p>
          <w:p w14:paraId="3EF7F75B" w14:textId="77777777" w:rsidR="00245986" w:rsidRDefault="003B7083">
            <w:pPr>
              <w:jc w:val="both"/>
              <w:rPr>
                <w:rFonts w:ascii="GHEA Grapalat" w:hAnsi="GHEA Grapalat"/>
                <w:lang w:val="hy-AM"/>
              </w:rPr>
            </w:pPr>
            <w:r>
              <w:rPr>
                <w:rFonts w:ascii="GHEA Grapalat" w:hAnsi="GHEA Grapalat"/>
                <w:lang w:val="hy-AM"/>
              </w:rPr>
              <w:t xml:space="preserve">Ներկայացված դիրքորոշմամբ հիմնավորված չէ նաև այն թյուր պնդումը, թե Կենտրոնացման հետևանքով քաղաքացիները ստիպված կլինեն դիմել ավելի հեռավոր </w:t>
            </w:r>
            <w:r>
              <w:rPr>
                <w:rFonts w:ascii="GHEA Grapalat" w:hAnsi="GHEA Grapalat"/>
                <w:lang w:val="hy-AM"/>
              </w:rPr>
              <w:lastRenderedPageBreak/>
              <w:t>մարմիններ կամ էլ առերեսվել լրացուցիչ բյուրոկրատական ընթացակարգերի հետ, ինչն ակնհայտորեն հակասում է ծառայությունների մատչելիության և արդյունավետության սկզբունքին։ Այս առումով հարկ է նկատել, որ նախատեսվող բարեփոխումները միտված են ապահովելու քաղաքացիներին առավել լավ որակի ծառայությունների մատուցմանը, ղեկավարման միասնական համակարգի ու վերահսկողության արդյունավետ գործիքակազմի ներդրմանը, թափանցիկության և հաշվետվողականության կիրառմանը, ինչը գործող կարգավորումների ուժով հնարավոր չէ ապահովել։</w:t>
            </w:r>
          </w:p>
        </w:tc>
      </w:tr>
      <w:tr w:rsidR="00245986" w14:paraId="4648C82D" w14:textId="77777777">
        <w:trPr>
          <w:trHeight w:val="688"/>
        </w:trPr>
        <w:tc>
          <w:tcPr>
            <w:tcW w:w="11092" w:type="dxa"/>
            <w:gridSpan w:val="3"/>
            <w:vMerge w:val="restart"/>
            <w:shd w:val="clear" w:color="auto" w:fill="BFBFBF" w:themeFill="background1" w:themeFillShade="BF"/>
          </w:tcPr>
          <w:p w14:paraId="6886EF4F" w14:textId="77777777" w:rsidR="00245986" w:rsidRDefault="00245986">
            <w:pPr>
              <w:pStyle w:val="ListParagraph"/>
              <w:spacing w:line="276" w:lineRule="auto"/>
              <w:ind w:left="1080"/>
              <w:rPr>
                <w:rFonts w:ascii="GHEA Grapalat" w:hAnsi="GHEA Grapalat"/>
                <w:b/>
                <w:lang w:val="hy-AM"/>
              </w:rPr>
            </w:pPr>
          </w:p>
          <w:p w14:paraId="1B97A1F6" w14:textId="77777777" w:rsidR="00245986" w:rsidRDefault="003B7083">
            <w:pPr>
              <w:pStyle w:val="ListParagraph"/>
              <w:numPr>
                <w:ilvl w:val="0"/>
                <w:numId w:val="1"/>
              </w:numPr>
              <w:spacing w:line="276" w:lineRule="auto"/>
              <w:jc w:val="center"/>
              <w:rPr>
                <w:rFonts w:ascii="GHEA Grapalat" w:hAnsi="GHEA Grapalat"/>
                <w:b/>
              </w:rPr>
            </w:pPr>
            <w:r>
              <w:rPr>
                <w:rFonts w:ascii="GHEA Grapalat" w:hAnsi="GHEA Grapalat" w:cs="Sylfaen"/>
                <w:b/>
                <w:lang w:val="hy-AM"/>
              </w:rPr>
              <w:t xml:space="preserve">Աշխատանքի և սոցիալական հարցերի </w:t>
            </w:r>
            <w:r>
              <w:rPr>
                <w:rFonts w:ascii="GHEA Grapalat" w:hAnsi="GHEA Grapalat" w:cs="Sylfaen"/>
                <w:b/>
                <w:lang w:val="en-US"/>
              </w:rPr>
              <w:t>նախարարություն</w:t>
            </w:r>
          </w:p>
          <w:p w14:paraId="232D224D" w14:textId="77777777" w:rsidR="00245986" w:rsidRDefault="00245986">
            <w:pPr>
              <w:pStyle w:val="ListParagraph"/>
              <w:spacing w:line="276" w:lineRule="auto"/>
              <w:ind w:left="1080"/>
              <w:rPr>
                <w:rFonts w:ascii="GHEA Grapalat" w:hAnsi="GHEA Grapalat"/>
                <w:b/>
              </w:rPr>
            </w:pPr>
          </w:p>
        </w:tc>
        <w:tc>
          <w:tcPr>
            <w:tcW w:w="3458" w:type="dxa"/>
            <w:shd w:val="clear" w:color="auto" w:fill="BFBFBF" w:themeFill="background1" w:themeFillShade="BF"/>
          </w:tcPr>
          <w:p w14:paraId="1589A5D6" w14:textId="77777777" w:rsidR="00245986" w:rsidRDefault="00245986">
            <w:pPr>
              <w:spacing w:line="276" w:lineRule="auto"/>
              <w:jc w:val="center"/>
              <w:rPr>
                <w:rFonts w:ascii="GHEA Grapalat" w:hAnsi="GHEA Grapalat"/>
                <w:b/>
              </w:rPr>
            </w:pPr>
          </w:p>
          <w:p w14:paraId="5CABCF9E" w14:textId="77777777" w:rsidR="00245986" w:rsidRDefault="003B7083">
            <w:pPr>
              <w:spacing w:line="276" w:lineRule="auto"/>
              <w:jc w:val="center"/>
              <w:rPr>
                <w:rFonts w:ascii="GHEA Grapalat" w:hAnsi="GHEA Grapalat"/>
                <w:b/>
                <w:lang w:val="en-US"/>
              </w:rPr>
            </w:pPr>
            <w:r>
              <w:rPr>
                <w:rFonts w:ascii="GHEA Grapalat" w:hAnsi="GHEA Grapalat"/>
                <w:b/>
                <w:lang w:val="hy-AM"/>
              </w:rPr>
              <w:t>07</w:t>
            </w:r>
            <w:r>
              <w:rPr>
                <w:rFonts w:ascii="GHEA Grapalat" w:hAnsi="GHEA Grapalat"/>
                <w:b/>
                <w:lang w:val="en-US"/>
              </w:rPr>
              <w:t>.11.2025թ.</w:t>
            </w:r>
          </w:p>
        </w:tc>
      </w:tr>
      <w:tr w:rsidR="00245986" w14:paraId="48D1CC95" w14:textId="77777777">
        <w:trPr>
          <w:trHeight w:val="482"/>
        </w:trPr>
        <w:tc>
          <w:tcPr>
            <w:tcW w:w="11092" w:type="dxa"/>
            <w:gridSpan w:val="3"/>
            <w:vMerge/>
            <w:shd w:val="clear" w:color="auto" w:fill="BFBFBF" w:themeFill="background1" w:themeFillShade="BF"/>
          </w:tcPr>
          <w:p w14:paraId="71342FC6" w14:textId="77777777" w:rsidR="00245986" w:rsidRDefault="00245986">
            <w:pPr>
              <w:spacing w:line="276" w:lineRule="auto"/>
              <w:jc w:val="center"/>
              <w:rPr>
                <w:rFonts w:ascii="GHEA Grapalat" w:hAnsi="GHEA Grapalat"/>
                <w:b/>
                <w:lang w:val="en-US"/>
              </w:rPr>
            </w:pPr>
          </w:p>
        </w:tc>
        <w:tc>
          <w:tcPr>
            <w:tcW w:w="3458" w:type="dxa"/>
            <w:shd w:val="clear" w:color="auto" w:fill="BFBFBF" w:themeFill="background1" w:themeFillShade="BF"/>
          </w:tcPr>
          <w:p w14:paraId="7A19BF6E" w14:textId="77777777" w:rsidR="00245986" w:rsidRDefault="003B7083">
            <w:pPr>
              <w:spacing w:line="276" w:lineRule="auto"/>
              <w:rPr>
                <w:rFonts w:ascii="GHEA Grapalat" w:hAnsi="GHEA Grapalat"/>
                <w:b/>
                <w:lang w:val="en-US"/>
              </w:rPr>
            </w:pPr>
            <w:r>
              <w:rPr>
                <w:rFonts w:ascii="GHEA Grapalat" w:hAnsi="GHEA Grapalat"/>
                <w:b/>
                <w:lang w:val="en-US"/>
              </w:rPr>
              <w:t>N ԱԹ/ԳԽ-2/32065-2025</w:t>
            </w:r>
          </w:p>
        </w:tc>
      </w:tr>
      <w:tr w:rsidR="00245986" w14:paraId="23A94D55" w14:textId="77777777">
        <w:trPr>
          <w:trHeight w:val="865"/>
        </w:trPr>
        <w:tc>
          <w:tcPr>
            <w:tcW w:w="7962" w:type="dxa"/>
          </w:tcPr>
          <w:p w14:paraId="5C961F06" w14:textId="6A0A16F9" w:rsidR="00245986" w:rsidRDefault="003B7083" w:rsidP="0056110B">
            <w:pPr>
              <w:spacing w:line="276" w:lineRule="auto"/>
              <w:ind w:firstLine="720"/>
              <w:jc w:val="both"/>
              <w:rPr>
                <w:rFonts w:ascii="GHEA Grapalat" w:hAnsi="GHEA Grapalat"/>
                <w:b/>
                <w:lang w:val="hy-AM"/>
              </w:rPr>
            </w:pPr>
            <w:r>
              <w:rPr>
                <w:rFonts w:ascii="GHEA Grapalat" w:hAnsi="GHEA Grapalat"/>
                <w:spacing w:val="-6"/>
              </w:rPr>
              <w:t>««</w:t>
            </w:r>
            <w:r>
              <w:rPr>
                <w:rFonts w:ascii="GHEA Grapalat" w:hAnsi="GHEA Grapalat"/>
                <w:spacing w:val="-6"/>
                <w:lang w:val="en-US"/>
              </w:rPr>
              <w:t>Քաղաքացիական</w:t>
            </w:r>
            <w:r>
              <w:rPr>
                <w:rFonts w:ascii="GHEA Grapalat" w:hAnsi="GHEA Grapalat"/>
                <w:spacing w:val="-6"/>
              </w:rPr>
              <w:t xml:space="preserve"> </w:t>
            </w:r>
            <w:r>
              <w:rPr>
                <w:rFonts w:ascii="GHEA Grapalat" w:hAnsi="GHEA Grapalat"/>
                <w:spacing w:val="-6"/>
                <w:lang w:val="en-US"/>
              </w:rPr>
              <w:t>կացության</w:t>
            </w:r>
            <w:r>
              <w:rPr>
                <w:rFonts w:ascii="GHEA Grapalat" w:hAnsi="GHEA Grapalat"/>
                <w:spacing w:val="-6"/>
              </w:rPr>
              <w:t xml:space="preserve"> </w:t>
            </w:r>
            <w:r>
              <w:rPr>
                <w:rFonts w:ascii="GHEA Grapalat" w:hAnsi="GHEA Grapalat"/>
                <w:spacing w:val="-6"/>
                <w:lang w:val="en-US"/>
              </w:rPr>
              <w:t>ակտերի</w:t>
            </w:r>
            <w:r>
              <w:rPr>
                <w:rFonts w:ascii="GHEA Grapalat" w:hAnsi="GHEA Grapalat"/>
                <w:spacing w:val="-6"/>
              </w:rPr>
              <w:t xml:space="preserve"> </w:t>
            </w:r>
            <w:r>
              <w:rPr>
                <w:rFonts w:ascii="GHEA Grapalat" w:hAnsi="GHEA Grapalat"/>
                <w:spacing w:val="-6"/>
                <w:lang w:val="en-US"/>
              </w:rPr>
              <w:t>գրանցման</w:t>
            </w:r>
            <w:r>
              <w:rPr>
                <w:rFonts w:ascii="GHEA Grapalat" w:hAnsi="GHEA Grapalat"/>
                <w:spacing w:val="-6"/>
              </w:rPr>
              <w:t xml:space="preserve"> </w:t>
            </w:r>
            <w:r>
              <w:rPr>
                <w:rFonts w:ascii="GHEA Grapalat" w:hAnsi="GHEA Grapalat"/>
                <w:spacing w:val="-6"/>
                <w:lang w:val="en-US"/>
              </w:rPr>
              <w:t>մասին</w:t>
            </w:r>
            <w:r>
              <w:rPr>
                <w:rFonts w:ascii="GHEA Grapalat" w:hAnsi="GHEA Grapalat"/>
                <w:spacing w:val="-6"/>
              </w:rPr>
              <w:t xml:space="preserve">» </w:t>
            </w:r>
            <w:r>
              <w:rPr>
                <w:rFonts w:ascii="GHEA Grapalat" w:hAnsi="GHEA Grapalat"/>
                <w:spacing w:val="-6"/>
                <w:lang w:val="en-US"/>
              </w:rPr>
              <w:t>օրենքում</w:t>
            </w:r>
            <w:r>
              <w:rPr>
                <w:rFonts w:ascii="GHEA Grapalat" w:hAnsi="GHEA Grapalat"/>
                <w:spacing w:val="-6"/>
              </w:rPr>
              <w:t xml:space="preserve"> </w:t>
            </w:r>
            <w:r>
              <w:rPr>
                <w:rFonts w:ascii="GHEA Grapalat" w:hAnsi="GHEA Grapalat"/>
                <w:spacing w:val="-6"/>
                <w:lang w:val="en-US"/>
              </w:rPr>
              <w:t>փոփոխություններ</w:t>
            </w:r>
            <w:r>
              <w:rPr>
                <w:rFonts w:ascii="GHEA Grapalat" w:hAnsi="GHEA Grapalat"/>
                <w:spacing w:val="-6"/>
              </w:rPr>
              <w:t xml:space="preserve"> </w:t>
            </w:r>
            <w:r>
              <w:rPr>
                <w:rFonts w:ascii="GHEA Grapalat" w:hAnsi="GHEA Grapalat"/>
                <w:spacing w:val="-6"/>
                <w:lang w:val="en-US"/>
              </w:rPr>
              <w:t>և</w:t>
            </w:r>
            <w:r>
              <w:rPr>
                <w:rFonts w:ascii="GHEA Grapalat" w:hAnsi="GHEA Grapalat"/>
                <w:spacing w:val="-6"/>
              </w:rPr>
              <w:t xml:space="preserve"> </w:t>
            </w:r>
            <w:r>
              <w:rPr>
                <w:rFonts w:ascii="GHEA Grapalat" w:hAnsi="GHEA Grapalat"/>
                <w:spacing w:val="-6"/>
                <w:lang w:val="en-US"/>
              </w:rPr>
              <w:t>լրացումներ</w:t>
            </w:r>
            <w:r>
              <w:rPr>
                <w:rFonts w:ascii="GHEA Grapalat" w:hAnsi="GHEA Grapalat"/>
                <w:spacing w:val="-6"/>
              </w:rPr>
              <w:t xml:space="preserve"> </w:t>
            </w:r>
            <w:r>
              <w:rPr>
                <w:rFonts w:ascii="GHEA Grapalat" w:hAnsi="GHEA Grapalat"/>
                <w:spacing w:val="-6"/>
                <w:lang w:val="en-US"/>
              </w:rPr>
              <w:t>կատարելու</w:t>
            </w:r>
            <w:r>
              <w:rPr>
                <w:rFonts w:ascii="GHEA Grapalat" w:hAnsi="GHEA Grapalat"/>
                <w:spacing w:val="-6"/>
              </w:rPr>
              <w:t xml:space="preserve"> </w:t>
            </w:r>
            <w:r>
              <w:rPr>
                <w:rFonts w:ascii="GHEA Grapalat" w:hAnsi="GHEA Grapalat"/>
                <w:spacing w:val="-6"/>
                <w:lang w:val="en-US"/>
              </w:rPr>
              <w:t>մասին</w:t>
            </w:r>
            <w:r>
              <w:rPr>
                <w:rFonts w:ascii="GHEA Grapalat" w:hAnsi="GHEA Grapalat"/>
                <w:spacing w:val="-6"/>
              </w:rPr>
              <w:t xml:space="preserve">» </w:t>
            </w:r>
            <w:r>
              <w:rPr>
                <w:rFonts w:ascii="GHEA Grapalat" w:hAnsi="GHEA Grapalat"/>
                <w:spacing w:val="-6"/>
                <w:lang w:val="en-US"/>
              </w:rPr>
              <w:t>օրենքի</w:t>
            </w:r>
            <w:r>
              <w:rPr>
                <w:rFonts w:ascii="GHEA Grapalat" w:hAnsi="GHEA Grapalat"/>
                <w:spacing w:val="-6"/>
              </w:rPr>
              <w:t xml:space="preserve"> </w:t>
            </w:r>
            <w:r>
              <w:rPr>
                <w:rFonts w:ascii="GHEA Grapalat" w:hAnsi="GHEA Grapalat"/>
                <w:spacing w:val="-6"/>
                <w:lang w:val="en-US"/>
              </w:rPr>
              <w:t>և</w:t>
            </w:r>
            <w:r>
              <w:rPr>
                <w:rFonts w:ascii="GHEA Grapalat" w:hAnsi="GHEA Grapalat"/>
                <w:spacing w:val="-6"/>
              </w:rPr>
              <w:t xml:space="preserve"> </w:t>
            </w:r>
            <w:r>
              <w:rPr>
                <w:rFonts w:ascii="GHEA Grapalat" w:hAnsi="GHEA Grapalat"/>
                <w:spacing w:val="-6"/>
                <w:lang w:val="en-US"/>
              </w:rPr>
              <w:t>հարակից</w:t>
            </w:r>
            <w:r>
              <w:rPr>
                <w:rFonts w:ascii="GHEA Grapalat" w:hAnsi="GHEA Grapalat"/>
                <w:spacing w:val="-6"/>
              </w:rPr>
              <w:t xml:space="preserve"> </w:t>
            </w:r>
            <w:r>
              <w:rPr>
                <w:rFonts w:ascii="GHEA Grapalat" w:hAnsi="GHEA Grapalat"/>
                <w:spacing w:val="-6"/>
                <w:lang w:val="en-US"/>
              </w:rPr>
              <w:t>օրենքների</w:t>
            </w:r>
            <w:r>
              <w:rPr>
                <w:rFonts w:ascii="GHEA Grapalat" w:hAnsi="GHEA Grapalat"/>
                <w:spacing w:val="-6"/>
              </w:rPr>
              <w:t xml:space="preserve"> </w:t>
            </w:r>
            <w:r>
              <w:rPr>
                <w:rFonts w:ascii="GHEA Grapalat" w:hAnsi="GHEA Grapalat"/>
                <w:spacing w:val="-6"/>
                <w:lang w:val="en-US"/>
              </w:rPr>
              <w:t>նախագծերի</w:t>
            </w:r>
            <w:r w:rsidR="0056110B">
              <w:rPr>
                <w:rFonts w:ascii="GHEA Grapalat" w:hAnsi="GHEA Grapalat"/>
                <w:spacing w:val="-6"/>
              </w:rPr>
              <w:t xml:space="preserve"> </w:t>
            </w:r>
            <w:r>
              <w:rPr>
                <w:rFonts w:ascii="GHEA Grapalat" w:hAnsi="GHEA Grapalat"/>
                <w:spacing w:val="-6"/>
                <w:lang w:val="en-US"/>
              </w:rPr>
              <w:t>վերաբերյալ</w:t>
            </w:r>
            <w:r>
              <w:rPr>
                <w:rFonts w:ascii="GHEA Grapalat" w:hAnsi="GHEA Grapalat"/>
                <w:spacing w:val="-6"/>
              </w:rPr>
              <w:t xml:space="preserve"> </w:t>
            </w:r>
            <w:r>
              <w:rPr>
                <w:rFonts w:ascii="GHEA Grapalat" w:hAnsi="GHEA Grapalat"/>
                <w:spacing w:val="-6"/>
                <w:lang w:val="en-US"/>
              </w:rPr>
              <w:t>Աշխատանքի</w:t>
            </w:r>
            <w:r>
              <w:rPr>
                <w:rFonts w:ascii="GHEA Grapalat" w:hAnsi="GHEA Grapalat"/>
                <w:spacing w:val="-6"/>
              </w:rPr>
              <w:t xml:space="preserve"> </w:t>
            </w:r>
            <w:r>
              <w:rPr>
                <w:rFonts w:ascii="GHEA Grapalat" w:hAnsi="GHEA Grapalat"/>
                <w:spacing w:val="-6"/>
                <w:lang w:val="en-US"/>
              </w:rPr>
              <w:t>և</w:t>
            </w:r>
            <w:r>
              <w:rPr>
                <w:rFonts w:ascii="GHEA Grapalat" w:hAnsi="GHEA Grapalat"/>
                <w:spacing w:val="-6"/>
              </w:rPr>
              <w:t xml:space="preserve"> </w:t>
            </w:r>
            <w:r>
              <w:rPr>
                <w:rFonts w:ascii="GHEA Grapalat" w:hAnsi="GHEA Grapalat"/>
                <w:spacing w:val="-6"/>
                <w:lang w:val="en-US"/>
              </w:rPr>
              <w:t>սոցիալական</w:t>
            </w:r>
            <w:r>
              <w:rPr>
                <w:rFonts w:ascii="GHEA Grapalat" w:hAnsi="GHEA Grapalat"/>
                <w:spacing w:val="-6"/>
              </w:rPr>
              <w:t xml:space="preserve"> </w:t>
            </w:r>
            <w:r>
              <w:rPr>
                <w:rFonts w:ascii="GHEA Grapalat" w:hAnsi="GHEA Grapalat"/>
                <w:spacing w:val="-6"/>
                <w:lang w:val="en-US"/>
              </w:rPr>
              <w:t>հարցերի</w:t>
            </w:r>
            <w:r>
              <w:rPr>
                <w:rFonts w:ascii="GHEA Grapalat" w:hAnsi="GHEA Grapalat"/>
                <w:spacing w:val="-6"/>
              </w:rPr>
              <w:t xml:space="preserve"> </w:t>
            </w:r>
            <w:r>
              <w:rPr>
                <w:rFonts w:ascii="GHEA Grapalat" w:hAnsi="GHEA Grapalat"/>
                <w:spacing w:val="-6"/>
                <w:lang w:val="en-US"/>
              </w:rPr>
              <w:t>նախարարությունն</w:t>
            </w:r>
            <w:r>
              <w:rPr>
                <w:rFonts w:ascii="GHEA Grapalat" w:hAnsi="GHEA Grapalat"/>
                <w:spacing w:val="-6"/>
              </w:rPr>
              <w:t xml:space="preserve"> </w:t>
            </w:r>
            <w:r>
              <w:rPr>
                <w:rFonts w:ascii="GHEA Grapalat" w:hAnsi="GHEA Grapalat"/>
                <w:spacing w:val="-6"/>
                <w:lang w:val="en-US"/>
              </w:rPr>
              <w:t>առաջարկություններ</w:t>
            </w:r>
            <w:r>
              <w:rPr>
                <w:rFonts w:ascii="GHEA Grapalat" w:hAnsi="GHEA Grapalat"/>
                <w:spacing w:val="-6"/>
              </w:rPr>
              <w:t xml:space="preserve"> </w:t>
            </w:r>
            <w:r>
              <w:rPr>
                <w:rFonts w:ascii="GHEA Grapalat" w:hAnsi="GHEA Grapalat"/>
                <w:spacing w:val="-6"/>
                <w:lang w:val="en-US"/>
              </w:rPr>
              <w:t>և</w:t>
            </w:r>
            <w:r>
              <w:rPr>
                <w:rFonts w:ascii="GHEA Grapalat" w:hAnsi="GHEA Grapalat"/>
                <w:spacing w:val="-6"/>
              </w:rPr>
              <w:t xml:space="preserve"> </w:t>
            </w:r>
            <w:r>
              <w:rPr>
                <w:rFonts w:ascii="GHEA Grapalat" w:hAnsi="GHEA Grapalat"/>
                <w:spacing w:val="-6"/>
                <w:lang w:val="en-US"/>
              </w:rPr>
              <w:t>դիտողություններ</w:t>
            </w:r>
            <w:r>
              <w:rPr>
                <w:rFonts w:ascii="GHEA Grapalat" w:hAnsi="GHEA Grapalat"/>
                <w:spacing w:val="-6"/>
              </w:rPr>
              <w:t xml:space="preserve"> </w:t>
            </w:r>
            <w:r>
              <w:rPr>
                <w:rFonts w:ascii="GHEA Grapalat" w:hAnsi="GHEA Grapalat"/>
                <w:spacing w:val="-6"/>
                <w:lang w:val="en-US"/>
              </w:rPr>
              <w:t>չունի։</w:t>
            </w:r>
            <w:r>
              <w:rPr>
                <w:rFonts w:ascii="GHEA Grapalat" w:hAnsi="GHEA Grapalat"/>
                <w:spacing w:val="-6"/>
                <w:lang w:val="hy-AM"/>
              </w:rPr>
              <w:t xml:space="preserve"> </w:t>
            </w:r>
          </w:p>
        </w:tc>
        <w:tc>
          <w:tcPr>
            <w:tcW w:w="6588" w:type="dxa"/>
            <w:gridSpan w:val="3"/>
          </w:tcPr>
          <w:p w14:paraId="063112C2" w14:textId="77777777" w:rsidR="00245986" w:rsidRDefault="00245986">
            <w:pPr>
              <w:spacing w:line="276" w:lineRule="auto"/>
              <w:jc w:val="center"/>
              <w:rPr>
                <w:rFonts w:ascii="GHEA Grapalat" w:hAnsi="GHEA Grapalat"/>
                <w:b/>
              </w:rPr>
            </w:pPr>
          </w:p>
        </w:tc>
      </w:tr>
      <w:tr w:rsidR="00245986" w:rsidRPr="003B7083" w14:paraId="4D3C4EFC" w14:textId="77777777">
        <w:trPr>
          <w:trHeight w:val="614"/>
        </w:trPr>
        <w:tc>
          <w:tcPr>
            <w:tcW w:w="11092" w:type="dxa"/>
            <w:gridSpan w:val="3"/>
            <w:vMerge w:val="restart"/>
            <w:shd w:val="clear" w:color="auto" w:fill="BFBFBF" w:themeFill="background1" w:themeFillShade="BF"/>
          </w:tcPr>
          <w:p w14:paraId="46574C43" w14:textId="77777777" w:rsidR="00245986" w:rsidRDefault="003B7083">
            <w:pPr>
              <w:spacing w:line="276" w:lineRule="auto"/>
              <w:rPr>
                <w:rFonts w:ascii="GHEA Grapalat" w:hAnsi="GHEA Grapalat" w:cs="Times Armenian"/>
                <w:b/>
                <w:lang w:val="hy-AM"/>
              </w:rPr>
            </w:pPr>
            <w:r>
              <w:rPr>
                <w:rFonts w:ascii="GHEA Grapalat" w:hAnsi="GHEA Grapalat" w:cs="Times Armenian"/>
                <w:b/>
                <w:lang w:val="hy-AM"/>
              </w:rPr>
              <w:t xml:space="preserve">                                   </w:t>
            </w:r>
          </w:p>
          <w:p w14:paraId="2D36FD48" w14:textId="01D77894" w:rsidR="00245986" w:rsidRDefault="003B7083" w:rsidP="00533859">
            <w:pPr>
              <w:spacing w:line="276" w:lineRule="auto"/>
              <w:rPr>
                <w:rFonts w:ascii="GHEA Grapalat" w:hAnsi="GHEA Grapalat"/>
                <w:b/>
                <w:lang w:val="en-US"/>
              </w:rPr>
            </w:pPr>
            <w:r>
              <w:rPr>
                <w:rFonts w:ascii="GHEA Grapalat" w:hAnsi="GHEA Grapalat" w:cs="Times Armenian"/>
                <w:b/>
                <w:lang w:val="hy-AM"/>
              </w:rPr>
              <w:t xml:space="preserve">                                                    4</w:t>
            </w:r>
            <w:r>
              <w:rPr>
                <w:rFonts w:ascii="Cambria Math" w:hAnsi="Cambria Math" w:cs="Cambria Math"/>
                <w:b/>
                <w:lang w:val="hy-AM"/>
              </w:rPr>
              <w:t>․</w:t>
            </w:r>
            <w:r w:rsidR="00533859">
              <w:t xml:space="preserve"> </w:t>
            </w:r>
            <w:r w:rsidR="00533859" w:rsidRPr="00533859">
              <w:rPr>
                <w:rFonts w:ascii="GHEA Grapalat" w:hAnsi="GHEA Grapalat" w:cs="Cambria Math"/>
                <w:b/>
                <w:lang w:val="hy-AM"/>
              </w:rPr>
              <w:t>Երևանի քաղաքապետարան</w:t>
            </w:r>
          </w:p>
        </w:tc>
        <w:tc>
          <w:tcPr>
            <w:tcW w:w="3458" w:type="dxa"/>
            <w:shd w:val="clear" w:color="auto" w:fill="BFBFBF" w:themeFill="background1" w:themeFillShade="BF"/>
          </w:tcPr>
          <w:p w14:paraId="3B88022C" w14:textId="77777777" w:rsidR="00245986" w:rsidRDefault="00245986">
            <w:pPr>
              <w:spacing w:line="276" w:lineRule="auto"/>
              <w:jc w:val="center"/>
              <w:rPr>
                <w:rFonts w:ascii="GHEA Grapalat" w:hAnsi="GHEA Grapalat"/>
                <w:b/>
                <w:highlight w:val="yellow"/>
                <w:lang w:val="hy-AM"/>
              </w:rPr>
            </w:pPr>
          </w:p>
          <w:p w14:paraId="7A6E2200" w14:textId="77777777" w:rsidR="00245986" w:rsidRDefault="00245986">
            <w:pPr>
              <w:spacing w:line="276" w:lineRule="auto"/>
              <w:jc w:val="center"/>
              <w:rPr>
                <w:rFonts w:ascii="GHEA Grapalat" w:hAnsi="GHEA Grapalat"/>
                <w:b/>
                <w:highlight w:val="yellow"/>
                <w:lang w:val="hy-AM"/>
              </w:rPr>
            </w:pPr>
          </w:p>
          <w:p w14:paraId="319F7445" w14:textId="6DF57756" w:rsidR="00245986" w:rsidRDefault="003B7083">
            <w:pPr>
              <w:spacing w:line="276" w:lineRule="auto"/>
              <w:jc w:val="center"/>
              <w:rPr>
                <w:rFonts w:ascii="GHEA Grapalat" w:hAnsi="GHEA Grapalat"/>
                <w:b/>
                <w:highlight w:val="yellow"/>
                <w:lang w:val="en-US"/>
              </w:rPr>
            </w:pPr>
            <w:r w:rsidRPr="003B7083">
              <w:rPr>
                <w:rFonts w:ascii="GHEA Grapalat" w:hAnsi="GHEA Grapalat"/>
                <w:b/>
                <w:lang w:val="hy-AM"/>
              </w:rPr>
              <w:t>19.11.2025</w:t>
            </w:r>
          </w:p>
        </w:tc>
      </w:tr>
      <w:tr w:rsidR="00245986" w:rsidRPr="003B7083" w14:paraId="515B641D" w14:textId="77777777">
        <w:trPr>
          <w:trHeight w:val="628"/>
        </w:trPr>
        <w:tc>
          <w:tcPr>
            <w:tcW w:w="11092" w:type="dxa"/>
            <w:gridSpan w:val="3"/>
            <w:vMerge/>
            <w:shd w:val="clear" w:color="auto" w:fill="BFBFBF" w:themeFill="background1" w:themeFillShade="BF"/>
          </w:tcPr>
          <w:p w14:paraId="1DAF042C" w14:textId="77777777" w:rsidR="00245986" w:rsidRDefault="00245986">
            <w:pPr>
              <w:spacing w:line="276" w:lineRule="auto"/>
              <w:jc w:val="center"/>
              <w:rPr>
                <w:rFonts w:ascii="GHEA Grapalat" w:hAnsi="GHEA Grapalat"/>
                <w:b/>
                <w:lang w:val="en-US"/>
              </w:rPr>
            </w:pPr>
          </w:p>
        </w:tc>
        <w:tc>
          <w:tcPr>
            <w:tcW w:w="3458" w:type="dxa"/>
            <w:shd w:val="clear" w:color="auto" w:fill="BFBFBF" w:themeFill="background1" w:themeFillShade="BF"/>
          </w:tcPr>
          <w:p w14:paraId="5E3FD1AB" w14:textId="337291AD" w:rsidR="00245986" w:rsidRDefault="00533859" w:rsidP="003B7083">
            <w:pPr>
              <w:spacing w:line="276" w:lineRule="auto"/>
              <w:jc w:val="center"/>
              <w:rPr>
                <w:rFonts w:ascii="GHEA Grapalat" w:hAnsi="GHEA Grapalat"/>
                <w:b/>
                <w:highlight w:val="yellow"/>
                <w:lang w:val="en-US"/>
              </w:rPr>
            </w:pPr>
            <w:r w:rsidRPr="00533859">
              <w:rPr>
                <w:rFonts w:ascii="GHEA Grapalat" w:hAnsi="GHEA Grapalat"/>
                <w:b/>
                <w:lang w:val="en-US"/>
              </w:rPr>
              <w:t>N 01/154345-25</w:t>
            </w:r>
          </w:p>
        </w:tc>
      </w:tr>
      <w:tr w:rsidR="00245986" w:rsidRPr="00BE3103" w14:paraId="40405FA9" w14:textId="77777777">
        <w:trPr>
          <w:trHeight w:val="2455"/>
        </w:trPr>
        <w:tc>
          <w:tcPr>
            <w:tcW w:w="7962" w:type="dxa"/>
          </w:tcPr>
          <w:p w14:paraId="3A1C81F4" w14:textId="77777777" w:rsidR="00245986" w:rsidRPr="00BE3103" w:rsidRDefault="00245986">
            <w:pPr>
              <w:spacing w:line="276" w:lineRule="auto"/>
              <w:jc w:val="both"/>
              <w:rPr>
                <w:rFonts w:ascii="GHEA Grapalat" w:hAnsi="GHEA Grapalat"/>
                <w:spacing w:val="-6"/>
              </w:rPr>
            </w:pPr>
          </w:p>
          <w:p w14:paraId="72B24A2D" w14:textId="202044C5" w:rsidR="00245986" w:rsidRDefault="00533859" w:rsidP="0056110B">
            <w:pPr>
              <w:spacing w:line="276" w:lineRule="auto"/>
              <w:ind w:firstLine="798"/>
              <w:jc w:val="both"/>
              <w:rPr>
                <w:rFonts w:ascii="GHEA Grapalat" w:hAnsi="GHEA Grapalat"/>
                <w:spacing w:val="-6"/>
              </w:rPr>
            </w:pPr>
            <w:r w:rsidRPr="00533859">
              <w:rPr>
                <w:rFonts w:ascii="GHEA Grapalat" w:hAnsi="GHEA Grapalat"/>
                <w:spacing w:val="-6"/>
              </w:rPr>
              <w:t>Ի պատասխան Ձեր՝ 2025 թվականի հոկտեմբերի 23-ի թիվ /10.2/47721-2025 գրության` ներկայացված ««Քաղաքացիական կացության ակտերի գրանցման մասին» օրենքում փոփոխություններ կատարելու մասին», «Տեղական ինքնակառավարման մասին» օրենքում փոփոխություններ կատարելու մասին», «Երևան քաղաքում տեղական ինքնակառավարման մասին» օրենքում փոփոխություններ կատարելու մասին», «Հայաստանի Հանրապետության բյուջետային համակարգի մասին» օրենքում փոփոխություն կատարելու մասին», «Հայաստանի Հանրապետության պաշտոնական փաստաթղթերը ապոստիլով վավերացնելու մասին» օրենքում փոփոխություն կատարելու մասին, «Պետական տուրքի մասին» օրենքում փոփոխություններ և լրացումներ կատարելու մասին» օրենքների նախագծերի վերաբերյալ հայտնում ենք, որ Նախագծերի ուժի մեջ մտնելու ժամկետները անհրաժեշտ է համապատասխանեցնել միմյանց՝ բացառելով դրանցում հակասությունները և մինչև «Քաղաքացիական կացության ակտերի գրանցման մասին» օրենքում առաջարկվող փոփոխությունների ուժի մեջ մտնելը այլ օրենքների նախագծերի ավելի վաղ ուժի մեջ մտնելը:</w:t>
            </w:r>
          </w:p>
        </w:tc>
        <w:tc>
          <w:tcPr>
            <w:tcW w:w="6588" w:type="dxa"/>
            <w:gridSpan w:val="3"/>
          </w:tcPr>
          <w:p w14:paraId="721EC253" w14:textId="77777777" w:rsidR="00245986" w:rsidRDefault="00245986">
            <w:pPr>
              <w:spacing w:line="276" w:lineRule="auto"/>
              <w:rPr>
                <w:rFonts w:ascii="GHEA Grapalat" w:hAnsi="GHEA Grapalat"/>
                <w:b/>
              </w:rPr>
            </w:pPr>
          </w:p>
          <w:p w14:paraId="6A05A3CF" w14:textId="77777777" w:rsidR="00245986" w:rsidRDefault="003B7083">
            <w:pPr>
              <w:spacing w:line="276" w:lineRule="auto"/>
              <w:rPr>
                <w:rFonts w:ascii="GHEA Grapalat" w:hAnsi="GHEA Grapalat"/>
                <w:b/>
                <w:lang w:val="hy-AM"/>
              </w:rPr>
            </w:pPr>
            <w:r>
              <w:rPr>
                <w:rFonts w:ascii="GHEA Grapalat" w:hAnsi="GHEA Grapalat"/>
                <w:b/>
                <w:lang w:val="hy-AM"/>
              </w:rPr>
              <w:t xml:space="preserve">                                   Ընդունվել է</w:t>
            </w:r>
          </w:p>
          <w:p w14:paraId="05EFC05D" w14:textId="77777777" w:rsidR="00245986" w:rsidRDefault="00245986">
            <w:pPr>
              <w:spacing w:line="276" w:lineRule="auto"/>
              <w:rPr>
                <w:rFonts w:ascii="GHEA Grapalat" w:hAnsi="GHEA Grapalat"/>
                <w:b/>
                <w:lang w:val="hy-AM"/>
              </w:rPr>
            </w:pPr>
          </w:p>
          <w:p w14:paraId="3CD486B3" w14:textId="504EDBFB" w:rsidR="00245986" w:rsidRDefault="003B7083" w:rsidP="00533859">
            <w:pPr>
              <w:spacing w:line="276" w:lineRule="auto"/>
              <w:jc w:val="both"/>
              <w:rPr>
                <w:rFonts w:ascii="GHEA Grapalat" w:hAnsi="GHEA Grapalat"/>
                <w:lang w:val="hy-AM"/>
              </w:rPr>
            </w:pPr>
            <w:r>
              <w:rPr>
                <w:rFonts w:ascii="GHEA Grapalat" w:hAnsi="GHEA Grapalat"/>
                <w:lang w:val="hy-AM"/>
              </w:rPr>
              <w:t>Նախագծերում կատարվել են փոփոխություններ։</w:t>
            </w:r>
          </w:p>
        </w:tc>
      </w:tr>
      <w:tr w:rsidR="00245986" w14:paraId="57DA82B3" w14:textId="77777777">
        <w:trPr>
          <w:trHeight w:val="614"/>
        </w:trPr>
        <w:tc>
          <w:tcPr>
            <w:tcW w:w="11092" w:type="dxa"/>
            <w:gridSpan w:val="3"/>
            <w:vMerge w:val="restart"/>
            <w:shd w:val="clear" w:color="auto" w:fill="BFBFBF" w:themeFill="background1" w:themeFillShade="BF"/>
          </w:tcPr>
          <w:p w14:paraId="00A2C00C" w14:textId="77777777" w:rsidR="00245986" w:rsidRDefault="00245986">
            <w:pPr>
              <w:pStyle w:val="ListParagraph"/>
              <w:spacing w:line="276" w:lineRule="auto"/>
              <w:ind w:left="1080"/>
              <w:rPr>
                <w:rFonts w:ascii="GHEA Grapalat" w:hAnsi="GHEA Grapalat"/>
                <w:b/>
                <w:lang w:val="hy-AM"/>
              </w:rPr>
            </w:pPr>
          </w:p>
          <w:p w14:paraId="7EAE442D" w14:textId="4517D059" w:rsidR="00245986" w:rsidRDefault="003B7083">
            <w:pPr>
              <w:tabs>
                <w:tab w:val="left" w:pos="450"/>
              </w:tabs>
              <w:ind w:left="180" w:right="219" w:firstLine="360"/>
              <w:jc w:val="center"/>
              <w:rPr>
                <w:rFonts w:ascii="GHEA Grapalat" w:hAnsi="GHEA Grapalat"/>
                <w:b/>
                <w:lang w:val="hy-AM"/>
              </w:rPr>
            </w:pPr>
            <w:r>
              <w:rPr>
                <w:rFonts w:ascii="GHEA Grapalat" w:hAnsi="GHEA Grapalat" w:cs="Sylfaen"/>
                <w:b/>
                <w:lang w:val="hy-AM"/>
              </w:rPr>
              <w:t xml:space="preserve">5․ </w:t>
            </w:r>
            <w:r w:rsidR="00533859">
              <w:rPr>
                <w:rFonts w:ascii="GHEA Grapalat" w:hAnsi="GHEA Grapalat" w:cs="Sylfaen"/>
                <w:b/>
                <w:lang w:val="hy-AM"/>
              </w:rPr>
              <w:t>Ֆինանսների նախարարություն</w:t>
            </w:r>
          </w:p>
          <w:p w14:paraId="14210EBF" w14:textId="77777777" w:rsidR="00245986" w:rsidRDefault="00245986">
            <w:pPr>
              <w:rPr>
                <w:rFonts w:ascii="GHEA Grapalat" w:hAnsi="GHEA Grapalat"/>
                <w:lang w:val="en-US"/>
              </w:rPr>
            </w:pPr>
          </w:p>
          <w:p w14:paraId="63D62AB9" w14:textId="77777777" w:rsidR="00245986" w:rsidRDefault="00245986">
            <w:pPr>
              <w:rPr>
                <w:rFonts w:ascii="GHEA Grapalat" w:hAnsi="GHEA Grapalat"/>
                <w:lang w:val="en-US"/>
              </w:rPr>
            </w:pPr>
          </w:p>
          <w:p w14:paraId="62001C21" w14:textId="77777777" w:rsidR="00245986" w:rsidRDefault="00245986">
            <w:pPr>
              <w:rPr>
                <w:rFonts w:ascii="GHEA Grapalat" w:hAnsi="GHEA Grapalat"/>
                <w:lang w:val="en-US"/>
              </w:rPr>
            </w:pPr>
          </w:p>
        </w:tc>
        <w:tc>
          <w:tcPr>
            <w:tcW w:w="3458" w:type="dxa"/>
            <w:shd w:val="clear" w:color="auto" w:fill="BFBFBF" w:themeFill="background1" w:themeFillShade="BF"/>
          </w:tcPr>
          <w:p w14:paraId="3C63B318" w14:textId="2C82FE6A" w:rsidR="00245986" w:rsidRDefault="00533859">
            <w:pPr>
              <w:spacing w:line="276" w:lineRule="auto"/>
              <w:jc w:val="center"/>
              <w:rPr>
                <w:rFonts w:ascii="GHEA Grapalat" w:hAnsi="GHEA Grapalat"/>
                <w:b/>
                <w:highlight w:val="yellow"/>
                <w:lang w:val="en-US"/>
              </w:rPr>
            </w:pPr>
            <w:r>
              <w:rPr>
                <w:rFonts w:ascii="GHEA Grapalat" w:hAnsi="GHEA Grapalat"/>
                <w:b/>
                <w:lang w:val="hy-AM"/>
              </w:rPr>
              <w:t>20</w:t>
            </w:r>
            <w:r w:rsidR="003B7083" w:rsidRPr="003B7083">
              <w:rPr>
                <w:rFonts w:ascii="Cambria Math" w:hAnsi="Cambria Math" w:cs="Cambria Math"/>
                <w:b/>
                <w:lang w:val="hy-AM"/>
              </w:rPr>
              <w:t>․</w:t>
            </w:r>
            <w:r w:rsidR="003B7083">
              <w:rPr>
                <w:rFonts w:ascii="GHEA Grapalat" w:hAnsi="GHEA Grapalat"/>
                <w:b/>
                <w:lang w:val="hy-AM"/>
              </w:rPr>
              <w:t>11</w:t>
            </w:r>
            <w:r w:rsidR="003B7083" w:rsidRPr="003B7083">
              <w:rPr>
                <w:rFonts w:ascii="Cambria Math" w:hAnsi="Cambria Math" w:cs="Cambria Math"/>
                <w:b/>
                <w:lang w:val="hy-AM"/>
              </w:rPr>
              <w:t>․</w:t>
            </w:r>
            <w:r w:rsidR="003B7083" w:rsidRPr="003B7083">
              <w:rPr>
                <w:rFonts w:ascii="GHEA Grapalat" w:hAnsi="GHEA Grapalat"/>
                <w:b/>
                <w:lang w:val="hy-AM"/>
              </w:rPr>
              <w:t>2025</w:t>
            </w:r>
            <w:r w:rsidR="003B7083" w:rsidRPr="003B7083">
              <w:rPr>
                <w:rFonts w:ascii="GHEA Grapalat" w:hAnsi="GHEA Grapalat"/>
                <w:b/>
                <w:lang w:val="en-US"/>
              </w:rPr>
              <w:t>թ.</w:t>
            </w:r>
          </w:p>
        </w:tc>
      </w:tr>
      <w:tr w:rsidR="00245986" w14:paraId="33A48C35" w14:textId="77777777">
        <w:trPr>
          <w:trHeight w:val="628"/>
        </w:trPr>
        <w:tc>
          <w:tcPr>
            <w:tcW w:w="11092" w:type="dxa"/>
            <w:gridSpan w:val="3"/>
            <w:vMerge/>
            <w:shd w:val="clear" w:color="auto" w:fill="BFBFBF" w:themeFill="background1" w:themeFillShade="BF"/>
          </w:tcPr>
          <w:p w14:paraId="74D4E4D7" w14:textId="77777777" w:rsidR="00245986" w:rsidRDefault="00245986">
            <w:pPr>
              <w:spacing w:line="276" w:lineRule="auto"/>
              <w:jc w:val="center"/>
              <w:rPr>
                <w:rFonts w:ascii="GHEA Grapalat" w:hAnsi="GHEA Grapalat"/>
                <w:b/>
                <w:lang w:val="en-US"/>
              </w:rPr>
            </w:pPr>
          </w:p>
        </w:tc>
        <w:tc>
          <w:tcPr>
            <w:tcW w:w="3458" w:type="dxa"/>
            <w:shd w:val="clear" w:color="auto" w:fill="BFBFBF" w:themeFill="background1" w:themeFillShade="BF"/>
          </w:tcPr>
          <w:p w14:paraId="265C07D0" w14:textId="13757CA9" w:rsidR="00245986" w:rsidRDefault="00533859" w:rsidP="00533859">
            <w:pPr>
              <w:spacing w:line="276" w:lineRule="auto"/>
              <w:jc w:val="center"/>
              <w:rPr>
                <w:rFonts w:ascii="GHEA Grapalat" w:hAnsi="GHEA Grapalat"/>
                <w:b/>
                <w:highlight w:val="yellow"/>
                <w:lang w:val="en-US"/>
              </w:rPr>
            </w:pPr>
            <w:r w:rsidRPr="00533859">
              <w:rPr>
                <w:rFonts w:ascii="GHEA Grapalat" w:hAnsi="GHEA Grapalat"/>
                <w:b/>
                <w:lang w:val="en-US"/>
              </w:rPr>
              <w:t xml:space="preserve">N 01/11-1/25751-2025 </w:t>
            </w:r>
          </w:p>
        </w:tc>
      </w:tr>
      <w:tr w:rsidR="00245986" w:rsidRPr="00BE3103" w14:paraId="0340144E" w14:textId="77777777">
        <w:trPr>
          <w:trHeight w:val="2969"/>
        </w:trPr>
        <w:tc>
          <w:tcPr>
            <w:tcW w:w="7962" w:type="dxa"/>
          </w:tcPr>
          <w:p w14:paraId="6D1428C5" w14:textId="776F4ED5" w:rsidR="00533859" w:rsidRDefault="00533859" w:rsidP="00533859">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lastRenderedPageBreak/>
              <w:t>Ի պատասխան Ձեր սույն թվականի հոկտեմբերի 23-ի թիվ /10.2/47721-2025 գրության՝ ՀՀ ֆինանսների նախարարությունն ուսումնասիրել է ««Քաղաքացիական կացության ակտերի գրանցման մասին» օրենքում փոփոխություններ և լրացումներ կատարելու մասին» օրենքի և</w:t>
            </w:r>
            <w:r w:rsidR="002C33BB">
              <w:rPr>
                <w:rFonts w:ascii="GHEA Grapalat" w:hAnsi="GHEA Grapalat"/>
                <w:lang w:val="hy-AM"/>
              </w:rPr>
              <w:t xml:space="preserve"> հարակից օրենքների նախագծերը </w:t>
            </w:r>
            <w:r w:rsidRPr="00533859">
              <w:rPr>
                <w:rFonts w:ascii="GHEA Grapalat" w:hAnsi="GHEA Grapalat"/>
                <w:lang w:val="hy-AM"/>
              </w:rPr>
              <w:t>և հայտնում է հետևյալը</w:t>
            </w:r>
            <w:r w:rsidRPr="00533859">
              <w:rPr>
                <w:rFonts w:ascii="Cambria Math" w:hAnsi="Cambria Math" w:cs="Cambria Math"/>
                <w:lang w:val="hy-AM"/>
              </w:rPr>
              <w:t>․</w:t>
            </w:r>
          </w:p>
          <w:p w14:paraId="2EDD1766" w14:textId="073A9288" w:rsidR="00533859" w:rsidRPr="00533859" w:rsidRDefault="00533859" w:rsidP="00533859">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Հարկ է նկատել, որ նախագծերով առաջարկվում է 77 համայնքային ծառայողի փոխարեն ստեղծել 69 քաղաքացիական ծառայողի հաստիքներ, որոնց աշխատանքի վարձատրության գծով ծախսերի ապահովման համար անհրաժեշտ կլինի տարեկան 276.0 մլն դրամ: Հաշվի առնելով, որ քաղաքացիական կացության ակտերի գրանցման (այսուհետ՝ ՔԿԱԳ) համար ՀՀ 2025 թվականի պետական բյուջեով, ինչպես նաև 2026 թվականի բյուջեի նախագծով նախատեսվել է 156.0 մլն դրամ, նախագծերի ընդունման արդյունքում ՀՀ պետական բյուջեի ծախսերը կավելանան 120.0 մլն դրամով:</w:t>
            </w:r>
          </w:p>
          <w:p w14:paraId="72D75E92" w14:textId="77777777" w:rsidR="00533859" w:rsidRPr="00533859" w:rsidRDefault="00533859" w:rsidP="00533859">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Միաժամանակ նշենք, որ նախագծերի ընդունման հիմնավորման համաձայն՝ ՔԿԱԳ ծառայությունների դիմաց 2024 թվականին համայնքների կողմից հավաքագրվել է շուրջ 384.0 մլն դրամ պետական տուրք, և առաջարկվող փոփոխություններով պայմանավորված ՀՀ պետական բյուջեի եկամուտների ավելացումը կգերազանցի ծախսերի ավելացմանը։</w:t>
            </w:r>
          </w:p>
          <w:p w14:paraId="4B5401EC" w14:textId="77777777" w:rsidR="00533859" w:rsidRPr="00533859" w:rsidRDefault="00533859" w:rsidP="00533859">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 xml:space="preserve">Թեև նախագծերի ընդունման հիմնավորմամբ նշվում է, որ խնդրո առարկա գումարն աճի միտում ունի, այնուամենայնիվ նկատենք, որ ներկայացված չէ պետական տուրքի դրույքաչափերի փոփոխության ազդեցության գնահատականը, ինչը հնարավորություն կտա նախագծերի ընդունման պարագայում տարվա ընթացքում ՀՀ </w:t>
            </w:r>
            <w:r w:rsidRPr="00533859">
              <w:rPr>
                <w:rFonts w:ascii="GHEA Grapalat" w:hAnsi="GHEA Grapalat"/>
                <w:lang w:val="hy-AM"/>
              </w:rPr>
              <w:lastRenderedPageBreak/>
              <w:t>պետական բյուջեում կատարել համապատասխան փոփոխությունները (եկամուտների և ծախսերի գծով):</w:t>
            </w:r>
          </w:p>
          <w:p w14:paraId="70DA9060" w14:textId="77777777" w:rsidR="00533859" w:rsidRPr="00533859" w:rsidRDefault="00533859" w:rsidP="00533859">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Անդրադառնալով ««Տեղական ինքնակառավարման մասին» օրենքում փոփոխություններ կատարելու մասին» և ««Երևան քաղաքում տեղական ինքնակառավարման մասին» օրենքում փոփոխություններ կատարելու մասին» օրենքների նախագծերին՝ հայտնում ենք հետևյալը</w:t>
            </w:r>
            <w:r w:rsidRPr="00533859">
              <w:rPr>
                <w:rFonts w:ascii="Cambria Math" w:hAnsi="Cambria Math" w:cs="Cambria Math"/>
                <w:lang w:val="hy-AM"/>
              </w:rPr>
              <w:t>․</w:t>
            </w:r>
          </w:p>
          <w:p w14:paraId="0BE1A452" w14:textId="77777777" w:rsidR="00533859" w:rsidRPr="00533859" w:rsidRDefault="00533859" w:rsidP="00533859">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««Տեղական ինքնակառավարման մասին» օրենքում փոփոխություններ կատարելու մասին» օրենքի նախագծով առաջարկվում է ուժը կորցրած ճանաչել «Տեղական ինքնակառավարման մասին» օրենքի 36-րդ հոդվածի 2-րդ մասի 4-րդ կետը և 86-րդ հոդվածի 1-ին մասի 2-րդ կետի «ա» ենթակետի 1-ին պարբերությունը, որոնցով սահմանված է, որ համայնքի ղեկավարը կազմակերպում է քաղաքացիական կացության ակտերի գրանցման ծառայության գործունեությունը համայնքներում, և որ համայնքի բյուջեն ձևավորվում է համայնքների բյուջեներին օրենքով և իրավական այլ ակտերով ամրագրվող մուտքերից, այդ թվում` քաղաքացիական կացության ակտերի գրանցման ծառայությունների համար պետական տուրքերից։</w:t>
            </w:r>
          </w:p>
          <w:p w14:paraId="6A699190" w14:textId="77777777" w:rsidR="00533859" w:rsidRPr="00533859" w:rsidRDefault="00533859" w:rsidP="00164172">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 xml:space="preserve">««Երևան քաղաքում տեղական ինքնակառավարման մասին» օրենքում փոփոխություններ կատարելու մասին» օրենքի նախագծով առաջարկվում է ուժը կորցրած ճանաչել «Երևան քաղաքում տեղական ինքնակառավարման մասին» օրենքի 73-րդ հոդվածի 1-ին մասի 7-րդ կետը և 92-րդ հոդվածի 1-ին մասի 4-րդ կետը, որոնցով սահմանված է, որ վարչական շրջանի ղեկավարը կազմակերպում է իր վարչական շրջանում գտնվող քաղաքացիական կացության ակտերի գրանցման ծառայության համապատասխան կառույցների </w:t>
            </w:r>
            <w:r w:rsidRPr="00533859">
              <w:rPr>
                <w:rFonts w:ascii="GHEA Grapalat" w:hAnsi="GHEA Grapalat"/>
                <w:lang w:val="hy-AM"/>
              </w:rPr>
              <w:lastRenderedPageBreak/>
              <w:t>գործունեությունը, և որ Երևանի բյուջեն ձևավորվում է Երևանի բյուջեին օրենքով և իրավական այլ ակտերով ամրագրվող մուտքերի աղբյուրներից, ներառյալ՝ քաղաքացիական կացության ակտերի գրանցման ծառայությունների համար պետական տուրքերից։</w:t>
            </w:r>
          </w:p>
          <w:p w14:paraId="6F022EDB" w14:textId="77777777" w:rsidR="00533859" w:rsidRPr="00533859" w:rsidRDefault="00533859" w:rsidP="00164172">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 xml:space="preserve">Խնդրո առարկա նախագծերի անցումային դրույթներում նախատեսված է, որ այդ օրենքների դրույթների նկատմամբ կիրառելի չեն համապատասխանաբար «Տեղական ինքնակառավարման մասին» օրենքի 93-րդ հոդվածի </w:t>
            </w:r>
            <w:bookmarkStart w:id="0" w:name="_GoBack"/>
            <w:bookmarkEnd w:id="0"/>
            <w:r w:rsidRPr="00533859">
              <w:rPr>
                <w:rFonts w:ascii="GHEA Grapalat" w:hAnsi="GHEA Grapalat"/>
                <w:lang w:val="hy-AM"/>
              </w:rPr>
              <w:t>2- րդ մասի և «Երևան քաղաքում տեղական ինքնակառավարման մասին» օրենքի 80-րդ հոդվածի 2-րդ մասի պահանջները: Վերոնշյալ հոդվածներով սահմանված է, որ Հայաստանի Հանրապետության օրենքներով համայնքների և Երևանի եկամուտների նվազեցումը և ծախսերի ավելացումը պետք է օրենքով սահմանված կարգով փոխհատուցի պետությունը, բացառությամբ հարկային եկամուտների գծով օրենքով սահմանված դեպքերում հարկային պարտավորությունների դադարեցման (բացի հարկային արտոնությունների տրամադրումից և հարկի վերացումից) և օրենքով սահմանված այլ դեպքերի:</w:t>
            </w:r>
          </w:p>
          <w:p w14:paraId="7D64B119" w14:textId="41CC76D4" w:rsidR="00245986" w:rsidRDefault="00533859" w:rsidP="00533859">
            <w:pPr>
              <w:pStyle w:val="BodyText"/>
              <w:shd w:val="clear" w:color="auto" w:fill="FFFFFF"/>
              <w:tabs>
                <w:tab w:val="left" w:pos="720"/>
                <w:tab w:val="left" w:pos="810"/>
              </w:tabs>
              <w:spacing w:after="0" w:line="276" w:lineRule="auto"/>
              <w:ind w:right="153" w:firstLine="232"/>
              <w:jc w:val="both"/>
              <w:rPr>
                <w:rFonts w:ascii="GHEA Grapalat" w:hAnsi="GHEA Grapalat"/>
                <w:lang w:val="hy-AM"/>
              </w:rPr>
            </w:pPr>
            <w:r w:rsidRPr="00533859">
              <w:rPr>
                <w:rFonts w:ascii="GHEA Grapalat" w:hAnsi="GHEA Grapalat"/>
                <w:lang w:val="hy-AM"/>
              </w:rPr>
              <w:t>Այս կապակցությամբ, հնարավոր տարընկալումներից խուսափելու նպատակով, առաջարկում ենք վերոնշյալ նախագծերի անցումային դրույթները խմբագրել՝ նախատեսելով, որ օրենքի ընդունման արդյունքում համայնքային բյուջեների եկամուտների նվազեցման դեպքերի նկատմամբ կիրառելի չեն համապատասխանաբար «Տեղական ինքնակառավարման մասին» օրենքի 93-րդ հոդվածի 2-րդ մասի և «Երևան քաղաքում տեղական ինքնակառավարման մասին» օրենքի 80-րդ հոդվածի 2-րդ մասի դրույթները։</w:t>
            </w:r>
          </w:p>
        </w:tc>
        <w:tc>
          <w:tcPr>
            <w:tcW w:w="6588" w:type="dxa"/>
            <w:gridSpan w:val="3"/>
          </w:tcPr>
          <w:p w14:paraId="26EF2607" w14:textId="77777777" w:rsidR="00245986" w:rsidRDefault="003B7083">
            <w:pPr>
              <w:pStyle w:val="BodyText"/>
              <w:shd w:val="clear" w:color="auto" w:fill="FFFFFF"/>
              <w:tabs>
                <w:tab w:val="left" w:pos="720"/>
                <w:tab w:val="left" w:pos="810"/>
              </w:tabs>
              <w:spacing w:after="0" w:line="360" w:lineRule="auto"/>
              <w:ind w:right="221" w:firstLine="204"/>
              <w:jc w:val="center"/>
              <w:rPr>
                <w:rFonts w:ascii="GHEA Grapalat" w:hAnsi="GHEA Grapalat"/>
                <w:b/>
                <w:lang w:val="hy-AM"/>
              </w:rPr>
            </w:pPr>
            <w:r w:rsidRPr="003B7083">
              <w:rPr>
                <w:rFonts w:ascii="GHEA Grapalat" w:hAnsi="GHEA Grapalat"/>
                <w:b/>
                <w:lang w:val="hy-AM"/>
              </w:rPr>
              <w:lastRenderedPageBreak/>
              <w:t>Ընդունվել է</w:t>
            </w:r>
          </w:p>
          <w:p w14:paraId="5C8B3549" w14:textId="0B131696" w:rsidR="003B7083" w:rsidRPr="003B7083" w:rsidRDefault="00BE3103" w:rsidP="00BE3103">
            <w:pPr>
              <w:pStyle w:val="BodyText"/>
              <w:shd w:val="clear" w:color="auto" w:fill="FFFFFF"/>
              <w:tabs>
                <w:tab w:val="left" w:pos="720"/>
                <w:tab w:val="left" w:pos="810"/>
              </w:tabs>
              <w:spacing w:after="0" w:line="360" w:lineRule="auto"/>
              <w:ind w:right="221"/>
              <w:rPr>
                <w:rFonts w:ascii="GHEA Grapalat" w:hAnsi="GHEA Grapalat"/>
                <w:lang w:val="hy-AM"/>
              </w:rPr>
            </w:pPr>
            <w:r>
              <w:rPr>
                <w:rFonts w:ascii="GHEA Grapalat" w:hAnsi="GHEA Grapalat"/>
                <w:lang w:val="hy-AM"/>
              </w:rPr>
              <w:t>Նախագծերում կատարվել են փոփոխություններ</w:t>
            </w:r>
            <w:r w:rsidR="003B7083" w:rsidRPr="003B7083">
              <w:rPr>
                <w:rFonts w:ascii="GHEA Grapalat" w:hAnsi="GHEA Grapalat"/>
                <w:lang w:val="hy-AM"/>
              </w:rPr>
              <w:t>։</w:t>
            </w:r>
          </w:p>
        </w:tc>
      </w:tr>
    </w:tbl>
    <w:p w14:paraId="18299323" w14:textId="77777777" w:rsidR="00245986" w:rsidRDefault="00245986">
      <w:pPr>
        <w:spacing w:line="276" w:lineRule="auto"/>
        <w:rPr>
          <w:rFonts w:ascii="GHEA Grapalat" w:hAnsi="GHEA Grapalat"/>
          <w:b/>
          <w:lang w:val="hy-AM"/>
        </w:rPr>
      </w:pPr>
    </w:p>
    <w:sectPr w:rsidR="00245986">
      <w:pgSz w:w="16838" w:h="11906" w:orient="landscape"/>
      <w:pgMar w:top="1135"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TarumianTimes">
    <w:altName w:val="Segoe Print"/>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A7716C"/>
    <w:multiLevelType w:val="multilevel"/>
    <w:tmpl w:val="48A7716C"/>
    <w:lvl w:ilvl="0">
      <w:start w:val="1"/>
      <w:numFmt w:val="decimal"/>
      <w:lvlText w:val="%1."/>
      <w:lvlJc w:val="left"/>
      <w:pPr>
        <w:ind w:left="1637" w:hanging="360"/>
      </w:pPr>
      <w:rPr>
        <w:rFonts w:ascii="GHEA Grapalat" w:hAnsi="GHEA Grapalat"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8BE"/>
    <w:rsid w:val="00005B4B"/>
    <w:rsid w:val="000103F0"/>
    <w:rsid w:val="000121C1"/>
    <w:rsid w:val="00012DB8"/>
    <w:rsid w:val="000137F6"/>
    <w:rsid w:val="00015E35"/>
    <w:rsid w:val="00015F3E"/>
    <w:rsid w:val="00016D96"/>
    <w:rsid w:val="00017A64"/>
    <w:rsid w:val="00017A8D"/>
    <w:rsid w:val="0002018C"/>
    <w:rsid w:val="00022AE1"/>
    <w:rsid w:val="0002339B"/>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4FFC"/>
    <w:rsid w:val="00036E40"/>
    <w:rsid w:val="0003713A"/>
    <w:rsid w:val="00037EF1"/>
    <w:rsid w:val="00041C9E"/>
    <w:rsid w:val="0004349B"/>
    <w:rsid w:val="0004428B"/>
    <w:rsid w:val="000442A8"/>
    <w:rsid w:val="000516FB"/>
    <w:rsid w:val="000517E7"/>
    <w:rsid w:val="000520ED"/>
    <w:rsid w:val="000534BD"/>
    <w:rsid w:val="00053670"/>
    <w:rsid w:val="00055D1E"/>
    <w:rsid w:val="00057391"/>
    <w:rsid w:val="00057D35"/>
    <w:rsid w:val="00060BA3"/>
    <w:rsid w:val="00061577"/>
    <w:rsid w:val="00061A9F"/>
    <w:rsid w:val="00062361"/>
    <w:rsid w:val="00064C91"/>
    <w:rsid w:val="00064DF7"/>
    <w:rsid w:val="00065413"/>
    <w:rsid w:val="00066671"/>
    <w:rsid w:val="0007032E"/>
    <w:rsid w:val="00071512"/>
    <w:rsid w:val="0007275C"/>
    <w:rsid w:val="0007344E"/>
    <w:rsid w:val="00074DAB"/>
    <w:rsid w:val="00075441"/>
    <w:rsid w:val="000754AF"/>
    <w:rsid w:val="00075D45"/>
    <w:rsid w:val="00075E68"/>
    <w:rsid w:val="00076F03"/>
    <w:rsid w:val="0007775F"/>
    <w:rsid w:val="000779F4"/>
    <w:rsid w:val="000805F5"/>
    <w:rsid w:val="00080C67"/>
    <w:rsid w:val="0008170A"/>
    <w:rsid w:val="0008197E"/>
    <w:rsid w:val="0008214E"/>
    <w:rsid w:val="000828CF"/>
    <w:rsid w:val="000837D0"/>
    <w:rsid w:val="00090CC3"/>
    <w:rsid w:val="00091779"/>
    <w:rsid w:val="00092587"/>
    <w:rsid w:val="000932FE"/>
    <w:rsid w:val="000939D9"/>
    <w:rsid w:val="000951CA"/>
    <w:rsid w:val="0009680A"/>
    <w:rsid w:val="000A2169"/>
    <w:rsid w:val="000A2491"/>
    <w:rsid w:val="000A2D72"/>
    <w:rsid w:val="000A345A"/>
    <w:rsid w:val="000A34FD"/>
    <w:rsid w:val="000A3B06"/>
    <w:rsid w:val="000A3DC4"/>
    <w:rsid w:val="000A3E29"/>
    <w:rsid w:val="000A5D2B"/>
    <w:rsid w:val="000A6283"/>
    <w:rsid w:val="000A7872"/>
    <w:rsid w:val="000B243A"/>
    <w:rsid w:val="000B2593"/>
    <w:rsid w:val="000B3199"/>
    <w:rsid w:val="000B6320"/>
    <w:rsid w:val="000B6A32"/>
    <w:rsid w:val="000B6A43"/>
    <w:rsid w:val="000B7985"/>
    <w:rsid w:val="000C06E5"/>
    <w:rsid w:val="000C0936"/>
    <w:rsid w:val="000C1D21"/>
    <w:rsid w:val="000C2E8C"/>
    <w:rsid w:val="000C3E6F"/>
    <w:rsid w:val="000D0946"/>
    <w:rsid w:val="000D15B9"/>
    <w:rsid w:val="000D2AB6"/>
    <w:rsid w:val="000D2FE9"/>
    <w:rsid w:val="000D3DC0"/>
    <w:rsid w:val="000D75DB"/>
    <w:rsid w:val="000D771A"/>
    <w:rsid w:val="000E0501"/>
    <w:rsid w:val="000E0AB2"/>
    <w:rsid w:val="000E1598"/>
    <w:rsid w:val="000E23FF"/>
    <w:rsid w:val="000E25CC"/>
    <w:rsid w:val="000E3860"/>
    <w:rsid w:val="000E4029"/>
    <w:rsid w:val="000E4495"/>
    <w:rsid w:val="000E5085"/>
    <w:rsid w:val="000E5676"/>
    <w:rsid w:val="000E68FB"/>
    <w:rsid w:val="000F1564"/>
    <w:rsid w:val="000F168D"/>
    <w:rsid w:val="000F64C2"/>
    <w:rsid w:val="000F7B04"/>
    <w:rsid w:val="000F7CCA"/>
    <w:rsid w:val="000F7F90"/>
    <w:rsid w:val="00100664"/>
    <w:rsid w:val="001047B4"/>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3588"/>
    <w:rsid w:val="0014520F"/>
    <w:rsid w:val="0014578D"/>
    <w:rsid w:val="00145CCD"/>
    <w:rsid w:val="00147019"/>
    <w:rsid w:val="00150657"/>
    <w:rsid w:val="001509B4"/>
    <w:rsid w:val="00150B39"/>
    <w:rsid w:val="0015187D"/>
    <w:rsid w:val="001519AB"/>
    <w:rsid w:val="00152973"/>
    <w:rsid w:val="00156866"/>
    <w:rsid w:val="00157869"/>
    <w:rsid w:val="00160F3A"/>
    <w:rsid w:val="00161948"/>
    <w:rsid w:val="00164172"/>
    <w:rsid w:val="001643C3"/>
    <w:rsid w:val="00164B7D"/>
    <w:rsid w:val="001704E4"/>
    <w:rsid w:val="00170A62"/>
    <w:rsid w:val="001716B0"/>
    <w:rsid w:val="001723D2"/>
    <w:rsid w:val="001725AD"/>
    <w:rsid w:val="00173A77"/>
    <w:rsid w:val="00174012"/>
    <w:rsid w:val="00175293"/>
    <w:rsid w:val="00175872"/>
    <w:rsid w:val="00176269"/>
    <w:rsid w:val="0017727F"/>
    <w:rsid w:val="001802C1"/>
    <w:rsid w:val="0018083C"/>
    <w:rsid w:val="00181B1B"/>
    <w:rsid w:val="00182E42"/>
    <w:rsid w:val="00182FC1"/>
    <w:rsid w:val="001832C5"/>
    <w:rsid w:val="0018637C"/>
    <w:rsid w:val="0019044A"/>
    <w:rsid w:val="00191D18"/>
    <w:rsid w:val="00192BAC"/>
    <w:rsid w:val="00193DE0"/>
    <w:rsid w:val="00194719"/>
    <w:rsid w:val="00194FEF"/>
    <w:rsid w:val="00195639"/>
    <w:rsid w:val="001A1664"/>
    <w:rsid w:val="001A1DDD"/>
    <w:rsid w:val="001A3F60"/>
    <w:rsid w:val="001A4844"/>
    <w:rsid w:val="001A722E"/>
    <w:rsid w:val="001A753D"/>
    <w:rsid w:val="001A7878"/>
    <w:rsid w:val="001A787F"/>
    <w:rsid w:val="001A7CD8"/>
    <w:rsid w:val="001B0001"/>
    <w:rsid w:val="001B13CB"/>
    <w:rsid w:val="001B3060"/>
    <w:rsid w:val="001B36AD"/>
    <w:rsid w:val="001B3A4D"/>
    <w:rsid w:val="001B4115"/>
    <w:rsid w:val="001B4133"/>
    <w:rsid w:val="001B462D"/>
    <w:rsid w:val="001B57A0"/>
    <w:rsid w:val="001B5920"/>
    <w:rsid w:val="001B5C1B"/>
    <w:rsid w:val="001B6ADD"/>
    <w:rsid w:val="001C040C"/>
    <w:rsid w:val="001C0673"/>
    <w:rsid w:val="001C18FA"/>
    <w:rsid w:val="001C198A"/>
    <w:rsid w:val="001C1A5E"/>
    <w:rsid w:val="001C2CD5"/>
    <w:rsid w:val="001C4DC4"/>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04A9A"/>
    <w:rsid w:val="00210292"/>
    <w:rsid w:val="002141EB"/>
    <w:rsid w:val="00214358"/>
    <w:rsid w:val="002164D9"/>
    <w:rsid w:val="002166A5"/>
    <w:rsid w:val="002220C8"/>
    <w:rsid w:val="00226B4F"/>
    <w:rsid w:val="00231A41"/>
    <w:rsid w:val="00231F8F"/>
    <w:rsid w:val="00232575"/>
    <w:rsid w:val="00232872"/>
    <w:rsid w:val="0023329D"/>
    <w:rsid w:val="00234FD3"/>
    <w:rsid w:val="00236163"/>
    <w:rsid w:val="0023753A"/>
    <w:rsid w:val="00241546"/>
    <w:rsid w:val="0024309D"/>
    <w:rsid w:val="002436DE"/>
    <w:rsid w:val="002438D5"/>
    <w:rsid w:val="00243F4A"/>
    <w:rsid w:val="00245295"/>
    <w:rsid w:val="002458C7"/>
    <w:rsid w:val="00245986"/>
    <w:rsid w:val="00250B2E"/>
    <w:rsid w:val="00250B40"/>
    <w:rsid w:val="002514E2"/>
    <w:rsid w:val="00251601"/>
    <w:rsid w:val="00251A4C"/>
    <w:rsid w:val="00251E65"/>
    <w:rsid w:val="00252426"/>
    <w:rsid w:val="002530ED"/>
    <w:rsid w:val="00253BBB"/>
    <w:rsid w:val="00253CD5"/>
    <w:rsid w:val="00253F99"/>
    <w:rsid w:val="00260423"/>
    <w:rsid w:val="0026092C"/>
    <w:rsid w:val="00260956"/>
    <w:rsid w:val="002609F0"/>
    <w:rsid w:val="00261605"/>
    <w:rsid w:val="00261C47"/>
    <w:rsid w:val="00261F59"/>
    <w:rsid w:val="002627DB"/>
    <w:rsid w:val="00262DDE"/>
    <w:rsid w:val="002630BC"/>
    <w:rsid w:val="00264702"/>
    <w:rsid w:val="0026602A"/>
    <w:rsid w:val="002700F4"/>
    <w:rsid w:val="00272393"/>
    <w:rsid w:val="002734EB"/>
    <w:rsid w:val="00273D25"/>
    <w:rsid w:val="00273F8E"/>
    <w:rsid w:val="0027434F"/>
    <w:rsid w:val="002746E7"/>
    <w:rsid w:val="002750D9"/>
    <w:rsid w:val="00275218"/>
    <w:rsid w:val="00275611"/>
    <w:rsid w:val="00275C3C"/>
    <w:rsid w:val="00281406"/>
    <w:rsid w:val="00281C64"/>
    <w:rsid w:val="00284D0D"/>
    <w:rsid w:val="00285A71"/>
    <w:rsid w:val="00286775"/>
    <w:rsid w:val="002911FB"/>
    <w:rsid w:val="00293338"/>
    <w:rsid w:val="00294B9B"/>
    <w:rsid w:val="00294DAE"/>
    <w:rsid w:val="00297A3A"/>
    <w:rsid w:val="002A0CF1"/>
    <w:rsid w:val="002A0E5E"/>
    <w:rsid w:val="002A0F68"/>
    <w:rsid w:val="002A170C"/>
    <w:rsid w:val="002A1BD9"/>
    <w:rsid w:val="002A3529"/>
    <w:rsid w:val="002A3DC4"/>
    <w:rsid w:val="002A4087"/>
    <w:rsid w:val="002A4620"/>
    <w:rsid w:val="002A48E3"/>
    <w:rsid w:val="002A5563"/>
    <w:rsid w:val="002A561F"/>
    <w:rsid w:val="002A6051"/>
    <w:rsid w:val="002A621A"/>
    <w:rsid w:val="002A6578"/>
    <w:rsid w:val="002A6AD6"/>
    <w:rsid w:val="002A6FCF"/>
    <w:rsid w:val="002B076E"/>
    <w:rsid w:val="002B0BDE"/>
    <w:rsid w:val="002B0E1A"/>
    <w:rsid w:val="002B1231"/>
    <w:rsid w:val="002B13B6"/>
    <w:rsid w:val="002B1CCE"/>
    <w:rsid w:val="002B2FAC"/>
    <w:rsid w:val="002B4407"/>
    <w:rsid w:val="002B48FE"/>
    <w:rsid w:val="002B49D0"/>
    <w:rsid w:val="002B5B00"/>
    <w:rsid w:val="002B6994"/>
    <w:rsid w:val="002C0E13"/>
    <w:rsid w:val="002C231D"/>
    <w:rsid w:val="002C33BB"/>
    <w:rsid w:val="002C48EC"/>
    <w:rsid w:val="002C4AD9"/>
    <w:rsid w:val="002C51E7"/>
    <w:rsid w:val="002C63A8"/>
    <w:rsid w:val="002C6A37"/>
    <w:rsid w:val="002C710E"/>
    <w:rsid w:val="002C74C2"/>
    <w:rsid w:val="002C77D0"/>
    <w:rsid w:val="002D1231"/>
    <w:rsid w:val="002D13BC"/>
    <w:rsid w:val="002D264B"/>
    <w:rsid w:val="002D3369"/>
    <w:rsid w:val="002D43D7"/>
    <w:rsid w:val="002D4E19"/>
    <w:rsid w:val="002D50E9"/>
    <w:rsid w:val="002D5F90"/>
    <w:rsid w:val="002D6591"/>
    <w:rsid w:val="002D6C91"/>
    <w:rsid w:val="002D724D"/>
    <w:rsid w:val="002E0152"/>
    <w:rsid w:val="002E0477"/>
    <w:rsid w:val="002E1D0C"/>
    <w:rsid w:val="002E21AB"/>
    <w:rsid w:val="002E251F"/>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632"/>
    <w:rsid w:val="002F6E33"/>
    <w:rsid w:val="002F6FD0"/>
    <w:rsid w:val="00300636"/>
    <w:rsid w:val="00300A99"/>
    <w:rsid w:val="003013AC"/>
    <w:rsid w:val="00302BAD"/>
    <w:rsid w:val="00305114"/>
    <w:rsid w:val="00305749"/>
    <w:rsid w:val="00306215"/>
    <w:rsid w:val="003067ED"/>
    <w:rsid w:val="003072BA"/>
    <w:rsid w:val="00311046"/>
    <w:rsid w:val="00311D5C"/>
    <w:rsid w:val="00312D29"/>
    <w:rsid w:val="00313CB8"/>
    <w:rsid w:val="00315A90"/>
    <w:rsid w:val="00317976"/>
    <w:rsid w:val="00321E72"/>
    <w:rsid w:val="00322556"/>
    <w:rsid w:val="00322651"/>
    <w:rsid w:val="0032397B"/>
    <w:rsid w:val="00325009"/>
    <w:rsid w:val="00332B36"/>
    <w:rsid w:val="003356CD"/>
    <w:rsid w:val="00335775"/>
    <w:rsid w:val="00337B03"/>
    <w:rsid w:val="00337D6E"/>
    <w:rsid w:val="0034130E"/>
    <w:rsid w:val="00341C4D"/>
    <w:rsid w:val="003431E8"/>
    <w:rsid w:val="00344582"/>
    <w:rsid w:val="00344729"/>
    <w:rsid w:val="00344766"/>
    <w:rsid w:val="00345690"/>
    <w:rsid w:val="0034676B"/>
    <w:rsid w:val="00346FB9"/>
    <w:rsid w:val="00351BEB"/>
    <w:rsid w:val="003523E1"/>
    <w:rsid w:val="00354228"/>
    <w:rsid w:val="003562F4"/>
    <w:rsid w:val="003566D4"/>
    <w:rsid w:val="0036011F"/>
    <w:rsid w:val="00360686"/>
    <w:rsid w:val="003608CF"/>
    <w:rsid w:val="00361DE0"/>
    <w:rsid w:val="00364EB2"/>
    <w:rsid w:val="003651CB"/>
    <w:rsid w:val="00365FE2"/>
    <w:rsid w:val="00367D92"/>
    <w:rsid w:val="00367F71"/>
    <w:rsid w:val="00370040"/>
    <w:rsid w:val="00370F28"/>
    <w:rsid w:val="003734D0"/>
    <w:rsid w:val="003745F3"/>
    <w:rsid w:val="0037529B"/>
    <w:rsid w:val="00375395"/>
    <w:rsid w:val="003763CC"/>
    <w:rsid w:val="00377030"/>
    <w:rsid w:val="00377B92"/>
    <w:rsid w:val="00380E7B"/>
    <w:rsid w:val="00384295"/>
    <w:rsid w:val="003847D7"/>
    <w:rsid w:val="003857F7"/>
    <w:rsid w:val="00387FDE"/>
    <w:rsid w:val="00390A7C"/>
    <w:rsid w:val="00390E21"/>
    <w:rsid w:val="00391A2F"/>
    <w:rsid w:val="003932AC"/>
    <w:rsid w:val="00393432"/>
    <w:rsid w:val="00395753"/>
    <w:rsid w:val="00395C50"/>
    <w:rsid w:val="0039724A"/>
    <w:rsid w:val="00397840"/>
    <w:rsid w:val="00397FD5"/>
    <w:rsid w:val="003A0F5D"/>
    <w:rsid w:val="003A2946"/>
    <w:rsid w:val="003A4810"/>
    <w:rsid w:val="003A5697"/>
    <w:rsid w:val="003A5F1C"/>
    <w:rsid w:val="003A6BA2"/>
    <w:rsid w:val="003A72CA"/>
    <w:rsid w:val="003A7D1F"/>
    <w:rsid w:val="003B04E6"/>
    <w:rsid w:val="003B1F44"/>
    <w:rsid w:val="003B2488"/>
    <w:rsid w:val="003B2E27"/>
    <w:rsid w:val="003B485A"/>
    <w:rsid w:val="003B51E2"/>
    <w:rsid w:val="003B5BAE"/>
    <w:rsid w:val="003B5DA8"/>
    <w:rsid w:val="003B6DED"/>
    <w:rsid w:val="003B7083"/>
    <w:rsid w:val="003B75CB"/>
    <w:rsid w:val="003C0019"/>
    <w:rsid w:val="003C2200"/>
    <w:rsid w:val="003C2AD2"/>
    <w:rsid w:val="003C3456"/>
    <w:rsid w:val="003C385F"/>
    <w:rsid w:val="003C4404"/>
    <w:rsid w:val="003C6178"/>
    <w:rsid w:val="003C62C1"/>
    <w:rsid w:val="003D1882"/>
    <w:rsid w:val="003D2A04"/>
    <w:rsid w:val="003D3078"/>
    <w:rsid w:val="003D380A"/>
    <w:rsid w:val="003D3F7D"/>
    <w:rsid w:val="003D3FC8"/>
    <w:rsid w:val="003D4134"/>
    <w:rsid w:val="003D47F4"/>
    <w:rsid w:val="003D4985"/>
    <w:rsid w:val="003D4FAF"/>
    <w:rsid w:val="003D5A47"/>
    <w:rsid w:val="003D621E"/>
    <w:rsid w:val="003D625C"/>
    <w:rsid w:val="003E0216"/>
    <w:rsid w:val="003E04F3"/>
    <w:rsid w:val="003E0F7F"/>
    <w:rsid w:val="003E333A"/>
    <w:rsid w:val="003E51EC"/>
    <w:rsid w:val="003E5409"/>
    <w:rsid w:val="003E55C1"/>
    <w:rsid w:val="003E5D18"/>
    <w:rsid w:val="003E6749"/>
    <w:rsid w:val="003E6D3B"/>
    <w:rsid w:val="003E7481"/>
    <w:rsid w:val="003F09CF"/>
    <w:rsid w:val="003F0D82"/>
    <w:rsid w:val="003F16E1"/>
    <w:rsid w:val="003F20EB"/>
    <w:rsid w:val="003F265E"/>
    <w:rsid w:val="003F35AA"/>
    <w:rsid w:val="003F5350"/>
    <w:rsid w:val="003F5365"/>
    <w:rsid w:val="003F53F8"/>
    <w:rsid w:val="004003BC"/>
    <w:rsid w:val="00401B00"/>
    <w:rsid w:val="00401CED"/>
    <w:rsid w:val="00404445"/>
    <w:rsid w:val="00405013"/>
    <w:rsid w:val="00405819"/>
    <w:rsid w:val="00407484"/>
    <w:rsid w:val="00407F21"/>
    <w:rsid w:val="00412B6A"/>
    <w:rsid w:val="00413557"/>
    <w:rsid w:val="00413B8E"/>
    <w:rsid w:val="00413F9C"/>
    <w:rsid w:val="00415441"/>
    <w:rsid w:val="00416EEC"/>
    <w:rsid w:val="00416F97"/>
    <w:rsid w:val="004173A3"/>
    <w:rsid w:val="00417AA5"/>
    <w:rsid w:val="00420040"/>
    <w:rsid w:val="00420103"/>
    <w:rsid w:val="004206E2"/>
    <w:rsid w:val="004219E7"/>
    <w:rsid w:val="00421D06"/>
    <w:rsid w:val="00422007"/>
    <w:rsid w:val="00422123"/>
    <w:rsid w:val="00422576"/>
    <w:rsid w:val="00424DC8"/>
    <w:rsid w:val="00426CD8"/>
    <w:rsid w:val="00426F51"/>
    <w:rsid w:val="00427580"/>
    <w:rsid w:val="00431A15"/>
    <w:rsid w:val="00431D64"/>
    <w:rsid w:val="00432DEA"/>
    <w:rsid w:val="00433CA0"/>
    <w:rsid w:val="00433EDC"/>
    <w:rsid w:val="004343EF"/>
    <w:rsid w:val="00435119"/>
    <w:rsid w:val="00435AC1"/>
    <w:rsid w:val="00435F81"/>
    <w:rsid w:val="004361BF"/>
    <w:rsid w:val="004366B6"/>
    <w:rsid w:val="00440066"/>
    <w:rsid w:val="00440964"/>
    <w:rsid w:val="00440F7C"/>
    <w:rsid w:val="0044240A"/>
    <w:rsid w:val="004426B7"/>
    <w:rsid w:val="00443151"/>
    <w:rsid w:val="0044390F"/>
    <w:rsid w:val="004444B0"/>
    <w:rsid w:val="00444AE5"/>
    <w:rsid w:val="00444DCE"/>
    <w:rsid w:val="00445AB1"/>
    <w:rsid w:val="00445D0C"/>
    <w:rsid w:val="00452EDB"/>
    <w:rsid w:val="00454A54"/>
    <w:rsid w:val="00454D7D"/>
    <w:rsid w:val="00454D8C"/>
    <w:rsid w:val="00457237"/>
    <w:rsid w:val="0045753B"/>
    <w:rsid w:val="004600C0"/>
    <w:rsid w:val="004605D1"/>
    <w:rsid w:val="00461CCB"/>
    <w:rsid w:val="00463275"/>
    <w:rsid w:val="00463667"/>
    <w:rsid w:val="004648BA"/>
    <w:rsid w:val="00465BF0"/>
    <w:rsid w:val="0046617C"/>
    <w:rsid w:val="004663EE"/>
    <w:rsid w:val="00473923"/>
    <w:rsid w:val="0047396C"/>
    <w:rsid w:val="004753ED"/>
    <w:rsid w:val="00476660"/>
    <w:rsid w:val="00477305"/>
    <w:rsid w:val="00477915"/>
    <w:rsid w:val="00477EDC"/>
    <w:rsid w:val="00480BE1"/>
    <w:rsid w:val="00482D41"/>
    <w:rsid w:val="00483D77"/>
    <w:rsid w:val="00485B14"/>
    <w:rsid w:val="00487D13"/>
    <w:rsid w:val="00490D4C"/>
    <w:rsid w:val="00492CAF"/>
    <w:rsid w:val="00493C09"/>
    <w:rsid w:val="00495D24"/>
    <w:rsid w:val="00496A0E"/>
    <w:rsid w:val="00496C2E"/>
    <w:rsid w:val="004A0075"/>
    <w:rsid w:val="004A0160"/>
    <w:rsid w:val="004A16B7"/>
    <w:rsid w:val="004A2CEC"/>
    <w:rsid w:val="004A4EC9"/>
    <w:rsid w:val="004A6B6C"/>
    <w:rsid w:val="004A7DAA"/>
    <w:rsid w:val="004B0F33"/>
    <w:rsid w:val="004B1063"/>
    <w:rsid w:val="004B1101"/>
    <w:rsid w:val="004B1F16"/>
    <w:rsid w:val="004B210A"/>
    <w:rsid w:val="004B2846"/>
    <w:rsid w:val="004B445C"/>
    <w:rsid w:val="004B7D10"/>
    <w:rsid w:val="004C03AB"/>
    <w:rsid w:val="004C1CA0"/>
    <w:rsid w:val="004C352F"/>
    <w:rsid w:val="004C4055"/>
    <w:rsid w:val="004C405A"/>
    <w:rsid w:val="004C5C7F"/>
    <w:rsid w:val="004C6D0D"/>
    <w:rsid w:val="004C7E44"/>
    <w:rsid w:val="004D30C7"/>
    <w:rsid w:val="004D3702"/>
    <w:rsid w:val="004D3DBD"/>
    <w:rsid w:val="004D3E78"/>
    <w:rsid w:val="004D3FED"/>
    <w:rsid w:val="004D50D4"/>
    <w:rsid w:val="004D5197"/>
    <w:rsid w:val="004D5EDC"/>
    <w:rsid w:val="004D66DE"/>
    <w:rsid w:val="004D7C85"/>
    <w:rsid w:val="004E2A32"/>
    <w:rsid w:val="004E2D03"/>
    <w:rsid w:val="004E2F39"/>
    <w:rsid w:val="004E31DF"/>
    <w:rsid w:val="004E358F"/>
    <w:rsid w:val="004E39D6"/>
    <w:rsid w:val="004E616E"/>
    <w:rsid w:val="004E69CE"/>
    <w:rsid w:val="004F061C"/>
    <w:rsid w:val="004F1DC5"/>
    <w:rsid w:val="004F1FFB"/>
    <w:rsid w:val="004F2E01"/>
    <w:rsid w:val="004F3778"/>
    <w:rsid w:val="004F52C1"/>
    <w:rsid w:val="004F584B"/>
    <w:rsid w:val="00501178"/>
    <w:rsid w:val="00501AF9"/>
    <w:rsid w:val="00501F67"/>
    <w:rsid w:val="00502902"/>
    <w:rsid w:val="00504714"/>
    <w:rsid w:val="00504F68"/>
    <w:rsid w:val="00505506"/>
    <w:rsid w:val="00507039"/>
    <w:rsid w:val="005070CD"/>
    <w:rsid w:val="00510B27"/>
    <w:rsid w:val="00513FDA"/>
    <w:rsid w:val="00514215"/>
    <w:rsid w:val="00514663"/>
    <w:rsid w:val="005148BA"/>
    <w:rsid w:val="005156D0"/>
    <w:rsid w:val="005157FA"/>
    <w:rsid w:val="0051662C"/>
    <w:rsid w:val="0051669A"/>
    <w:rsid w:val="005169D5"/>
    <w:rsid w:val="00516DE0"/>
    <w:rsid w:val="00516EF8"/>
    <w:rsid w:val="0051717A"/>
    <w:rsid w:val="00517FCD"/>
    <w:rsid w:val="005201CB"/>
    <w:rsid w:val="00523AE4"/>
    <w:rsid w:val="005247DE"/>
    <w:rsid w:val="00525982"/>
    <w:rsid w:val="005261DF"/>
    <w:rsid w:val="00527961"/>
    <w:rsid w:val="005301DF"/>
    <w:rsid w:val="0053331B"/>
    <w:rsid w:val="00533859"/>
    <w:rsid w:val="00536987"/>
    <w:rsid w:val="005373D7"/>
    <w:rsid w:val="0053782E"/>
    <w:rsid w:val="005400FE"/>
    <w:rsid w:val="00540AEC"/>
    <w:rsid w:val="00540C0F"/>
    <w:rsid w:val="00541FB9"/>
    <w:rsid w:val="005436B0"/>
    <w:rsid w:val="0054425A"/>
    <w:rsid w:val="005452D9"/>
    <w:rsid w:val="00551B2D"/>
    <w:rsid w:val="005535E4"/>
    <w:rsid w:val="00553B7E"/>
    <w:rsid w:val="00554060"/>
    <w:rsid w:val="0055480A"/>
    <w:rsid w:val="00554D98"/>
    <w:rsid w:val="005568EA"/>
    <w:rsid w:val="00556B6A"/>
    <w:rsid w:val="00557366"/>
    <w:rsid w:val="0056102B"/>
    <w:rsid w:val="0056110B"/>
    <w:rsid w:val="00562F8E"/>
    <w:rsid w:val="0056382A"/>
    <w:rsid w:val="005647F3"/>
    <w:rsid w:val="00564BB9"/>
    <w:rsid w:val="00564F19"/>
    <w:rsid w:val="00567816"/>
    <w:rsid w:val="00567E23"/>
    <w:rsid w:val="00567F4F"/>
    <w:rsid w:val="00571AE5"/>
    <w:rsid w:val="005722E4"/>
    <w:rsid w:val="00572AEA"/>
    <w:rsid w:val="0057303F"/>
    <w:rsid w:val="00573455"/>
    <w:rsid w:val="00573688"/>
    <w:rsid w:val="0057603E"/>
    <w:rsid w:val="00576E96"/>
    <w:rsid w:val="005770A7"/>
    <w:rsid w:val="00577164"/>
    <w:rsid w:val="00577F39"/>
    <w:rsid w:val="005807DF"/>
    <w:rsid w:val="0058116F"/>
    <w:rsid w:val="005816FF"/>
    <w:rsid w:val="00581735"/>
    <w:rsid w:val="00581D3E"/>
    <w:rsid w:val="00582894"/>
    <w:rsid w:val="00583D33"/>
    <w:rsid w:val="00584860"/>
    <w:rsid w:val="005861F5"/>
    <w:rsid w:val="005862AA"/>
    <w:rsid w:val="00586934"/>
    <w:rsid w:val="005901A2"/>
    <w:rsid w:val="00590F1C"/>
    <w:rsid w:val="00591AC5"/>
    <w:rsid w:val="00592291"/>
    <w:rsid w:val="00593A3D"/>
    <w:rsid w:val="00593C40"/>
    <w:rsid w:val="00594799"/>
    <w:rsid w:val="005968F4"/>
    <w:rsid w:val="005974E0"/>
    <w:rsid w:val="005A00AD"/>
    <w:rsid w:val="005A06B9"/>
    <w:rsid w:val="005A0AF3"/>
    <w:rsid w:val="005A3CDC"/>
    <w:rsid w:val="005A7F77"/>
    <w:rsid w:val="005B04BD"/>
    <w:rsid w:val="005B0A4C"/>
    <w:rsid w:val="005B1377"/>
    <w:rsid w:val="005B2463"/>
    <w:rsid w:val="005B2655"/>
    <w:rsid w:val="005B2F51"/>
    <w:rsid w:val="005B3239"/>
    <w:rsid w:val="005C0E47"/>
    <w:rsid w:val="005C2019"/>
    <w:rsid w:val="005C2686"/>
    <w:rsid w:val="005C35AB"/>
    <w:rsid w:val="005C46A6"/>
    <w:rsid w:val="005C57BB"/>
    <w:rsid w:val="005C63F3"/>
    <w:rsid w:val="005C7457"/>
    <w:rsid w:val="005D170D"/>
    <w:rsid w:val="005D4901"/>
    <w:rsid w:val="005D7649"/>
    <w:rsid w:val="005E0A68"/>
    <w:rsid w:val="005E131D"/>
    <w:rsid w:val="005E173A"/>
    <w:rsid w:val="005E18F2"/>
    <w:rsid w:val="005E1BE8"/>
    <w:rsid w:val="005E272F"/>
    <w:rsid w:val="005E3559"/>
    <w:rsid w:val="005E4D15"/>
    <w:rsid w:val="005E60A9"/>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0808"/>
    <w:rsid w:val="006118CA"/>
    <w:rsid w:val="006126CA"/>
    <w:rsid w:val="00612A4A"/>
    <w:rsid w:val="0061458B"/>
    <w:rsid w:val="00614B19"/>
    <w:rsid w:val="00615109"/>
    <w:rsid w:val="00615705"/>
    <w:rsid w:val="00617BC9"/>
    <w:rsid w:val="00620107"/>
    <w:rsid w:val="0062039B"/>
    <w:rsid w:val="006208F8"/>
    <w:rsid w:val="00621A6F"/>
    <w:rsid w:val="0062258D"/>
    <w:rsid w:val="00624E03"/>
    <w:rsid w:val="00625433"/>
    <w:rsid w:val="00626523"/>
    <w:rsid w:val="00627B83"/>
    <w:rsid w:val="00630046"/>
    <w:rsid w:val="006303BE"/>
    <w:rsid w:val="00630EA9"/>
    <w:rsid w:val="006329F5"/>
    <w:rsid w:val="00632D10"/>
    <w:rsid w:val="00632EB8"/>
    <w:rsid w:val="006330D8"/>
    <w:rsid w:val="006350BE"/>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5786F"/>
    <w:rsid w:val="00660A2C"/>
    <w:rsid w:val="00661068"/>
    <w:rsid w:val="006617B3"/>
    <w:rsid w:val="00662053"/>
    <w:rsid w:val="0066328E"/>
    <w:rsid w:val="00663D03"/>
    <w:rsid w:val="006655EC"/>
    <w:rsid w:val="00666A03"/>
    <w:rsid w:val="00666CF5"/>
    <w:rsid w:val="00666DEC"/>
    <w:rsid w:val="00670AF2"/>
    <w:rsid w:val="0067120F"/>
    <w:rsid w:val="0067343B"/>
    <w:rsid w:val="006749D7"/>
    <w:rsid w:val="00674BFA"/>
    <w:rsid w:val="00676470"/>
    <w:rsid w:val="00677B75"/>
    <w:rsid w:val="0068101E"/>
    <w:rsid w:val="00682352"/>
    <w:rsid w:val="00683EBC"/>
    <w:rsid w:val="00683EE7"/>
    <w:rsid w:val="00684E46"/>
    <w:rsid w:val="006865CF"/>
    <w:rsid w:val="00692D69"/>
    <w:rsid w:val="006938EA"/>
    <w:rsid w:val="00693DED"/>
    <w:rsid w:val="006944C2"/>
    <w:rsid w:val="00694B12"/>
    <w:rsid w:val="006959F9"/>
    <w:rsid w:val="0069687C"/>
    <w:rsid w:val="00697C7C"/>
    <w:rsid w:val="006A0117"/>
    <w:rsid w:val="006A0973"/>
    <w:rsid w:val="006A1966"/>
    <w:rsid w:val="006A2A67"/>
    <w:rsid w:val="006A321C"/>
    <w:rsid w:val="006A3D5D"/>
    <w:rsid w:val="006A5105"/>
    <w:rsid w:val="006A52FC"/>
    <w:rsid w:val="006B04F6"/>
    <w:rsid w:val="006B0B3B"/>
    <w:rsid w:val="006B10E9"/>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0F39"/>
    <w:rsid w:val="006D1111"/>
    <w:rsid w:val="006D21D6"/>
    <w:rsid w:val="006D2501"/>
    <w:rsid w:val="006D550F"/>
    <w:rsid w:val="006D7226"/>
    <w:rsid w:val="006D7EC6"/>
    <w:rsid w:val="006E0077"/>
    <w:rsid w:val="006E1EF7"/>
    <w:rsid w:val="006E5314"/>
    <w:rsid w:val="006E5453"/>
    <w:rsid w:val="006E5676"/>
    <w:rsid w:val="006E724C"/>
    <w:rsid w:val="006E72EF"/>
    <w:rsid w:val="006E7DAB"/>
    <w:rsid w:val="006F15CB"/>
    <w:rsid w:val="006F1BA6"/>
    <w:rsid w:val="006F2A15"/>
    <w:rsid w:val="006F42A8"/>
    <w:rsid w:val="006F7519"/>
    <w:rsid w:val="007008BD"/>
    <w:rsid w:val="00701D84"/>
    <w:rsid w:val="00701D87"/>
    <w:rsid w:val="00703AEC"/>
    <w:rsid w:val="00704FDF"/>
    <w:rsid w:val="00705840"/>
    <w:rsid w:val="00705898"/>
    <w:rsid w:val="0071038F"/>
    <w:rsid w:val="00710938"/>
    <w:rsid w:val="00710D02"/>
    <w:rsid w:val="0071302E"/>
    <w:rsid w:val="00715509"/>
    <w:rsid w:val="00716E63"/>
    <w:rsid w:val="007175D7"/>
    <w:rsid w:val="00717FC4"/>
    <w:rsid w:val="00720554"/>
    <w:rsid w:val="007223AB"/>
    <w:rsid w:val="0072453D"/>
    <w:rsid w:val="00726070"/>
    <w:rsid w:val="00726C08"/>
    <w:rsid w:val="00726EC8"/>
    <w:rsid w:val="00727C7D"/>
    <w:rsid w:val="00727D5A"/>
    <w:rsid w:val="00730E4C"/>
    <w:rsid w:val="00732C0F"/>
    <w:rsid w:val="007330E9"/>
    <w:rsid w:val="007339A3"/>
    <w:rsid w:val="007339AB"/>
    <w:rsid w:val="00734361"/>
    <w:rsid w:val="00740229"/>
    <w:rsid w:val="00741249"/>
    <w:rsid w:val="0074187F"/>
    <w:rsid w:val="00743B99"/>
    <w:rsid w:val="00744F15"/>
    <w:rsid w:val="0074627D"/>
    <w:rsid w:val="00746499"/>
    <w:rsid w:val="00746545"/>
    <w:rsid w:val="00746A2C"/>
    <w:rsid w:val="007510A6"/>
    <w:rsid w:val="007513E1"/>
    <w:rsid w:val="00751E6E"/>
    <w:rsid w:val="007528B6"/>
    <w:rsid w:val="00752907"/>
    <w:rsid w:val="00752946"/>
    <w:rsid w:val="00752BC6"/>
    <w:rsid w:val="0075623C"/>
    <w:rsid w:val="007609CE"/>
    <w:rsid w:val="00761577"/>
    <w:rsid w:val="00761E1C"/>
    <w:rsid w:val="00761E7A"/>
    <w:rsid w:val="0076266D"/>
    <w:rsid w:val="007634A5"/>
    <w:rsid w:val="00763E50"/>
    <w:rsid w:val="00765CB5"/>
    <w:rsid w:val="007672D5"/>
    <w:rsid w:val="00767303"/>
    <w:rsid w:val="0077003E"/>
    <w:rsid w:val="00770689"/>
    <w:rsid w:val="007722ED"/>
    <w:rsid w:val="0077333B"/>
    <w:rsid w:val="00773973"/>
    <w:rsid w:val="00773AA1"/>
    <w:rsid w:val="0077425D"/>
    <w:rsid w:val="007745E0"/>
    <w:rsid w:val="00776CB1"/>
    <w:rsid w:val="0077706D"/>
    <w:rsid w:val="00781012"/>
    <w:rsid w:val="0078183E"/>
    <w:rsid w:val="00782428"/>
    <w:rsid w:val="007828B4"/>
    <w:rsid w:val="00782920"/>
    <w:rsid w:val="00782D1A"/>
    <w:rsid w:val="00783639"/>
    <w:rsid w:val="00783D7B"/>
    <w:rsid w:val="00783FA1"/>
    <w:rsid w:val="00785D8F"/>
    <w:rsid w:val="00786583"/>
    <w:rsid w:val="0079033D"/>
    <w:rsid w:val="00790AAD"/>
    <w:rsid w:val="00791DE1"/>
    <w:rsid w:val="00792CE5"/>
    <w:rsid w:val="00793B76"/>
    <w:rsid w:val="007945A2"/>
    <w:rsid w:val="00795E6E"/>
    <w:rsid w:val="0079656E"/>
    <w:rsid w:val="00796B81"/>
    <w:rsid w:val="00797026"/>
    <w:rsid w:val="007976F6"/>
    <w:rsid w:val="00797A64"/>
    <w:rsid w:val="007A231C"/>
    <w:rsid w:val="007A33C3"/>
    <w:rsid w:val="007A46A5"/>
    <w:rsid w:val="007A47A1"/>
    <w:rsid w:val="007A4969"/>
    <w:rsid w:val="007A49B8"/>
    <w:rsid w:val="007A51E0"/>
    <w:rsid w:val="007A6195"/>
    <w:rsid w:val="007A61DE"/>
    <w:rsid w:val="007A7D57"/>
    <w:rsid w:val="007B19A2"/>
    <w:rsid w:val="007B1CC8"/>
    <w:rsid w:val="007B2A60"/>
    <w:rsid w:val="007B44DB"/>
    <w:rsid w:val="007B56F2"/>
    <w:rsid w:val="007B70F4"/>
    <w:rsid w:val="007C0471"/>
    <w:rsid w:val="007C0CCE"/>
    <w:rsid w:val="007C0E67"/>
    <w:rsid w:val="007C2156"/>
    <w:rsid w:val="007C2177"/>
    <w:rsid w:val="007C3275"/>
    <w:rsid w:val="007C4407"/>
    <w:rsid w:val="007C492D"/>
    <w:rsid w:val="007C4AB4"/>
    <w:rsid w:val="007C514A"/>
    <w:rsid w:val="007C5A6F"/>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5964"/>
    <w:rsid w:val="00800773"/>
    <w:rsid w:val="00801968"/>
    <w:rsid w:val="00802399"/>
    <w:rsid w:val="008026F7"/>
    <w:rsid w:val="00802D96"/>
    <w:rsid w:val="00803C64"/>
    <w:rsid w:val="00804B28"/>
    <w:rsid w:val="00805257"/>
    <w:rsid w:val="00805468"/>
    <w:rsid w:val="00805E37"/>
    <w:rsid w:val="008110F6"/>
    <w:rsid w:val="008126B9"/>
    <w:rsid w:val="00812F04"/>
    <w:rsid w:val="00813363"/>
    <w:rsid w:val="00813AFD"/>
    <w:rsid w:val="00813D16"/>
    <w:rsid w:val="00814759"/>
    <w:rsid w:val="00814E9B"/>
    <w:rsid w:val="00816207"/>
    <w:rsid w:val="00817551"/>
    <w:rsid w:val="00817DAB"/>
    <w:rsid w:val="00821DDF"/>
    <w:rsid w:val="00823201"/>
    <w:rsid w:val="0082369C"/>
    <w:rsid w:val="00823709"/>
    <w:rsid w:val="00823C3D"/>
    <w:rsid w:val="00824041"/>
    <w:rsid w:val="00825CF2"/>
    <w:rsid w:val="00825FE5"/>
    <w:rsid w:val="00826012"/>
    <w:rsid w:val="00826F3D"/>
    <w:rsid w:val="00830BCE"/>
    <w:rsid w:val="008313D1"/>
    <w:rsid w:val="00832276"/>
    <w:rsid w:val="00832E0C"/>
    <w:rsid w:val="0083345A"/>
    <w:rsid w:val="0083373C"/>
    <w:rsid w:val="00834A2B"/>
    <w:rsid w:val="0083607D"/>
    <w:rsid w:val="0083681B"/>
    <w:rsid w:val="008372BE"/>
    <w:rsid w:val="008408D5"/>
    <w:rsid w:val="008422D6"/>
    <w:rsid w:val="00846531"/>
    <w:rsid w:val="00850190"/>
    <w:rsid w:val="0085135C"/>
    <w:rsid w:val="008515ED"/>
    <w:rsid w:val="00852205"/>
    <w:rsid w:val="00852FD0"/>
    <w:rsid w:val="0085377D"/>
    <w:rsid w:val="00854FD8"/>
    <w:rsid w:val="008550BB"/>
    <w:rsid w:val="008560E9"/>
    <w:rsid w:val="00856D91"/>
    <w:rsid w:val="00857432"/>
    <w:rsid w:val="008602FC"/>
    <w:rsid w:val="00860D0D"/>
    <w:rsid w:val="0086396F"/>
    <w:rsid w:val="00864B99"/>
    <w:rsid w:val="00866F67"/>
    <w:rsid w:val="00867ACF"/>
    <w:rsid w:val="008711FC"/>
    <w:rsid w:val="008734EF"/>
    <w:rsid w:val="008741D8"/>
    <w:rsid w:val="00875DE3"/>
    <w:rsid w:val="008760F8"/>
    <w:rsid w:val="00880D95"/>
    <w:rsid w:val="008813F0"/>
    <w:rsid w:val="00881E3A"/>
    <w:rsid w:val="008830D2"/>
    <w:rsid w:val="008840C8"/>
    <w:rsid w:val="00885802"/>
    <w:rsid w:val="00885B4A"/>
    <w:rsid w:val="00886346"/>
    <w:rsid w:val="00890BF6"/>
    <w:rsid w:val="00890D01"/>
    <w:rsid w:val="00892A2F"/>
    <w:rsid w:val="00894A2C"/>
    <w:rsid w:val="00895959"/>
    <w:rsid w:val="00895DC1"/>
    <w:rsid w:val="008969A3"/>
    <w:rsid w:val="00897C87"/>
    <w:rsid w:val="008A342A"/>
    <w:rsid w:val="008A394F"/>
    <w:rsid w:val="008A3974"/>
    <w:rsid w:val="008B0556"/>
    <w:rsid w:val="008B05C3"/>
    <w:rsid w:val="008B08C9"/>
    <w:rsid w:val="008B0A92"/>
    <w:rsid w:val="008B1BFC"/>
    <w:rsid w:val="008B2C49"/>
    <w:rsid w:val="008B48F5"/>
    <w:rsid w:val="008B651A"/>
    <w:rsid w:val="008C0158"/>
    <w:rsid w:val="008C0345"/>
    <w:rsid w:val="008C10CF"/>
    <w:rsid w:val="008C57A7"/>
    <w:rsid w:val="008C72DE"/>
    <w:rsid w:val="008D0357"/>
    <w:rsid w:val="008D121C"/>
    <w:rsid w:val="008D2AB2"/>
    <w:rsid w:val="008D41E2"/>
    <w:rsid w:val="008D4D08"/>
    <w:rsid w:val="008D621E"/>
    <w:rsid w:val="008E0953"/>
    <w:rsid w:val="008E14DB"/>
    <w:rsid w:val="008E2F73"/>
    <w:rsid w:val="008E3B23"/>
    <w:rsid w:val="008E43A4"/>
    <w:rsid w:val="008E49D1"/>
    <w:rsid w:val="008E51F1"/>
    <w:rsid w:val="008E60C1"/>
    <w:rsid w:val="008E63A2"/>
    <w:rsid w:val="008E68DB"/>
    <w:rsid w:val="008E7203"/>
    <w:rsid w:val="008E733A"/>
    <w:rsid w:val="008F0510"/>
    <w:rsid w:val="008F1B17"/>
    <w:rsid w:val="008F4162"/>
    <w:rsid w:val="008F41E1"/>
    <w:rsid w:val="008F5C17"/>
    <w:rsid w:val="008F5C5B"/>
    <w:rsid w:val="008F67D9"/>
    <w:rsid w:val="008F7405"/>
    <w:rsid w:val="008F75FE"/>
    <w:rsid w:val="008F7F60"/>
    <w:rsid w:val="00900145"/>
    <w:rsid w:val="00901AB7"/>
    <w:rsid w:val="00903EFF"/>
    <w:rsid w:val="00904BDD"/>
    <w:rsid w:val="00905131"/>
    <w:rsid w:val="0090535B"/>
    <w:rsid w:val="00905D31"/>
    <w:rsid w:val="00906F7E"/>
    <w:rsid w:val="00906FD3"/>
    <w:rsid w:val="009101B0"/>
    <w:rsid w:val="0091044D"/>
    <w:rsid w:val="00910D6B"/>
    <w:rsid w:val="00911067"/>
    <w:rsid w:val="00913D60"/>
    <w:rsid w:val="00914363"/>
    <w:rsid w:val="009153E6"/>
    <w:rsid w:val="00915D43"/>
    <w:rsid w:val="00917898"/>
    <w:rsid w:val="00917B0D"/>
    <w:rsid w:val="00921C9A"/>
    <w:rsid w:val="00922083"/>
    <w:rsid w:val="00922A89"/>
    <w:rsid w:val="00922C95"/>
    <w:rsid w:val="00923A99"/>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1C7"/>
    <w:rsid w:val="00936836"/>
    <w:rsid w:val="00936AFD"/>
    <w:rsid w:val="00940590"/>
    <w:rsid w:val="0094115A"/>
    <w:rsid w:val="00942481"/>
    <w:rsid w:val="00944499"/>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2263"/>
    <w:rsid w:val="00965A99"/>
    <w:rsid w:val="00965E5D"/>
    <w:rsid w:val="0096650F"/>
    <w:rsid w:val="009665D6"/>
    <w:rsid w:val="00967BB1"/>
    <w:rsid w:val="00971B5F"/>
    <w:rsid w:val="00973314"/>
    <w:rsid w:val="009741CF"/>
    <w:rsid w:val="00975DC0"/>
    <w:rsid w:val="00975FC0"/>
    <w:rsid w:val="00977276"/>
    <w:rsid w:val="00977D7A"/>
    <w:rsid w:val="00980548"/>
    <w:rsid w:val="00980A3E"/>
    <w:rsid w:val="00981AD1"/>
    <w:rsid w:val="00983472"/>
    <w:rsid w:val="009837B3"/>
    <w:rsid w:val="0098471F"/>
    <w:rsid w:val="00985BCC"/>
    <w:rsid w:val="00985EFB"/>
    <w:rsid w:val="00985FFD"/>
    <w:rsid w:val="009869B6"/>
    <w:rsid w:val="009870B9"/>
    <w:rsid w:val="00987B46"/>
    <w:rsid w:val="0099022B"/>
    <w:rsid w:val="009921E6"/>
    <w:rsid w:val="00993AC9"/>
    <w:rsid w:val="00995617"/>
    <w:rsid w:val="00995BF4"/>
    <w:rsid w:val="009960C7"/>
    <w:rsid w:val="009961DC"/>
    <w:rsid w:val="00996A73"/>
    <w:rsid w:val="00997008"/>
    <w:rsid w:val="009A2FB3"/>
    <w:rsid w:val="009A3D17"/>
    <w:rsid w:val="009A4B69"/>
    <w:rsid w:val="009A5340"/>
    <w:rsid w:val="009A54BA"/>
    <w:rsid w:val="009A57AD"/>
    <w:rsid w:val="009A6186"/>
    <w:rsid w:val="009A66D4"/>
    <w:rsid w:val="009A7890"/>
    <w:rsid w:val="009A7ACC"/>
    <w:rsid w:val="009B0DCA"/>
    <w:rsid w:val="009B136E"/>
    <w:rsid w:val="009B258F"/>
    <w:rsid w:val="009B2C88"/>
    <w:rsid w:val="009B38CC"/>
    <w:rsid w:val="009B6575"/>
    <w:rsid w:val="009C04AA"/>
    <w:rsid w:val="009C2279"/>
    <w:rsid w:val="009C2B59"/>
    <w:rsid w:val="009C2BAA"/>
    <w:rsid w:val="009C5E84"/>
    <w:rsid w:val="009C61AE"/>
    <w:rsid w:val="009C787F"/>
    <w:rsid w:val="009D056C"/>
    <w:rsid w:val="009D06D3"/>
    <w:rsid w:val="009D0A15"/>
    <w:rsid w:val="009D19E3"/>
    <w:rsid w:val="009D1B04"/>
    <w:rsid w:val="009D2E9E"/>
    <w:rsid w:val="009D3703"/>
    <w:rsid w:val="009D589C"/>
    <w:rsid w:val="009D6D66"/>
    <w:rsid w:val="009D783E"/>
    <w:rsid w:val="009D7CD8"/>
    <w:rsid w:val="009D7EB9"/>
    <w:rsid w:val="009E0ACA"/>
    <w:rsid w:val="009E14A6"/>
    <w:rsid w:val="009E27A1"/>
    <w:rsid w:val="009E2A57"/>
    <w:rsid w:val="009E2C4C"/>
    <w:rsid w:val="009E3404"/>
    <w:rsid w:val="009E3F6B"/>
    <w:rsid w:val="009E5845"/>
    <w:rsid w:val="009E7CCF"/>
    <w:rsid w:val="009E7E25"/>
    <w:rsid w:val="009F0306"/>
    <w:rsid w:val="009F0E6E"/>
    <w:rsid w:val="009F3EC0"/>
    <w:rsid w:val="009F4136"/>
    <w:rsid w:val="009F4E2F"/>
    <w:rsid w:val="009F7BA5"/>
    <w:rsid w:val="00A011E4"/>
    <w:rsid w:val="00A024CD"/>
    <w:rsid w:val="00A02999"/>
    <w:rsid w:val="00A02D15"/>
    <w:rsid w:val="00A03C32"/>
    <w:rsid w:val="00A04274"/>
    <w:rsid w:val="00A05E2E"/>
    <w:rsid w:val="00A10D32"/>
    <w:rsid w:val="00A11D58"/>
    <w:rsid w:val="00A1530F"/>
    <w:rsid w:val="00A16A2A"/>
    <w:rsid w:val="00A175E8"/>
    <w:rsid w:val="00A176C4"/>
    <w:rsid w:val="00A17E15"/>
    <w:rsid w:val="00A20F84"/>
    <w:rsid w:val="00A22066"/>
    <w:rsid w:val="00A22B91"/>
    <w:rsid w:val="00A24E28"/>
    <w:rsid w:val="00A2578F"/>
    <w:rsid w:val="00A2769E"/>
    <w:rsid w:val="00A276C7"/>
    <w:rsid w:val="00A319A7"/>
    <w:rsid w:val="00A32F23"/>
    <w:rsid w:val="00A3302B"/>
    <w:rsid w:val="00A35775"/>
    <w:rsid w:val="00A36327"/>
    <w:rsid w:val="00A36719"/>
    <w:rsid w:val="00A36928"/>
    <w:rsid w:val="00A36D0F"/>
    <w:rsid w:val="00A42542"/>
    <w:rsid w:val="00A451E7"/>
    <w:rsid w:val="00A4559A"/>
    <w:rsid w:val="00A4599F"/>
    <w:rsid w:val="00A50909"/>
    <w:rsid w:val="00A53A4A"/>
    <w:rsid w:val="00A5724F"/>
    <w:rsid w:val="00A60B56"/>
    <w:rsid w:val="00A60BAE"/>
    <w:rsid w:val="00A61633"/>
    <w:rsid w:val="00A61FD8"/>
    <w:rsid w:val="00A6348B"/>
    <w:rsid w:val="00A63DCD"/>
    <w:rsid w:val="00A64040"/>
    <w:rsid w:val="00A65A89"/>
    <w:rsid w:val="00A66B1B"/>
    <w:rsid w:val="00A71254"/>
    <w:rsid w:val="00A71317"/>
    <w:rsid w:val="00A73707"/>
    <w:rsid w:val="00A73B21"/>
    <w:rsid w:val="00A74CC1"/>
    <w:rsid w:val="00A750B4"/>
    <w:rsid w:val="00A76521"/>
    <w:rsid w:val="00A765B7"/>
    <w:rsid w:val="00A769FC"/>
    <w:rsid w:val="00A76DAE"/>
    <w:rsid w:val="00A80229"/>
    <w:rsid w:val="00A80E61"/>
    <w:rsid w:val="00A852DD"/>
    <w:rsid w:val="00A86ED9"/>
    <w:rsid w:val="00A90050"/>
    <w:rsid w:val="00A919BD"/>
    <w:rsid w:val="00A91B63"/>
    <w:rsid w:val="00A9240C"/>
    <w:rsid w:val="00A92B49"/>
    <w:rsid w:val="00A935C5"/>
    <w:rsid w:val="00A93A87"/>
    <w:rsid w:val="00A94256"/>
    <w:rsid w:val="00A94BD1"/>
    <w:rsid w:val="00A96D79"/>
    <w:rsid w:val="00A970C0"/>
    <w:rsid w:val="00AA1DE8"/>
    <w:rsid w:val="00AB0D12"/>
    <w:rsid w:val="00AB1473"/>
    <w:rsid w:val="00AB18F0"/>
    <w:rsid w:val="00AB1B26"/>
    <w:rsid w:val="00AB2BAB"/>
    <w:rsid w:val="00AB3A64"/>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A6B"/>
    <w:rsid w:val="00AC7FD2"/>
    <w:rsid w:val="00AD0334"/>
    <w:rsid w:val="00AD1283"/>
    <w:rsid w:val="00AD28F5"/>
    <w:rsid w:val="00AD2CAE"/>
    <w:rsid w:val="00AD3389"/>
    <w:rsid w:val="00AE0A1A"/>
    <w:rsid w:val="00AE27AC"/>
    <w:rsid w:val="00AE2F69"/>
    <w:rsid w:val="00AE34C9"/>
    <w:rsid w:val="00AE4966"/>
    <w:rsid w:val="00AE53B0"/>
    <w:rsid w:val="00AE71DF"/>
    <w:rsid w:val="00AE7D23"/>
    <w:rsid w:val="00AF06A8"/>
    <w:rsid w:val="00AF2288"/>
    <w:rsid w:val="00AF2883"/>
    <w:rsid w:val="00AF2EE6"/>
    <w:rsid w:val="00AF349D"/>
    <w:rsid w:val="00AF36EE"/>
    <w:rsid w:val="00AF43C7"/>
    <w:rsid w:val="00AF4A82"/>
    <w:rsid w:val="00AF4D39"/>
    <w:rsid w:val="00AF5C10"/>
    <w:rsid w:val="00AF6664"/>
    <w:rsid w:val="00AF688C"/>
    <w:rsid w:val="00AF6941"/>
    <w:rsid w:val="00AF7482"/>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6C42"/>
    <w:rsid w:val="00B176CE"/>
    <w:rsid w:val="00B217D0"/>
    <w:rsid w:val="00B2185C"/>
    <w:rsid w:val="00B242F4"/>
    <w:rsid w:val="00B26958"/>
    <w:rsid w:val="00B33168"/>
    <w:rsid w:val="00B44E9C"/>
    <w:rsid w:val="00B45DDF"/>
    <w:rsid w:val="00B460C3"/>
    <w:rsid w:val="00B46B7B"/>
    <w:rsid w:val="00B47529"/>
    <w:rsid w:val="00B50F06"/>
    <w:rsid w:val="00B52395"/>
    <w:rsid w:val="00B52CC0"/>
    <w:rsid w:val="00B54808"/>
    <w:rsid w:val="00B54B80"/>
    <w:rsid w:val="00B55046"/>
    <w:rsid w:val="00B5676A"/>
    <w:rsid w:val="00B60CEF"/>
    <w:rsid w:val="00B60DA0"/>
    <w:rsid w:val="00B62882"/>
    <w:rsid w:val="00B62940"/>
    <w:rsid w:val="00B6528B"/>
    <w:rsid w:val="00B65F88"/>
    <w:rsid w:val="00B679A5"/>
    <w:rsid w:val="00B67ED9"/>
    <w:rsid w:val="00B70C4D"/>
    <w:rsid w:val="00B710AF"/>
    <w:rsid w:val="00B7131E"/>
    <w:rsid w:val="00B71866"/>
    <w:rsid w:val="00B71D4E"/>
    <w:rsid w:val="00B71F3E"/>
    <w:rsid w:val="00B7328C"/>
    <w:rsid w:val="00B74AB3"/>
    <w:rsid w:val="00B74E8F"/>
    <w:rsid w:val="00B7599D"/>
    <w:rsid w:val="00B75CF1"/>
    <w:rsid w:val="00B80CA5"/>
    <w:rsid w:val="00B817DE"/>
    <w:rsid w:val="00B82D40"/>
    <w:rsid w:val="00B84DCB"/>
    <w:rsid w:val="00B860EB"/>
    <w:rsid w:val="00B8663A"/>
    <w:rsid w:val="00B8745B"/>
    <w:rsid w:val="00B8768A"/>
    <w:rsid w:val="00B87892"/>
    <w:rsid w:val="00B9073B"/>
    <w:rsid w:val="00B90777"/>
    <w:rsid w:val="00B9145D"/>
    <w:rsid w:val="00B92DDD"/>
    <w:rsid w:val="00B94A36"/>
    <w:rsid w:val="00B95BEC"/>
    <w:rsid w:val="00B975B5"/>
    <w:rsid w:val="00BA1385"/>
    <w:rsid w:val="00BA2669"/>
    <w:rsid w:val="00BA505E"/>
    <w:rsid w:val="00BA5683"/>
    <w:rsid w:val="00BA61A2"/>
    <w:rsid w:val="00BA724F"/>
    <w:rsid w:val="00BA76DB"/>
    <w:rsid w:val="00BA788E"/>
    <w:rsid w:val="00BB1F29"/>
    <w:rsid w:val="00BB5952"/>
    <w:rsid w:val="00BB5B9B"/>
    <w:rsid w:val="00BB5D20"/>
    <w:rsid w:val="00BB6375"/>
    <w:rsid w:val="00BB6EC8"/>
    <w:rsid w:val="00BB7039"/>
    <w:rsid w:val="00BB7438"/>
    <w:rsid w:val="00BC0035"/>
    <w:rsid w:val="00BC034F"/>
    <w:rsid w:val="00BC07AD"/>
    <w:rsid w:val="00BC24E4"/>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5A92"/>
    <w:rsid w:val="00BD5DB9"/>
    <w:rsid w:val="00BD6B5F"/>
    <w:rsid w:val="00BD79F7"/>
    <w:rsid w:val="00BE0D83"/>
    <w:rsid w:val="00BE1562"/>
    <w:rsid w:val="00BE17E3"/>
    <w:rsid w:val="00BE1FD8"/>
    <w:rsid w:val="00BE3103"/>
    <w:rsid w:val="00BE3334"/>
    <w:rsid w:val="00BE39D7"/>
    <w:rsid w:val="00BE44D2"/>
    <w:rsid w:val="00BE695F"/>
    <w:rsid w:val="00BE7F80"/>
    <w:rsid w:val="00BF0257"/>
    <w:rsid w:val="00BF1F00"/>
    <w:rsid w:val="00BF48A5"/>
    <w:rsid w:val="00BF5D1C"/>
    <w:rsid w:val="00C0237A"/>
    <w:rsid w:val="00C02CE7"/>
    <w:rsid w:val="00C034B0"/>
    <w:rsid w:val="00C06319"/>
    <w:rsid w:val="00C064AE"/>
    <w:rsid w:val="00C071E9"/>
    <w:rsid w:val="00C1123F"/>
    <w:rsid w:val="00C12B39"/>
    <w:rsid w:val="00C13864"/>
    <w:rsid w:val="00C1450C"/>
    <w:rsid w:val="00C14D14"/>
    <w:rsid w:val="00C15D2B"/>
    <w:rsid w:val="00C1730A"/>
    <w:rsid w:val="00C175E0"/>
    <w:rsid w:val="00C179EF"/>
    <w:rsid w:val="00C17D3B"/>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64DC"/>
    <w:rsid w:val="00C37379"/>
    <w:rsid w:val="00C434AE"/>
    <w:rsid w:val="00C43740"/>
    <w:rsid w:val="00C45340"/>
    <w:rsid w:val="00C46353"/>
    <w:rsid w:val="00C46948"/>
    <w:rsid w:val="00C5121D"/>
    <w:rsid w:val="00C53722"/>
    <w:rsid w:val="00C538D0"/>
    <w:rsid w:val="00C60BAC"/>
    <w:rsid w:val="00C623C8"/>
    <w:rsid w:val="00C62A2B"/>
    <w:rsid w:val="00C63654"/>
    <w:rsid w:val="00C64146"/>
    <w:rsid w:val="00C6467F"/>
    <w:rsid w:val="00C662DD"/>
    <w:rsid w:val="00C666D7"/>
    <w:rsid w:val="00C708C0"/>
    <w:rsid w:val="00C71E91"/>
    <w:rsid w:val="00C7276E"/>
    <w:rsid w:val="00C72A41"/>
    <w:rsid w:val="00C7354E"/>
    <w:rsid w:val="00C74E13"/>
    <w:rsid w:val="00C754D3"/>
    <w:rsid w:val="00C75763"/>
    <w:rsid w:val="00C76670"/>
    <w:rsid w:val="00C772C8"/>
    <w:rsid w:val="00C820DC"/>
    <w:rsid w:val="00C828E7"/>
    <w:rsid w:val="00C83D51"/>
    <w:rsid w:val="00C84997"/>
    <w:rsid w:val="00C85ECA"/>
    <w:rsid w:val="00C87C59"/>
    <w:rsid w:val="00C9173A"/>
    <w:rsid w:val="00C91FF7"/>
    <w:rsid w:val="00C92E0E"/>
    <w:rsid w:val="00C93548"/>
    <w:rsid w:val="00C94B81"/>
    <w:rsid w:val="00CA00F5"/>
    <w:rsid w:val="00CA023D"/>
    <w:rsid w:val="00CA13AB"/>
    <w:rsid w:val="00CA2957"/>
    <w:rsid w:val="00CA29E3"/>
    <w:rsid w:val="00CA377C"/>
    <w:rsid w:val="00CA41B3"/>
    <w:rsid w:val="00CA43FF"/>
    <w:rsid w:val="00CA58D7"/>
    <w:rsid w:val="00CA5DBB"/>
    <w:rsid w:val="00CA694C"/>
    <w:rsid w:val="00CA7271"/>
    <w:rsid w:val="00CA7B69"/>
    <w:rsid w:val="00CB276E"/>
    <w:rsid w:val="00CB3AB9"/>
    <w:rsid w:val="00CB5357"/>
    <w:rsid w:val="00CB5D21"/>
    <w:rsid w:val="00CB6658"/>
    <w:rsid w:val="00CB6761"/>
    <w:rsid w:val="00CB682C"/>
    <w:rsid w:val="00CB701F"/>
    <w:rsid w:val="00CB77B2"/>
    <w:rsid w:val="00CC0034"/>
    <w:rsid w:val="00CC1C1B"/>
    <w:rsid w:val="00CC24AA"/>
    <w:rsid w:val="00CC59C4"/>
    <w:rsid w:val="00CC5AED"/>
    <w:rsid w:val="00CC5CF7"/>
    <w:rsid w:val="00CC6768"/>
    <w:rsid w:val="00CC6F92"/>
    <w:rsid w:val="00CC7735"/>
    <w:rsid w:val="00CC7FD7"/>
    <w:rsid w:val="00CD108A"/>
    <w:rsid w:val="00CD1D85"/>
    <w:rsid w:val="00CD2732"/>
    <w:rsid w:val="00CD38BD"/>
    <w:rsid w:val="00CD4000"/>
    <w:rsid w:val="00CD4198"/>
    <w:rsid w:val="00CD422E"/>
    <w:rsid w:val="00CD430E"/>
    <w:rsid w:val="00CD4E26"/>
    <w:rsid w:val="00CD5897"/>
    <w:rsid w:val="00CD7567"/>
    <w:rsid w:val="00CE0AB2"/>
    <w:rsid w:val="00CE3D6F"/>
    <w:rsid w:val="00CE514E"/>
    <w:rsid w:val="00CE5ED8"/>
    <w:rsid w:val="00CE6C61"/>
    <w:rsid w:val="00CE71B7"/>
    <w:rsid w:val="00CF061C"/>
    <w:rsid w:val="00CF1276"/>
    <w:rsid w:val="00CF3C00"/>
    <w:rsid w:val="00CF5BAA"/>
    <w:rsid w:val="00CF63E3"/>
    <w:rsid w:val="00CF7602"/>
    <w:rsid w:val="00D0033C"/>
    <w:rsid w:val="00D02385"/>
    <w:rsid w:val="00D0247B"/>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4213"/>
    <w:rsid w:val="00D16CB2"/>
    <w:rsid w:val="00D1716D"/>
    <w:rsid w:val="00D17B88"/>
    <w:rsid w:val="00D17D83"/>
    <w:rsid w:val="00D2160A"/>
    <w:rsid w:val="00D21E9B"/>
    <w:rsid w:val="00D23684"/>
    <w:rsid w:val="00D2415C"/>
    <w:rsid w:val="00D2654E"/>
    <w:rsid w:val="00D26EF6"/>
    <w:rsid w:val="00D30852"/>
    <w:rsid w:val="00D3171A"/>
    <w:rsid w:val="00D31832"/>
    <w:rsid w:val="00D31884"/>
    <w:rsid w:val="00D31D6B"/>
    <w:rsid w:val="00D351BF"/>
    <w:rsid w:val="00D36D6E"/>
    <w:rsid w:val="00D370C3"/>
    <w:rsid w:val="00D40CC8"/>
    <w:rsid w:val="00D40E24"/>
    <w:rsid w:val="00D4210E"/>
    <w:rsid w:val="00D43DC5"/>
    <w:rsid w:val="00D4453E"/>
    <w:rsid w:val="00D4482A"/>
    <w:rsid w:val="00D44CD8"/>
    <w:rsid w:val="00D4620F"/>
    <w:rsid w:val="00D4643F"/>
    <w:rsid w:val="00D4705E"/>
    <w:rsid w:val="00D50172"/>
    <w:rsid w:val="00D5127A"/>
    <w:rsid w:val="00D514BA"/>
    <w:rsid w:val="00D53B0C"/>
    <w:rsid w:val="00D540C7"/>
    <w:rsid w:val="00D5464D"/>
    <w:rsid w:val="00D54793"/>
    <w:rsid w:val="00D54F1A"/>
    <w:rsid w:val="00D55922"/>
    <w:rsid w:val="00D57C86"/>
    <w:rsid w:val="00D6008B"/>
    <w:rsid w:val="00D621B5"/>
    <w:rsid w:val="00D62C0D"/>
    <w:rsid w:val="00D62F63"/>
    <w:rsid w:val="00D639EE"/>
    <w:rsid w:val="00D63C18"/>
    <w:rsid w:val="00D64C10"/>
    <w:rsid w:val="00D64E0C"/>
    <w:rsid w:val="00D652AC"/>
    <w:rsid w:val="00D654B2"/>
    <w:rsid w:val="00D67F3C"/>
    <w:rsid w:val="00D71F5C"/>
    <w:rsid w:val="00D72FA3"/>
    <w:rsid w:val="00D73574"/>
    <w:rsid w:val="00D745D3"/>
    <w:rsid w:val="00D764DF"/>
    <w:rsid w:val="00D76550"/>
    <w:rsid w:val="00D7735D"/>
    <w:rsid w:val="00D80894"/>
    <w:rsid w:val="00D820C3"/>
    <w:rsid w:val="00D82295"/>
    <w:rsid w:val="00D84026"/>
    <w:rsid w:val="00D842C8"/>
    <w:rsid w:val="00D84A6B"/>
    <w:rsid w:val="00D8526D"/>
    <w:rsid w:val="00D86A33"/>
    <w:rsid w:val="00D87286"/>
    <w:rsid w:val="00D87E8D"/>
    <w:rsid w:val="00D90354"/>
    <w:rsid w:val="00D934E8"/>
    <w:rsid w:val="00D93C2B"/>
    <w:rsid w:val="00D94226"/>
    <w:rsid w:val="00D94F1F"/>
    <w:rsid w:val="00D954A4"/>
    <w:rsid w:val="00D956AA"/>
    <w:rsid w:val="00D95815"/>
    <w:rsid w:val="00DA043B"/>
    <w:rsid w:val="00DA2A58"/>
    <w:rsid w:val="00DA3264"/>
    <w:rsid w:val="00DA57F7"/>
    <w:rsid w:val="00DA7C0A"/>
    <w:rsid w:val="00DB399B"/>
    <w:rsid w:val="00DB44D2"/>
    <w:rsid w:val="00DB5A92"/>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36A0"/>
    <w:rsid w:val="00DF5C28"/>
    <w:rsid w:val="00DF63CF"/>
    <w:rsid w:val="00DF64A3"/>
    <w:rsid w:val="00DF6DA6"/>
    <w:rsid w:val="00E0185A"/>
    <w:rsid w:val="00E020A5"/>
    <w:rsid w:val="00E03D4A"/>
    <w:rsid w:val="00E049D7"/>
    <w:rsid w:val="00E10B7D"/>
    <w:rsid w:val="00E10FB3"/>
    <w:rsid w:val="00E1233B"/>
    <w:rsid w:val="00E152B8"/>
    <w:rsid w:val="00E15620"/>
    <w:rsid w:val="00E16381"/>
    <w:rsid w:val="00E16A9D"/>
    <w:rsid w:val="00E204F7"/>
    <w:rsid w:val="00E21033"/>
    <w:rsid w:val="00E24A3A"/>
    <w:rsid w:val="00E24BC5"/>
    <w:rsid w:val="00E2607E"/>
    <w:rsid w:val="00E27D0B"/>
    <w:rsid w:val="00E31552"/>
    <w:rsid w:val="00E340BB"/>
    <w:rsid w:val="00E364DD"/>
    <w:rsid w:val="00E37348"/>
    <w:rsid w:val="00E37CAB"/>
    <w:rsid w:val="00E4075B"/>
    <w:rsid w:val="00E409A7"/>
    <w:rsid w:val="00E40A74"/>
    <w:rsid w:val="00E41AD6"/>
    <w:rsid w:val="00E42270"/>
    <w:rsid w:val="00E4332F"/>
    <w:rsid w:val="00E455B7"/>
    <w:rsid w:val="00E471FC"/>
    <w:rsid w:val="00E47985"/>
    <w:rsid w:val="00E505F8"/>
    <w:rsid w:val="00E5473A"/>
    <w:rsid w:val="00E549A4"/>
    <w:rsid w:val="00E55463"/>
    <w:rsid w:val="00E55AD4"/>
    <w:rsid w:val="00E57369"/>
    <w:rsid w:val="00E60441"/>
    <w:rsid w:val="00E61431"/>
    <w:rsid w:val="00E61D33"/>
    <w:rsid w:val="00E61DAC"/>
    <w:rsid w:val="00E62223"/>
    <w:rsid w:val="00E654C5"/>
    <w:rsid w:val="00E65730"/>
    <w:rsid w:val="00E6646F"/>
    <w:rsid w:val="00E66B6E"/>
    <w:rsid w:val="00E6761E"/>
    <w:rsid w:val="00E71126"/>
    <w:rsid w:val="00E71919"/>
    <w:rsid w:val="00E71D00"/>
    <w:rsid w:val="00E72190"/>
    <w:rsid w:val="00E73009"/>
    <w:rsid w:val="00E7308C"/>
    <w:rsid w:val="00E7353F"/>
    <w:rsid w:val="00E741AE"/>
    <w:rsid w:val="00E75143"/>
    <w:rsid w:val="00E76840"/>
    <w:rsid w:val="00E80763"/>
    <w:rsid w:val="00E833C1"/>
    <w:rsid w:val="00E8474B"/>
    <w:rsid w:val="00E84EFE"/>
    <w:rsid w:val="00E854F4"/>
    <w:rsid w:val="00E90472"/>
    <w:rsid w:val="00E909A7"/>
    <w:rsid w:val="00E91863"/>
    <w:rsid w:val="00E92171"/>
    <w:rsid w:val="00E921C8"/>
    <w:rsid w:val="00E92830"/>
    <w:rsid w:val="00E92A24"/>
    <w:rsid w:val="00E9352D"/>
    <w:rsid w:val="00E953A5"/>
    <w:rsid w:val="00E95631"/>
    <w:rsid w:val="00E95BBF"/>
    <w:rsid w:val="00E9665D"/>
    <w:rsid w:val="00E968D0"/>
    <w:rsid w:val="00E97D38"/>
    <w:rsid w:val="00EA1253"/>
    <w:rsid w:val="00EA20FA"/>
    <w:rsid w:val="00EA2616"/>
    <w:rsid w:val="00EA2B4C"/>
    <w:rsid w:val="00EA4351"/>
    <w:rsid w:val="00EA575E"/>
    <w:rsid w:val="00EA5A45"/>
    <w:rsid w:val="00EA5F97"/>
    <w:rsid w:val="00EA615A"/>
    <w:rsid w:val="00EA7209"/>
    <w:rsid w:val="00EB0CF0"/>
    <w:rsid w:val="00EB0E7C"/>
    <w:rsid w:val="00EB4D87"/>
    <w:rsid w:val="00EB65E7"/>
    <w:rsid w:val="00EB6DFA"/>
    <w:rsid w:val="00EB6E4B"/>
    <w:rsid w:val="00EB7569"/>
    <w:rsid w:val="00EB7BBA"/>
    <w:rsid w:val="00EB7C88"/>
    <w:rsid w:val="00EB7D4C"/>
    <w:rsid w:val="00EB7DF1"/>
    <w:rsid w:val="00EC0B95"/>
    <w:rsid w:val="00EC0F1D"/>
    <w:rsid w:val="00EC2C97"/>
    <w:rsid w:val="00EC33A1"/>
    <w:rsid w:val="00EC34FD"/>
    <w:rsid w:val="00EC3B2A"/>
    <w:rsid w:val="00EC5A8B"/>
    <w:rsid w:val="00EC6FD5"/>
    <w:rsid w:val="00EC7A64"/>
    <w:rsid w:val="00ED11D7"/>
    <w:rsid w:val="00ED18CB"/>
    <w:rsid w:val="00ED7234"/>
    <w:rsid w:val="00ED7340"/>
    <w:rsid w:val="00ED734E"/>
    <w:rsid w:val="00ED7D3E"/>
    <w:rsid w:val="00ED7DE2"/>
    <w:rsid w:val="00EE0172"/>
    <w:rsid w:val="00EE090F"/>
    <w:rsid w:val="00EE249C"/>
    <w:rsid w:val="00EE32F4"/>
    <w:rsid w:val="00EE3FED"/>
    <w:rsid w:val="00EE400B"/>
    <w:rsid w:val="00EE5219"/>
    <w:rsid w:val="00EE75CC"/>
    <w:rsid w:val="00EE7F90"/>
    <w:rsid w:val="00EF07DA"/>
    <w:rsid w:val="00EF0CED"/>
    <w:rsid w:val="00F024D2"/>
    <w:rsid w:val="00F046D9"/>
    <w:rsid w:val="00F05BAD"/>
    <w:rsid w:val="00F07D3A"/>
    <w:rsid w:val="00F1046E"/>
    <w:rsid w:val="00F10565"/>
    <w:rsid w:val="00F10802"/>
    <w:rsid w:val="00F11115"/>
    <w:rsid w:val="00F169B1"/>
    <w:rsid w:val="00F173DE"/>
    <w:rsid w:val="00F174EF"/>
    <w:rsid w:val="00F17F4E"/>
    <w:rsid w:val="00F20785"/>
    <w:rsid w:val="00F21B86"/>
    <w:rsid w:val="00F24C53"/>
    <w:rsid w:val="00F25E1D"/>
    <w:rsid w:val="00F26D79"/>
    <w:rsid w:val="00F312ED"/>
    <w:rsid w:val="00F32E9F"/>
    <w:rsid w:val="00F333DB"/>
    <w:rsid w:val="00F33997"/>
    <w:rsid w:val="00F34326"/>
    <w:rsid w:val="00F364FA"/>
    <w:rsid w:val="00F37D2A"/>
    <w:rsid w:val="00F40729"/>
    <w:rsid w:val="00F408B0"/>
    <w:rsid w:val="00F41505"/>
    <w:rsid w:val="00F4319F"/>
    <w:rsid w:val="00F46BFD"/>
    <w:rsid w:val="00F47B82"/>
    <w:rsid w:val="00F50212"/>
    <w:rsid w:val="00F52334"/>
    <w:rsid w:val="00F5276F"/>
    <w:rsid w:val="00F52B74"/>
    <w:rsid w:val="00F52E07"/>
    <w:rsid w:val="00F52F99"/>
    <w:rsid w:val="00F531A3"/>
    <w:rsid w:val="00F539B3"/>
    <w:rsid w:val="00F53A0B"/>
    <w:rsid w:val="00F54971"/>
    <w:rsid w:val="00F55A39"/>
    <w:rsid w:val="00F56A4C"/>
    <w:rsid w:val="00F60773"/>
    <w:rsid w:val="00F6085D"/>
    <w:rsid w:val="00F61034"/>
    <w:rsid w:val="00F61134"/>
    <w:rsid w:val="00F633C3"/>
    <w:rsid w:val="00F63BA0"/>
    <w:rsid w:val="00F63F4A"/>
    <w:rsid w:val="00F668F4"/>
    <w:rsid w:val="00F66F06"/>
    <w:rsid w:val="00F67BBD"/>
    <w:rsid w:val="00F70C61"/>
    <w:rsid w:val="00F70E01"/>
    <w:rsid w:val="00F72004"/>
    <w:rsid w:val="00F7405B"/>
    <w:rsid w:val="00F74209"/>
    <w:rsid w:val="00F814FC"/>
    <w:rsid w:val="00F81DF4"/>
    <w:rsid w:val="00F83E1D"/>
    <w:rsid w:val="00F83F49"/>
    <w:rsid w:val="00F84E72"/>
    <w:rsid w:val="00F853B6"/>
    <w:rsid w:val="00F8577A"/>
    <w:rsid w:val="00F86953"/>
    <w:rsid w:val="00F87164"/>
    <w:rsid w:val="00F87462"/>
    <w:rsid w:val="00F903B7"/>
    <w:rsid w:val="00F924E6"/>
    <w:rsid w:val="00F93221"/>
    <w:rsid w:val="00F93D18"/>
    <w:rsid w:val="00F9461D"/>
    <w:rsid w:val="00F9581A"/>
    <w:rsid w:val="00F95E70"/>
    <w:rsid w:val="00F963BE"/>
    <w:rsid w:val="00F96CA4"/>
    <w:rsid w:val="00F971B5"/>
    <w:rsid w:val="00F97AC1"/>
    <w:rsid w:val="00FA0914"/>
    <w:rsid w:val="00FA15E3"/>
    <w:rsid w:val="00FA16F5"/>
    <w:rsid w:val="00FA2305"/>
    <w:rsid w:val="00FA28C2"/>
    <w:rsid w:val="00FA3D95"/>
    <w:rsid w:val="00FA4945"/>
    <w:rsid w:val="00FA4A3E"/>
    <w:rsid w:val="00FA4AD2"/>
    <w:rsid w:val="00FA4F02"/>
    <w:rsid w:val="00FA6A83"/>
    <w:rsid w:val="00FA7D78"/>
    <w:rsid w:val="00FB1089"/>
    <w:rsid w:val="00FB237E"/>
    <w:rsid w:val="00FB3D42"/>
    <w:rsid w:val="00FB3F1E"/>
    <w:rsid w:val="00FB4081"/>
    <w:rsid w:val="00FB45B0"/>
    <w:rsid w:val="00FB485D"/>
    <w:rsid w:val="00FB5D35"/>
    <w:rsid w:val="00FB5E71"/>
    <w:rsid w:val="00FB61F8"/>
    <w:rsid w:val="00FB6D57"/>
    <w:rsid w:val="00FB7DEF"/>
    <w:rsid w:val="00FC111F"/>
    <w:rsid w:val="00FC1BBC"/>
    <w:rsid w:val="00FC2469"/>
    <w:rsid w:val="00FC3591"/>
    <w:rsid w:val="00FC37BC"/>
    <w:rsid w:val="00FC5E13"/>
    <w:rsid w:val="00FC6266"/>
    <w:rsid w:val="00FC6CDD"/>
    <w:rsid w:val="00FC783A"/>
    <w:rsid w:val="00FD0A66"/>
    <w:rsid w:val="00FD2557"/>
    <w:rsid w:val="00FD2980"/>
    <w:rsid w:val="00FD2DA0"/>
    <w:rsid w:val="00FD6453"/>
    <w:rsid w:val="00FD6806"/>
    <w:rsid w:val="00FD712F"/>
    <w:rsid w:val="00FE0EAD"/>
    <w:rsid w:val="00FE1DCA"/>
    <w:rsid w:val="00FE2EE0"/>
    <w:rsid w:val="00FE2FC1"/>
    <w:rsid w:val="00FE4F2C"/>
    <w:rsid w:val="00FE7ECE"/>
    <w:rsid w:val="00FF08E6"/>
    <w:rsid w:val="00FF14C5"/>
    <w:rsid w:val="00FF2270"/>
    <w:rsid w:val="00FF2E2C"/>
    <w:rsid w:val="00FF4A0B"/>
    <w:rsid w:val="00FF4B26"/>
    <w:rsid w:val="00FF4F49"/>
    <w:rsid w:val="00FF4FBB"/>
    <w:rsid w:val="00FF503F"/>
    <w:rsid w:val="00FF6161"/>
    <w:rsid w:val="09021A27"/>
    <w:rsid w:val="775C37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0D6570"/>
  <w15:docId w15:val="{1D02896A-73C1-4A13-900E-F2E86141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unhideWhenUsed="1" w:qFormat="1"/>
    <w:lsdException w:name="annotation text" w:uiPriority="99" w:unhideWhenUsed="1"/>
    <w:lsdException w:name="header" w:uiPriority="99"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99"/>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qFormat/>
    <w:rPr>
      <w:vertAlign w:val="superscript"/>
    </w:rPr>
  </w:style>
  <w:style w:type="character" w:styleId="CommentReference">
    <w:name w:val="annotation reference"/>
    <w:basedOn w:val="DefaultParagraphFont"/>
    <w:uiPriority w:val="99"/>
    <w:unhideWhenUsed/>
    <w:rPr>
      <w:sz w:val="16"/>
      <w:szCs w:val="16"/>
    </w:rPr>
  </w:style>
  <w:style w:type="character" w:styleId="Emphasis">
    <w:name w:val="Emphasis"/>
    <w:basedOn w:val="DefaultParagraphFont"/>
    <w:qFormat/>
    <w:rPr>
      <w:i/>
      <w:iCs/>
    </w:rPr>
  </w:style>
  <w:style w:type="character" w:styleId="Hyperlink">
    <w:name w:val="Hyperlink"/>
    <w:basedOn w:val="DefaultParagraphFont"/>
    <w:uiPriority w:val="99"/>
    <w:unhideWhenUsed/>
    <w:rPr>
      <w:color w:val="0000FF"/>
      <w:u w:val="single"/>
    </w:rPr>
  </w:style>
  <w:style w:type="character" w:styleId="Strong">
    <w:name w:val="Strong"/>
    <w:uiPriority w:val="22"/>
    <w:qFormat/>
    <w:rPr>
      <w:b/>
      <w:bCs/>
    </w:rPr>
  </w:style>
  <w:style w:type="paragraph" w:styleId="BalloonText">
    <w:name w:val="Balloon Text"/>
    <w:basedOn w:val="Normal"/>
    <w:link w:val="BalloonTextChar"/>
    <w:rPr>
      <w:rFonts w:ascii="Tahoma" w:hAnsi="Tahoma"/>
      <w:sz w:val="16"/>
      <w:szCs w:val="16"/>
    </w:rPr>
  </w:style>
  <w:style w:type="paragraph" w:styleId="CommentText">
    <w:name w:val="annotation text"/>
    <w:basedOn w:val="Normal"/>
    <w:link w:val="CommentTextChar"/>
    <w:uiPriority w:val="99"/>
    <w:unhideWhenUsed/>
    <w:pPr>
      <w:spacing w:after="200"/>
    </w:pPr>
    <w:rPr>
      <w:rFonts w:ascii="Calibri" w:eastAsia="Calibri" w:hAnsi="Calibri"/>
      <w:sz w:val="20"/>
      <w:szCs w:val="20"/>
      <w:lang w:val="en-US" w:eastAsia="en-US"/>
    </w:rPr>
  </w:style>
  <w:style w:type="paragraph" w:styleId="CommentSubject">
    <w:name w:val="annotation subject"/>
    <w:basedOn w:val="CommentText"/>
    <w:next w:val="CommentText"/>
    <w:link w:val="CommentSubjectChar"/>
    <w:pPr>
      <w:spacing w:after="0"/>
    </w:pPr>
    <w:rPr>
      <w:rFonts w:ascii="Times New Roman" w:eastAsia="Times New Roman" w:hAnsi="Times New Roman"/>
      <w:b/>
      <w:bCs/>
      <w:lang w:val="ru-RU" w:eastAsia="ru-RU"/>
    </w:rPr>
  </w:style>
  <w:style w:type="paragraph" w:styleId="FootnoteText">
    <w:name w:val="footnote text"/>
    <w:basedOn w:val="Normal"/>
    <w:link w:val="FootnoteTextChar"/>
    <w:uiPriority w:val="99"/>
    <w:unhideWhenUsed/>
    <w:qFormat/>
    <w:rPr>
      <w:rFonts w:asciiTheme="minorHAnsi" w:eastAsiaTheme="minorHAnsi" w:hAnsiTheme="minorHAnsi" w:cstheme="minorBidi"/>
      <w:sz w:val="20"/>
      <w:szCs w:val="20"/>
      <w:lang w:val="en-US" w:eastAsia="en-US"/>
    </w:rPr>
  </w:style>
  <w:style w:type="paragraph" w:styleId="Header">
    <w:name w:val="header"/>
    <w:basedOn w:val="Normal"/>
    <w:link w:val="HeaderChar"/>
    <w:uiPriority w:val="99"/>
    <w:unhideWhenUsed/>
    <w:pPr>
      <w:tabs>
        <w:tab w:val="center" w:pos="4680"/>
        <w:tab w:val="right" w:pos="9360"/>
      </w:tabs>
    </w:pPr>
  </w:style>
  <w:style w:type="paragraph" w:styleId="BodyText">
    <w:name w:val="Body Text"/>
    <w:basedOn w:val="Normal"/>
    <w:link w:val="BodyTextChar"/>
    <w:uiPriority w:val="99"/>
    <w:pPr>
      <w:spacing w:after="120"/>
    </w:pPr>
  </w:style>
  <w:style w:type="paragraph" w:styleId="BodyTextIndent">
    <w:name w:val="Body Text Indent"/>
    <w:basedOn w:val="Normal"/>
    <w:pPr>
      <w:spacing w:line="360" w:lineRule="auto"/>
      <w:ind w:left="4860"/>
    </w:pPr>
    <w:rPr>
      <w:rFonts w:ascii="ArTarumianTimes" w:hAnsi="ArTarumianTimes"/>
      <w:sz w:val="22"/>
      <w:lang w:val="en-US" w:eastAsia="en-US"/>
    </w:rPr>
  </w:style>
  <w:style w:type="paragraph" w:styleId="Footer">
    <w:name w:val="footer"/>
    <w:basedOn w:val="Normal"/>
    <w:link w:val="FooterChar"/>
    <w:semiHidden/>
    <w:unhideWhenUsed/>
    <w:qFormat/>
    <w:pPr>
      <w:tabs>
        <w:tab w:val="center" w:pos="4680"/>
        <w:tab w:val="right" w:pos="9360"/>
      </w:tabs>
    </w:pPr>
  </w:style>
  <w:style w:type="paragraph" w:styleId="NormalWeb">
    <w:name w:val="Normal (Web)"/>
    <w:basedOn w:val="Normal"/>
    <w:link w:val="NormalWebChar"/>
    <w:uiPriority w:val="99"/>
    <w:qFormat/>
    <w:pPr>
      <w:spacing w:before="100" w:beforeAutospacing="1" w:after="100" w:afterAutospacing="1"/>
    </w:pPr>
    <w:rPr>
      <w:lang w:val="en-US" w:eastAsia="en-US"/>
    </w:rPr>
  </w:style>
  <w:style w:type="paragraph" w:customStyle="1" w:styleId="1">
    <w:name w:val="Без интервала1"/>
    <w:qFormat/>
    <w:rPr>
      <w:rFonts w:ascii="Calibri" w:eastAsia="Calibri" w:hAnsi="Calibri"/>
      <w:sz w:val="22"/>
      <w:szCs w:val="22"/>
      <w:lang w:val="ru-RU"/>
    </w:rPr>
  </w:style>
  <w:style w:type="paragraph" w:customStyle="1" w:styleId="a">
    <w:name w:val="Знак Знак"/>
    <w:basedOn w:val="Normal"/>
    <w:pPr>
      <w:spacing w:after="160" w:line="240" w:lineRule="exact"/>
    </w:pPr>
    <w:rPr>
      <w:rFonts w:ascii="Arial" w:hAnsi="Arial" w:cs="Arial"/>
      <w:sz w:val="20"/>
      <w:szCs w:val="20"/>
      <w:lang w:val="en-US" w:eastAsia="en-US"/>
    </w:rPr>
  </w:style>
  <w:style w:type="character" w:customStyle="1" w:styleId="BalloonTextChar">
    <w:name w:val="Balloon Text Char"/>
    <w:link w:val="BalloonText"/>
    <w:rPr>
      <w:rFonts w:ascii="Tahoma" w:hAnsi="Tahoma" w:cs="Tahoma"/>
      <w:sz w:val="16"/>
      <w:szCs w:val="16"/>
      <w:lang w:val="ru-RU" w:eastAsia="ru-RU"/>
    </w:rPr>
  </w:style>
  <w:style w:type="character" w:customStyle="1" w:styleId="FontStyle35">
    <w:name w:val="Font Style35"/>
    <w:uiPriority w:val="99"/>
    <w:rPr>
      <w:rFonts w:ascii="Tahoma" w:hAnsi="Tahoma" w:cs="Tahoma"/>
      <w:b/>
      <w:bCs/>
      <w:sz w:val="20"/>
      <w:szCs w:val="20"/>
    </w:rPr>
  </w:style>
  <w:style w:type="character" w:customStyle="1" w:styleId="apple-converted-space">
    <w:name w:val="apple-converted-space"/>
    <w:basedOn w:val="DefaultParagraphFont"/>
    <w:qFormat/>
  </w:style>
  <w:style w:type="paragraph" w:customStyle="1" w:styleId="Style4">
    <w:name w:val="Style4"/>
    <w:basedOn w:val="Normal"/>
    <w:uiPriority w:val="99"/>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Pr>
      <w:rFonts w:ascii="Sylfaen" w:hAnsi="Sylfaen" w:cs="Sylfaen"/>
      <w:b/>
      <w:bCs/>
      <w:sz w:val="20"/>
      <w:szCs w:val="20"/>
    </w:rPr>
  </w:style>
  <w:style w:type="character" w:customStyle="1" w:styleId="3">
    <w:name w:val="Основной текст (3)_"/>
    <w:basedOn w:val="DefaultParagraphFont"/>
    <w:link w:val="30"/>
    <w:rPr>
      <w:rFonts w:ascii="Sylfaen" w:hAnsi="Sylfaen" w:cs="Sylfaen"/>
      <w:sz w:val="22"/>
      <w:szCs w:val="22"/>
      <w:shd w:val="clear" w:color="auto" w:fill="FFFFFF"/>
    </w:rPr>
  </w:style>
  <w:style w:type="paragraph" w:customStyle="1" w:styleId="30">
    <w:name w:val="Основной текст (3)"/>
    <w:basedOn w:val="Normal"/>
    <w:link w:val="3"/>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Pr>
      <w:rFonts w:ascii="Tahoma" w:hAnsi="Tahoma" w:cs="Tahoma"/>
      <w:sz w:val="22"/>
      <w:szCs w:val="22"/>
    </w:rPr>
  </w:style>
  <w:style w:type="paragraph" w:customStyle="1" w:styleId="Style3">
    <w:name w:val="Style3"/>
    <w:basedOn w:val="Normal"/>
    <w:uiPriority w:val="99"/>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Pr>
      <w:rFonts w:ascii="Calibri" w:eastAsia="Calibri" w:hAnsi="Calibri"/>
      <w:sz w:val="22"/>
      <w:szCs w:val="22"/>
    </w:rPr>
  </w:style>
  <w:style w:type="paragraph" w:styleId="ListParagraph">
    <w:name w:val="List Paragraph"/>
    <w:basedOn w:val="Normal"/>
    <w:link w:val="ListParagraphChar"/>
    <w:uiPriority w:val="34"/>
    <w:qFormat/>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Pr>
      <w:rFonts w:ascii="Tahoma" w:eastAsia="Tahoma" w:hAnsi="Tahoma" w:cs="Tahoma"/>
      <w:sz w:val="19"/>
      <w:szCs w:val="19"/>
      <w:shd w:val="clear" w:color="auto" w:fill="FFFFFF"/>
    </w:rPr>
  </w:style>
  <w:style w:type="paragraph" w:customStyle="1" w:styleId="10">
    <w:name w:val="Основной текст1"/>
    <w:basedOn w:val="Normal"/>
    <w:link w:val="a0"/>
    <w:pPr>
      <w:widowControl w:val="0"/>
      <w:shd w:val="clear" w:color="auto" w:fill="FFFFFF"/>
      <w:spacing w:before="660" w:line="441" w:lineRule="exact"/>
      <w:jc w:val="both"/>
    </w:pPr>
    <w:rPr>
      <w:rFonts w:ascii="Tahoma" w:eastAsia="Tahoma" w:hAnsi="Tahoma" w:cs="Tahoma"/>
      <w:sz w:val="19"/>
      <w:szCs w:val="19"/>
      <w:lang w:val="en-US" w:eastAsia="en-US"/>
    </w:rPr>
  </w:style>
  <w:style w:type="character" w:customStyle="1" w:styleId="SubtleReference1">
    <w:name w:val="Subtle Reference1"/>
    <w:basedOn w:val="DefaultParagraphFont"/>
    <w:uiPriority w:val="31"/>
    <w:qFormat/>
    <w:rPr>
      <w:smallCaps/>
      <w:color w:val="C0504D"/>
      <w:u w:val="single"/>
    </w:rPr>
  </w:style>
  <w:style w:type="character" w:customStyle="1" w:styleId="FontStyle23">
    <w:name w:val="Font Style23"/>
    <w:uiPriority w:val="99"/>
    <w:rPr>
      <w:rFonts w:ascii="Tahoma" w:hAnsi="Tahoma" w:cs="Tahoma" w:hint="default"/>
      <w:b/>
      <w:bCs/>
      <w:sz w:val="22"/>
      <w:szCs w:val="22"/>
    </w:rPr>
  </w:style>
  <w:style w:type="character" w:customStyle="1" w:styleId="CommentTextChar">
    <w:name w:val="Comment Text Char"/>
    <w:basedOn w:val="DefaultParagraphFont"/>
    <w:link w:val="CommentText"/>
    <w:uiPriority w:val="99"/>
    <w:rPr>
      <w:rFonts w:ascii="Calibri" w:eastAsia="Calibri" w:hAnsi="Calibri" w:cs="Times New Roman"/>
    </w:rPr>
  </w:style>
  <w:style w:type="character" w:customStyle="1" w:styleId="CommentSubjectChar">
    <w:name w:val="Comment Subject Char"/>
    <w:basedOn w:val="CommentTextChar"/>
    <w:link w:val="CommentSubject"/>
    <w:rPr>
      <w:rFonts w:ascii="Calibri" w:eastAsia="Calibri" w:hAnsi="Calibri" w:cs="Times New Roman"/>
      <w:b/>
      <w:bCs/>
      <w:lang w:val="ru-RU" w:eastAsia="ru-RU"/>
    </w:rPr>
  </w:style>
  <w:style w:type="character" w:customStyle="1" w:styleId="Exact">
    <w:name w:val="Подпись к картинке Exact"/>
    <w:basedOn w:val="DefaultParagraphFont"/>
    <w:link w:val="a1"/>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Pr>
      <w:rFonts w:ascii="Tahoma" w:eastAsia="Tahoma" w:hAnsi="Tahoma" w:cs="Tahoma"/>
      <w:spacing w:val="5"/>
      <w:sz w:val="20"/>
      <w:szCs w:val="20"/>
      <w:u w:val="none"/>
    </w:rPr>
  </w:style>
  <w:style w:type="character" w:customStyle="1" w:styleId="BodyTextChar">
    <w:name w:val="Body Text Char"/>
    <w:basedOn w:val="DefaultParagraphFont"/>
    <w:link w:val="BodyText"/>
    <w:uiPriority w:val="99"/>
    <w:qFormat/>
    <w:rPr>
      <w:sz w:val="24"/>
      <w:szCs w:val="24"/>
      <w:lang w:val="ru-RU" w:eastAsia="ru-RU"/>
    </w:rPr>
  </w:style>
  <w:style w:type="character" w:customStyle="1" w:styleId="ListParagraphChar">
    <w:name w:val="List Paragraph Char"/>
    <w:link w:val="ListParagraph"/>
    <w:uiPriority w:val="34"/>
    <w:qFormat/>
    <w:locked/>
    <w:rPr>
      <w:rFonts w:ascii="Times Armenian" w:hAnsi="Times Armenian" w:cs="Times Armenian"/>
      <w:sz w:val="24"/>
      <w:szCs w:val="24"/>
      <w:lang w:val="ru-RU" w:eastAsia="ru-RU"/>
    </w:rPr>
  </w:style>
  <w:style w:type="character" w:customStyle="1" w:styleId="NoSpacingChar">
    <w:name w:val="No Spacing Char"/>
    <w:link w:val="NoSpacing"/>
    <w:qFormat/>
    <w:locked/>
    <w:rPr>
      <w:rFonts w:ascii="Calibri" w:eastAsia="Calibri" w:hAnsi="Calibri"/>
      <w:sz w:val="22"/>
      <w:szCs w:val="22"/>
    </w:rPr>
  </w:style>
  <w:style w:type="character" w:customStyle="1" w:styleId="a2">
    <w:name w:val="Колонтитул_"/>
    <w:basedOn w:val="DefaultParagraphFont"/>
    <w:link w:val="a3"/>
    <w:qFormat/>
    <w:rPr>
      <w:rFonts w:ascii="Tahoma" w:eastAsia="Tahoma" w:hAnsi="Tahoma" w:cs="Tahoma"/>
      <w:spacing w:val="-10"/>
      <w:shd w:val="clear" w:color="auto" w:fill="FFFFFF"/>
    </w:rPr>
  </w:style>
  <w:style w:type="paragraph" w:customStyle="1" w:styleId="a3">
    <w:name w:val="Колонтитул"/>
    <w:basedOn w:val="Normal"/>
    <w:link w:val="a2"/>
    <w:qFormat/>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qFormat/>
    <w:locked/>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qFormat/>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basedOn w:val="a0"/>
    <w:qFormat/>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qFormat/>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qFormat/>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qFormat/>
    <w:rPr>
      <w:rFonts w:ascii="Tahoma" w:eastAsia="Tahoma" w:hAnsi="Tahoma" w:cs="Tahoma"/>
      <w:b/>
      <w:bCs/>
      <w:sz w:val="14"/>
      <w:szCs w:val="14"/>
      <w:shd w:val="clear" w:color="auto" w:fill="FFFFFF"/>
    </w:rPr>
  </w:style>
  <w:style w:type="paragraph" w:customStyle="1" w:styleId="20">
    <w:name w:val="Основной текст (2)"/>
    <w:basedOn w:val="Normal"/>
    <w:link w:val="2"/>
    <w:qFormat/>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link w:val="NormalWeb"/>
    <w:uiPriority w:val="99"/>
    <w:qFormat/>
    <w:locked/>
    <w:rPr>
      <w:sz w:val="24"/>
      <w:szCs w:val="24"/>
    </w:rPr>
  </w:style>
  <w:style w:type="character" w:customStyle="1" w:styleId="a4">
    <w:name w:val="Основной текст + Курсив"/>
    <w:basedOn w:val="a0"/>
    <w:qFormat/>
    <w:rPr>
      <w:rFonts w:ascii="Sylfaen" w:eastAsia="Sylfaen" w:hAnsi="Sylfaen" w:cs="Sylfaen"/>
      <w:i/>
      <w:iCs/>
      <w:color w:val="000000"/>
      <w:spacing w:val="-20"/>
      <w:w w:val="100"/>
      <w:position w:val="0"/>
      <w:sz w:val="22"/>
      <w:szCs w:val="22"/>
      <w:u w:val="none"/>
      <w:shd w:val="clear" w:color="auto" w:fill="FFFFFF"/>
      <w:lang w:val="hy-AM" w:eastAsia="hy-AM" w:bidi="hy-AM"/>
    </w:rPr>
  </w:style>
  <w:style w:type="paragraph" w:customStyle="1" w:styleId="mechtex">
    <w:name w:val="mechtex"/>
    <w:basedOn w:val="Normal"/>
    <w:link w:val="mechtexChar"/>
    <w:qFormat/>
    <w:pPr>
      <w:jc w:val="center"/>
    </w:pPr>
    <w:rPr>
      <w:rFonts w:ascii="Arial Armenian" w:hAnsi="Arial Armenian"/>
      <w:sz w:val="22"/>
      <w:szCs w:val="22"/>
      <w:lang w:val="en-US"/>
    </w:rPr>
  </w:style>
  <w:style w:type="character" w:customStyle="1" w:styleId="mechtexChar">
    <w:name w:val="mechtex Char"/>
    <w:link w:val="mechtex"/>
    <w:qFormat/>
    <w:locked/>
    <w:rPr>
      <w:rFonts w:ascii="Arial Armenian" w:hAnsi="Arial Armenian"/>
      <w:sz w:val="22"/>
      <w:szCs w:val="22"/>
      <w:lang w:eastAsia="ru-RU"/>
    </w:rPr>
  </w:style>
  <w:style w:type="character" w:customStyle="1" w:styleId="a5">
    <w:name w:val="Подпись к картинке_"/>
    <w:basedOn w:val="DefaultParagraphFont"/>
    <w:qFormat/>
    <w:rPr>
      <w:rFonts w:ascii="Tahoma" w:eastAsia="Tahoma" w:hAnsi="Tahoma" w:cs="Tahoma"/>
      <w:sz w:val="20"/>
      <w:szCs w:val="20"/>
      <w:u w:val="none"/>
    </w:rPr>
  </w:style>
  <w:style w:type="character" w:customStyle="1" w:styleId="HeaderChar">
    <w:name w:val="Header Char"/>
    <w:basedOn w:val="DefaultParagraphFont"/>
    <w:link w:val="Header"/>
    <w:uiPriority w:val="99"/>
    <w:qFormat/>
    <w:rPr>
      <w:sz w:val="24"/>
      <w:szCs w:val="24"/>
      <w:lang w:val="ru-RU" w:eastAsia="ru-RU"/>
    </w:rPr>
  </w:style>
  <w:style w:type="character" w:customStyle="1" w:styleId="FooterChar">
    <w:name w:val="Footer Char"/>
    <w:basedOn w:val="DefaultParagraphFont"/>
    <w:link w:val="Footer"/>
    <w:semiHidden/>
    <w:qFormat/>
    <w:rPr>
      <w:sz w:val="24"/>
      <w:szCs w:val="24"/>
      <w:lang w:val="ru-RU" w:eastAsia="ru-RU"/>
    </w:rPr>
  </w:style>
  <w:style w:type="paragraph" w:customStyle="1" w:styleId="Revision1">
    <w:name w:val="Revision1"/>
    <w:hidden/>
    <w:uiPriority w:val="99"/>
    <w:semiHidden/>
    <w:qFormat/>
    <w:rPr>
      <w:rFonts w:eastAsia="Times New Roman"/>
      <w:sz w:val="24"/>
      <w:szCs w:val="24"/>
      <w:lang w:val="ru-RU" w:eastAsia="ru-RU"/>
    </w:rPr>
  </w:style>
  <w:style w:type="character" w:customStyle="1" w:styleId="FootnoteTextChar">
    <w:name w:val="Footnote Text Char"/>
    <w:basedOn w:val="DefaultParagraphFont"/>
    <w:link w:val="FootnoteText"/>
    <w:uiPriority w:val="99"/>
    <w:qFormat/>
    <w:rPr>
      <w:rFonts w:asciiTheme="minorHAnsi" w:eastAsiaTheme="minorHAnsi" w:hAnsiTheme="minorHAnsi" w:cstheme="minorBidi"/>
    </w:rPr>
  </w:style>
  <w:style w:type="paragraph" w:styleId="Revision">
    <w:name w:val="Revision"/>
    <w:hidden/>
    <w:uiPriority w:val="99"/>
    <w:semiHidden/>
    <w:rsid w:val="0056110B"/>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03584C-14E0-4B29-9E72-1F2794985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Pages>1</Pages>
  <Words>3531</Words>
  <Characters>20131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https:/mul2-moj.gov.am/tasks/870738/oneclick/ampopatert - tnayin kalanq.docx?token=a495b38a9bfc756ef6b6be522628d952</cp:keywords>
  <cp:lastModifiedBy>Alla Stepanyan</cp:lastModifiedBy>
  <cp:revision>48</cp:revision>
  <cp:lastPrinted>2024-10-15T10:16:00Z</cp:lastPrinted>
  <dcterms:created xsi:type="dcterms:W3CDTF">2025-11-06T06:03:00Z</dcterms:created>
  <dcterms:modified xsi:type="dcterms:W3CDTF">2025-12-05T11:51:00Z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2C28107E3A874A259E990F09CC3A20C0_12</vt:lpwstr>
  </property>
</Properties>
</file>