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9D671" w14:textId="77777777"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14:paraId="453491FB" w14:textId="77777777" w:rsidR="002A2158" w:rsidRPr="00C04282" w:rsidRDefault="00C04282" w:rsidP="00C04282">
      <w:pPr>
        <w:tabs>
          <w:tab w:val="left" w:pos="630"/>
          <w:tab w:val="left" w:pos="990"/>
          <w:tab w:val="left" w:pos="3420"/>
        </w:tabs>
        <w:spacing w:line="276" w:lineRule="auto"/>
        <w:jc w:val="center"/>
        <w:rPr>
          <w:rFonts w:ascii="GHEA Grapalat" w:hAnsi="GHEA Grapalat" w:cs="Sylfaen"/>
          <w:b/>
          <w:bCs/>
          <w:sz w:val="24"/>
          <w:szCs w:val="24"/>
          <w:lang w:eastAsia="ru-RU"/>
        </w:rPr>
      </w:pPr>
      <w:r w:rsidRPr="00C04282">
        <w:rPr>
          <w:rFonts w:ascii="GHEA Grapalat" w:hAnsi="GHEA Grapalat" w:cs="Sylfaen"/>
          <w:b/>
          <w:bCs/>
          <w:sz w:val="24"/>
          <w:szCs w:val="24"/>
          <w:lang w:eastAsia="ru-RU"/>
        </w:rPr>
        <w:t>«ՀԱՅԱՍՏԱՆԻ ՀԱՆՐԱՊԵՏՈՒԹՅԱՆ 202</w:t>
      </w:r>
      <w:r w:rsidR="00365113">
        <w:rPr>
          <w:rFonts w:ascii="GHEA Grapalat" w:hAnsi="GHEA Grapalat" w:cs="Sylfaen"/>
          <w:b/>
          <w:bCs/>
          <w:sz w:val="24"/>
          <w:szCs w:val="24"/>
          <w:lang w:val="af-ZA" w:eastAsia="ru-RU"/>
        </w:rPr>
        <w:t>5</w:t>
      </w:r>
      <w:r w:rsidRPr="00C04282">
        <w:rPr>
          <w:rFonts w:ascii="GHEA Grapalat" w:hAnsi="GHEA Grapalat" w:cs="Sylfaen"/>
          <w:b/>
          <w:bCs/>
          <w:sz w:val="24"/>
          <w:szCs w:val="24"/>
          <w:lang w:eastAsia="ru-RU"/>
        </w:rPr>
        <w:t xml:space="preserve"> ԹՎԱԿԱՆԻ ՊԵՏԱԿԱՆ ԲՅՈՒՋԵԻ ՄԱՍԻՆ» ՕՐԵՆՔՈՒՄ ՎԵՐԱԲԱՇԽՈՒՄ, </w:t>
      </w:r>
      <w:r w:rsidR="00C73D66">
        <w:rPr>
          <w:rFonts w:ascii="GHEA Grapalat" w:hAnsi="GHEA Grapalat" w:cs="Sylfaen"/>
          <w:b/>
          <w:bCs/>
          <w:sz w:val="24"/>
          <w:szCs w:val="24"/>
          <w:lang w:eastAsia="ru-RU"/>
        </w:rPr>
        <w:t>ՓՈՓՈԽՈՒԹՅՈՒՆ</w:t>
      </w:r>
      <w:r w:rsidRPr="00C04282">
        <w:rPr>
          <w:rFonts w:ascii="GHEA Grapalat" w:hAnsi="GHEA Grapalat" w:cs="Sylfaen"/>
          <w:b/>
          <w:bCs/>
          <w:sz w:val="24"/>
          <w:szCs w:val="24"/>
          <w:lang w:eastAsia="ru-RU"/>
        </w:rPr>
        <w:t>,</w:t>
      </w:r>
      <w:r w:rsidR="00C73D66">
        <w:rPr>
          <w:rFonts w:ascii="GHEA Grapalat" w:hAnsi="GHEA Grapalat" w:cs="Sylfaen"/>
          <w:b/>
          <w:bCs/>
          <w:sz w:val="24"/>
          <w:szCs w:val="24"/>
          <w:lang w:eastAsia="ru-RU"/>
        </w:rPr>
        <w:t xml:space="preserve"> </w:t>
      </w:r>
      <w:r w:rsidRPr="00C04282">
        <w:rPr>
          <w:rFonts w:ascii="GHEA Grapalat" w:hAnsi="GHEA Grapalat" w:cs="Sylfaen"/>
          <w:b/>
          <w:bCs/>
          <w:sz w:val="24"/>
          <w:szCs w:val="24"/>
          <w:lang w:eastAsia="ru-RU"/>
        </w:rPr>
        <w:t>ՀԱՅԱՍՏԱՆԻ ՀԱՆՐԱՊԵՏՈՒԹՅԱՆ ԿԱՌԱՎԱՐՈՒԹՅԱՆ 202</w:t>
      </w:r>
      <w:r w:rsidR="00365113" w:rsidRPr="00365113">
        <w:rPr>
          <w:rFonts w:ascii="GHEA Grapalat" w:hAnsi="GHEA Grapalat" w:cs="Sylfaen"/>
          <w:b/>
          <w:bCs/>
          <w:sz w:val="24"/>
          <w:szCs w:val="24"/>
          <w:lang w:val="af-ZA" w:eastAsia="ru-RU"/>
        </w:rPr>
        <w:t>4</w:t>
      </w:r>
      <w:r w:rsidRPr="00C04282">
        <w:rPr>
          <w:rFonts w:ascii="GHEA Grapalat" w:hAnsi="GHEA Grapalat" w:cs="Sylfaen"/>
          <w:b/>
          <w:bCs/>
          <w:sz w:val="24"/>
          <w:szCs w:val="24"/>
          <w:lang w:eastAsia="ru-RU"/>
        </w:rPr>
        <w:t xml:space="preserve"> ԹՎԱԿԱՆԻ ԴԵԿՏԵՄԲԵՐԻ 2</w:t>
      </w:r>
      <w:r w:rsidR="00365113" w:rsidRPr="00365113">
        <w:rPr>
          <w:rFonts w:ascii="GHEA Grapalat" w:hAnsi="GHEA Grapalat" w:cs="Sylfaen"/>
          <w:b/>
          <w:bCs/>
          <w:sz w:val="24"/>
          <w:szCs w:val="24"/>
          <w:lang w:val="af-ZA" w:eastAsia="ru-RU"/>
        </w:rPr>
        <w:t>7</w:t>
      </w:r>
      <w:r w:rsidRPr="00C04282">
        <w:rPr>
          <w:rFonts w:ascii="GHEA Grapalat" w:hAnsi="GHEA Grapalat" w:cs="Sylfaen"/>
          <w:b/>
          <w:bCs/>
          <w:sz w:val="24"/>
          <w:szCs w:val="24"/>
          <w:lang w:eastAsia="ru-RU"/>
        </w:rPr>
        <w:t>-Ի N 2</w:t>
      </w:r>
      <w:r w:rsidR="00365113" w:rsidRPr="00365113">
        <w:rPr>
          <w:rFonts w:ascii="GHEA Grapalat" w:hAnsi="GHEA Grapalat" w:cs="Sylfaen"/>
          <w:b/>
          <w:bCs/>
          <w:sz w:val="24"/>
          <w:szCs w:val="24"/>
          <w:lang w:val="af-ZA" w:eastAsia="ru-RU"/>
        </w:rPr>
        <w:t>060</w:t>
      </w:r>
      <w:r w:rsidRPr="00C04282">
        <w:rPr>
          <w:rFonts w:ascii="GHEA Grapalat" w:hAnsi="GHEA Grapalat" w:cs="Sylfaen"/>
          <w:b/>
          <w:bCs/>
          <w:sz w:val="24"/>
          <w:szCs w:val="24"/>
          <w:lang w:eastAsia="ru-RU"/>
        </w:rPr>
        <w:t>-Ն ՈՐՈՇՄԱՆ ՄԵՋ ՓՈՓՈԽՈՒԹՅՈՒՆՆԵՐ ԿԱՏԱՐԵԼՈՒ ՄԱՍԻՆ»</w:t>
      </w:r>
      <w:r>
        <w:rPr>
          <w:rFonts w:ascii="GHEA Grapalat" w:hAnsi="GHEA Grapalat" w:cs="Sylfaen"/>
          <w:b/>
          <w:bCs/>
          <w:sz w:val="24"/>
          <w:szCs w:val="24"/>
          <w:lang w:eastAsia="ru-RU"/>
        </w:rPr>
        <w:t xml:space="preserve"> </w:t>
      </w:r>
      <w:r w:rsidR="002A2158" w:rsidRPr="004F3081">
        <w:rPr>
          <w:rFonts w:ascii="GHEA Grapalat" w:hAnsi="GHEA Grapalat"/>
          <w:b/>
          <w:bCs/>
          <w:sz w:val="24"/>
          <w:szCs w:val="24"/>
          <w:lang w:eastAsia="ru-RU"/>
        </w:rPr>
        <w:t>ՀԱՅԱՍՏԱՆԻ</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ՀԱՆՐԱՊԵՏՈՒԹՅԱՆ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cs="Sylfaen"/>
          <w:b/>
          <w:bCs/>
          <w:sz w:val="24"/>
          <w:szCs w:val="24"/>
          <w:lang w:eastAsia="ru-RU"/>
        </w:rPr>
        <w:t>ԿԱՌԱՎԱՐՈՒԹՅԱՆ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ՈՐՈՇՄԱՆ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ՆԱԽԱԳԾԻ</w:t>
      </w:r>
      <w:r w:rsidR="002A2158" w:rsidRPr="004F3081">
        <w:rPr>
          <w:rFonts w:ascii="GHEA Grapalat" w:hAnsi="GHEA Grapalat" w:cs="Sylfaen"/>
          <w:b/>
          <w:bCs/>
          <w:sz w:val="24"/>
          <w:szCs w:val="24"/>
          <w:lang w:val="af-ZA" w:eastAsia="ru-RU"/>
        </w:rPr>
        <w:t xml:space="preserve"> </w:t>
      </w:r>
      <w:r w:rsidR="002A2158" w:rsidRPr="004F3081">
        <w:rPr>
          <w:rFonts w:ascii="GHEA Grapalat" w:hAnsi="GHEA Grapalat" w:cs="Sylfaen"/>
          <w:b/>
          <w:bCs/>
          <w:sz w:val="24"/>
          <w:szCs w:val="24"/>
          <w:lang w:eastAsia="ru-RU"/>
        </w:rPr>
        <w:t>ԸՆԴՈՒՆՄԱՆ</w:t>
      </w:r>
    </w:p>
    <w:p w14:paraId="0CD1175D" w14:textId="77777777" w:rsidR="00FA2AF2" w:rsidRPr="00FA2AF2" w:rsidRDefault="00FA2AF2" w:rsidP="00FA2AF2">
      <w:pPr>
        <w:spacing w:before="360"/>
        <w:ind w:firstLine="709"/>
        <w:jc w:val="both"/>
        <w:rPr>
          <w:rFonts w:ascii="GHEA Grapalat" w:hAnsi="GHEA Grapalat" w:cs="GHEA Grapalat"/>
          <w:b/>
          <w:bCs/>
          <w:noProof/>
          <w:color w:val="000000"/>
          <w:sz w:val="24"/>
          <w:szCs w:val="24"/>
          <w:lang w:eastAsia="fr-FR"/>
        </w:rPr>
      </w:pPr>
      <w:r w:rsidRPr="00FA2AF2">
        <w:rPr>
          <w:rFonts w:ascii="GHEA Grapalat" w:hAnsi="GHEA Grapalat" w:cs="GHEA Grapalat"/>
          <w:b/>
          <w:bCs/>
          <w:noProof/>
          <w:color w:val="000000"/>
          <w:sz w:val="24"/>
          <w:szCs w:val="24"/>
          <w:lang w:eastAsia="fr-FR"/>
        </w:rPr>
        <w:t>1.Ընթացիկ իրավիճակը և իրավական ակտի ընդունման անհրաժեշտությունը</w:t>
      </w:r>
    </w:p>
    <w:p w14:paraId="4C7A01B5" w14:textId="77777777" w:rsidR="00FA2AF2" w:rsidRPr="00FA2AF2" w:rsidRDefault="00FA2AF2" w:rsidP="00FA2AF2">
      <w:pPr>
        <w:spacing w:before="120" w:line="360" w:lineRule="auto"/>
        <w:ind w:firstLine="567"/>
        <w:jc w:val="both"/>
        <w:rPr>
          <w:rFonts w:ascii="GHEA Grapalat" w:hAnsi="GHEA Grapalat" w:cs="Sylfaen"/>
          <w:sz w:val="24"/>
          <w:szCs w:val="24"/>
        </w:rPr>
      </w:pPr>
      <w:r w:rsidRPr="00FA2AF2">
        <w:rPr>
          <w:rFonts w:ascii="GHEA Grapalat" w:eastAsia="GHEA Grapalat" w:hAnsi="GHEA Grapalat" w:cs="GHEA Grapalat"/>
          <w:sz w:val="24"/>
          <w:szCs w:val="24"/>
        </w:rPr>
        <w:t xml:space="preserve"> </w:t>
      </w:r>
      <w:r w:rsidRPr="00FA2AF2">
        <w:rPr>
          <w:rFonts w:ascii="GHEA Grapalat" w:hAnsi="GHEA Grapalat" w:cs="Sylfaen"/>
          <w:sz w:val="24"/>
          <w:szCs w:val="24"/>
        </w:rPr>
        <w:t xml:space="preserve">Ներկայացվող իրավական ակտի ընդունման անհրաժեշտությունը պայմանավորված է </w:t>
      </w:r>
      <w:r w:rsidRPr="00FA2AF2">
        <w:rPr>
          <w:rFonts w:ascii="GHEA Grapalat" w:eastAsia="GHEA Grapalat" w:hAnsi="GHEA Grapalat" w:cs="GHEA Grapalat"/>
          <w:i/>
          <w:sz w:val="24"/>
          <w:szCs w:val="24"/>
        </w:rPr>
        <w:t>«</w:t>
      </w:r>
      <w:r w:rsidRPr="00FA2AF2">
        <w:rPr>
          <w:rFonts w:ascii="GHEA Grapalat" w:eastAsia="GHEA Grapalat" w:hAnsi="GHEA Grapalat" w:cs="GHEA Grapalat"/>
          <w:sz w:val="24"/>
          <w:szCs w:val="24"/>
        </w:rPr>
        <w:t>Սնանկության մասին» ՀՀ օրենքի 30 հոդվածի 8-րդ մասի պահանջներին համապատասխան</w:t>
      </w:r>
      <w:r w:rsidRPr="00FA2AF2">
        <w:rPr>
          <w:rFonts w:ascii="GHEA Grapalat" w:hAnsi="GHEA Grapalat" w:cs="Sylfaen"/>
          <w:sz w:val="24"/>
          <w:szCs w:val="24"/>
        </w:rPr>
        <w:t xml:space="preserve"> անվճարունակության գործերով կառավարիչներին իրենց մատուցած ծառայությունների դիմաց փոխհատուցման վճարման համար անհրաժեշտ գումարի նախատեսմամբ։</w:t>
      </w:r>
    </w:p>
    <w:p w14:paraId="7FA05C0F" w14:textId="77777777" w:rsidR="00FA2AF2" w:rsidRPr="00FA2AF2" w:rsidRDefault="00FA2AF2" w:rsidP="00FA2AF2">
      <w:pPr>
        <w:spacing w:before="360"/>
        <w:ind w:firstLine="567"/>
        <w:jc w:val="both"/>
        <w:rPr>
          <w:rFonts w:ascii="GHEA Grapalat" w:hAnsi="GHEA Grapalat"/>
          <w:b/>
          <w:color w:val="000000"/>
          <w:sz w:val="24"/>
          <w:szCs w:val="24"/>
        </w:rPr>
      </w:pPr>
      <w:r w:rsidRPr="00FA2AF2">
        <w:rPr>
          <w:rFonts w:ascii="GHEA Grapalat" w:hAnsi="GHEA Grapalat"/>
          <w:b/>
          <w:color w:val="000000"/>
          <w:sz w:val="24"/>
          <w:szCs w:val="24"/>
        </w:rPr>
        <w:t>2.</w:t>
      </w:r>
      <w:r w:rsidRPr="00FA2AF2">
        <w:rPr>
          <w:rFonts w:ascii="GHEA Grapalat" w:hAnsi="GHEA Grapalat" w:cs="GHEA Grapalat"/>
          <w:b/>
          <w:bCs/>
          <w:noProof/>
          <w:color w:val="000000"/>
          <w:sz w:val="24"/>
          <w:szCs w:val="24"/>
          <w:lang w:eastAsia="fr-FR"/>
        </w:rPr>
        <w:t xml:space="preserve"> Ընթացիկ իրավիճակը և</w:t>
      </w:r>
      <w:r w:rsidRPr="00FA2AF2">
        <w:rPr>
          <w:rFonts w:ascii="GHEA Grapalat" w:hAnsi="GHEA Grapalat"/>
          <w:b/>
          <w:color w:val="000000"/>
          <w:sz w:val="24"/>
          <w:szCs w:val="24"/>
        </w:rPr>
        <w:t xml:space="preserve"> առաջարկվող կարգավորման բնույթը</w:t>
      </w:r>
    </w:p>
    <w:p w14:paraId="45F8AD73" w14:textId="77777777" w:rsidR="00C73D66" w:rsidRPr="00C73D66" w:rsidRDefault="00FA2AF2" w:rsidP="00C73D66">
      <w:pPr>
        <w:spacing w:before="120" w:line="360" w:lineRule="auto"/>
        <w:ind w:firstLine="567"/>
        <w:jc w:val="both"/>
        <w:rPr>
          <w:rFonts w:ascii="GHEA Grapalat" w:eastAsia="GHEA Grapalat" w:hAnsi="GHEA Grapalat" w:cs="GHEA Grapalat"/>
          <w:sz w:val="24"/>
          <w:szCs w:val="24"/>
        </w:rPr>
      </w:pPr>
      <w:r w:rsidRPr="00FA2AF2">
        <w:rPr>
          <w:rFonts w:ascii="GHEA Grapalat" w:hAnsi="GHEA Grapalat" w:cs="GHEA Grapalat"/>
          <w:noProof/>
          <w:sz w:val="24"/>
          <w:szCs w:val="24"/>
        </w:rPr>
        <w:t xml:space="preserve"> </w:t>
      </w:r>
      <w:r w:rsidRPr="00FA2AF2">
        <w:rPr>
          <w:rFonts w:ascii="GHEA Grapalat" w:eastAsia="GHEA Grapalat" w:hAnsi="GHEA Grapalat" w:cs="GHEA Grapalat"/>
          <w:sz w:val="24"/>
          <w:szCs w:val="24"/>
        </w:rPr>
        <w:t>«Սնանկության գործերով կառավարչական ծառայությունների ձեռքբերում» միջոցառման  շրջանակներում  անվճարունակության գործերով կառավարիչներին իրենց մատուցած ծառայությունների դիմաց օրենսդրությամբ (</w:t>
      </w:r>
      <w:r w:rsidRPr="00FA2AF2">
        <w:rPr>
          <w:rFonts w:ascii="GHEA Grapalat" w:eastAsia="GHEA Grapalat" w:hAnsi="GHEA Grapalat" w:cs="GHEA Grapalat"/>
          <w:i/>
          <w:sz w:val="24"/>
          <w:szCs w:val="24"/>
        </w:rPr>
        <w:t xml:space="preserve"> «</w:t>
      </w:r>
      <w:r w:rsidRPr="00FA2AF2">
        <w:rPr>
          <w:rFonts w:ascii="GHEA Grapalat" w:eastAsia="GHEA Grapalat" w:hAnsi="GHEA Grapalat" w:cs="GHEA Grapalat"/>
          <w:sz w:val="24"/>
          <w:szCs w:val="24"/>
        </w:rPr>
        <w:t xml:space="preserve">Սնանկության մասին» ՀՀ օրենքի 30 հոդվածի 8-րդ մասի պահանջներին համապատասխան) նախատեսված փոխհատուցումների նպատակով 2025 թվականին նախատեսվել է 75,000.0 հազ. դրամ՝  1000 սնանկության գործի համար: Տարվա ընթացքում Արդարադատության նախարարությունը եռամսյակային վերաբաշխման արդյունքում արդեն իսկ վճարվել է </w:t>
      </w:r>
      <w:r w:rsidR="004A59FD">
        <w:rPr>
          <w:rFonts w:ascii="GHEA Grapalat" w:eastAsia="GHEA Grapalat" w:hAnsi="GHEA Grapalat" w:cs="GHEA Grapalat"/>
          <w:sz w:val="24"/>
          <w:szCs w:val="24"/>
        </w:rPr>
        <w:t xml:space="preserve">1045 </w:t>
      </w:r>
      <w:r w:rsidRPr="00FA2AF2">
        <w:rPr>
          <w:rFonts w:ascii="GHEA Grapalat" w:eastAsia="GHEA Grapalat" w:hAnsi="GHEA Grapalat" w:cs="GHEA Grapalat"/>
          <w:sz w:val="24"/>
          <w:szCs w:val="24"/>
        </w:rPr>
        <w:t xml:space="preserve">գործի գծով փոխհատուցում: </w:t>
      </w:r>
      <w:r w:rsidR="00C73D66" w:rsidRPr="00C73D66">
        <w:rPr>
          <w:rFonts w:ascii="GHEA Grapalat" w:eastAsia="GHEA Grapalat" w:hAnsi="GHEA Grapalat" w:cs="GHEA Grapalat"/>
          <w:sz w:val="24"/>
          <w:szCs w:val="24"/>
        </w:rPr>
        <w:t>02.10.2025թ. դրությամբ գումարն ամբողջությամբ սպառվել է, սակայն նախարարությունում անվճարունակության գործերով կառավարիչներից արդեն ստացվել են դիմումներ՝ 262 սնանկության գործի դիմաց փոխհատուցում ստանալու համար։ Մինչև տարեվերջ նախատեսվում է, որ սնանկության գործերի քանակը կավելանա ևս</w:t>
      </w:r>
      <w:r w:rsidR="007346B0">
        <w:rPr>
          <w:rFonts w:ascii="GHEA Grapalat" w:eastAsia="GHEA Grapalat" w:hAnsi="GHEA Grapalat" w:cs="GHEA Grapalat"/>
          <w:sz w:val="24"/>
          <w:szCs w:val="24"/>
        </w:rPr>
        <w:t xml:space="preserve"> </w:t>
      </w:r>
      <w:r w:rsidR="007346B0" w:rsidRPr="007346B0">
        <w:rPr>
          <w:rFonts w:ascii="GHEA Grapalat" w:eastAsia="GHEA Grapalat" w:hAnsi="GHEA Grapalat" w:cs="GHEA Grapalat"/>
          <w:sz w:val="24"/>
          <w:szCs w:val="24"/>
        </w:rPr>
        <w:t>186</w:t>
      </w:r>
      <w:r w:rsidR="00C73D66" w:rsidRPr="00C73D66">
        <w:rPr>
          <w:rFonts w:ascii="GHEA Grapalat" w:eastAsia="GHEA Grapalat" w:hAnsi="GHEA Grapalat" w:cs="GHEA Grapalat"/>
          <w:sz w:val="24"/>
          <w:szCs w:val="24"/>
        </w:rPr>
        <w:t>-ով։</w:t>
      </w:r>
    </w:p>
    <w:p w14:paraId="7022F44F" w14:textId="77777777" w:rsidR="00C73D66" w:rsidRPr="00C73D66" w:rsidRDefault="00C73D66" w:rsidP="00C73D66">
      <w:pPr>
        <w:spacing w:before="120" w:line="360" w:lineRule="auto"/>
        <w:ind w:firstLine="567"/>
        <w:jc w:val="both"/>
        <w:rPr>
          <w:rFonts w:ascii="GHEA Grapalat" w:hAnsi="GHEA Grapalat" w:cs="GHEA Grapalat"/>
          <w:b/>
          <w:i/>
          <w:noProof/>
          <w:sz w:val="24"/>
          <w:szCs w:val="24"/>
          <w:u w:val="single"/>
        </w:rPr>
      </w:pPr>
      <w:r w:rsidRPr="00C73D66">
        <w:rPr>
          <w:rFonts w:ascii="GHEA Grapalat" w:hAnsi="GHEA Grapalat" w:cs="GHEA Grapalat"/>
          <w:noProof/>
          <w:sz w:val="24"/>
          <w:szCs w:val="24"/>
        </w:rPr>
        <w:t>1057</w:t>
      </w:r>
      <w:r w:rsidR="008D38EA">
        <w:rPr>
          <w:rFonts w:ascii="GHEA Grapalat" w:hAnsi="GHEA Grapalat" w:cs="GHEA Grapalat"/>
          <w:noProof/>
          <w:sz w:val="24"/>
          <w:szCs w:val="24"/>
        </w:rPr>
        <w:t xml:space="preserve"> </w:t>
      </w:r>
      <w:r w:rsidRPr="00C73D66">
        <w:rPr>
          <w:rFonts w:ascii="GHEA Grapalat" w:hAnsi="GHEA Grapalat" w:cs="GHEA Grapalat"/>
          <w:noProof/>
          <w:sz w:val="24"/>
          <w:szCs w:val="24"/>
        </w:rPr>
        <w:t>ծրագրի «11001</w:t>
      </w:r>
      <w:r w:rsidRPr="00C73D66">
        <w:rPr>
          <w:rFonts w:ascii="Cambria Math" w:hAnsi="Cambria Math" w:cs="Cambria Math"/>
          <w:noProof/>
          <w:sz w:val="24"/>
          <w:szCs w:val="24"/>
        </w:rPr>
        <w:t>․</w:t>
      </w:r>
      <w:r w:rsidRPr="00C73D66">
        <w:rPr>
          <w:rFonts w:ascii="GHEA Grapalat" w:hAnsi="GHEA Grapalat" w:cs="GHEA Grapalat"/>
          <w:noProof/>
          <w:sz w:val="24"/>
          <w:szCs w:val="24"/>
        </w:rPr>
        <w:t xml:space="preserve"> Արդարադատության ոլորտում քաղաքականության, խորհրդատվության, մոնիտորինգի, գնման և աջակցության իրականացում», «31001</w:t>
      </w:r>
      <w:r w:rsidRPr="00C73D66">
        <w:rPr>
          <w:rFonts w:ascii="Cambria Math" w:hAnsi="Cambria Math" w:cs="Cambria Math"/>
          <w:noProof/>
          <w:sz w:val="24"/>
          <w:szCs w:val="24"/>
        </w:rPr>
        <w:t>․</w:t>
      </w:r>
      <w:r w:rsidRPr="00C73D66">
        <w:rPr>
          <w:rFonts w:ascii="GHEA Grapalat" w:hAnsi="GHEA Grapalat" w:cs="GHEA Grapalat"/>
          <w:noProof/>
          <w:sz w:val="24"/>
          <w:szCs w:val="24"/>
        </w:rPr>
        <w:t xml:space="preserve"> ՀՀ արդարադատության նախարարության կարողությունների զարգացում և տեխնիկական հագեցվածության ապահովում» և 1120 ծրագրի </w:t>
      </w:r>
      <w:r w:rsidRPr="00C73D66">
        <w:rPr>
          <w:rFonts w:ascii="GHEA Grapalat" w:hAnsi="GHEA Grapalat" w:cs="GHEA Grapalat"/>
          <w:noProof/>
          <w:sz w:val="24"/>
          <w:szCs w:val="24"/>
          <w:lang w:val="af-ZA"/>
        </w:rPr>
        <w:t>«</w:t>
      </w:r>
      <w:r w:rsidRPr="00C73D66">
        <w:rPr>
          <w:rFonts w:ascii="GHEA Grapalat" w:hAnsi="GHEA Grapalat" w:cs="GHEA Grapalat"/>
          <w:noProof/>
          <w:sz w:val="24"/>
          <w:szCs w:val="24"/>
        </w:rPr>
        <w:t>11001. Քրեակատարողական ծառայություններ</w:t>
      </w:r>
      <w:r w:rsidRPr="00C73D66">
        <w:rPr>
          <w:rFonts w:ascii="GHEA Grapalat" w:hAnsi="GHEA Grapalat" w:cs="GHEA Grapalat"/>
          <w:noProof/>
          <w:sz w:val="24"/>
          <w:szCs w:val="24"/>
          <w:lang w:val="af-ZA"/>
        </w:rPr>
        <w:t>»</w:t>
      </w:r>
      <w:r w:rsidRPr="00C73D66">
        <w:rPr>
          <w:rFonts w:ascii="GHEA Grapalat" w:hAnsi="GHEA Grapalat" w:cs="GHEA Grapalat"/>
          <w:noProof/>
          <w:sz w:val="24"/>
          <w:szCs w:val="24"/>
        </w:rPr>
        <w:t xml:space="preserve"> միջոցառումների մի շարք հոդվածների գծով գնումների գործընթացի </w:t>
      </w:r>
      <w:r w:rsidRPr="00C73D66">
        <w:rPr>
          <w:rFonts w:ascii="GHEA Grapalat" w:hAnsi="GHEA Grapalat" w:cs="GHEA Grapalat"/>
          <w:noProof/>
          <w:sz w:val="24"/>
          <w:szCs w:val="24"/>
        </w:rPr>
        <w:lastRenderedPageBreak/>
        <w:t>արդյունքում առաջացել է տնտեսում։ Տնտեսված գումարը նախագծով առաջարկվում է ուղղել  անվճարունակության գործերով կառավարիչներին իրենց մատուցած ծառայությունների դիմաց փոխհատուցման վճարմանը: Ընդ որում, նվազեցման արդյունքում հետագայում ՀՀ պետական բյուջեի հաշվին նշված գումարի չափով ֆինանսական միջոցների վերականգնման անհրաժեշտություն չի առաջանա։</w:t>
      </w:r>
    </w:p>
    <w:p w14:paraId="08036B3F" w14:textId="77777777" w:rsidR="00FA2AF2" w:rsidRPr="00FA2AF2" w:rsidRDefault="00FA2AF2" w:rsidP="00FA2AF2">
      <w:pPr>
        <w:spacing w:before="480" w:line="360" w:lineRule="auto"/>
        <w:ind w:firstLine="567"/>
        <w:jc w:val="both"/>
        <w:rPr>
          <w:rFonts w:ascii="GHEA Grapalat" w:hAnsi="GHEA Grapalat"/>
          <w:sz w:val="24"/>
          <w:szCs w:val="24"/>
        </w:rPr>
      </w:pPr>
      <w:r w:rsidRPr="00FA2AF2">
        <w:rPr>
          <w:rFonts w:ascii="GHEA Grapalat" w:hAnsi="GHEA Grapalat"/>
          <w:b/>
          <w:color w:val="000000"/>
          <w:sz w:val="24"/>
          <w:szCs w:val="24"/>
        </w:rPr>
        <w:t>3.Ակնկալվող արդյունքը</w:t>
      </w:r>
    </w:p>
    <w:p w14:paraId="0635FCC6" w14:textId="77777777" w:rsidR="00FA2AF2" w:rsidRPr="00FA2AF2" w:rsidRDefault="00FA2AF2" w:rsidP="00FA2AF2">
      <w:pPr>
        <w:tabs>
          <w:tab w:val="left" w:pos="0"/>
        </w:tabs>
        <w:spacing w:line="360" w:lineRule="auto"/>
        <w:ind w:firstLine="567"/>
        <w:jc w:val="both"/>
        <w:rPr>
          <w:rFonts w:ascii="GHEA Grapalat" w:hAnsi="GHEA Grapalat" w:cs="Sylfaen"/>
          <w:noProof/>
          <w:color w:val="000000"/>
          <w:sz w:val="24"/>
          <w:szCs w:val="24"/>
        </w:rPr>
      </w:pPr>
      <w:r w:rsidRPr="00FA2AF2">
        <w:rPr>
          <w:rFonts w:ascii="GHEA Grapalat" w:hAnsi="GHEA Grapalat" w:cs="Sylfaen"/>
          <w:noProof/>
          <w:color w:val="000000"/>
          <w:sz w:val="24"/>
          <w:szCs w:val="24"/>
        </w:rPr>
        <w:t xml:space="preserve">Նախագծի ընդունման արդյունքում կապահովվի </w:t>
      </w:r>
      <w:r w:rsidRPr="00FA2AF2">
        <w:rPr>
          <w:rFonts w:ascii="GHEA Grapalat" w:eastAsia="GHEA Grapalat" w:hAnsi="GHEA Grapalat" w:cs="GHEA Grapalat"/>
          <w:i/>
          <w:sz w:val="24"/>
          <w:szCs w:val="24"/>
        </w:rPr>
        <w:t>«</w:t>
      </w:r>
      <w:r w:rsidRPr="00FA2AF2">
        <w:rPr>
          <w:rFonts w:ascii="GHEA Grapalat" w:eastAsia="GHEA Grapalat" w:hAnsi="GHEA Grapalat" w:cs="GHEA Grapalat"/>
          <w:sz w:val="24"/>
          <w:szCs w:val="24"/>
        </w:rPr>
        <w:t xml:space="preserve">Սնանկության մասին» ՀՀ օրենքով սնանկության կառավարիչներին նախատեսված </w:t>
      </w:r>
      <w:r w:rsidRPr="00FA2AF2">
        <w:rPr>
          <w:rFonts w:ascii="GHEA Grapalat" w:hAnsi="GHEA Grapalat" w:cs="Sylfaen"/>
          <w:noProof/>
          <w:color w:val="000000"/>
          <w:sz w:val="24"/>
          <w:szCs w:val="24"/>
        </w:rPr>
        <w:t xml:space="preserve"> </w:t>
      </w:r>
      <w:r w:rsidRPr="00FA2AF2">
        <w:rPr>
          <w:rFonts w:ascii="GHEA Grapalat" w:hAnsi="GHEA Grapalat" w:cs="GHEA Grapalat"/>
          <w:noProof/>
          <w:sz w:val="24"/>
          <w:szCs w:val="24"/>
        </w:rPr>
        <w:t xml:space="preserve">փոխհատուցման տրամադրումը: </w:t>
      </w:r>
    </w:p>
    <w:p w14:paraId="602EE3D6" w14:textId="77777777" w:rsidR="00FA2AF2" w:rsidRPr="00FA2AF2" w:rsidRDefault="00FA2AF2" w:rsidP="00FA2AF2">
      <w:pPr>
        <w:spacing w:before="480"/>
        <w:ind w:firstLine="567"/>
        <w:jc w:val="both"/>
        <w:rPr>
          <w:rFonts w:ascii="GHEA Grapalat" w:hAnsi="GHEA Grapalat"/>
          <w:b/>
          <w:color w:val="000000"/>
          <w:sz w:val="24"/>
          <w:szCs w:val="24"/>
        </w:rPr>
      </w:pPr>
      <w:r w:rsidRPr="00FA2AF2">
        <w:rPr>
          <w:rFonts w:ascii="GHEA Grapalat" w:hAnsi="GHEA Grapalat"/>
          <w:b/>
          <w:color w:val="000000"/>
          <w:sz w:val="24"/>
          <w:szCs w:val="24"/>
        </w:rPr>
        <w:t>4.Նախագիծը մշակող պատասխանատու մարմինը</w:t>
      </w:r>
    </w:p>
    <w:p w14:paraId="01E77385" w14:textId="77777777" w:rsidR="00FA2AF2" w:rsidRPr="00FA2AF2" w:rsidRDefault="00FA2AF2" w:rsidP="00FA2AF2">
      <w:pPr>
        <w:spacing w:before="120" w:line="360" w:lineRule="auto"/>
        <w:ind w:firstLine="567"/>
        <w:jc w:val="both"/>
        <w:rPr>
          <w:rFonts w:ascii="GHEA Grapalat" w:hAnsi="GHEA Grapalat"/>
          <w:sz w:val="24"/>
          <w:szCs w:val="24"/>
        </w:rPr>
      </w:pPr>
      <w:r w:rsidRPr="00FA2AF2">
        <w:rPr>
          <w:rFonts w:ascii="GHEA Grapalat" w:hAnsi="GHEA Grapalat"/>
          <w:sz w:val="24"/>
          <w:szCs w:val="24"/>
        </w:rPr>
        <w:t>Որոշման նախագիծը մշակվել է Հայաստանի Հանրապետության արդարադատության նախարարության կողմից:</w:t>
      </w:r>
    </w:p>
    <w:p w14:paraId="27476293" w14:textId="77777777" w:rsidR="00FA2AF2" w:rsidRPr="00FA2AF2" w:rsidRDefault="00FA2AF2" w:rsidP="00FA2AF2">
      <w:pPr>
        <w:spacing w:line="360" w:lineRule="auto"/>
        <w:ind w:firstLine="567"/>
        <w:jc w:val="both"/>
        <w:rPr>
          <w:rFonts w:ascii="GHEA Grapalat" w:hAnsi="GHEA Grapalat"/>
          <w:sz w:val="24"/>
          <w:szCs w:val="24"/>
        </w:rPr>
      </w:pPr>
    </w:p>
    <w:p w14:paraId="789D7027" w14:textId="77777777" w:rsidR="00FA2AF2" w:rsidRPr="00FA2AF2" w:rsidRDefault="00FA2AF2" w:rsidP="00FA2AF2">
      <w:pPr>
        <w:spacing w:line="360" w:lineRule="auto"/>
        <w:ind w:firstLine="567"/>
        <w:rPr>
          <w:rFonts w:ascii="GHEA Grapalat" w:hAnsi="GHEA Grapalat" w:cs="Sylfaen"/>
          <w:b/>
          <w:noProof/>
          <w:color w:val="000000"/>
          <w:sz w:val="24"/>
          <w:szCs w:val="24"/>
        </w:rPr>
      </w:pPr>
      <w:r w:rsidRPr="00FA2AF2">
        <w:rPr>
          <w:rFonts w:ascii="GHEA Grapalat" w:hAnsi="GHEA Grapalat" w:cs="Sylfaen"/>
          <w:b/>
          <w:noProof/>
          <w:color w:val="000000"/>
          <w:sz w:val="24"/>
          <w:szCs w:val="24"/>
        </w:rPr>
        <w:t>5. Լրացուցիչ ֆինանսական միջոցների անհրաժեշտության և պետական բյուջեի եկամուտներում և ծախսերում սպասվելիք փոփոխությունների մասին</w:t>
      </w:r>
    </w:p>
    <w:p w14:paraId="4AE47557" w14:textId="4207C11C" w:rsidR="00FA2AF2" w:rsidRPr="00FA2AF2" w:rsidRDefault="00FA2AF2" w:rsidP="00FA2AF2">
      <w:pPr>
        <w:spacing w:before="120" w:line="360" w:lineRule="auto"/>
        <w:ind w:firstLine="567"/>
        <w:jc w:val="both"/>
        <w:rPr>
          <w:rFonts w:ascii="GHEA Grapalat" w:hAnsi="GHEA Grapalat"/>
          <w:sz w:val="24"/>
          <w:szCs w:val="24"/>
        </w:rPr>
      </w:pPr>
      <w:r w:rsidRPr="00FA2AF2">
        <w:rPr>
          <w:rFonts w:ascii="GHEA Grapalat" w:hAnsi="GHEA Grapalat"/>
          <w:sz w:val="24"/>
          <w:szCs w:val="24"/>
        </w:rPr>
        <w:t>ՀՀ կառավարության սույն որոշման նախագծի ընդունումը ՀՀ 202</w:t>
      </w:r>
      <w:r w:rsidR="000451B6" w:rsidRPr="000451B6">
        <w:rPr>
          <w:rFonts w:ascii="GHEA Grapalat" w:hAnsi="GHEA Grapalat"/>
          <w:sz w:val="24"/>
          <w:szCs w:val="24"/>
        </w:rPr>
        <w:t>5</w:t>
      </w:r>
      <w:r w:rsidRPr="00FA2AF2">
        <w:rPr>
          <w:rFonts w:ascii="GHEA Grapalat" w:hAnsi="GHEA Grapalat"/>
          <w:sz w:val="24"/>
          <w:szCs w:val="24"/>
        </w:rPr>
        <w:t xml:space="preserve"> թվականի պետական բյուջեի եկամուտների և ծախսերի փոփոխության չի հանգեցնի:</w:t>
      </w:r>
    </w:p>
    <w:p w14:paraId="3976571C" w14:textId="77777777" w:rsidR="00FA2AF2" w:rsidRPr="00FA2AF2" w:rsidRDefault="00FA2AF2" w:rsidP="00FA2AF2">
      <w:pPr>
        <w:pStyle w:val="ListParagraph"/>
        <w:spacing w:after="160" w:line="360" w:lineRule="auto"/>
        <w:ind w:left="360" w:firstLine="360"/>
        <w:jc w:val="both"/>
        <w:rPr>
          <w:rFonts w:ascii="GHEA Grapalat" w:hAnsi="GHEA Grapalat" w:cs="Sylfaen"/>
          <w:b/>
          <w:sz w:val="24"/>
          <w:szCs w:val="24"/>
          <w:lang w:val="fr-FR"/>
        </w:rPr>
      </w:pPr>
      <w:r w:rsidRPr="00FA2AF2">
        <w:rPr>
          <w:rFonts w:ascii="GHEA Grapalat" w:hAnsi="GHEA Grapalat" w:cs="Sylfaen"/>
          <w:b/>
          <w:sz w:val="24"/>
          <w:szCs w:val="24"/>
          <w:lang w:val="hy-AM"/>
        </w:rPr>
        <w:t>6. Նախագծի</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ընդունման</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առնչությամբ</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ընդունվելիք</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այլ</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իրավական</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ակտերի</w:t>
      </w:r>
      <w:r w:rsidRPr="00FA2AF2">
        <w:rPr>
          <w:rFonts w:ascii="GHEA Grapalat" w:hAnsi="GHEA Grapalat" w:cs="Sylfaen"/>
          <w:b/>
          <w:sz w:val="24"/>
          <w:szCs w:val="24"/>
          <w:lang w:val="fr-FR"/>
        </w:rPr>
        <w:t xml:space="preserve"> </w:t>
      </w:r>
      <w:r w:rsidRPr="00FA2AF2">
        <w:rPr>
          <w:rFonts w:ascii="GHEA Grapalat" w:hAnsi="GHEA Grapalat"/>
          <w:b/>
          <w:sz w:val="24"/>
          <w:szCs w:val="24"/>
          <w:lang w:val="hy-AM"/>
        </w:rPr>
        <w:t>նախագծերը</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կամ</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դրանց</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ընդունման</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անհրաժեշտության</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բացակայության</w:t>
      </w:r>
      <w:r w:rsidRPr="00FA2AF2">
        <w:rPr>
          <w:rFonts w:ascii="GHEA Grapalat" w:hAnsi="GHEA Grapalat" w:cs="Sylfaen"/>
          <w:b/>
          <w:sz w:val="24"/>
          <w:szCs w:val="24"/>
          <w:lang w:val="fr-FR"/>
        </w:rPr>
        <w:t xml:space="preserve"> </w:t>
      </w:r>
      <w:r w:rsidRPr="00FA2AF2">
        <w:rPr>
          <w:rFonts w:ascii="GHEA Grapalat" w:hAnsi="GHEA Grapalat" w:cs="Sylfaen"/>
          <w:b/>
          <w:sz w:val="24"/>
          <w:szCs w:val="24"/>
          <w:lang w:val="hy-AM"/>
        </w:rPr>
        <w:t>մասին</w:t>
      </w:r>
    </w:p>
    <w:p w14:paraId="0BF8921C" w14:textId="77777777" w:rsidR="00FA2AF2" w:rsidRPr="00FA2AF2" w:rsidRDefault="00FA2AF2" w:rsidP="00FA2AF2">
      <w:pPr>
        <w:spacing w:line="360" w:lineRule="auto"/>
        <w:ind w:firstLine="720"/>
        <w:jc w:val="both"/>
        <w:rPr>
          <w:rFonts w:ascii="GHEA Grapalat" w:hAnsi="GHEA Grapalat"/>
          <w:sz w:val="24"/>
          <w:szCs w:val="24"/>
        </w:rPr>
      </w:pPr>
      <w:r w:rsidRPr="00FA2AF2">
        <w:rPr>
          <w:rFonts w:ascii="GHEA Grapalat" w:hAnsi="GHEA Grapalat"/>
          <w:sz w:val="24"/>
          <w:szCs w:val="24"/>
        </w:rPr>
        <w:t>Որոշման նախագծի ընդունմամբ այլ իրավական ակտերում փոփոխություններ և/կամ լրացումներ կատարելու անհրաժեշտություն չկա։</w:t>
      </w:r>
    </w:p>
    <w:p w14:paraId="5A09F3D8" w14:textId="77777777" w:rsidR="00FA2AF2" w:rsidRPr="00FA2AF2" w:rsidRDefault="00FA2AF2" w:rsidP="00FA2AF2">
      <w:pPr>
        <w:spacing w:line="360" w:lineRule="auto"/>
        <w:ind w:firstLine="360"/>
        <w:jc w:val="both"/>
        <w:rPr>
          <w:rFonts w:ascii="GHEA Grapalat" w:hAnsi="GHEA Grapalat"/>
          <w:sz w:val="24"/>
          <w:szCs w:val="24"/>
        </w:rPr>
      </w:pPr>
    </w:p>
    <w:p w14:paraId="4ADC7DBC" w14:textId="77777777" w:rsidR="00FA2AF2" w:rsidRPr="00FA2AF2" w:rsidRDefault="00FA2AF2" w:rsidP="00FA2AF2">
      <w:pPr>
        <w:spacing w:line="360" w:lineRule="auto"/>
        <w:ind w:firstLine="720"/>
        <w:jc w:val="both"/>
        <w:rPr>
          <w:rFonts w:ascii="GHEA Grapalat" w:hAnsi="GHEA Grapalat"/>
          <w:b/>
          <w:sz w:val="24"/>
          <w:szCs w:val="24"/>
        </w:rPr>
      </w:pPr>
      <w:r w:rsidRPr="00FA2AF2">
        <w:rPr>
          <w:rFonts w:ascii="GHEA Grapalat" w:hAnsi="GHEA Grapalat"/>
          <w:b/>
          <w:sz w:val="24"/>
          <w:szCs w:val="24"/>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7D06E17" w14:textId="77777777" w:rsidR="00FA2AF2" w:rsidRPr="00FA2AF2" w:rsidRDefault="00FA2AF2" w:rsidP="00FA2AF2">
      <w:pPr>
        <w:spacing w:line="360" w:lineRule="auto"/>
        <w:ind w:firstLine="360"/>
        <w:jc w:val="both"/>
        <w:rPr>
          <w:rFonts w:ascii="GHEA Grapalat" w:hAnsi="GHEA Grapalat"/>
          <w:sz w:val="24"/>
          <w:szCs w:val="24"/>
        </w:rPr>
      </w:pPr>
      <w:r w:rsidRPr="00FA2AF2">
        <w:rPr>
          <w:rFonts w:ascii="GHEA Grapalat" w:hAnsi="GHEA Grapalat"/>
          <w:sz w:val="24"/>
          <w:szCs w:val="24"/>
        </w:rPr>
        <w:lastRenderedPageBreak/>
        <w:t xml:space="preserve">Նախագիծն կապված չէ Հայաստանի Հանրապետության կառավարության 2021-2026թթ. Ծրագրի, ռազմավարական փաստաթղթերի հետ։ Ապահովում է </w:t>
      </w:r>
      <w:r w:rsidRPr="00FA2AF2">
        <w:rPr>
          <w:rFonts w:ascii="GHEA Grapalat" w:eastAsia="GHEA Grapalat" w:hAnsi="GHEA Grapalat" w:cs="GHEA Grapalat"/>
          <w:i/>
          <w:sz w:val="24"/>
          <w:szCs w:val="24"/>
        </w:rPr>
        <w:t>«</w:t>
      </w:r>
      <w:r w:rsidRPr="00FA2AF2">
        <w:rPr>
          <w:rFonts w:ascii="GHEA Grapalat" w:eastAsia="GHEA Grapalat" w:hAnsi="GHEA Grapalat" w:cs="GHEA Grapalat"/>
          <w:sz w:val="24"/>
          <w:szCs w:val="24"/>
        </w:rPr>
        <w:t>Սնանկության մասին» ՀՀ օրենքի 30 հոդվածի 8-րդ մասի պահանջների կատարումը։</w:t>
      </w:r>
    </w:p>
    <w:sectPr w:rsidR="00FA2AF2" w:rsidRPr="00FA2AF2" w:rsidSect="002A2158">
      <w:footerReference w:type="default" r:id="rId8"/>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08E73" w14:textId="77777777" w:rsidR="00D0607B" w:rsidRDefault="00D0607B">
      <w:pPr>
        <w:spacing w:after="0" w:line="240" w:lineRule="auto"/>
      </w:pPr>
      <w:r>
        <w:separator/>
      </w:r>
    </w:p>
  </w:endnote>
  <w:endnote w:type="continuationSeparator" w:id="0">
    <w:p w14:paraId="6D3DF2F6" w14:textId="77777777" w:rsidR="00D0607B" w:rsidRDefault="00D06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20B7200000000000000"/>
    <w:charset w:val="00"/>
    <w:family w:val="swiss"/>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9B7EC" w14:textId="77777777" w:rsidR="00104BBD" w:rsidRDefault="002A2158">
    <w:pPr>
      <w:pStyle w:val="Footer"/>
      <w:jc w:val="center"/>
    </w:pPr>
    <w:r>
      <w:fldChar w:fldCharType="begin"/>
    </w:r>
    <w:r>
      <w:instrText xml:space="preserve"> PAGE   \* MERGEFORMAT </w:instrText>
    </w:r>
    <w:r>
      <w:fldChar w:fldCharType="separate"/>
    </w:r>
    <w:r w:rsidR="008D38EA">
      <w:rPr>
        <w:noProof/>
      </w:rPr>
      <w:t>3</w:t>
    </w:r>
    <w:r>
      <w:fldChar w:fldCharType="end"/>
    </w:r>
  </w:p>
  <w:p w14:paraId="3DC1BB6A" w14:textId="77777777" w:rsidR="00104BBD" w:rsidRDefault="00D06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63E76" w14:textId="77777777" w:rsidR="00D0607B" w:rsidRDefault="00D0607B">
      <w:pPr>
        <w:spacing w:after="0" w:line="240" w:lineRule="auto"/>
      </w:pPr>
      <w:r>
        <w:separator/>
      </w:r>
    </w:p>
  </w:footnote>
  <w:footnote w:type="continuationSeparator" w:id="0">
    <w:p w14:paraId="7174054C" w14:textId="77777777" w:rsidR="00D0607B" w:rsidRDefault="00D06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40BCE"/>
    <w:multiLevelType w:val="hybridMultilevel"/>
    <w:tmpl w:val="FC3412B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7443442"/>
    <w:multiLevelType w:val="hybridMultilevel"/>
    <w:tmpl w:val="981017FE"/>
    <w:lvl w:ilvl="0" w:tplc="20EC3E68">
      <w:numFmt w:val="bullet"/>
      <w:lvlText w:val="-"/>
      <w:lvlJc w:val="left"/>
      <w:pPr>
        <w:ind w:left="927" w:hanging="360"/>
      </w:pPr>
      <w:rPr>
        <w:rFonts w:ascii="GHEA Grapalat" w:eastAsia="Calibri"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58"/>
    <w:rsid w:val="0003372A"/>
    <w:rsid w:val="000451B6"/>
    <w:rsid w:val="00051C19"/>
    <w:rsid w:val="00070C20"/>
    <w:rsid w:val="00076F4A"/>
    <w:rsid w:val="000B1BAE"/>
    <w:rsid w:val="000C6EB5"/>
    <w:rsid w:val="001154F9"/>
    <w:rsid w:val="001215FD"/>
    <w:rsid w:val="00123F2E"/>
    <w:rsid w:val="001704FC"/>
    <w:rsid w:val="00190AD0"/>
    <w:rsid w:val="001E6842"/>
    <w:rsid w:val="00215DE0"/>
    <w:rsid w:val="00224A34"/>
    <w:rsid w:val="002313C8"/>
    <w:rsid w:val="00272A02"/>
    <w:rsid w:val="00280B2F"/>
    <w:rsid w:val="002A2158"/>
    <w:rsid w:val="002B0883"/>
    <w:rsid w:val="00341D1E"/>
    <w:rsid w:val="00365113"/>
    <w:rsid w:val="003863A0"/>
    <w:rsid w:val="003C06E8"/>
    <w:rsid w:val="004305CB"/>
    <w:rsid w:val="00471DE2"/>
    <w:rsid w:val="00490A23"/>
    <w:rsid w:val="004A59FD"/>
    <w:rsid w:val="00514687"/>
    <w:rsid w:val="005358BF"/>
    <w:rsid w:val="0054734B"/>
    <w:rsid w:val="005C41AE"/>
    <w:rsid w:val="005E05C1"/>
    <w:rsid w:val="00627CDE"/>
    <w:rsid w:val="006817F9"/>
    <w:rsid w:val="006F3E45"/>
    <w:rsid w:val="00713721"/>
    <w:rsid w:val="007272FC"/>
    <w:rsid w:val="007346B0"/>
    <w:rsid w:val="007452E5"/>
    <w:rsid w:val="007B5450"/>
    <w:rsid w:val="007D3E70"/>
    <w:rsid w:val="007E60A4"/>
    <w:rsid w:val="007E7C6A"/>
    <w:rsid w:val="00803A67"/>
    <w:rsid w:val="00821349"/>
    <w:rsid w:val="00844FA2"/>
    <w:rsid w:val="00851B4A"/>
    <w:rsid w:val="00856E47"/>
    <w:rsid w:val="00861E61"/>
    <w:rsid w:val="00895DD1"/>
    <w:rsid w:val="008D38EA"/>
    <w:rsid w:val="008F26AF"/>
    <w:rsid w:val="00907C94"/>
    <w:rsid w:val="009B42B4"/>
    <w:rsid w:val="009E7984"/>
    <w:rsid w:val="009F6274"/>
    <w:rsid w:val="00A14AD0"/>
    <w:rsid w:val="00A67393"/>
    <w:rsid w:val="00AA5224"/>
    <w:rsid w:val="00AA5874"/>
    <w:rsid w:val="00AC6A70"/>
    <w:rsid w:val="00AD57E2"/>
    <w:rsid w:val="00AF0160"/>
    <w:rsid w:val="00B01C60"/>
    <w:rsid w:val="00B10476"/>
    <w:rsid w:val="00B50B6F"/>
    <w:rsid w:val="00C04282"/>
    <w:rsid w:val="00C10706"/>
    <w:rsid w:val="00C57882"/>
    <w:rsid w:val="00C73D66"/>
    <w:rsid w:val="00CC5D0C"/>
    <w:rsid w:val="00D0607B"/>
    <w:rsid w:val="00D65578"/>
    <w:rsid w:val="00DC1B14"/>
    <w:rsid w:val="00DC50BC"/>
    <w:rsid w:val="00DD6499"/>
    <w:rsid w:val="00DE19D9"/>
    <w:rsid w:val="00DF3E21"/>
    <w:rsid w:val="00E4441A"/>
    <w:rsid w:val="00E7238B"/>
    <w:rsid w:val="00E85804"/>
    <w:rsid w:val="00EB60CA"/>
    <w:rsid w:val="00ED56A5"/>
    <w:rsid w:val="00F22980"/>
    <w:rsid w:val="00F46507"/>
    <w:rsid w:val="00F73987"/>
    <w:rsid w:val="00FA09F1"/>
    <w:rsid w:val="00FA2AF2"/>
    <w:rsid w:val="00FD5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38340"/>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 w:type="paragraph" w:styleId="BalloonText">
    <w:name w:val="Balloon Text"/>
    <w:basedOn w:val="Normal"/>
    <w:link w:val="BalloonTextChar"/>
    <w:uiPriority w:val="99"/>
    <w:semiHidden/>
    <w:unhideWhenUsed/>
    <w:rsid w:val="006F3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E45"/>
    <w:rPr>
      <w:rFonts w:ascii="Segoe UI" w:eastAsiaTheme="minorEastAsia" w:hAnsi="Segoe UI" w:cs="Segoe UI"/>
      <w:sz w:val="18"/>
      <w:szCs w:val="18"/>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CD42A-0F5E-4830-BCBF-7CE675ED3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3</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https://mul2.gov.am/tasks/1249331/oneclick?token=b718993ff2396ac4853d1b17b46d462f</cp:keywords>
  <dc:description/>
  <cp:lastModifiedBy>Пользователь</cp:lastModifiedBy>
  <cp:revision>32</cp:revision>
  <cp:lastPrinted>2024-01-26T10:59:00Z</cp:lastPrinted>
  <dcterms:created xsi:type="dcterms:W3CDTF">2024-02-05T05:24:00Z</dcterms:created>
  <dcterms:modified xsi:type="dcterms:W3CDTF">2025-12-03T12:48:00Z</dcterms:modified>
</cp:coreProperties>
</file>