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06C" w:rsidRDefault="0035506C" w:rsidP="0035506C">
      <w:pPr>
        <w:jc w:val="right"/>
        <w:rPr>
          <w:rFonts w:ascii="GHEA Grapalat" w:hAnsi="GHEA Grapalat"/>
          <w:caps/>
          <w:u w:val="single"/>
        </w:rPr>
      </w:pPr>
      <w:r>
        <w:rPr>
          <w:rFonts w:ascii="GHEA Grapalat" w:hAnsi="GHEA Grapalat"/>
          <w:caps/>
          <w:u w:val="single"/>
        </w:rPr>
        <w:t>Նախագիծ</w:t>
      </w:r>
    </w:p>
    <w:p w:rsidR="0035506C" w:rsidRDefault="0035506C" w:rsidP="0035506C">
      <w:pPr>
        <w:jc w:val="right"/>
        <w:rPr>
          <w:rFonts w:ascii="GHEA Grapalat" w:hAnsi="GHEA Grapalat"/>
        </w:rPr>
      </w:pPr>
    </w:p>
    <w:p w:rsidR="0035506C" w:rsidRDefault="0035506C" w:rsidP="0035506C">
      <w:pPr>
        <w:spacing w:after="0" w:line="240" w:lineRule="auto"/>
        <w:ind w:firstLine="375"/>
        <w:jc w:val="center"/>
        <w:rPr>
          <w:rFonts w:ascii="GHEA Grapalat" w:eastAsia="Times New Roman" w:hAnsi="GHEA Grapalat" w:cs="Times New Roman"/>
          <w:sz w:val="24"/>
          <w:szCs w:val="24"/>
          <w:lang w:val="en-GB" w:eastAsia="en-GB"/>
        </w:rPr>
      </w:pPr>
      <w:r>
        <w:rPr>
          <w:rFonts w:ascii="GHEA Grapalat" w:eastAsia="Times New Roman" w:hAnsi="GHEA Grapalat" w:cs="Sylfaen"/>
          <w:b/>
          <w:bCs/>
          <w:sz w:val="27"/>
          <w:szCs w:val="27"/>
          <w:lang w:val="en-GB" w:eastAsia="en-GB"/>
        </w:rPr>
        <w:t>ՀԱՅԱՍՏԱՆԻ</w:t>
      </w:r>
      <w:r>
        <w:rPr>
          <w:rFonts w:ascii="GHEA Grapalat" w:eastAsia="Times New Roman" w:hAnsi="GHEA Grapalat" w:cs="Times New Roman"/>
          <w:b/>
          <w:bCs/>
          <w:sz w:val="27"/>
          <w:szCs w:val="27"/>
          <w:lang w:val="en-GB" w:eastAsia="en-GB"/>
        </w:rPr>
        <w:t xml:space="preserve"> </w:t>
      </w:r>
      <w:r>
        <w:rPr>
          <w:rFonts w:ascii="GHEA Grapalat" w:eastAsia="Times New Roman" w:hAnsi="GHEA Grapalat" w:cs="Sylfaen"/>
          <w:b/>
          <w:bCs/>
          <w:sz w:val="27"/>
          <w:szCs w:val="27"/>
          <w:lang w:val="en-GB" w:eastAsia="en-GB"/>
        </w:rPr>
        <w:t>ՀԱՆՐԱՊԵՏՈՒԹՅԱՆ</w:t>
      </w:r>
      <w:r>
        <w:rPr>
          <w:rFonts w:ascii="GHEA Grapalat" w:eastAsia="Times New Roman" w:hAnsi="GHEA Grapalat" w:cs="Times New Roman"/>
          <w:b/>
          <w:bCs/>
          <w:sz w:val="27"/>
          <w:szCs w:val="27"/>
          <w:lang w:val="en-GB" w:eastAsia="en-GB"/>
        </w:rPr>
        <w:t xml:space="preserve"> </w:t>
      </w:r>
      <w:r>
        <w:rPr>
          <w:rFonts w:ascii="GHEA Grapalat" w:eastAsia="Times New Roman" w:hAnsi="GHEA Grapalat" w:cs="Sylfaen"/>
          <w:b/>
          <w:bCs/>
          <w:sz w:val="27"/>
          <w:szCs w:val="27"/>
          <w:lang w:val="en-GB" w:eastAsia="en-GB"/>
        </w:rPr>
        <w:t>ԿԱՌԱՎԱՐՈՒԹՅՈՒ</w:t>
      </w:r>
      <w:r>
        <w:rPr>
          <w:rFonts w:ascii="GHEA Grapalat" w:eastAsia="Times New Roman" w:hAnsi="GHEA Grapalat" w:cs="Times New Roman"/>
          <w:b/>
          <w:bCs/>
          <w:sz w:val="27"/>
          <w:szCs w:val="27"/>
          <w:lang w:val="en-GB" w:eastAsia="en-GB"/>
        </w:rPr>
        <w:t>Ն</w:t>
      </w:r>
    </w:p>
    <w:p w:rsidR="0035506C" w:rsidRDefault="0035506C" w:rsidP="0035506C">
      <w:pPr>
        <w:spacing w:after="0" w:line="240" w:lineRule="auto"/>
        <w:ind w:firstLine="375"/>
        <w:jc w:val="center"/>
        <w:rPr>
          <w:rFonts w:ascii="GHEA Grapalat" w:eastAsia="Times New Roman" w:hAnsi="GHEA Grapalat" w:cs="Times New Roman"/>
          <w:sz w:val="24"/>
          <w:szCs w:val="24"/>
          <w:lang w:val="en-GB" w:eastAsia="en-GB"/>
        </w:rPr>
      </w:pPr>
      <w:r>
        <w:rPr>
          <w:rFonts w:ascii="Courier New" w:eastAsia="Times New Roman" w:hAnsi="Courier New" w:cs="Courier New"/>
          <w:sz w:val="24"/>
          <w:szCs w:val="24"/>
          <w:lang w:val="en-GB" w:eastAsia="en-GB"/>
        </w:rPr>
        <w:t> </w:t>
      </w:r>
    </w:p>
    <w:p w:rsidR="0035506C" w:rsidRDefault="0035506C" w:rsidP="0035506C">
      <w:pPr>
        <w:spacing w:after="0" w:line="240" w:lineRule="auto"/>
        <w:ind w:firstLine="375"/>
        <w:jc w:val="center"/>
        <w:rPr>
          <w:rFonts w:ascii="GHEA Grapalat" w:eastAsia="Times New Roman" w:hAnsi="GHEA Grapalat" w:cs="Times New Roman"/>
          <w:sz w:val="24"/>
          <w:szCs w:val="24"/>
          <w:lang w:val="en-GB" w:eastAsia="en-GB"/>
        </w:rPr>
      </w:pPr>
      <w:r>
        <w:rPr>
          <w:rFonts w:ascii="GHEA Grapalat" w:eastAsia="Times New Roman" w:hAnsi="GHEA Grapalat" w:cs="Times New Roman"/>
          <w:b/>
          <w:bCs/>
          <w:sz w:val="36"/>
          <w:szCs w:val="36"/>
          <w:lang w:val="en-GB" w:eastAsia="en-GB"/>
        </w:rPr>
        <w:t>Ո Ր Ո Շ ՈՒ Մ</w:t>
      </w:r>
      <w:r>
        <w:rPr>
          <w:rFonts w:ascii="GHEA Grapalat" w:eastAsia="Times New Roman" w:hAnsi="GHEA Grapalat" w:cs="Times New Roman"/>
          <w:sz w:val="24"/>
          <w:szCs w:val="24"/>
          <w:lang w:val="en-GB" w:eastAsia="en-GB"/>
        </w:rPr>
        <w:t xml:space="preserve"> </w:t>
      </w:r>
    </w:p>
    <w:p w:rsidR="0035506C" w:rsidRDefault="0035506C" w:rsidP="0035506C">
      <w:pPr>
        <w:jc w:val="right"/>
        <w:rPr>
          <w:rFonts w:ascii="GHEA Grapalat" w:hAnsi="GHEA Grapalat"/>
        </w:rPr>
      </w:pPr>
    </w:p>
    <w:p w:rsidR="00036A15" w:rsidRPr="006F64C7" w:rsidRDefault="00EA7509" w:rsidP="006F64C7">
      <w:pPr>
        <w:jc w:val="center"/>
        <w:rPr>
          <w:rFonts w:ascii="GHEA Grapalat" w:hAnsi="GHEA Grapalat"/>
          <w:sz w:val="24"/>
          <w:szCs w:val="24"/>
        </w:rPr>
      </w:pPr>
      <w:r>
        <w:rPr>
          <w:rFonts w:ascii="GHEA Grapalat" w:hAnsi="GHEA Grapalat" w:cs="Sylfaen"/>
          <w:spacing w:val="-4"/>
          <w:sz w:val="24"/>
          <w:szCs w:val="24"/>
          <w:lang w:val="hy-AM"/>
        </w:rPr>
        <w:t>...............</w:t>
      </w:r>
      <w:r w:rsidR="0035506C">
        <w:rPr>
          <w:rFonts w:ascii="GHEA Grapalat" w:hAnsi="GHEA Grapalat"/>
          <w:sz w:val="24"/>
          <w:szCs w:val="24"/>
        </w:rPr>
        <w:t xml:space="preserve"> </w:t>
      </w:r>
      <w:r w:rsidR="00AD4323">
        <w:rPr>
          <w:rFonts w:ascii="GHEA Grapalat" w:hAnsi="GHEA Grapalat"/>
          <w:sz w:val="24"/>
          <w:szCs w:val="24"/>
          <w:lang w:val="hy-AM"/>
        </w:rPr>
        <w:t>201</w:t>
      </w:r>
      <w:r w:rsidR="00603F12">
        <w:rPr>
          <w:rFonts w:ascii="GHEA Grapalat" w:hAnsi="GHEA Grapalat"/>
          <w:sz w:val="24"/>
          <w:szCs w:val="24"/>
          <w:lang w:val="hy-AM"/>
        </w:rPr>
        <w:t>9</w:t>
      </w:r>
      <w:r w:rsidR="0035506C">
        <w:rPr>
          <w:rFonts w:ascii="GHEA Grapalat" w:hAnsi="GHEA Grapalat"/>
          <w:sz w:val="24"/>
          <w:szCs w:val="24"/>
        </w:rPr>
        <w:t xml:space="preserve"> </w:t>
      </w:r>
      <w:proofErr w:type="spellStart"/>
      <w:r w:rsidR="0035506C">
        <w:rPr>
          <w:rFonts w:ascii="GHEA Grapalat" w:hAnsi="GHEA Grapalat" w:cs="Sylfaen"/>
          <w:sz w:val="24"/>
          <w:szCs w:val="24"/>
        </w:rPr>
        <w:t>թվականի</w:t>
      </w:r>
      <w:proofErr w:type="spellEnd"/>
      <w:r w:rsidR="0035506C">
        <w:rPr>
          <w:rFonts w:ascii="GHEA Grapalat" w:hAnsi="GHEA Grapalat"/>
          <w:sz w:val="24"/>
          <w:szCs w:val="24"/>
        </w:rPr>
        <w:t xml:space="preserve">  </w:t>
      </w:r>
      <w:r>
        <w:rPr>
          <w:rFonts w:ascii="GHEA Grapalat" w:hAnsi="GHEA Grapalat"/>
          <w:sz w:val="24"/>
          <w:szCs w:val="24"/>
          <w:lang w:val="hy-AM"/>
        </w:rPr>
        <w:t>.................</w:t>
      </w:r>
      <w:r w:rsidR="0035506C">
        <w:rPr>
          <w:rFonts w:ascii="GHEA Grapalat" w:hAnsi="GHEA Grapalat"/>
          <w:sz w:val="24"/>
          <w:szCs w:val="24"/>
        </w:rPr>
        <w:t>- Ա</w:t>
      </w:r>
    </w:p>
    <w:p w:rsidR="00170203" w:rsidRPr="00170203" w:rsidRDefault="00170203" w:rsidP="002F185E">
      <w:pPr>
        <w:spacing w:line="360" w:lineRule="auto"/>
        <w:ind w:left="1134" w:right="828"/>
        <w:jc w:val="center"/>
        <w:rPr>
          <w:rFonts w:ascii="GHEA Grapalat" w:hAnsi="GHEA Grapalat"/>
          <w:sz w:val="24"/>
          <w:szCs w:val="24"/>
        </w:rPr>
      </w:pPr>
    </w:p>
    <w:p w:rsidR="006F64C7" w:rsidRPr="004A2079" w:rsidRDefault="002F185E" w:rsidP="002F185E">
      <w:pPr>
        <w:spacing w:line="360" w:lineRule="auto"/>
        <w:ind w:left="1134" w:right="828"/>
        <w:jc w:val="center"/>
        <w:rPr>
          <w:rFonts w:ascii="GHEA Grapalat" w:hAnsi="GHEA Grapalat"/>
          <w:sz w:val="24"/>
          <w:szCs w:val="24"/>
          <w:lang w:val="fr-FR"/>
        </w:rPr>
      </w:pPr>
      <w:r>
        <w:rPr>
          <w:rFonts w:ascii="GHEA Grapalat" w:hAnsi="GHEA Grapalat" w:cs="AK Courier"/>
          <w:sz w:val="24"/>
          <w:szCs w:val="24"/>
          <w:lang w:val="hy-AM"/>
        </w:rPr>
        <w:t>«</w:t>
      </w:r>
      <w:r w:rsidRPr="002F185E">
        <w:rPr>
          <w:rFonts w:ascii="GHEA Grapalat" w:hAnsi="GHEA Grapalat" w:cs="AK Courier"/>
          <w:sz w:val="24"/>
          <w:szCs w:val="24"/>
          <w:lang w:val="hy-AM"/>
        </w:rPr>
        <w:t>«Տիեզերական գործունեության մասին», «Հայաստանի Հանրապետության հարկային օրենսգրքում լրացումներ կատարելու մասին», «Պետական տուրքի մասին» ՀՀ օրենքում լրացում կատարելու մասին», «Լիցենզավորման մասին» ՀՀ օրենքում լրացում կատարելու մասին», «Վարչական իրավախախտումների վերաբերյալ» ՀՀ օրենսգրքում լրացումներ կատարելու մասին» և «Կառավարության կառուցվածքի և գործունեության մասին» ՀՀ օրենքում լրացում կատարելու մասին» ՀՀ օրենքների նախագծերի</w:t>
      </w:r>
      <w:r>
        <w:rPr>
          <w:rFonts w:ascii="GHEA Grapalat" w:hAnsi="GHEA Grapalat" w:cs="AK Courier"/>
          <w:sz w:val="24"/>
          <w:szCs w:val="24"/>
          <w:lang w:val="hy-AM"/>
        </w:rPr>
        <w:t xml:space="preserve"> փաթեթին </w:t>
      </w:r>
      <w:r w:rsidR="006F64C7" w:rsidRPr="004A2079">
        <w:rPr>
          <w:rFonts w:ascii="GHEA Grapalat" w:hAnsi="GHEA Grapalat"/>
          <w:sz w:val="24"/>
          <w:szCs w:val="24"/>
          <w:lang w:val="hy-AM"/>
        </w:rPr>
        <w:t>հավանություն</w:t>
      </w:r>
      <w:r w:rsidR="006F64C7" w:rsidRPr="004A2079">
        <w:rPr>
          <w:rFonts w:ascii="GHEA Grapalat" w:hAnsi="GHEA Grapalat"/>
          <w:sz w:val="24"/>
          <w:szCs w:val="24"/>
          <w:lang w:val="fr-FR"/>
        </w:rPr>
        <w:t xml:space="preserve"> </w:t>
      </w:r>
      <w:r w:rsidR="006F64C7" w:rsidRPr="004A2079">
        <w:rPr>
          <w:rFonts w:ascii="GHEA Grapalat" w:hAnsi="GHEA Grapalat"/>
          <w:sz w:val="24"/>
          <w:szCs w:val="24"/>
          <w:lang w:val="hy-AM"/>
        </w:rPr>
        <w:t>տալու</w:t>
      </w:r>
      <w:r w:rsidR="006F64C7" w:rsidRPr="004A2079">
        <w:rPr>
          <w:rFonts w:ascii="GHEA Grapalat" w:hAnsi="GHEA Grapalat"/>
          <w:sz w:val="24"/>
          <w:szCs w:val="24"/>
          <w:lang w:val="fr-FR"/>
        </w:rPr>
        <w:t xml:space="preserve"> </w:t>
      </w:r>
      <w:r w:rsidR="006F64C7" w:rsidRPr="004A2079">
        <w:rPr>
          <w:rFonts w:ascii="GHEA Grapalat" w:hAnsi="GHEA Grapalat"/>
          <w:sz w:val="24"/>
          <w:szCs w:val="24"/>
          <w:lang w:val="hy-AM"/>
        </w:rPr>
        <w:t>մասին</w:t>
      </w:r>
      <w:r w:rsidR="00476E1A">
        <w:rPr>
          <w:rFonts w:ascii="GHEA Grapalat" w:hAnsi="GHEA Grapalat"/>
          <w:sz w:val="24"/>
          <w:szCs w:val="24"/>
          <w:lang w:val="hy-AM"/>
        </w:rPr>
        <w:t>»</w:t>
      </w:r>
      <w:r w:rsidR="006F64C7" w:rsidRPr="004A2079">
        <w:rPr>
          <w:rFonts w:ascii="GHEA Grapalat" w:hAnsi="GHEA Grapalat"/>
          <w:sz w:val="24"/>
          <w:szCs w:val="24"/>
          <w:lang w:val="fr-FR"/>
        </w:rPr>
        <w:t xml:space="preserve"> </w:t>
      </w:r>
      <w:r w:rsidR="006F64C7" w:rsidRPr="004A2079">
        <w:rPr>
          <w:rFonts w:ascii="GHEA Grapalat" w:hAnsi="GHEA Grapalat"/>
          <w:sz w:val="24"/>
          <w:szCs w:val="24"/>
          <w:lang w:val="hy-AM"/>
        </w:rPr>
        <w:t>Հ</w:t>
      </w:r>
      <w:r w:rsidR="004A2079">
        <w:rPr>
          <w:rFonts w:ascii="GHEA Grapalat" w:hAnsi="GHEA Grapalat"/>
          <w:sz w:val="24"/>
          <w:szCs w:val="24"/>
          <w:lang w:val="hy-AM"/>
        </w:rPr>
        <w:t xml:space="preserve">այաստանի </w:t>
      </w:r>
      <w:r w:rsidR="006F64C7" w:rsidRPr="004A2079">
        <w:rPr>
          <w:rFonts w:ascii="GHEA Grapalat" w:hAnsi="GHEA Grapalat"/>
          <w:sz w:val="24"/>
          <w:szCs w:val="24"/>
          <w:lang w:val="hy-AM"/>
        </w:rPr>
        <w:t>Հ</w:t>
      </w:r>
      <w:r w:rsidR="004A2079">
        <w:rPr>
          <w:rFonts w:ascii="GHEA Grapalat" w:hAnsi="GHEA Grapalat"/>
          <w:sz w:val="24"/>
          <w:szCs w:val="24"/>
          <w:lang w:val="hy-AM"/>
        </w:rPr>
        <w:t>անրապետության</w:t>
      </w:r>
      <w:r w:rsidR="006F64C7" w:rsidRPr="004A2079">
        <w:rPr>
          <w:rFonts w:ascii="GHEA Grapalat" w:hAnsi="GHEA Grapalat"/>
          <w:sz w:val="24"/>
          <w:szCs w:val="24"/>
          <w:lang w:val="fr-FR"/>
        </w:rPr>
        <w:t xml:space="preserve"> </w:t>
      </w:r>
      <w:r w:rsidR="006F64C7" w:rsidRPr="004A2079">
        <w:rPr>
          <w:rFonts w:ascii="GHEA Grapalat" w:hAnsi="GHEA Grapalat"/>
          <w:sz w:val="24"/>
          <w:szCs w:val="24"/>
          <w:lang w:val="hy-AM"/>
        </w:rPr>
        <w:t>կառավարության</w:t>
      </w:r>
      <w:r w:rsidR="006F64C7" w:rsidRPr="004A2079">
        <w:rPr>
          <w:rFonts w:ascii="GHEA Grapalat" w:hAnsi="GHEA Grapalat"/>
          <w:sz w:val="24"/>
          <w:szCs w:val="24"/>
          <w:lang w:val="fr-FR"/>
        </w:rPr>
        <w:t xml:space="preserve"> </w:t>
      </w:r>
      <w:r w:rsidR="006F64C7" w:rsidRPr="004A2079">
        <w:rPr>
          <w:rFonts w:ascii="GHEA Grapalat" w:hAnsi="GHEA Grapalat"/>
          <w:sz w:val="24"/>
          <w:szCs w:val="24"/>
          <w:lang w:val="hy-AM"/>
        </w:rPr>
        <w:t>որոշման</w:t>
      </w:r>
      <w:r w:rsidR="006F64C7" w:rsidRPr="004A2079">
        <w:rPr>
          <w:rFonts w:ascii="GHEA Grapalat" w:hAnsi="GHEA Grapalat"/>
          <w:sz w:val="24"/>
          <w:szCs w:val="24"/>
          <w:lang w:val="fr-FR"/>
        </w:rPr>
        <w:t xml:space="preserve"> </w:t>
      </w:r>
      <w:r w:rsidR="006F64C7" w:rsidRPr="004A2079">
        <w:rPr>
          <w:rFonts w:ascii="GHEA Grapalat" w:hAnsi="GHEA Grapalat"/>
          <w:sz w:val="24"/>
          <w:szCs w:val="24"/>
          <w:lang w:val="hy-AM"/>
        </w:rPr>
        <w:t>նախագիծ</w:t>
      </w:r>
    </w:p>
    <w:p w:rsidR="0035506C" w:rsidRPr="009C73D8" w:rsidRDefault="0035506C" w:rsidP="0035506C">
      <w:pPr>
        <w:ind w:left="1134" w:right="828"/>
        <w:jc w:val="both"/>
        <w:rPr>
          <w:rFonts w:ascii="GHEA Grapalat" w:hAnsi="GHEA Grapalat"/>
          <w:caps/>
          <w:sz w:val="24"/>
          <w:szCs w:val="24"/>
          <w:lang w:val="hy-AM"/>
        </w:rPr>
      </w:pPr>
      <w:r w:rsidRPr="009C73D8">
        <w:rPr>
          <w:rFonts w:ascii="GHEA Grapalat" w:eastAsia="Batang" w:hAnsi="GHEA Grapalat" w:cs="Sylfaen"/>
          <w:sz w:val="24"/>
          <w:szCs w:val="24"/>
          <w:lang w:val="hy-AM"/>
        </w:rPr>
        <w:t>-------------------------------------------------------------------------------------------</w:t>
      </w:r>
    </w:p>
    <w:p w:rsidR="0035506C" w:rsidRPr="009C73D8" w:rsidRDefault="0035506C" w:rsidP="0035506C">
      <w:pPr>
        <w:spacing w:line="360" w:lineRule="auto"/>
        <w:ind w:right="-138"/>
        <w:jc w:val="both"/>
        <w:rPr>
          <w:rFonts w:ascii="GHEA Grapalat" w:hAnsi="GHEA Grapalat"/>
          <w:sz w:val="24"/>
          <w:szCs w:val="24"/>
          <w:lang w:val="hy-AM"/>
        </w:rPr>
      </w:pPr>
      <w:r w:rsidRPr="009C73D8">
        <w:rPr>
          <w:rFonts w:ascii="GHEA Grapalat" w:hAnsi="GHEA Grapalat"/>
          <w:sz w:val="24"/>
          <w:szCs w:val="24"/>
          <w:lang w:val="hy-AM"/>
        </w:rPr>
        <w:t xml:space="preserve">Հիմք ընդունելով </w:t>
      </w:r>
      <w:r>
        <w:rPr>
          <w:rFonts w:ascii="GHEA Grapalat" w:hAnsi="GHEA Grapalat"/>
          <w:sz w:val="24"/>
          <w:szCs w:val="24"/>
          <w:lang w:val="hy-AM"/>
        </w:rPr>
        <w:t>«</w:t>
      </w:r>
      <w:r w:rsidRPr="009C73D8">
        <w:rPr>
          <w:rFonts w:ascii="GHEA Grapalat" w:hAnsi="GHEA Grapalat"/>
          <w:sz w:val="24"/>
          <w:szCs w:val="24"/>
          <w:lang w:val="hy-AM"/>
        </w:rPr>
        <w:t>Ազգային Ժողովի կանոնակարգ</w:t>
      </w:r>
      <w:r>
        <w:rPr>
          <w:rFonts w:ascii="GHEA Grapalat" w:hAnsi="GHEA Grapalat"/>
          <w:sz w:val="24"/>
          <w:szCs w:val="24"/>
          <w:lang w:val="hy-AM"/>
        </w:rPr>
        <w:t>»</w:t>
      </w:r>
      <w:r w:rsidRPr="009C73D8">
        <w:rPr>
          <w:rFonts w:ascii="GHEA Grapalat" w:hAnsi="GHEA Grapalat"/>
          <w:sz w:val="24"/>
          <w:szCs w:val="24"/>
          <w:lang w:val="hy-AM"/>
        </w:rPr>
        <w:t xml:space="preserve"> ՀՀ օրենքի 65-րդ հոդվածի 3-րդ մասը ՀՀ կառավարությունը որոշում է.</w:t>
      </w:r>
    </w:p>
    <w:p w:rsidR="0035506C" w:rsidRPr="00036A15" w:rsidRDefault="0035506C" w:rsidP="00036A15">
      <w:pPr>
        <w:spacing w:after="0" w:line="360" w:lineRule="auto"/>
        <w:ind w:right="-138" w:firstLine="720"/>
        <w:jc w:val="both"/>
        <w:rPr>
          <w:rFonts w:ascii="GHEA Grapalat" w:hAnsi="GHEA Grapalat"/>
          <w:sz w:val="24"/>
          <w:szCs w:val="24"/>
          <w:lang w:val="hy-AM"/>
        </w:rPr>
      </w:pPr>
      <w:r w:rsidRPr="009C73D8">
        <w:rPr>
          <w:rFonts w:ascii="GHEA Grapalat" w:hAnsi="GHEA Grapalat"/>
          <w:sz w:val="24"/>
          <w:szCs w:val="24"/>
          <w:lang w:val="hy-AM"/>
        </w:rPr>
        <w:t xml:space="preserve">1. Հավանություն </w:t>
      </w:r>
      <w:r w:rsidR="00803D55">
        <w:rPr>
          <w:rFonts w:ascii="GHEA Grapalat" w:hAnsi="GHEA Grapalat"/>
          <w:sz w:val="24"/>
          <w:szCs w:val="24"/>
          <w:lang w:val="hy-AM"/>
        </w:rPr>
        <w:t xml:space="preserve">տալ </w:t>
      </w:r>
      <w:r w:rsidR="002F185E" w:rsidRPr="002F185E">
        <w:rPr>
          <w:rFonts w:ascii="GHEA Grapalat" w:hAnsi="GHEA Grapalat"/>
          <w:sz w:val="24"/>
          <w:szCs w:val="24"/>
          <w:lang w:val="hy-AM"/>
        </w:rPr>
        <w:t xml:space="preserve">««Տիեզերական գործունեության մասին», «Հայաստանի Հանրապետության հարկային օրենսգրքում լրացումներ կատարելու մասին», «Պետական տուրքի մասին» ՀՀ օրենքում լրացում կատարելու մասին», </w:t>
      </w:r>
      <w:r w:rsidR="002F185E" w:rsidRPr="002F185E">
        <w:rPr>
          <w:rFonts w:ascii="GHEA Grapalat" w:hAnsi="GHEA Grapalat"/>
          <w:sz w:val="24"/>
          <w:szCs w:val="24"/>
          <w:lang w:val="hy-AM"/>
        </w:rPr>
        <w:lastRenderedPageBreak/>
        <w:t xml:space="preserve">«Լիցենզավորման մասին» ՀՀ օրենքում լրացում կատարելու մասին», «Վարչական իրավախախտումների վերաբերյալ» ՀՀ օրենսգրքում լրացումներ կատարելու մասին» և «Կառավարության կառուցվածքի և գործունեության մասին» ՀՀ օրենքում լրացում կատարելու մասին» ՀՀ օրենքների նախագծերի փաթեթի </w:t>
      </w:r>
      <w:r w:rsidR="00876D47" w:rsidRPr="00876D47">
        <w:rPr>
          <w:rFonts w:ascii="GHEA Grapalat" w:hAnsi="GHEA Grapalat"/>
          <w:sz w:val="24"/>
          <w:szCs w:val="24"/>
          <w:lang w:val="hy-AM"/>
        </w:rPr>
        <w:t>վերաբերյալ</w:t>
      </w:r>
      <w:r w:rsidR="00876D47">
        <w:rPr>
          <w:rFonts w:ascii="GHEA Grapalat" w:hAnsi="GHEA Grapalat"/>
          <w:sz w:val="24"/>
          <w:szCs w:val="24"/>
          <w:lang w:val="hy-AM"/>
        </w:rPr>
        <w:t xml:space="preserve"> </w:t>
      </w:r>
      <w:r w:rsidRPr="002F4E84">
        <w:rPr>
          <w:rFonts w:ascii="GHEA Grapalat" w:hAnsi="GHEA Grapalat" w:cs="Sylfaen"/>
          <w:sz w:val="24"/>
          <w:szCs w:val="24"/>
          <w:lang w:val="hy-AM"/>
        </w:rPr>
        <w:t>Հայաստանի</w:t>
      </w:r>
      <w:r w:rsidRPr="002F4E84">
        <w:rPr>
          <w:rFonts w:ascii="GHEA Grapalat" w:hAnsi="GHEA Grapalat"/>
          <w:sz w:val="24"/>
          <w:szCs w:val="24"/>
          <w:lang w:val="hy-AM"/>
        </w:rPr>
        <w:t xml:space="preserve"> </w:t>
      </w:r>
      <w:r w:rsidRPr="002F4E84">
        <w:rPr>
          <w:rFonts w:ascii="GHEA Grapalat" w:hAnsi="GHEA Grapalat" w:cs="Sylfaen"/>
          <w:sz w:val="24"/>
          <w:szCs w:val="24"/>
          <w:lang w:val="hy-AM"/>
        </w:rPr>
        <w:t>Հանրապետության կառավարու</w:t>
      </w:r>
      <w:r w:rsidRPr="002F4E84">
        <w:rPr>
          <w:rFonts w:ascii="GHEA Grapalat" w:hAnsi="GHEA Grapalat" w:cs="Sylfaen"/>
          <w:sz w:val="24"/>
          <w:szCs w:val="24"/>
          <w:lang w:val="hy-AM"/>
        </w:rPr>
        <w:softHyphen/>
        <w:t>թյան օրենսդրական նախա</w:t>
      </w:r>
      <w:r w:rsidRPr="002F4E84">
        <w:rPr>
          <w:rFonts w:ascii="GHEA Grapalat" w:hAnsi="GHEA Grapalat" w:cs="Sylfaen"/>
          <w:sz w:val="24"/>
          <w:szCs w:val="24"/>
          <w:lang w:val="hy-AM"/>
        </w:rPr>
        <w:softHyphen/>
        <w:t>ձեռնությանը:</w:t>
      </w:r>
    </w:p>
    <w:p w:rsidR="0035506C" w:rsidRPr="00111EF7" w:rsidRDefault="0035506C" w:rsidP="0035506C">
      <w:pPr>
        <w:spacing w:after="0" w:line="360" w:lineRule="auto"/>
        <w:ind w:right="-138" w:firstLine="720"/>
        <w:jc w:val="both"/>
        <w:rPr>
          <w:rFonts w:ascii="GHEA Grapalat" w:hAnsi="GHEA Grapalat"/>
          <w:sz w:val="24"/>
          <w:szCs w:val="24"/>
          <w:lang w:val="hy-AM"/>
        </w:rPr>
      </w:pPr>
      <w:r w:rsidRPr="00111EF7">
        <w:rPr>
          <w:rFonts w:ascii="GHEA Grapalat" w:hAnsi="GHEA Grapalat" w:cs="Sylfaen"/>
          <w:sz w:val="24"/>
          <w:szCs w:val="24"/>
          <w:lang w:val="hy-AM"/>
        </w:rPr>
        <w:t>2. Հայաստանի</w:t>
      </w:r>
      <w:r w:rsidRPr="00111EF7">
        <w:rPr>
          <w:rFonts w:ascii="GHEA Grapalat" w:hAnsi="GHEA Grapalat"/>
          <w:sz w:val="24"/>
          <w:szCs w:val="24"/>
          <w:lang w:val="hy-AM"/>
        </w:rPr>
        <w:t xml:space="preserve"> </w:t>
      </w:r>
      <w:r w:rsidRPr="00111EF7">
        <w:rPr>
          <w:rFonts w:ascii="GHEA Grapalat" w:hAnsi="GHEA Grapalat" w:cs="Sylfaen"/>
          <w:sz w:val="24"/>
          <w:szCs w:val="24"/>
          <w:lang w:val="hy-AM"/>
        </w:rPr>
        <w:t>Հանրապետության կառավարության օրենսդրական նախաձեռնությունը</w:t>
      </w:r>
      <w:r w:rsidRPr="00111EF7">
        <w:rPr>
          <w:rFonts w:ascii="GHEA Grapalat" w:hAnsi="GHEA Grapalat"/>
          <w:sz w:val="24"/>
          <w:szCs w:val="24"/>
          <w:lang w:val="hy-AM"/>
        </w:rPr>
        <w:t xml:space="preserve"> սահմանված կարգով ներկայացնել </w:t>
      </w:r>
      <w:r w:rsidRPr="00111EF7">
        <w:rPr>
          <w:rFonts w:ascii="GHEA Grapalat" w:hAnsi="GHEA Grapalat" w:cs="Sylfaen"/>
          <w:sz w:val="24"/>
          <w:szCs w:val="24"/>
          <w:lang w:val="hy-AM"/>
        </w:rPr>
        <w:t>Հայաստանի</w:t>
      </w:r>
      <w:r w:rsidRPr="00111EF7">
        <w:rPr>
          <w:rFonts w:ascii="GHEA Grapalat" w:hAnsi="GHEA Grapalat"/>
          <w:sz w:val="24"/>
          <w:szCs w:val="24"/>
          <w:lang w:val="hy-AM"/>
        </w:rPr>
        <w:t xml:space="preserve"> </w:t>
      </w:r>
      <w:r w:rsidRPr="00111EF7">
        <w:rPr>
          <w:rFonts w:ascii="GHEA Grapalat" w:hAnsi="GHEA Grapalat" w:cs="Sylfaen"/>
          <w:sz w:val="24"/>
          <w:szCs w:val="24"/>
          <w:lang w:val="hy-AM"/>
        </w:rPr>
        <w:t>Հանրապետության</w:t>
      </w:r>
      <w:r w:rsidRPr="00111EF7">
        <w:rPr>
          <w:rFonts w:ascii="GHEA Grapalat" w:hAnsi="GHEA Grapalat"/>
          <w:sz w:val="24"/>
          <w:szCs w:val="24"/>
          <w:lang w:val="hy-AM"/>
        </w:rPr>
        <w:t xml:space="preserve"> Ազգային ժողով:</w:t>
      </w:r>
    </w:p>
    <w:p w:rsidR="006C18AD" w:rsidRPr="00111EF7" w:rsidRDefault="006C18AD">
      <w:pPr>
        <w:rPr>
          <w:lang w:val="hy-AM"/>
        </w:rPr>
      </w:pPr>
      <w:bookmarkStart w:id="0" w:name="_GoBack"/>
      <w:bookmarkEnd w:id="0"/>
    </w:p>
    <w:sectPr w:rsidR="006C18AD" w:rsidRPr="00111E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K Courier">
    <w:altName w:val="Courier New"/>
    <w:charset w:val="00"/>
    <w:family w:val="modern"/>
    <w:pitch w:val="fixed"/>
    <w:sig w:usb0="00000000"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5DC"/>
    <w:rsid w:val="0000330F"/>
    <w:rsid w:val="00036A15"/>
    <w:rsid w:val="00111EF7"/>
    <w:rsid w:val="00115F55"/>
    <w:rsid w:val="00170203"/>
    <w:rsid w:val="002F185E"/>
    <w:rsid w:val="002F4E84"/>
    <w:rsid w:val="0035506C"/>
    <w:rsid w:val="003C137E"/>
    <w:rsid w:val="00476E1A"/>
    <w:rsid w:val="004A2079"/>
    <w:rsid w:val="004D11C0"/>
    <w:rsid w:val="005367B1"/>
    <w:rsid w:val="00603F12"/>
    <w:rsid w:val="006C18AD"/>
    <w:rsid w:val="006F64C7"/>
    <w:rsid w:val="007B55DC"/>
    <w:rsid w:val="00803D55"/>
    <w:rsid w:val="00876D47"/>
    <w:rsid w:val="008A4C53"/>
    <w:rsid w:val="008C6A3C"/>
    <w:rsid w:val="009C73D8"/>
    <w:rsid w:val="00A163F5"/>
    <w:rsid w:val="00A27270"/>
    <w:rsid w:val="00AD4323"/>
    <w:rsid w:val="00D80C6E"/>
    <w:rsid w:val="00EA7509"/>
    <w:rsid w:val="00F47842"/>
    <w:rsid w:val="00F87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BCD33"/>
  <w15:chartTrackingRefBased/>
  <w15:docId w15:val="{2265D481-C934-4BA1-87DF-FC113E32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06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506C"/>
    <w:rPr>
      <w:b/>
      <w:bCs/>
    </w:rPr>
  </w:style>
  <w:style w:type="paragraph" w:styleId="BalloonText">
    <w:name w:val="Balloon Text"/>
    <w:basedOn w:val="Normal"/>
    <w:link w:val="BalloonTextChar"/>
    <w:uiPriority w:val="99"/>
    <w:semiHidden/>
    <w:unhideWhenUsed/>
    <w:rsid w:val="000033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3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299315">
      <w:bodyDiv w:val="1"/>
      <w:marLeft w:val="0"/>
      <w:marRight w:val="0"/>
      <w:marTop w:val="0"/>
      <w:marBottom w:val="0"/>
      <w:divBdr>
        <w:top w:val="none" w:sz="0" w:space="0" w:color="auto"/>
        <w:left w:val="none" w:sz="0" w:space="0" w:color="auto"/>
        <w:bottom w:val="none" w:sz="0" w:space="0" w:color="auto"/>
        <w:right w:val="none" w:sz="0" w:space="0" w:color="auto"/>
      </w:divBdr>
    </w:div>
    <w:div w:id="752629525">
      <w:bodyDiv w:val="1"/>
      <w:marLeft w:val="0"/>
      <w:marRight w:val="0"/>
      <w:marTop w:val="0"/>
      <w:marBottom w:val="0"/>
      <w:divBdr>
        <w:top w:val="none" w:sz="0" w:space="0" w:color="auto"/>
        <w:left w:val="none" w:sz="0" w:space="0" w:color="auto"/>
        <w:bottom w:val="none" w:sz="0" w:space="0" w:color="auto"/>
        <w:right w:val="none" w:sz="0" w:space="0" w:color="auto"/>
      </w:divBdr>
    </w:div>
    <w:div w:id="897519657">
      <w:bodyDiv w:val="1"/>
      <w:marLeft w:val="0"/>
      <w:marRight w:val="0"/>
      <w:marTop w:val="0"/>
      <w:marBottom w:val="0"/>
      <w:divBdr>
        <w:top w:val="none" w:sz="0" w:space="0" w:color="auto"/>
        <w:left w:val="none" w:sz="0" w:space="0" w:color="auto"/>
        <w:bottom w:val="none" w:sz="0" w:space="0" w:color="auto"/>
        <w:right w:val="none" w:sz="0" w:space="0" w:color="auto"/>
      </w:divBdr>
    </w:div>
    <w:div w:id="176896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Araksya Terteryan</dc:creator>
  <cp:keywords>https://mul2.gov.am/tasks/138618/oneclick/Anhatakan voroshum.docx?token=c2b1ab4385b7833fbce118793b9f3857</cp:keywords>
  <dc:description/>
  <cp:lastModifiedBy>Gohar Mirzoyan</cp:lastModifiedBy>
  <cp:revision>2</cp:revision>
  <cp:lastPrinted>2019-08-20T08:29:00Z</cp:lastPrinted>
  <dcterms:created xsi:type="dcterms:W3CDTF">2019-10-07T13:49:00Z</dcterms:created>
  <dcterms:modified xsi:type="dcterms:W3CDTF">2019-10-07T13:49:00Z</dcterms:modified>
</cp:coreProperties>
</file>