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31B" w:rsidRPr="00C64CB7" w:rsidRDefault="00F0331B" w:rsidP="008205C1">
      <w:pPr>
        <w:shd w:val="clear" w:color="auto" w:fill="FFFFFF"/>
        <w:spacing w:after="0" w:line="240" w:lineRule="auto"/>
        <w:ind w:firstLine="375"/>
        <w:jc w:val="center"/>
        <w:rPr>
          <w:rFonts w:ascii="GHEA Grapalat" w:hAnsi="GHEA Grapalat"/>
          <w:b/>
          <w:sz w:val="24"/>
          <w:szCs w:val="24"/>
          <w:lang w:val="hy-AM"/>
        </w:rPr>
      </w:pPr>
    </w:p>
    <w:p w:rsidR="000339C5" w:rsidRPr="00C64CB7" w:rsidRDefault="000339C5" w:rsidP="008205C1">
      <w:pPr>
        <w:shd w:val="clear" w:color="auto" w:fill="FFFFFF"/>
        <w:spacing w:after="0" w:line="240" w:lineRule="auto"/>
        <w:ind w:firstLine="375"/>
        <w:jc w:val="center"/>
        <w:rPr>
          <w:rFonts w:ascii="GHEA Grapalat" w:hAnsi="GHEA Grapalat"/>
          <w:b/>
          <w:sz w:val="24"/>
          <w:szCs w:val="24"/>
          <w:lang w:val="hy-AM"/>
        </w:rPr>
      </w:pPr>
      <w:r w:rsidRPr="00C64CB7">
        <w:rPr>
          <w:rFonts w:ascii="GHEA Grapalat" w:hAnsi="GHEA Grapalat"/>
          <w:b/>
          <w:sz w:val="24"/>
          <w:szCs w:val="24"/>
          <w:lang w:val="hy-AM"/>
        </w:rPr>
        <w:t>ԱՄՓՈՓԱԹԵՐԹ</w:t>
      </w:r>
    </w:p>
    <w:p w:rsidR="003577AA" w:rsidRPr="00C64CB7" w:rsidRDefault="003577AA" w:rsidP="008205C1">
      <w:pPr>
        <w:shd w:val="clear" w:color="auto" w:fill="FFFFFF"/>
        <w:spacing w:after="0" w:line="240" w:lineRule="auto"/>
        <w:ind w:firstLine="375"/>
        <w:jc w:val="center"/>
        <w:rPr>
          <w:rFonts w:ascii="GHEA Grapalat" w:hAnsi="GHEA Grapalat" w:cs="Sylfaen"/>
          <w:b/>
          <w:sz w:val="24"/>
          <w:szCs w:val="24"/>
          <w:lang w:val="hy-AM"/>
        </w:rPr>
      </w:pPr>
      <w:r w:rsidRPr="00C64CB7">
        <w:rPr>
          <w:rFonts w:ascii="GHEA Grapalat" w:hAnsi="GHEA Grapalat" w:cs="Sylfaen"/>
          <w:b/>
          <w:sz w:val="24"/>
          <w:szCs w:val="24"/>
          <w:lang w:val="hy-AM"/>
        </w:rPr>
        <w:t>«ՀԱՅԱՍՏԱՆԻ ՀԱՆՐԱՊԵՏՈՒԹՅԱՆ ՔՐԵԱԿԱՆ ՕՐԵՆՍԳՐՔՈՒՄ ԼՐԱՑՈՒՄՆԵՐ ԵՎ ՓՈՓՈԽՈՒԹՅՈՒՆ ԿԱՏԱՐԵԼՈՒ ՄԱՍԻՆ» ՀԱՅԱՍՏԱՆԻ ՀԱՆՐԱՊԵՏՈՒԹՅԱՆ ՕՐԵՆՔԻ ՆԱԽԱԳԾԻ</w:t>
      </w:r>
    </w:p>
    <w:p w:rsidR="00F0331B" w:rsidRPr="00C64CB7" w:rsidRDefault="00F0331B" w:rsidP="008205C1">
      <w:pPr>
        <w:shd w:val="clear" w:color="auto" w:fill="FFFFFF"/>
        <w:spacing w:after="0" w:line="240" w:lineRule="auto"/>
        <w:ind w:firstLine="375"/>
        <w:jc w:val="center"/>
        <w:rPr>
          <w:rFonts w:ascii="GHEA Grapalat" w:hAnsi="GHEA Grapalat"/>
          <w:b/>
          <w:sz w:val="24"/>
          <w:szCs w:val="24"/>
          <w:lang w:val="hy-AM"/>
        </w:rPr>
      </w:pPr>
    </w:p>
    <w:tbl>
      <w:tblPr>
        <w:tblStyle w:val="TableGrid"/>
        <w:tblpPr w:leftFromText="180" w:rightFromText="180" w:vertAnchor="text" w:tblpY="1"/>
        <w:tblOverlap w:val="never"/>
        <w:tblW w:w="13858" w:type="dxa"/>
        <w:tblLayout w:type="fixed"/>
        <w:tblLook w:val="00A0"/>
      </w:tblPr>
      <w:tblGrid>
        <w:gridCol w:w="8478"/>
        <w:gridCol w:w="5380"/>
      </w:tblGrid>
      <w:tr w:rsidR="000339C5" w:rsidRPr="00C64CB7" w:rsidTr="005F73F7">
        <w:trPr>
          <w:trHeight w:val="170"/>
        </w:trPr>
        <w:tc>
          <w:tcPr>
            <w:tcW w:w="847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339C5" w:rsidRPr="00C64CB7" w:rsidRDefault="000339C5" w:rsidP="008205C1">
            <w:pPr>
              <w:spacing w:after="0" w:line="240" w:lineRule="auto"/>
              <w:ind w:left="2" w:hanging="2"/>
              <w:jc w:val="center"/>
              <w:rPr>
                <w:rFonts w:ascii="GHEA Grapalat" w:eastAsia="GHEA Grapalat" w:hAnsi="GHEA Grapalat" w:cs="Arial"/>
                <w:b/>
                <w:color w:val="000000"/>
                <w:sz w:val="24"/>
                <w:szCs w:val="24"/>
                <w:lang w:val="hy-AM"/>
              </w:rPr>
            </w:pPr>
            <w:r w:rsidRPr="00C64CB7">
              <w:rPr>
                <w:rFonts w:ascii="GHEA Grapalat" w:eastAsia="GHEA Grapalat" w:hAnsi="GHEA Grapalat" w:cs="Arial"/>
                <w:b/>
                <w:color w:val="000000"/>
                <w:sz w:val="24"/>
                <w:szCs w:val="24"/>
                <w:lang w:val="hy-AM"/>
              </w:rPr>
              <w:t xml:space="preserve">1. </w:t>
            </w:r>
            <w:r w:rsidR="00AE5EE8" w:rsidRPr="00C64CB7">
              <w:rPr>
                <w:rFonts w:ascii="GHEA Grapalat" w:eastAsia="GHEA Grapalat" w:hAnsi="GHEA Grapalat" w:cs="Arial"/>
                <w:b/>
                <w:color w:val="000000"/>
                <w:sz w:val="24"/>
                <w:szCs w:val="24"/>
                <w:lang w:val="hy-AM"/>
              </w:rPr>
              <w:t xml:space="preserve"> ՀՀ </w:t>
            </w:r>
            <w:r w:rsidR="000362C4" w:rsidRPr="00C64CB7">
              <w:rPr>
                <w:rFonts w:ascii="GHEA Grapalat" w:eastAsia="GHEA Grapalat" w:hAnsi="GHEA Grapalat" w:cs="Arial"/>
                <w:b/>
                <w:color w:val="000000"/>
                <w:sz w:val="24"/>
                <w:szCs w:val="24"/>
                <w:lang w:val="hy-AM"/>
              </w:rPr>
              <w:t>վճռաբեկ դատարան</w:t>
            </w:r>
            <w:r w:rsidR="00594DA4" w:rsidRPr="00C64CB7">
              <w:rPr>
                <w:rFonts w:ascii="GHEA Grapalat" w:eastAsia="GHEA Grapalat" w:hAnsi="GHEA Grapalat" w:cs="Arial"/>
                <w:b/>
                <w:color w:val="000000"/>
                <w:sz w:val="24"/>
                <w:szCs w:val="24"/>
                <w:lang w:val="hy-AM"/>
              </w:rPr>
              <w:t>ի հակակոռուպցիոն պալատ</w:t>
            </w: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339C5" w:rsidRPr="00C64CB7" w:rsidRDefault="000362C4" w:rsidP="008205C1">
            <w:pPr>
              <w:spacing w:after="0" w:line="240" w:lineRule="auto"/>
              <w:ind w:leftChars="-9" w:left="-18" w:hanging="2"/>
              <w:jc w:val="center"/>
              <w:rPr>
                <w:rFonts w:ascii="GHEA Grapalat" w:eastAsia="GHEA Grapalat" w:hAnsi="GHEA Grapalat" w:cs="Arial"/>
                <w:color w:val="000000"/>
                <w:sz w:val="24"/>
                <w:szCs w:val="24"/>
              </w:rPr>
            </w:pPr>
            <w:r w:rsidRPr="00C64CB7">
              <w:rPr>
                <w:rFonts w:ascii="GHEA Grapalat" w:eastAsia="GHEA Grapalat" w:hAnsi="GHEA Grapalat" w:cs="Arial"/>
                <w:b/>
                <w:color w:val="000000"/>
                <w:sz w:val="24"/>
                <w:szCs w:val="24"/>
              </w:rPr>
              <w:t>10</w:t>
            </w:r>
            <w:r w:rsidR="00FB1462" w:rsidRPr="00C64CB7">
              <w:rPr>
                <w:rFonts w:ascii="GHEA Grapalat" w:eastAsia="GHEA Grapalat" w:hAnsi="GHEA Grapalat" w:cs="Arial"/>
                <w:b/>
                <w:color w:val="000000"/>
                <w:sz w:val="24"/>
                <w:szCs w:val="24"/>
              </w:rPr>
              <w:t>.07</w:t>
            </w:r>
            <w:r w:rsidR="00AE5EE8" w:rsidRPr="00C64CB7">
              <w:rPr>
                <w:rFonts w:ascii="GHEA Grapalat" w:eastAsia="GHEA Grapalat" w:hAnsi="GHEA Grapalat" w:cs="Arial"/>
                <w:b/>
                <w:color w:val="000000"/>
                <w:sz w:val="24"/>
                <w:szCs w:val="24"/>
              </w:rPr>
              <w:t>.2025թ.</w:t>
            </w:r>
          </w:p>
        </w:tc>
      </w:tr>
      <w:tr w:rsidR="000339C5" w:rsidRPr="00C64CB7" w:rsidTr="005F73F7">
        <w:tc>
          <w:tcPr>
            <w:tcW w:w="8478" w:type="dxa"/>
            <w:vMerge/>
            <w:tcBorders>
              <w:top w:val="single" w:sz="4" w:space="0" w:color="auto"/>
              <w:left w:val="single" w:sz="4" w:space="0" w:color="auto"/>
              <w:bottom w:val="single" w:sz="4" w:space="0" w:color="auto"/>
              <w:right w:val="single" w:sz="4" w:space="0" w:color="auto"/>
            </w:tcBorders>
            <w:vAlign w:val="center"/>
            <w:hideMark/>
          </w:tcPr>
          <w:p w:rsidR="000339C5" w:rsidRPr="00C64CB7" w:rsidRDefault="000339C5" w:rsidP="008205C1">
            <w:pPr>
              <w:spacing w:after="0" w:line="240" w:lineRule="auto"/>
              <w:rPr>
                <w:rFonts w:ascii="GHEA Grapalat" w:eastAsia="GHEA Grapalat" w:hAnsi="GHEA Grapalat" w:cs="Arial"/>
                <w:b/>
                <w:color w:val="000000"/>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339C5" w:rsidRPr="00C64CB7" w:rsidRDefault="000362C4" w:rsidP="008205C1">
            <w:pPr>
              <w:spacing w:after="0" w:line="240" w:lineRule="auto"/>
              <w:jc w:val="center"/>
              <w:rPr>
                <w:rFonts w:ascii="GHEA Grapalat" w:hAnsi="GHEA Grapalat" w:cs="GHEA Grapalat"/>
                <w:b/>
                <w:bCs/>
                <w:sz w:val="24"/>
                <w:szCs w:val="24"/>
              </w:rPr>
            </w:pPr>
            <w:r w:rsidRPr="00C64CB7">
              <w:rPr>
                <w:rFonts w:ascii="GHEA Grapalat" w:eastAsia="GHEA Grapalat" w:hAnsi="GHEA Grapalat" w:cs="Arial"/>
                <w:b/>
                <w:color w:val="000000"/>
                <w:sz w:val="24"/>
                <w:szCs w:val="24"/>
              </w:rPr>
              <w:t>ԵԴ/193-25</w:t>
            </w:r>
          </w:p>
        </w:tc>
      </w:tr>
      <w:tr w:rsidR="000339C5" w:rsidRPr="00990763" w:rsidTr="00363A02">
        <w:trPr>
          <w:trHeight w:val="2690"/>
        </w:trPr>
        <w:tc>
          <w:tcPr>
            <w:tcW w:w="8478" w:type="dxa"/>
            <w:tcBorders>
              <w:top w:val="single" w:sz="4" w:space="0" w:color="auto"/>
              <w:left w:val="single" w:sz="4" w:space="0" w:color="auto"/>
              <w:bottom w:val="single" w:sz="4" w:space="0" w:color="auto"/>
              <w:right w:val="single" w:sz="4" w:space="0" w:color="auto"/>
            </w:tcBorders>
            <w:vAlign w:val="center"/>
            <w:hideMark/>
          </w:tcPr>
          <w:p w:rsidR="000362C4" w:rsidRPr="00C64CB7" w:rsidRDefault="000362C4" w:rsidP="008205C1">
            <w:pPr>
              <w:spacing w:after="0" w:line="240" w:lineRule="auto"/>
              <w:jc w:val="both"/>
              <w:rPr>
                <w:rFonts w:ascii="GHEA Grapalat" w:hAnsi="GHEA Grapalat" w:cs="Arial"/>
                <w:color w:val="333333"/>
                <w:sz w:val="24"/>
                <w:szCs w:val="24"/>
                <w:shd w:val="clear" w:color="auto" w:fill="FFFFFF"/>
              </w:rPr>
            </w:pPr>
            <w:r w:rsidRPr="00C64CB7">
              <w:rPr>
                <w:rFonts w:ascii="GHEA Grapalat" w:eastAsia="GHEA Grapalat" w:hAnsi="GHEA Grapalat" w:cs="GHEA Grapalat"/>
                <w:sz w:val="24"/>
                <w:szCs w:val="24"/>
              </w:rPr>
              <w:t xml:space="preserve">ՀՀ քրեական օրենսգրքի 3-րդ հոդվածի 1-ին մասի 17-րդ կետը սահմանում է. </w:t>
            </w:r>
            <w:r w:rsidRPr="00C64CB7">
              <w:rPr>
                <w:color w:val="333333"/>
                <w:sz w:val="24"/>
                <w:szCs w:val="24"/>
                <w:shd w:val="clear" w:color="auto" w:fill="FFFFFF"/>
              </w:rPr>
              <w:t> </w:t>
            </w:r>
          </w:p>
          <w:p w:rsidR="000339C5" w:rsidRPr="00C64CB7" w:rsidRDefault="000362C4" w:rsidP="008205C1">
            <w:pPr>
              <w:spacing w:after="0" w:line="240" w:lineRule="auto"/>
              <w:jc w:val="both"/>
              <w:rPr>
                <w:rFonts w:ascii="GHEA Grapalat" w:hAnsi="GHEA Grapalat" w:cs="Arial"/>
                <w:color w:val="333333"/>
                <w:sz w:val="24"/>
                <w:szCs w:val="24"/>
                <w:shd w:val="clear" w:color="auto" w:fill="FFFFFF"/>
              </w:rPr>
            </w:pPr>
            <w:r w:rsidRPr="00C64CB7">
              <w:rPr>
                <w:rFonts w:ascii="GHEA Grapalat" w:hAnsi="GHEA Grapalat" w:cs="Arial"/>
                <w:color w:val="333333"/>
                <w:sz w:val="24"/>
                <w:szCs w:val="24"/>
                <w:shd w:val="clear" w:color="auto" w:fill="FFFFFF"/>
              </w:rPr>
              <w:t>«</w:t>
            </w:r>
            <w:r w:rsidRPr="00C64CB7">
              <w:rPr>
                <w:rFonts w:ascii="GHEA Grapalat" w:hAnsi="GHEA Grapalat" w:cs="Sylfaen"/>
                <w:bCs/>
                <w:color w:val="333333"/>
                <w:sz w:val="24"/>
                <w:szCs w:val="24"/>
                <w:shd w:val="clear" w:color="auto" w:fill="FFFFFF"/>
              </w:rPr>
              <w:t>Հափշտակության</w:t>
            </w:r>
            <w:r w:rsidRPr="00C64CB7">
              <w:rPr>
                <w:rFonts w:ascii="GHEA Grapalat" w:hAnsi="GHEA Grapalat" w:cs="Arial"/>
                <w:bCs/>
                <w:color w:val="333333"/>
                <w:sz w:val="24"/>
                <w:szCs w:val="24"/>
                <w:shd w:val="clear" w:color="auto" w:fill="FFFFFF"/>
              </w:rPr>
              <w:t xml:space="preserve">, </w:t>
            </w:r>
            <w:r w:rsidRPr="00C64CB7">
              <w:rPr>
                <w:rFonts w:ascii="GHEA Grapalat" w:hAnsi="GHEA Grapalat" w:cs="Sylfaen"/>
                <w:bCs/>
                <w:color w:val="333333"/>
                <w:sz w:val="24"/>
                <w:szCs w:val="24"/>
                <w:shd w:val="clear" w:color="auto" w:fill="FFFFFF"/>
              </w:rPr>
              <w:t>պատճառած</w:t>
            </w:r>
            <w:r w:rsidRPr="00C64CB7">
              <w:rPr>
                <w:rFonts w:ascii="GHEA Grapalat" w:hAnsi="GHEA Grapalat" w:cs="Arial"/>
                <w:bCs/>
                <w:color w:val="333333"/>
                <w:sz w:val="24"/>
                <w:szCs w:val="24"/>
                <w:shd w:val="clear" w:color="auto" w:fill="FFFFFF"/>
              </w:rPr>
              <w:t xml:space="preserve"> </w:t>
            </w:r>
            <w:r w:rsidRPr="00C64CB7">
              <w:rPr>
                <w:rFonts w:ascii="GHEA Grapalat" w:hAnsi="GHEA Grapalat" w:cs="Sylfaen"/>
                <w:bCs/>
                <w:color w:val="333333"/>
                <w:sz w:val="24"/>
                <w:szCs w:val="24"/>
                <w:shd w:val="clear" w:color="auto" w:fill="FFFFFF"/>
              </w:rPr>
              <w:t>գույքային</w:t>
            </w:r>
            <w:r w:rsidRPr="00C64CB7">
              <w:rPr>
                <w:rFonts w:ascii="GHEA Grapalat" w:hAnsi="GHEA Grapalat" w:cs="Arial"/>
                <w:bCs/>
                <w:color w:val="333333"/>
                <w:sz w:val="24"/>
                <w:szCs w:val="24"/>
                <w:shd w:val="clear" w:color="auto" w:fill="FFFFFF"/>
              </w:rPr>
              <w:t xml:space="preserve"> </w:t>
            </w:r>
            <w:r w:rsidRPr="00C64CB7">
              <w:rPr>
                <w:rFonts w:ascii="GHEA Grapalat" w:hAnsi="GHEA Grapalat" w:cs="Sylfaen"/>
                <w:bCs/>
                <w:color w:val="333333"/>
                <w:sz w:val="24"/>
                <w:szCs w:val="24"/>
                <w:shd w:val="clear" w:color="auto" w:fill="FFFFFF"/>
              </w:rPr>
              <w:t>վնասի</w:t>
            </w:r>
            <w:r w:rsidRPr="00C64CB7">
              <w:rPr>
                <w:rFonts w:ascii="GHEA Grapalat" w:hAnsi="GHEA Grapalat" w:cs="Arial"/>
                <w:bCs/>
                <w:color w:val="333333"/>
                <w:sz w:val="24"/>
                <w:szCs w:val="24"/>
                <w:shd w:val="clear" w:color="auto" w:fill="FFFFFF"/>
              </w:rPr>
              <w:t xml:space="preserve"> </w:t>
            </w:r>
            <w:r w:rsidRPr="00C64CB7">
              <w:rPr>
                <w:rFonts w:ascii="GHEA Grapalat" w:hAnsi="GHEA Grapalat" w:cs="Sylfaen"/>
                <w:bCs/>
                <w:color w:val="333333"/>
                <w:sz w:val="24"/>
                <w:szCs w:val="24"/>
                <w:shd w:val="clear" w:color="auto" w:fill="FFFFFF"/>
              </w:rPr>
              <w:t>կամ</w:t>
            </w:r>
            <w:r w:rsidRPr="00C64CB7">
              <w:rPr>
                <w:rFonts w:ascii="GHEA Grapalat" w:hAnsi="GHEA Grapalat" w:cs="Arial"/>
                <w:bCs/>
                <w:color w:val="333333"/>
                <w:sz w:val="24"/>
                <w:szCs w:val="24"/>
                <w:shd w:val="clear" w:color="auto" w:fill="FFFFFF"/>
              </w:rPr>
              <w:t xml:space="preserve"> </w:t>
            </w:r>
            <w:r w:rsidRPr="00C64CB7">
              <w:rPr>
                <w:rFonts w:ascii="GHEA Grapalat" w:hAnsi="GHEA Grapalat" w:cs="Sylfaen"/>
                <w:bCs/>
                <w:color w:val="333333"/>
                <w:sz w:val="24"/>
                <w:szCs w:val="24"/>
                <w:shd w:val="clear" w:color="auto" w:fill="FFFFFF"/>
              </w:rPr>
              <w:t>հանցավոր</w:t>
            </w:r>
            <w:r w:rsidRPr="00C64CB7">
              <w:rPr>
                <w:rFonts w:ascii="GHEA Grapalat" w:hAnsi="GHEA Grapalat" w:cs="Arial"/>
                <w:bCs/>
                <w:color w:val="333333"/>
                <w:sz w:val="24"/>
                <w:szCs w:val="24"/>
                <w:shd w:val="clear" w:color="auto" w:fill="FFFFFF"/>
              </w:rPr>
              <w:t xml:space="preserve"> </w:t>
            </w:r>
            <w:r w:rsidRPr="00C64CB7">
              <w:rPr>
                <w:rFonts w:ascii="GHEA Grapalat" w:hAnsi="GHEA Grapalat" w:cs="Sylfaen"/>
                <w:bCs/>
                <w:color w:val="333333"/>
                <w:sz w:val="24"/>
                <w:szCs w:val="24"/>
                <w:shd w:val="clear" w:color="auto" w:fill="FFFFFF"/>
              </w:rPr>
              <w:t>ճանապարհով</w:t>
            </w:r>
            <w:r w:rsidRPr="00C64CB7">
              <w:rPr>
                <w:rFonts w:ascii="GHEA Grapalat" w:hAnsi="GHEA Grapalat" w:cs="Arial"/>
                <w:bCs/>
                <w:color w:val="333333"/>
                <w:sz w:val="24"/>
                <w:szCs w:val="24"/>
                <w:shd w:val="clear" w:color="auto" w:fill="FFFFFF"/>
              </w:rPr>
              <w:t xml:space="preserve"> </w:t>
            </w:r>
            <w:r w:rsidRPr="00C64CB7">
              <w:rPr>
                <w:rFonts w:ascii="GHEA Grapalat" w:hAnsi="GHEA Grapalat" w:cs="Sylfaen"/>
                <w:bCs/>
                <w:color w:val="333333"/>
                <w:sz w:val="24"/>
                <w:szCs w:val="24"/>
                <w:shd w:val="clear" w:color="auto" w:fill="FFFFFF"/>
              </w:rPr>
              <w:t>ձեռք</w:t>
            </w:r>
            <w:r w:rsidRPr="00C64CB7">
              <w:rPr>
                <w:rFonts w:ascii="GHEA Grapalat" w:hAnsi="GHEA Grapalat" w:cs="Arial"/>
                <w:bCs/>
                <w:color w:val="333333"/>
                <w:sz w:val="24"/>
                <w:szCs w:val="24"/>
                <w:shd w:val="clear" w:color="auto" w:fill="FFFFFF"/>
              </w:rPr>
              <w:t xml:space="preserve"> </w:t>
            </w:r>
            <w:r w:rsidRPr="00C64CB7">
              <w:rPr>
                <w:rFonts w:ascii="GHEA Grapalat" w:hAnsi="GHEA Grapalat" w:cs="Sylfaen"/>
                <w:bCs/>
                <w:color w:val="333333"/>
                <w:sz w:val="24"/>
                <w:szCs w:val="24"/>
                <w:shd w:val="clear" w:color="auto" w:fill="FFFFFF"/>
              </w:rPr>
              <w:t>բերված</w:t>
            </w:r>
            <w:r w:rsidRPr="00C64CB7">
              <w:rPr>
                <w:rFonts w:ascii="GHEA Grapalat" w:hAnsi="GHEA Grapalat" w:cs="Arial"/>
                <w:bCs/>
                <w:color w:val="333333"/>
                <w:sz w:val="24"/>
                <w:szCs w:val="24"/>
                <w:shd w:val="clear" w:color="auto" w:fill="FFFFFF"/>
              </w:rPr>
              <w:t xml:space="preserve"> </w:t>
            </w:r>
            <w:r w:rsidRPr="00C64CB7">
              <w:rPr>
                <w:rFonts w:ascii="GHEA Grapalat" w:hAnsi="GHEA Grapalat" w:cs="Sylfaen"/>
                <w:bCs/>
                <w:color w:val="333333"/>
                <w:sz w:val="24"/>
                <w:szCs w:val="24"/>
                <w:shd w:val="clear" w:color="auto" w:fill="FFFFFF"/>
              </w:rPr>
              <w:t>կամ</w:t>
            </w:r>
            <w:r w:rsidRPr="00C64CB7">
              <w:rPr>
                <w:rFonts w:ascii="GHEA Grapalat" w:hAnsi="GHEA Grapalat" w:cs="Arial"/>
                <w:bCs/>
                <w:color w:val="333333"/>
                <w:sz w:val="24"/>
                <w:szCs w:val="24"/>
                <w:shd w:val="clear" w:color="auto" w:fill="FFFFFF"/>
              </w:rPr>
              <w:t xml:space="preserve"> </w:t>
            </w:r>
            <w:r w:rsidRPr="00C64CB7">
              <w:rPr>
                <w:rFonts w:ascii="GHEA Grapalat" w:hAnsi="GHEA Grapalat" w:cs="Sylfaen"/>
                <w:bCs/>
                <w:color w:val="333333"/>
                <w:sz w:val="24"/>
                <w:szCs w:val="24"/>
                <w:shd w:val="clear" w:color="auto" w:fill="FFFFFF"/>
              </w:rPr>
              <w:t>ստացված</w:t>
            </w:r>
            <w:r w:rsidRPr="00C64CB7">
              <w:rPr>
                <w:rFonts w:ascii="GHEA Grapalat" w:hAnsi="GHEA Grapalat" w:cs="Arial"/>
                <w:bCs/>
                <w:color w:val="333333"/>
                <w:sz w:val="24"/>
                <w:szCs w:val="24"/>
                <w:shd w:val="clear" w:color="auto" w:fill="FFFFFF"/>
              </w:rPr>
              <w:t xml:space="preserve"> </w:t>
            </w:r>
            <w:r w:rsidRPr="00C64CB7">
              <w:rPr>
                <w:rFonts w:ascii="GHEA Grapalat" w:hAnsi="GHEA Grapalat" w:cs="Sylfaen"/>
                <w:bCs/>
                <w:color w:val="333333"/>
                <w:sz w:val="24"/>
                <w:szCs w:val="24"/>
                <w:shd w:val="clear" w:color="auto" w:fill="FFFFFF"/>
              </w:rPr>
              <w:t>գույքի</w:t>
            </w:r>
            <w:r w:rsidRPr="00C64CB7">
              <w:rPr>
                <w:rFonts w:ascii="GHEA Grapalat" w:hAnsi="GHEA Grapalat" w:cs="Arial"/>
                <w:bCs/>
                <w:color w:val="333333"/>
                <w:sz w:val="24"/>
                <w:szCs w:val="24"/>
                <w:shd w:val="clear" w:color="auto" w:fill="FFFFFF"/>
              </w:rPr>
              <w:t xml:space="preserve"> </w:t>
            </w:r>
            <w:r w:rsidRPr="00C64CB7">
              <w:rPr>
                <w:rFonts w:ascii="GHEA Grapalat" w:hAnsi="GHEA Grapalat" w:cs="Sylfaen"/>
                <w:bCs/>
                <w:color w:val="333333"/>
                <w:sz w:val="24"/>
                <w:szCs w:val="24"/>
                <w:shd w:val="clear" w:color="auto" w:fill="FFFFFF"/>
              </w:rPr>
              <w:t>կամ</w:t>
            </w:r>
            <w:r w:rsidRPr="00C64CB7">
              <w:rPr>
                <w:rFonts w:ascii="GHEA Grapalat" w:hAnsi="GHEA Grapalat" w:cs="Arial"/>
                <w:bCs/>
                <w:color w:val="333333"/>
                <w:sz w:val="24"/>
                <w:szCs w:val="24"/>
                <w:shd w:val="clear" w:color="auto" w:fill="FFFFFF"/>
              </w:rPr>
              <w:t xml:space="preserve"> </w:t>
            </w:r>
            <w:r w:rsidRPr="00C64CB7">
              <w:rPr>
                <w:rFonts w:ascii="GHEA Grapalat" w:hAnsi="GHEA Grapalat" w:cs="Sylfaen"/>
                <w:bCs/>
                <w:color w:val="333333"/>
                <w:sz w:val="24"/>
                <w:szCs w:val="24"/>
                <w:shd w:val="clear" w:color="auto" w:fill="FFFFFF"/>
              </w:rPr>
              <w:t>օգուտի</w:t>
            </w:r>
            <w:r w:rsidRPr="00C64CB7">
              <w:rPr>
                <w:rFonts w:ascii="GHEA Grapalat" w:hAnsi="GHEA Grapalat" w:cs="Arial"/>
                <w:bCs/>
                <w:color w:val="333333"/>
                <w:sz w:val="24"/>
                <w:szCs w:val="24"/>
                <w:shd w:val="clear" w:color="auto" w:fill="FFFFFF"/>
              </w:rPr>
              <w:t xml:space="preserve"> </w:t>
            </w:r>
            <w:r w:rsidRPr="00C64CB7">
              <w:rPr>
                <w:rFonts w:ascii="GHEA Grapalat" w:hAnsi="GHEA Grapalat" w:cs="Sylfaen"/>
                <w:bCs/>
                <w:color w:val="333333"/>
                <w:sz w:val="24"/>
                <w:szCs w:val="24"/>
                <w:shd w:val="clear" w:color="auto" w:fill="FFFFFF"/>
              </w:rPr>
              <w:t>չափերը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սույն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օրենսգրքում</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հափշտակված</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գույքի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պատճառված</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գույքային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վնասի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հանցավոր</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ճանապարհով</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ձեռք</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բերված</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կամ</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ստացված</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գույքի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կամ</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օգուտի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մանր</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չափ</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է</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համարվում</w:t>
            </w:r>
            <w:r w:rsidRPr="00C64CB7">
              <w:rPr>
                <w:rFonts w:ascii="GHEA Grapalat" w:hAnsi="GHEA Grapalat" w:cs="Arial"/>
                <w:color w:val="333333"/>
                <w:sz w:val="24"/>
                <w:szCs w:val="24"/>
                <w:shd w:val="clear" w:color="auto" w:fill="FFFFFF"/>
              </w:rPr>
              <w:t xml:space="preserve"> 500.000 </w:t>
            </w:r>
            <w:r w:rsidRPr="00C64CB7">
              <w:rPr>
                <w:rFonts w:ascii="GHEA Grapalat" w:hAnsi="GHEA Grapalat" w:cs="Sylfaen"/>
                <w:color w:val="333333"/>
                <w:sz w:val="24"/>
                <w:szCs w:val="24"/>
                <w:shd w:val="clear" w:color="auto" w:fill="FFFFFF"/>
              </w:rPr>
              <w:t>Հայաստանի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Հանրապետության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դրամը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չգերազանցող</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գումարը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արժեքը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խոշոր</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չափ</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է</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համարվում</w:t>
            </w:r>
            <w:r w:rsidRPr="00C64CB7">
              <w:rPr>
                <w:rFonts w:ascii="GHEA Grapalat" w:hAnsi="GHEA Grapalat" w:cs="Arial"/>
                <w:color w:val="333333"/>
                <w:sz w:val="24"/>
                <w:szCs w:val="24"/>
                <w:shd w:val="clear" w:color="auto" w:fill="FFFFFF"/>
              </w:rPr>
              <w:t xml:space="preserve"> 5 </w:t>
            </w:r>
            <w:r w:rsidRPr="00C64CB7">
              <w:rPr>
                <w:rFonts w:ascii="GHEA Grapalat" w:hAnsi="GHEA Grapalat" w:cs="Sylfaen"/>
                <w:color w:val="333333"/>
                <w:sz w:val="24"/>
                <w:szCs w:val="24"/>
                <w:shd w:val="clear" w:color="auto" w:fill="FFFFFF"/>
              </w:rPr>
              <w:t>միլիոն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Հայաստանի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Հանրապետության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դրամը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չգերազանցող</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գումարը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արժեքը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առանձնապես</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խոշոր</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չափ</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է</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համարվում</w:t>
            </w:r>
            <w:r w:rsidRPr="00C64CB7">
              <w:rPr>
                <w:rFonts w:ascii="GHEA Grapalat" w:hAnsi="GHEA Grapalat" w:cs="Arial"/>
                <w:color w:val="333333"/>
                <w:sz w:val="24"/>
                <w:szCs w:val="24"/>
                <w:shd w:val="clear" w:color="auto" w:fill="FFFFFF"/>
              </w:rPr>
              <w:t xml:space="preserve"> 5 </w:t>
            </w:r>
            <w:r w:rsidRPr="00C64CB7">
              <w:rPr>
                <w:rFonts w:ascii="GHEA Grapalat" w:hAnsi="GHEA Grapalat" w:cs="Sylfaen"/>
                <w:color w:val="333333"/>
                <w:sz w:val="24"/>
                <w:szCs w:val="24"/>
                <w:shd w:val="clear" w:color="auto" w:fill="FFFFFF"/>
              </w:rPr>
              <w:t>միլիոն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Հայաստանի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Հանրապետության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դրամը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գերազանցող</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գումարը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արժեքը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բացառությամբ</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սույն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օրենսգրքի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Հատուկ</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մասով</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նախատեսված</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դեպքերի</w:t>
            </w:r>
            <w:r w:rsidRPr="00C64CB7">
              <w:rPr>
                <w:rFonts w:ascii="GHEA Grapalat" w:hAnsi="GHEA Grapalat" w:cs="Arial"/>
                <w:color w:val="333333"/>
                <w:sz w:val="24"/>
                <w:szCs w:val="24"/>
                <w:shd w:val="clear" w:color="auto" w:fill="FFFFFF"/>
              </w:rPr>
              <w:t>.»:</w:t>
            </w:r>
          </w:p>
          <w:p w:rsidR="00C46B72" w:rsidRPr="00C64CB7" w:rsidRDefault="00C46B72" w:rsidP="008205C1">
            <w:pPr>
              <w:spacing w:after="0" w:line="240" w:lineRule="auto"/>
              <w:jc w:val="both"/>
              <w:rPr>
                <w:rFonts w:ascii="GHEA Grapalat" w:hAnsi="GHEA Grapalat" w:cs="Sylfaen"/>
                <w:bCs/>
                <w:color w:val="333333"/>
                <w:sz w:val="24"/>
                <w:szCs w:val="24"/>
                <w:shd w:val="clear" w:color="auto" w:fill="FFFFFF"/>
              </w:rPr>
            </w:pPr>
            <w:r w:rsidRPr="00C64CB7">
              <w:rPr>
                <w:rFonts w:ascii="GHEA Grapalat" w:hAnsi="GHEA Grapalat" w:cs="Arial"/>
                <w:color w:val="333333"/>
                <w:sz w:val="24"/>
                <w:szCs w:val="24"/>
                <w:shd w:val="clear" w:color="auto" w:fill="FFFFFF"/>
              </w:rPr>
              <w:t xml:space="preserve"> Նախագծի 1-ին հոդվածով առաջարկվում է ՀՀ քրեական օրենսգրքի 3-րդ հոդվածի 1-ին մասի 17-րդ կետում </w:t>
            </w:r>
            <w:r w:rsidRPr="00C64CB7">
              <w:rPr>
                <w:rFonts w:ascii="GHEA Grapalat" w:hAnsi="GHEA Grapalat" w:cs="Arial"/>
                <w:b/>
                <w:color w:val="333333"/>
                <w:sz w:val="24"/>
                <w:szCs w:val="24"/>
                <w:shd w:val="clear" w:color="auto" w:fill="FFFFFF"/>
              </w:rPr>
              <w:t>«</w:t>
            </w:r>
            <w:r w:rsidRPr="00C64CB7">
              <w:rPr>
                <w:rFonts w:ascii="GHEA Grapalat" w:hAnsi="GHEA Grapalat" w:cs="Sylfaen"/>
                <w:b/>
                <w:bCs/>
                <w:color w:val="333333"/>
                <w:sz w:val="24"/>
                <w:szCs w:val="24"/>
                <w:shd w:val="clear" w:color="auto" w:fill="FFFFFF"/>
              </w:rPr>
              <w:t>Հափշտակության</w:t>
            </w:r>
            <w:r w:rsidRPr="00C64CB7">
              <w:rPr>
                <w:rFonts w:ascii="GHEA Grapalat" w:hAnsi="GHEA Grapalat" w:cs="Arial"/>
                <w:b/>
                <w:bCs/>
                <w:color w:val="333333"/>
                <w:sz w:val="24"/>
                <w:szCs w:val="24"/>
                <w:shd w:val="clear" w:color="auto" w:fill="FFFFFF"/>
              </w:rPr>
              <w:t xml:space="preserve">, </w:t>
            </w:r>
            <w:r w:rsidRPr="00C64CB7">
              <w:rPr>
                <w:rFonts w:ascii="GHEA Grapalat" w:hAnsi="GHEA Grapalat" w:cs="Sylfaen"/>
                <w:b/>
                <w:bCs/>
                <w:color w:val="333333"/>
                <w:sz w:val="24"/>
                <w:szCs w:val="24"/>
                <w:shd w:val="clear" w:color="auto" w:fill="FFFFFF"/>
              </w:rPr>
              <w:t>պատճառած</w:t>
            </w:r>
            <w:r w:rsidRPr="00C64CB7">
              <w:rPr>
                <w:rFonts w:ascii="GHEA Grapalat" w:hAnsi="GHEA Grapalat" w:cs="Arial"/>
                <w:b/>
                <w:bCs/>
                <w:color w:val="333333"/>
                <w:sz w:val="24"/>
                <w:szCs w:val="24"/>
                <w:shd w:val="clear" w:color="auto" w:fill="FFFFFF"/>
              </w:rPr>
              <w:t xml:space="preserve"> </w:t>
            </w:r>
            <w:r w:rsidRPr="00C64CB7">
              <w:rPr>
                <w:rFonts w:ascii="GHEA Grapalat" w:hAnsi="GHEA Grapalat" w:cs="Sylfaen"/>
                <w:b/>
                <w:bCs/>
                <w:color w:val="333333"/>
                <w:sz w:val="24"/>
                <w:szCs w:val="24"/>
                <w:shd w:val="clear" w:color="auto" w:fill="FFFFFF"/>
              </w:rPr>
              <w:t>գույքային</w:t>
            </w:r>
            <w:r w:rsidRPr="00C64CB7">
              <w:rPr>
                <w:rFonts w:ascii="GHEA Grapalat" w:hAnsi="GHEA Grapalat" w:cs="Arial"/>
                <w:b/>
                <w:bCs/>
                <w:color w:val="333333"/>
                <w:sz w:val="24"/>
                <w:szCs w:val="24"/>
                <w:shd w:val="clear" w:color="auto" w:fill="FFFFFF"/>
              </w:rPr>
              <w:t xml:space="preserve"> </w:t>
            </w:r>
            <w:r w:rsidRPr="00C64CB7">
              <w:rPr>
                <w:rFonts w:ascii="GHEA Grapalat" w:hAnsi="GHEA Grapalat" w:cs="Sylfaen"/>
                <w:b/>
                <w:bCs/>
                <w:color w:val="333333"/>
                <w:sz w:val="24"/>
                <w:szCs w:val="24"/>
                <w:shd w:val="clear" w:color="auto" w:fill="FFFFFF"/>
              </w:rPr>
              <w:t>վնասի</w:t>
            </w:r>
            <w:r w:rsidRPr="00C64CB7">
              <w:rPr>
                <w:rFonts w:ascii="GHEA Grapalat" w:hAnsi="GHEA Grapalat" w:cs="Arial"/>
                <w:b/>
                <w:bCs/>
                <w:color w:val="333333"/>
                <w:sz w:val="24"/>
                <w:szCs w:val="24"/>
                <w:shd w:val="clear" w:color="auto" w:fill="FFFFFF"/>
              </w:rPr>
              <w:t xml:space="preserve"> </w:t>
            </w:r>
            <w:r w:rsidRPr="00C64CB7">
              <w:rPr>
                <w:rFonts w:ascii="GHEA Grapalat" w:hAnsi="GHEA Grapalat" w:cs="Sylfaen"/>
                <w:b/>
                <w:bCs/>
                <w:color w:val="333333"/>
                <w:sz w:val="24"/>
                <w:szCs w:val="24"/>
                <w:shd w:val="clear" w:color="auto" w:fill="FFFFFF"/>
              </w:rPr>
              <w:t>կամ</w:t>
            </w:r>
            <w:r w:rsidRPr="00C64CB7">
              <w:rPr>
                <w:rFonts w:ascii="GHEA Grapalat" w:hAnsi="GHEA Grapalat" w:cs="Arial"/>
                <w:b/>
                <w:bCs/>
                <w:color w:val="333333"/>
                <w:sz w:val="24"/>
                <w:szCs w:val="24"/>
                <w:shd w:val="clear" w:color="auto" w:fill="FFFFFF"/>
              </w:rPr>
              <w:t xml:space="preserve"> </w:t>
            </w:r>
            <w:r w:rsidRPr="00C64CB7">
              <w:rPr>
                <w:rFonts w:ascii="GHEA Grapalat" w:hAnsi="GHEA Grapalat" w:cs="Sylfaen"/>
                <w:b/>
                <w:bCs/>
                <w:color w:val="333333"/>
                <w:sz w:val="24"/>
                <w:szCs w:val="24"/>
                <w:shd w:val="clear" w:color="auto" w:fill="FFFFFF"/>
              </w:rPr>
              <w:t>հանցավոր</w:t>
            </w:r>
            <w:r w:rsidRPr="00C64CB7">
              <w:rPr>
                <w:rFonts w:ascii="GHEA Grapalat" w:hAnsi="GHEA Grapalat" w:cs="Arial"/>
                <w:b/>
                <w:bCs/>
                <w:color w:val="333333"/>
                <w:sz w:val="24"/>
                <w:szCs w:val="24"/>
                <w:shd w:val="clear" w:color="auto" w:fill="FFFFFF"/>
              </w:rPr>
              <w:t xml:space="preserve"> </w:t>
            </w:r>
            <w:r w:rsidRPr="00C64CB7">
              <w:rPr>
                <w:rFonts w:ascii="GHEA Grapalat" w:hAnsi="GHEA Grapalat" w:cs="Sylfaen"/>
                <w:b/>
                <w:bCs/>
                <w:color w:val="333333"/>
                <w:sz w:val="24"/>
                <w:szCs w:val="24"/>
                <w:shd w:val="clear" w:color="auto" w:fill="FFFFFF"/>
              </w:rPr>
              <w:t>ճանապարհով</w:t>
            </w:r>
            <w:r w:rsidRPr="00C64CB7">
              <w:rPr>
                <w:rFonts w:ascii="GHEA Grapalat" w:hAnsi="GHEA Grapalat" w:cs="Arial"/>
                <w:b/>
                <w:bCs/>
                <w:color w:val="333333"/>
                <w:sz w:val="24"/>
                <w:szCs w:val="24"/>
                <w:shd w:val="clear" w:color="auto" w:fill="FFFFFF"/>
              </w:rPr>
              <w:t xml:space="preserve"> </w:t>
            </w:r>
            <w:r w:rsidRPr="00C64CB7">
              <w:rPr>
                <w:rFonts w:ascii="GHEA Grapalat" w:hAnsi="GHEA Grapalat" w:cs="Sylfaen"/>
                <w:b/>
                <w:bCs/>
                <w:color w:val="333333"/>
                <w:sz w:val="24"/>
                <w:szCs w:val="24"/>
                <w:shd w:val="clear" w:color="auto" w:fill="FFFFFF"/>
              </w:rPr>
              <w:t>ձեռք</w:t>
            </w:r>
            <w:r w:rsidRPr="00C64CB7">
              <w:rPr>
                <w:rFonts w:ascii="GHEA Grapalat" w:hAnsi="GHEA Grapalat" w:cs="Arial"/>
                <w:b/>
                <w:bCs/>
                <w:color w:val="333333"/>
                <w:sz w:val="24"/>
                <w:szCs w:val="24"/>
                <w:shd w:val="clear" w:color="auto" w:fill="FFFFFF"/>
              </w:rPr>
              <w:t xml:space="preserve"> </w:t>
            </w:r>
            <w:r w:rsidRPr="00C64CB7">
              <w:rPr>
                <w:rFonts w:ascii="GHEA Grapalat" w:hAnsi="GHEA Grapalat" w:cs="Sylfaen"/>
                <w:b/>
                <w:bCs/>
                <w:color w:val="333333"/>
                <w:sz w:val="24"/>
                <w:szCs w:val="24"/>
                <w:shd w:val="clear" w:color="auto" w:fill="FFFFFF"/>
              </w:rPr>
              <w:t>բերված</w:t>
            </w:r>
            <w:r w:rsidRPr="00C64CB7">
              <w:rPr>
                <w:rFonts w:ascii="GHEA Grapalat" w:hAnsi="GHEA Grapalat" w:cs="Arial"/>
                <w:b/>
                <w:bCs/>
                <w:color w:val="333333"/>
                <w:sz w:val="24"/>
                <w:szCs w:val="24"/>
                <w:shd w:val="clear" w:color="auto" w:fill="FFFFFF"/>
              </w:rPr>
              <w:t xml:space="preserve"> </w:t>
            </w:r>
            <w:r w:rsidRPr="00C64CB7">
              <w:rPr>
                <w:rFonts w:ascii="GHEA Grapalat" w:hAnsi="GHEA Grapalat" w:cs="Sylfaen"/>
                <w:b/>
                <w:bCs/>
                <w:color w:val="333333"/>
                <w:sz w:val="24"/>
                <w:szCs w:val="24"/>
                <w:shd w:val="clear" w:color="auto" w:fill="FFFFFF"/>
              </w:rPr>
              <w:t>կամ</w:t>
            </w:r>
            <w:r w:rsidRPr="00C64CB7">
              <w:rPr>
                <w:rFonts w:ascii="GHEA Grapalat" w:hAnsi="GHEA Grapalat" w:cs="Arial"/>
                <w:b/>
                <w:bCs/>
                <w:color w:val="333333"/>
                <w:sz w:val="24"/>
                <w:szCs w:val="24"/>
                <w:shd w:val="clear" w:color="auto" w:fill="FFFFFF"/>
              </w:rPr>
              <w:t xml:space="preserve"> </w:t>
            </w:r>
            <w:r w:rsidRPr="00C64CB7">
              <w:rPr>
                <w:rFonts w:ascii="GHEA Grapalat" w:hAnsi="GHEA Grapalat" w:cs="Sylfaen"/>
                <w:b/>
                <w:bCs/>
                <w:color w:val="333333"/>
                <w:sz w:val="24"/>
                <w:szCs w:val="24"/>
                <w:shd w:val="clear" w:color="auto" w:fill="FFFFFF"/>
              </w:rPr>
              <w:t>ստացված</w:t>
            </w:r>
            <w:r w:rsidRPr="00C64CB7">
              <w:rPr>
                <w:rFonts w:ascii="GHEA Grapalat" w:hAnsi="GHEA Grapalat" w:cs="Arial"/>
                <w:b/>
                <w:bCs/>
                <w:color w:val="333333"/>
                <w:sz w:val="24"/>
                <w:szCs w:val="24"/>
                <w:shd w:val="clear" w:color="auto" w:fill="FFFFFF"/>
              </w:rPr>
              <w:t xml:space="preserve"> </w:t>
            </w:r>
            <w:r w:rsidRPr="00C64CB7">
              <w:rPr>
                <w:rFonts w:ascii="GHEA Grapalat" w:hAnsi="GHEA Grapalat" w:cs="Sylfaen"/>
                <w:b/>
                <w:bCs/>
                <w:color w:val="333333"/>
                <w:sz w:val="24"/>
                <w:szCs w:val="24"/>
                <w:shd w:val="clear" w:color="auto" w:fill="FFFFFF"/>
              </w:rPr>
              <w:t>գույքի</w:t>
            </w:r>
            <w:r w:rsidRPr="00C64CB7">
              <w:rPr>
                <w:rFonts w:ascii="GHEA Grapalat" w:hAnsi="GHEA Grapalat" w:cs="Arial"/>
                <w:b/>
                <w:bCs/>
                <w:color w:val="333333"/>
                <w:sz w:val="24"/>
                <w:szCs w:val="24"/>
                <w:shd w:val="clear" w:color="auto" w:fill="FFFFFF"/>
              </w:rPr>
              <w:t xml:space="preserve"> </w:t>
            </w:r>
            <w:r w:rsidRPr="00C64CB7">
              <w:rPr>
                <w:rFonts w:ascii="GHEA Grapalat" w:hAnsi="GHEA Grapalat" w:cs="Sylfaen"/>
                <w:b/>
                <w:bCs/>
                <w:color w:val="333333"/>
                <w:sz w:val="24"/>
                <w:szCs w:val="24"/>
                <w:shd w:val="clear" w:color="auto" w:fill="FFFFFF"/>
              </w:rPr>
              <w:t>կամ</w:t>
            </w:r>
            <w:r w:rsidRPr="00C64CB7">
              <w:rPr>
                <w:rFonts w:ascii="GHEA Grapalat" w:hAnsi="GHEA Grapalat" w:cs="Arial"/>
                <w:b/>
                <w:bCs/>
                <w:color w:val="333333"/>
                <w:sz w:val="24"/>
                <w:szCs w:val="24"/>
                <w:shd w:val="clear" w:color="auto" w:fill="FFFFFF"/>
              </w:rPr>
              <w:t xml:space="preserve"> </w:t>
            </w:r>
            <w:r w:rsidRPr="00C64CB7">
              <w:rPr>
                <w:rFonts w:ascii="GHEA Grapalat" w:hAnsi="GHEA Grapalat" w:cs="Sylfaen"/>
                <w:b/>
                <w:bCs/>
                <w:color w:val="333333"/>
                <w:sz w:val="24"/>
                <w:szCs w:val="24"/>
                <w:shd w:val="clear" w:color="auto" w:fill="FFFFFF"/>
              </w:rPr>
              <w:t xml:space="preserve">օգուտի </w:t>
            </w:r>
            <w:r w:rsidRPr="00C64CB7">
              <w:rPr>
                <w:rFonts w:ascii="GHEA Grapalat" w:hAnsi="GHEA Grapalat" w:cs="Sylfaen"/>
                <w:bCs/>
                <w:color w:val="333333"/>
                <w:sz w:val="24"/>
                <w:szCs w:val="24"/>
                <w:shd w:val="clear" w:color="auto" w:fill="FFFFFF"/>
              </w:rPr>
              <w:t>բառերը փոխարինել «գույքային բնույթի» բառերով:</w:t>
            </w:r>
          </w:p>
          <w:p w:rsidR="00C46B72" w:rsidRPr="00C64CB7" w:rsidRDefault="00C46B72" w:rsidP="008205C1">
            <w:pPr>
              <w:spacing w:after="0" w:line="240" w:lineRule="auto"/>
              <w:jc w:val="both"/>
              <w:rPr>
                <w:rFonts w:ascii="GHEA Grapalat" w:hAnsi="GHEA Grapalat" w:cs="Sylfaen"/>
                <w:bCs/>
                <w:color w:val="333333"/>
                <w:sz w:val="24"/>
                <w:szCs w:val="24"/>
                <w:shd w:val="clear" w:color="auto" w:fill="FFFFFF"/>
              </w:rPr>
            </w:pPr>
            <w:r w:rsidRPr="00C64CB7">
              <w:rPr>
                <w:rFonts w:ascii="GHEA Grapalat" w:hAnsi="GHEA Grapalat" w:cs="Sylfaen"/>
                <w:bCs/>
                <w:color w:val="333333"/>
                <w:sz w:val="24"/>
                <w:szCs w:val="24"/>
                <w:shd w:val="clear" w:color="auto" w:fill="FFFFFF"/>
              </w:rPr>
              <w:t>Արդյունքում վերոնշյալ նորմը կունենա հետևյալ ձևակերպումը.</w:t>
            </w:r>
          </w:p>
          <w:p w:rsidR="00C46B72" w:rsidRPr="00C64CB7" w:rsidRDefault="00C46B72" w:rsidP="008205C1">
            <w:pPr>
              <w:spacing w:after="0" w:line="240" w:lineRule="auto"/>
              <w:jc w:val="both"/>
              <w:rPr>
                <w:rFonts w:ascii="GHEA Grapalat" w:hAnsi="GHEA Grapalat" w:cs="Arial"/>
                <w:color w:val="333333"/>
                <w:sz w:val="24"/>
                <w:szCs w:val="24"/>
                <w:shd w:val="clear" w:color="auto" w:fill="FFFFFF"/>
              </w:rPr>
            </w:pPr>
            <w:r w:rsidRPr="00C64CB7">
              <w:rPr>
                <w:rFonts w:ascii="GHEA Grapalat" w:hAnsi="GHEA Grapalat" w:cs="Arial"/>
                <w:color w:val="333333"/>
                <w:sz w:val="24"/>
                <w:szCs w:val="24"/>
                <w:shd w:val="clear" w:color="auto" w:fill="FFFFFF"/>
              </w:rPr>
              <w:t>«</w:t>
            </w:r>
            <w:r w:rsidRPr="00C64CB7">
              <w:rPr>
                <w:rFonts w:ascii="GHEA Grapalat" w:hAnsi="GHEA Grapalat" w:cs="Sylfaen"/>
                <w:bCs/>
                <w:color w:val="333333"/>
                <w:sz w:val="24"/>
                <w:szCs w:val="24"/>
                <w:shd w:val="clear" w:color="auto" w:fill="FFFFFF"/>
              </w:rPr>
              <w:t>Գույքային բնույթի չափերը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սույն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օրենսգրքում</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հափշտակված</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գույքի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պատճառված</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գույքային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վնասի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հանցավոր</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ճանապարհով</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ձեռք</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բերված</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կամ</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ստացված</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գույքի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կամ</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օգուտի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մանր</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չափ</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է</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համարվում</w:t>
            </w:r>
            <w:r w:rsidRPr="00C64CB7">
              <w:rPr>
                <w:rFonts w:ascii="GHEA Grapalat" w:hAnsi="GHEA Grapalat" w:cs="Arial"/>
                <w:color w:val="333333"/>
                <w:sz w:val="24"/>
                <w:szCs w:val="24"/>
                <w:shd w:val="clear" w:color="auto" w:fill="FFFFFF"/>
              </w:rPr>
              <w:t xml:space="preserve"> 500.000 </w:t>
            </w:r>
            <w:r w:rsidRPr="00C64CB7">
              <w:rPr>
                <w:rFonts w:ascii="GHEA Grapalat" w:hAnsi="GHEA Grapalat" w:cs="Sylfaen"/>
                <w:color w:val="333333"/>
                <w:sz w:val="24"/>
                <w:szCs w:val="24"/>
                <w:shd w:val="clear" w:color="auto" w:fill="FFFFFF"/>
              </w:rPr>
              <w:t>Հայաստանի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Հանրապետության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դրամը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չգերազանցող</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գումարը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արժեքը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խոշոր</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չափ</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է</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համարվում</w:t>
            </w:r>
            <w:r w:rsidRPr="00C64CB7">
              <w:rPr>
                <w:rFonts w:ascii="GHEA Grapalat" w:hAnsi="GHEA Grapalat" w:cs="Arial"/>
                <w:color w:val="333333"/>
                <w:sz w:val="24"/>
                <w:szCs w:val="24"/>
                <w:shd w:val="clear" w:color="auto" w:fill="FFFFFF"/>
              </w:rPr>
              <w:t xml:space="preserve"> 5 </w:t>
            </w:r>
            <w:r w:rsidRPr="00C64CB7">
              <w:rPr>
                <w:rFonts w:ascii="GHEA Grapalat" w:hAnsi="GHEA Grapalat" w:cs="Sylfaen"/>
                <w:color w:val="333333"/>
                <w:sz w:val="24"/>
                <w:szCs w:val="24"/>
                <w:shd w:val="clear" w:color="auto" w:fill="FFFFFF"/>
              </w:rPr>
              <w:t>միլիոն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Հայաստանի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Հանրապետության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դրամը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չգերազանցող</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գումարը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արժեքը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առանձնապես</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խոշոր</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չափ</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է</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lastRenderedPageBreak/>
              <w:t>համարվում</w:t>
            </w:r>
            <w:r w:rsidRPr="00C64CB7">
              <w:rPr>
                <w:rFonts w:ascii="GHEA Grapalat" w:hAnsi="GHEA Grapalat" w:cs="Arial"/>
                <w:color w:val="333333"/>
                <w:sz w:val="24"/>
                <w:szCs w:val="24"/>
                <w:shd w:val="clear" w:color="auto" w:fill="FFFFFF"/>
              </w:rPr>
              <w:t xml:space="preserve"> 5 </w:t>
            </w:r>
            <w:r w:rsidRPr="00C64CB7">
              <w:rPr>
                <w:rFonts w:ascii="GHEA Grapalat" w:hAnsi="GHEA Grapalat" w:cs="Sylfaen"/>
                <w:color w:val="333333"/>
                <w:sz w:val="24"/>
                <w:szCs w:val="24"/>
                <w:shd w:val="clear" w:color="auto" w:fill="FFFFFF"/>
              </w:rPr>
              <w:t>միլիոն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Հայաստանի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Հանրապետության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դրամը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գերազանցող</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գումարը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արժեքը</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բացառությամբ</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սույն</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օրենսգրքի</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Հատուկ</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մասով</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նախատեսված</w:t>
            </w:r>
            <w:r w:rsidRPr="00C64CB7">
              <w:rPr>
                <w:rFonts w:ascii="GHEA Grapalat" w:hAnsi="GHEA Grapalat" w:cs="Arial"/>
                <w:color w:val="333333"/>
                <w:sz w:val="24"/>
                <w:szCs w:val="24"/>
                <w:shd w:val="clear" w:color="auto" w:fill="FFFFFF"/>
              </w:rPr>
              <w:t xml:space="preserve"> </w:t>
            </w:r>
            <w:r w:rsidRPr="00C64CB7">
              <w:rPr>
                <w:rFonts w:ascii="GHEA Grapalat" w:hAnsi="GHEA Grapalat" w:cs="Sylfaen"/>
                <w:color w:val="333333"/>
                <w:sz w:val="24"/>
                <w:szCs w:val="24"/>
                <w:shd w:val="clear" w:color="auto" w:fill="FFFFFF"/>
              </w:rPr>
              <w:t>դեպքերի</w:t>
            </w:r>
            <w:r w:rsidRPr="00C64CB7">
              <w:rPr>
                <w:rFonts w:ascii="GHEA Grapalat" w:hAnsi="GHEA Grapalat" w:cs="Arial"/>
                <w:color w:val="333333"/>
                <w:sz w:val="24"/>
                <w:szCs w:val="24"/>
                <w:shd w:val="clear" w:color="auto" w:fill="FFFFFF"/>
              </w:rPr>
              <w:t>.»:</w:t>
            </w:r>
          </w:p>
          <w:p w:rsidR="00C46B72" w:rsidRPr="00C64CB7" w:rsidRDefault="00C46B72" w:rsidP="008205C1">
            <w:pPr>
              <w:spacing w:after="0" w:line="240" w:lineRule="auto"/>
              <w:jc w:val="both"/>
              <w:rPr>
                <w:rFonts w:ascii="GHEA Grapalat" w:hAnsi="GHEA Grapalat" w:cs="Arial"/>
                <w:color w:val="000000" w:themeColor="text1"/>
                <w:sz w:val="24"/>
                <w:szCs w:val="24"/>
                <w:shd w:val="clear" w:color="auto" w:fill="FFFFFF"/>
              </w:rPr>
            </w:pPr>
            <w:r w:rsidRPr="00C64CB7">
              <w:rPr>
                <w:rFonts w:ascii="GHEA Grapalat" w:hAnsi="GHEA Grapalat" w:cs="Arial"/>
                <w:color w:val="333333"/>
                <w:sz w:val="24"/>
                <w:szCs w:val="24"/>
                <w:shd w:val="clear" w:color="auto" w:fill="FFFFFF"/>
              </w:rPr>
              <w:t xml:space="preserve">Կարծում ենք, որ առաջարկվող փոփոխությամբ չի ապահովվում այն նպատակի իրացումը, որով պայմանավորված է համապատասխան փոփոխության անհրաժեշտությունը: </w:t>
            </w:r>
            <w:r w:rsidRPr="00C64CB7">
              <w:rPr>
                <w:rFonts w:ascii="GHEA Grapalat" w:hAnsi="GHEA Grapalat" w:cs="Arial"/>
                <w:color w:val="000000" w:themeColor="text1"/>
                <w:sz w:val="24"/>
                <w:szCs w:val="24"/>
                <w:shd w:val="clear" w:color="auto" w:fill="FFFFFF"/>
              </w:rPr>
              <w:t>Ավելին, «գույքային բնույթի չափեր»</w:t>
            </w:r>
            <w:r w:rsidR="004D2325" w:rsidRPr="00C64CB7">
              <w:rPr>
                <w:rFonts w:ascii="GHEA Grapalat" w:hAnsi="GHEA Grapalat" w:cs="Arial"/>
                <w:color w:val="000000" w:themeColor="text1"/>
                <w:sz w:val="24"/>
                <w:szCs w:val="24"/>
                <w:shd w:val="clear" w:color="auto" w:fill="FFFFFF"/>
              </w:rPr>
              <w:t xml:space="preserve"> ձևակերպումն ինքնին թերի ու խնդրահարույց է, այն կարող է տարընկալման և իրավակիրառ պրակտիկայում տարատեսակ մեկնաբանությունների առիթ հանդիսանալ</w:t>
            </w:r>
            <w:r w:rsidR="003125D5" w:rsidRPr="00C64CB7">
              <w:rPr>
                <w:rFonts w:ascii="GHEA Grapalat" w:hAnsi="GHEA Grapalat" w:cs="Arial"/>
                <w:color w:val="000000" w:themeColor="text1"/>
                <w:sz w:val="24"/>
                <w:szCs w:val="24"/>
                <w:shd w:val="clear" w:color="auto" w:fill="FFFFFF"/>
              </w:rPr>
              <w:t>, ուստի առաջարկում ենք դրա փոխարեն ՀՀ քրեական օրենսգրքի 273-րդ հոդվածը լրացնել 4-րդ մասով՝ հետևյալ խմբագրությամբ.</w:t>
            </w:r>
          </w:p>
          <w:p w:rsidR="00C46B72" w:rsidRPr="00C64CB7" w:rsidRDefault="003125D5" w:rsidP="008205C1">
            <w:pPr>
              <w:spacing w:after="0" w:line="240" w:lineRule="auto"/>
              <w:jc w:val="both"/>
              <w:rPr>
                <w:rFonts w:ascii="GHEA Grapalat" w:hAnsi="GHEA Grapalat" w:cs="Arial"/>
                <w:color w:val="FF0000"/>
                <w:sz w:val="24"/>
                <w:szCs w:val="24"/>
                <w:shd w:val="clear" w:color="auto" w:fill="FFFFFF"/>
              </w:rPr>
            </w:pPr>
            <w:r w:rsidRPr="00C64CB7">
              <w:rPr>
                <w:rFonts w:ascii="GHEA Grapalat" w:hAnsi="GHEA Grapalat" w:cs="Arial"/>
                <w:color w:val="000000" w:themeColor="text1"/>
                <w:sz w:val="24"/>
                <w:szCs w:val="24"/>
                <w:shd w:val="clear" w:color="auto" w:fill="FFFFFF"/>
              </w:rPr>
              <w:t>«4. Սույն հոդվածում և սույն օրենսգրքի 275-րդ</w:t>
            </w:r>
            <w:r w:rsidR="006175F6" w:rsidRPr="00C64CB7">
              <w:rPr>
                <w:rFonts w:ascii="GHEA Grapalat" w:hAnsi="GHEA Grapalat" w:cs="Arial"/>
                <w:color w:val="000000" w:themeColor="text1"/>
                <w:sz w:val="24"/>
                <w:szCs w:val="24"/>
                <w:shd w:val="clear" w:color="auto" w:fill="FFFFFF"/>
              </w:rPr>
              <w:t xml:space="preserve">, </w:t>
            </w:r>
            <w:r w:rsidRPr="00C64CB7">
              <w:rPr>
                <w:rFonts w:ascii="GHEA Grapalat" w:hAnsi="GHEA Grapalat" w:cs="Arial"/>
                <w:color w:val="000000" w:themeColor="text1"/>
                <w:sz w:val="24"/>
                <w:szCs w:val="24"/>
                <w:shd w:val="clear" w:color="auto" w:fill="FFFFFF"/>
              </w:rPr>
              <w:t>436-րդ</w:t>
            </w:r>
            <w:r w:rsidR="006175F6" w:rsidRPr="00C64CB7">
              <w:rPr>
                <w:rFonts w:ascii="GHEA Grapalat" w:hAnsi="GHEA Grapalat" w:cs="Arial"/>
                <w:color w:val="000000" w:themeColor="text1"/>
                <w:sz w:val="24"/>
                <w:szCs w:val="24"/>
                <w:shd w:val="clear" w:color="auto" w:fill="FFFFFF"/>
              </w:rPr>
              <w:t xml:space="preserve">, </w:t>
            </w:r>
            <w:r w:rsidRPr="00C64CB7">
              <w:rPr>
                <w:rFonts w:ascii="GHEA Grapalat" w:hAnsi="GHEA Grapalat" w:cs="Arial"/>
                <w:color w:val="000000" w:themeColor="text1"/>
                <w:sz w:val="24"/>
                <w:szCs w:val="24"/>
                <w:shd w:val="clear" w:color="auto" w:fill="FFFFFF"/>
              </w:rPr>
              <w:t>439-րդ հոդվածներում մանր չափ է համարվում 500.000 Հայաստանի Հանրապետության դրամը չգերազանցող գումարը (արժեքը), խոշոր չափ է համարվում 5</w:t>
            </w:r>
            <w:r w:rsidR="006175F6" w:rsidRPr="00C64CB7">
              <w:rPr>
                <w:rFonts w:ascii="GHEA Grapalat" w:hAnsi="GHEA Grapalat" w:cs="Arial"/>
                <w:color w:val="000000" w:themeColor="text1"/>
                <w:sz w:val="24"/>
                <w:szCs w:val="24"/>
                <w:shd w:val="clear" w:color="auto" w:fill="FFFFFF"/>
              </w:rPr>
              <w:t xml:space="preserve"> միլիոն Հայաստանի Հանրապետության դրամը չգերազանցող գումարը (արժեքը), առանձնապես խոշոր չափ է համարվում 5 միլիոն Հայաստանի Հանրապետության դրամը գերազանցող գումարը (արժեքը)</w:t>
            </w:r>
            <w:r w:rsidRPr="00C64CB7">
              <w:rPr>
                <w:rFonts w:ascii="GHEA Grapalat" w:hAnsi="GHEA Grapalat" w:cs="Arial"/>
                <w:color w:val="000000" w:themeColor="text1"/>
                <w:sz w:val="24"/>
                <w:szCs w:val="24"/>
                <w:shd w:val="clear" w:color="auto" w:fill="FFFFFF"/>
              </w:rPr>
              <w:t>»</w:t>
            </w:r>
            <w:r w:rsidR="006175F6" w:rsidRPr="00C64CB7">
              <w:rPr>
                <w:rFonts w:ascii="GHEA Grapalat" w:hAnsi="GHEA Grapalat" w:cs="Arial"/>
                <w:color w:val="000000" w:themeColor="text1"/>
                <w:sz w:val="24"/>
                <w:szCs w:val="24"/>
                <w:shd w:val="clear" w:color="auto" w:fill="FFFFFF"/>
              </w:rPr>
              <w:t>:</w:t>
            </w:r>
          </w:p>
        </w:tc>
        <w:tc>
          <w:tcPr>
            <w:tcW w:w="5380" w:type="dxa"/>
            <w:tcBorders>
              <w:top w:val="single" w:sz="4" w:space="0" w:color="auto"/>
              <w:left w:val="single" w:sz="4" w:space="0" w:color="auto"/>
              <w:bottom w:val="single" w:sz="4" w:space="0" w:color="auto"/>
              <w:right w:val="single" w:sz="4" w:space="0" w:color="auto"/>
            </w:tcBorders>
          </w:tcPr>
          <w:p w:rsidR="00614CFF" w:rsidRPr="00C64CB7" w:rsidRDefault="00945AD6" w:rsidP="008205C1">
            <w:pPr>
              <w:spacing w:after="0" w:line="240" w:lineRule="auto"/>
              <w:ind w:leftChars="-9" w:left="-18" w:hanging="2"/>
              <w:jc w:val="center"/>
              <w:rPr>
                <w:rFonts w:ascii="GHEA Grapalat" w:eastAsia="GHEA Grapalat" w:hAnsi="GHEA Grapalat" w:cs="Arial"/>
                <w:b/>
                <w:color w:val="000000"/>
                <w:sz w:val="24"/>
                <w:szCs w:val="24"/>
                <w:lang w:val="hy-AM"/>
              </w:rPr>
            </w:pPr>
            <w:r w:rsidRPr="00C64CB7">
              <w:rPr>
                <w:rFonts w:ascii="GHEA Grapalat" w:eastAsia="GHEA Grapalat" w:hAnsi="GHEA Grapalat" w:cs="Arial"/>
                <w:b/>
                <w:color w:val="000000"/>
                <w:sz w:val="24"/>
                <w:szCs w:val="24"/>
              </w:rPr>
              <w:lastRenderedPageBreak/>
              <w:t>Չի ընդունվել</w:t>
            </w:r>
            <w:r w:rsidR="00C64CB7">
              <w:rPr>
                <w:rFonts w:ascii="GHEA Grapalat" w:eastAsia="GHEA Grapalat" w:hAnsi="GHEA Grapalat" w:cs="Arial"/>
                <w:b/>
                <w:color w:val="000000"/>
                <w:sz w:val="24"/>
                <w:szCs w:val="24"/>
                <w:lang w:val="hy-AM"/>
              </w:rPr>
              <w:t>:</w:t>
            </w:r>
          </w:p>
          <w:p w:rsidR="00614CFF" w:rsidRPr="00C64CB7" w:rsidRDefault="00614CFF" w:rsidP="008205C1">
            <w:pPr>
              <w:spacing w:after="0" w:line="240" w:lineRule="auto"/>
              <w:ind w:leftChars="-9" w:left="-18" w:hanging="2"/>
              <w:jc w:val="both"/>
              <w:rPr>
                <w:rFonts w:ascii="GHEA Grapalat" w:eastAsia="GHEA Grapalat" w:hAnsi="GHEA Grapalat" w:cs="Arial"/>
                <w:color w:val="000000"/>
                <w:sz w:val="24"/>
                <w:szCs w:val="24"/>
                <w:lang w:val="hy-AM"/>
              </w:rPr>
            </w:pPr>
            <w:r w:rsidRPr="00C64CB7">
              <w:rPr>
                <w:rFonts w:ascii="GHEA Grapalat" w:eastAsia="GHEA Grapalat" w:hAnsi="GHEA Grapalat" w:cs="Arial"/>
                <w:color w:val="000000"/>
                <w:sz w:val="24"/>
                <w:szCs w:val="24"/>
                <w:lang w:val="hy-AM"/>
              </w:rPr>
              <w:t xml:space="preserve">Նկատի ունենալով այն, որ ներկայացված առաջարկը նախատեսում է լրացում ՀՀ քրեական օրենսգրքի </w:t>
            </w:r>
            <w:r w:rsidR="00CF5564" w:rsidRPr="00C64CB7">
              <w:rPr>
                <w:rFonts w:ascii="GHEA Grapalat" w:eastAsia="GHEA Grapalat" w:hAnsi="GHEA Grapalat" w:cs="Arial"/>
                <w:color w:val="000000"/>
                <w:sz w:val="24"/>
                <w:szCs w:val="24"/>
                <w:lang w:val="hy-AM"/>
              </w:rPr>
              <w:t>Հ</w:t>
            </w:r>
            <w:r w:rsidRPr="00C64CB7">
              <w:rPr>
                <w:rFonts w:ascii="GHEA Grapalat" w:eastAsia="GHEA Grapalat" w:hAnsi="GHEA Grapalat" w:cs="Arial"/>
                <w:color w:val="000000"/>
                <w:sz w:val="24"/>
                <w:szCs w:val="24"/>
                <w:lang w:val="hy-AM"/>
              </w:rPr>
              <w:t>ատուկ մասում՝ որոշակի թվով հոդվածներին</w:t>
            </w:r>
            <w:r w:rsidR="003C732E" w:rsidRPr="00C64CB7">
              <w:rPr>
                <w:rFonts w:ascii="GHEA Grapalat" w:eastAsia="GHEA Grapalat" w:hAnsi="GHEA Grapalat" w:cs="Arial"/>
                <w:color w:val="000000"/>
                <w:sz w:val="24"/>
                <w:szCs w:val="24"/>
                <w:lang w:val="hy-AM"/>
              </w:rPr>
              <w:t xml:space="preserve"> </w:t>
            </w:r>
            <w:r w:rsidRPr="00C64CB7">
              <w:rPr>
                <w:rFonts w:ascii="GHEA Grapalat" w:eastAsia="GHEA Grapalat" w:hAnsi="GHEA Grapalat" w:cs="Arial"/>
                <w:color w:val="000000"/>
                <w:sz w:val="24"/>
                <w:szCs w:val="24"/>
                <w:lang w:val="hy-AM"/>
              </w:rPr>
              <w:t>վեր</w:t>
            </w:r>
            <w:r w:rsidR="003C732E" w:rsidRPr="00C64CB7">
              <w:rPr>
                <w:rFonts w:ascii="GHEA Grapalat" w:eastAsia="GHEA Grapalat" w:hAnsi="GHEA Grapalat" w:cs="Arial"/>
                <w:color w:val="000000"/>
                <w:sz w:val="24"/>
                <w:szCs w:val="24"/>
                <w:lang w:val="hy-AM"/>
              </w:rPr>
              <w:t>ա</w:t>
            </w:r>
            <w:r w:rsidRPr="00C64CB7">
              <w:rPr>
                <w:rFonts w:ascii="GHEA Grapalat" w:eastAsia="GHEA Grapalat" w:hAnsi="GHEA Grapalat" w:cs="Arial"/>
                <w:color w:val="000000"/>
                <w:sz w:val="24"/>
                <w:szCs w:val="24"/>
                <w:lang w:val="hy-AM"/>
              </w:rPr>
              <w:t>բեր</w:t>
            </w:r>
            <w:r w:rsidR="003C732E" w:rsidRPr="00C64CB7">
              <w:rPr>
                <w:rFonts w:ascii="GHEA Grapalat" w:eastAsia="GHEA Grapalat" w:hAnsi="GHEA Grapalat" w:cs="Arial"/>
                <w:color w:val="000000"/>
                <w:sz w:val="24"/>
                <w:szCs w:val="24"/>
                <w:lang w:val="hy-AM"/>
              </w:rPr>
              <w:t>ե</w:t>
            </w:r>
            <w:r w:rsidRPr="00C64CB7">
              <w:rPr>
                <w:rFonts w:ascii="GHEA Grapalat" w:eastAsia="GHEA Grapalat" w:hAnsi="GHEA Grapalat" w:cs="Arial"/>
                <w:color w:val="000000"/>
                <w:sz w:val="24"/>
                <w:szCs w:val="24"/>
                <w:lang w:val="hy-AM"/>
              </w:rPr>
              <w:t>լի մասով, որ</w:t>
            </w:r>
            <w:r w:rsidR="003C732E" w:rsidRPr="00C64CB7">
              <w:rPr>
                <w:rFonts w:ascii="GHEA Grapalat" w:eastAsia="GHEA Grapalat" w:hAnsi="GHEA Grapalat" w:cs="Arial"/>
                <w:color w:val="000000"/>
                <w:sz w:val="24"/>
                <w:szCs w:val="24"/>
                <w:lang w:val="en-GB"/>
              </w:rPr>
              <w:t>ո</w:t>
            </w:r>
            <w:r w:rsidRPr="00C64CB7">
              <w:rPr>
                <w:rFonts w:ascii="GHEA Grapalat" w:eastAsia="GHEA Grapalat" w:hAnsi="GHEA Grapalat" w:cs="Arial"/>
                <w:color w:val="000000"/>
                <w:sz w:val="24"/>
                <w:szCs w:val="24"/>
                <w:lang w:val="hy-AM"/>
              </w:rPr>
              <w:t>նց թվում է նաև կաշառք ստան</w:t>
            </w:r>
            <w:r w:rsidR="003C732E" w:rsidRPr="00C64CB7">
              <w:rPr>
                <w:rFonts w:ascii="GHEA Grapalat" w:eastAsia="GHEA Grapalat" w:hAnsi="GHEA Grapalat" w:cs="Arial"/>
                <w:color w:val="000000"/>
                <w:sz w:val="24"/>
                <w:szCs w:val="24"/>
                <w:lang w:val="hy-AM"/>
              </w:rPr>
              <w:t>ա</w:t>
            </w:r>
            <w:r w:rsidRPr="00C64CB7">
              <w:rPr>
                <w:rFonts w:ascii="GHEA Grapalat" w:eastAsia="GHEA Grapalat" w:hAnsi="GHEA Grapalat" w:cs="Arial"/>
                <w:color w:val="000000"/>
                <w:sz w:val="24"/>
                <w:szCs w:val="24"/>
                <w:lang w:val="hy-AM"/>
              </w:rPr>
              <w:t>լու հանացակազմը, ապա հարկ ենք համա</w:t>
            </w:r>
            <w:r w:rsidR="001C19E1" w:rsidRPr="00C64CB7">
              <w:rPr>
                <w:rFonts w:ascii="GHEA Grapalat" w:eastAsia="GHEA Grapalat" w:hAnsi="GHEA Grapalat" w:cs="Arial"/>
                <w:color w:val="000000"/>
                <w:sz w:val="24"/>
                <w:szCs w:val="24"/>
                <w:lang w:val="hy-AM"/>
              </w:rPr>
              <w:t>րո</w:t>
            </w:r>
            <w:r w:rsidRPr="00C64CB7">
              <w:rPr>
                <w:rFonts w:ascii="GHEA Grapalat" w:eastAsia="GHEA Grapalat" w:hAnsi="GHEA Grapalat" w:cs="Arial"/>
                <w:color w:val="000000"/>
                <w:sz w:val="24"/>
                <w:szCs w:val="24"/>
                <w:lang w:val="hy-AM"/>
              </w:rPr>
              <w:t>ւմ նշել հետևյալը</w:t>
            </w:r>
            <w:r w:rsidR="003C732E" w:rsidRPr="00C64CB7">
              <w:rPr>
                <w:rFonts w:ascii="Cambria Math" w:eastAsia="GHEA Grapalat" w:hAnsi="Cambria Math" w:cs="Cambria Math"/>
                <w:color w:val="000000"/>
                <w:sz w:val="24"/>
                <w:szCs w:val="24"/>
                <w:lang w:val="hy-AM"/>
              </w:rPr>
              <w:t>․</w:t>
            </w:r>
          </w:p>
          <w:p w:rsidR="003C732E" w:rsidRPr="00C64CB7" w:rsidRDefault="003C732E" w:rsidP="008205C1">
            <w:pPr>
              <w:spacing w:after="0" w:line="240" w:lineRule="auto"/>
              <w:ind w:leftChars="-9" w:left="-18" w:hanging="2"/>
              <w:jc w:val="both"/>
              <w:rPr>
                <w:rFonts w:ascii="GHEA Grapalat" w:eastAsia="GHEA Grapalat" w:hAnsi="GHEA Grapalat" w:cs="Arial"/>
                <w:color w:val="000000"/>
                <w:sz w:val="24"/>
                <w:szCs w:val="24"/>
                <w:lang w:val="hy-AM"/>
              </w:rPr>
            </w:pPr>
            <w:r w:rsidRPr="00C64CB7">
              <w:rPr>
                <w:rFonts w:ascii="GHEA Grapalat" w:eastAsia="GHEA Grapalat" w:hAnsi="GHEA Grapalat" w:cs="Arial"/>
                <w:color w:val="000000"/>
                <w:sz w:val="24"/>
                <w:szCs w:val="24"/>
                <w:lang w:val="hy-AM"/>
              </w:rPr>
              <w:t xml:space="preserve">Նախագծով ներկայացված փոփոխությունը նպատակ է հետապնդում լրացնել օրենսդրական </w:t>
            </w:r>
            <w:r w:rsidR="00580162" w:rsidRPr="00C64CB7">
              <w:rPr>
                <w:rFonts w:ascii="GHEA Grapalat" w:eastAsia="GHEA Grapalat" w:hAnsi="GHEA Grapalat" w:cs="Arial"/>
                <w:color w:val="000000"/>
                <w:sz w:val="24"/>
                <w:szCs w:val="24"/>
                <w:lang w:val="hy-AM"/>
              </w:rPr>
              <w:t>բացը, այն է՝</w:t>
            </w:r>
            <w:r w:rsidRPr="00C64CB7">
              <w:rPr>
                <w:rFonts w:ascii="GHEA Grapalat" w:eastAsia="GHEA Grapalat" w:hAnsi="GHEA Grapalat" w:cs="Arial"/>
                <w:color w:val="000000"/>
                <w:sz w:val="24"/>
                <w:szCs w:val="24"/>
                <w:lang w:val="hy-AM"/>
              </w:rPr>
              <w:t xml:space="preserve"> </w:t>
            </w:r>
            <w:r w:rsidR="001C19E1" w:rsidRPr="00C64CB7">
              <w:rPr>
                <w:rFonts w:ascii="GHEA Grapalat" w:eastAsia="GHEA Grapalat" w:hAnsi="GHEA Grapalat" w:cs="Arial"/>
                <w:color w:val="000000"/>
                <w:sz w:val="24"/>
                <w:szCs w:val="24"/>
                <w:lang w:val="hy-AM"/>
              </w:rPr>
              <w:t xml:space="preserve">նախատեսել </w:t>
            </w:r>
            <w:r w:rsidRPr="00C64CB7">
              <w:rPr>
                <w:rFonts w:ascii="GHEA Grapalat" w:eastAsia="GHEA Grapalat" w:hAnsi="GHEA Grapalat" w:cs="Arial"/>
                <w:color w:val="000000"/>
                <w:sz w:val="24"/>
                <w:szCs w:val="24"/>
                <w:lang w:val="hy-AM"/>
              </w:rPr>
              <w:t xml:space="preserve">կաշառք տալու (մասանվոր ոլորտում կաշառք տալու) </w:t>
            </w:r>
            <w:r w:rsidR="001C19E1" w:rsidRPr="00C64CB7">
              <w:rPr>
                <w:rFonts w:ascii="GHEA Grapalat" w:eastAsia="GHEA Grapalat" w:hAnsi="GHEA Grapalat" w:cs="Arial"/>
                <w:color w:val="000000"/>
                <w:sz w:val="24"/>
                <w:szCs w:val="24"/>
                <w:lang w:val="hy-AM"/>
              </w:rPr>
              <w:t>առարկա կաշառքի չափը։</w:t>
            </w:r>
            <w:r w:rsidR="00CF5564" w:rsidRPr="00C64CB7">
              <w:rPr>
                <w:rFonts w:ascii="GHEA Grapalat" w:eastAsia="GHEA Grapalat" w:hAnsi="GHEA Grapalat" w:cs="Arial"/>
                <w:color w:val="000000"/>
                <w:sz w:val="24"/>
                <w:szCs w:val="24"/>
                <w:lang w:val="hy-AM"/>
              </w:rPr>
              <w:t xml:space="preserve"> </w:t>
            </w:r>
          </w:p>
          <w:p w:rsidR="002119DB" w:rsidRPr="00C64CB7" w:rsidRDefault="001C19E1" w:rsidP="008205C1">
            <w:pPr>
              <w:spacing w:after="0" w:line="240" w:lineRule="auto"/>
              <w:ind w:leftChars="-9" w:left="-18" w:hanging="2"/>
              <w:jc w:val="both"/>
              <w:rPr>
                <w:rFonts w:ascii="GHEA Grapalat" w:eastAsia="GHEA Grapalat" w:hAnsi="GHEA Grapalat" w:cs="Arial"/>
                <w:color w:val="000000"/>
                <w:sz w:val="24"/>
                <w:szCs w:val="24"/>
                <w:lang w:val="hy-AM"/>
              </w:rPr>
            </w:pPr>
            <w:r w:rsidRPr="00C64CB7">
              <w:rPr>
                <w:rFonts w:ascii="GHEA Grapalat" w:eastAsia="GHEA Grapalat" w:hAnsi="GHEA Grapalat" w:cs="Arial"/>
                <w:color w:val="000000"/>
                <w:sz w:val="24"/>
                <w:szCs w:val="24"/>
                <w:lang w:val="hy-AM"/>
              </w:rPr>
              <w:t xml:space="preserve">ՀՀ քրեական օրենսգրքի Հատուկ մասում </w:t>
            </w:r>
            <w:r w:rsidR="00580162" w:rsidRPr="00C64CB7">
              <w:rPr>
                <w:rFonts w:ascii="GHEA Grapalat" w:eastAsia="GHEA Grapalat" w:hAnsi="GHEA Grapalat" w:cs="Arial"/>
                <w:color w:val="000000"/>
                <w:sz w:val="24"/>
                <w:szCs w:val="24"/>
                <w:lang w:val="hy-AM"/>
              </w:rPr>
              <w:t>համապատասխան</w:t>
            </w:r>
            <w:r w:rsidRPr="00C64CB7">
              <w:rPr>
                <w:rFonts w:ascii="GHEA Grapalat" w:eastAsia="GHEA Grapalat" w:hAnsi="GHEA Grapalat" w:cs="Arial"/>
                <w:color w:val="000000"/>
                <w:sz w:val="24"/>
                <w:szCs w:val="24"/>
                <w:lang w:val="hy-AM"/>
              </w:rPr>
              <w:t xml:space="preserve"> փոփոխություներ կատարելը հիմնավոր և իրավաչափ համարվել </w:t>
            </w:r>
            <w:r w:rsidR="00CF5564" w:rsidRPr="00C64CB7">
              <w:rPr>
                <w:rFonts w:ascii="GHEA Grapalat" w:eastAsia="GHEA Grapalat" w:hAnsi="GHEA Grapalat" w:cs="Arial"/>
                <w:color w:val="000000"/>
                <w:sz w:val="24"/>
                <w:szCs w:val="24"/>
                <w:lang w:val="hy-AM"/>
              </w:rPr>
              <w:t xml:space="preserve">չեն </w:t>
            </w:r>
            <w:r w:rsidRPr="00C64CB7">
              <w:rPr>
                <w:rFonts w:ascii="GHEA Grapalat" w:eastAsia="GHEA Grapalat" w:hAnsi="GHEA Grapalat" w:cs="Arial"/>
                <w:color w:val="000000"/>
                <w:sz w:val="24"/>
                <w:szCs w:val="24"/>
                <w:lang w:val="hy-AM"/>
              </w:rPr>
              <w:t xml:space="preserve">կարող, քանի որ, </w:t>
            </w:r>
            <w:r w:rsidR="00CF5564" w:rsidRPr="00C64CB7">
              <w:rPr>
                <w:rFonts w:ascii="GHEA Grapalat" w:eastAsia="GHEA Grapalat" w:hAnsi="GHEA Grapalat" w:cs="Arial"/>
                <w:color w:val="000000"/>
                <w:sz w:val="24"/>
                <w:szCs w:val="24"/>
                <w:lang w:val="hy-AM"/>
              </w:rPr>
              <w:t xml:space="preserve">թե տեսական մեկանաբանության դեպքում և թե </w:t>
            </w:r>
            <w:r w:rsidR="007767BA" w:rsidRPr="00C64CB7">
              <w:rPr>
                <w:rFonts w:ascii="GHEA Grapalat" w:eastAsia="GHEA Grapalat" w:hAnsi="GHEA Grapalat" w:cs="Arial"/>
                <w:color w:val="000000"/>
                <w:sz w:val="24"/>
                <w:szCs w:val="24"/>
                <w:lang w:val="hy-AM"/>
              </w:rPr>
              <w:t>գործնական</w:t>
            </w:r>
            <w:r w:rsidR="00CF5564" w:rsidRPr="00C64CB7">
              <w:rPr>
                <w:rFonts w:ascii="GHEA Grapalat" w:eastAsia="GHEA Grapalat" w:hAnsi="GHEA Grapalat" w:cs="Arial"/>
                <w:color w:val="000000"/>
                <w:sz w:val="24"/>
                <w:szCs w:val="24"/>
                <w:lang w:val="hy-AM"/>
              </w:rPr>
              <w:t xml:space="preserve">ում, </w:t>
            </w:r>
            <w:r w:rsidRPr="00C64CB7">
              <w:rPr>
                <w:rFonts w:ascii="GHEA Grapalat" w:eastAsia="GHEA Grapalat" w:hAnsi="GHEA Grapalat" w:cs="Arial"/>
                <w:color w:val="000000"/>
                <w:sz w:val="24"/>
                <w:szCs w:val="24"/>
                <w:lang w:val="hy-AM"/>
              </w:rPr>
              <w:t xml:space="preserve">ըստ էության, </w:t>
            </w:r>
            <w:r w:rsidR="00CF5564" w:rsidRPr="00C64CB7">
              <w:rPr>
                <w:rFonts w:ascii="GHEA Grapalat" w:eastAsia="GHEA Grapalat" w:hAnsi="GHEA Grapalat" w:cs="Arial"/>
                <w:color w:val="000000"/>
                <w:sz w:val="24"/>
                <w:szCs w:val="24"/>
                <w:lang w:val="hy-AM"/>
              </w:rPr>
              <w:t xml:space="preserve">խնդիրը բացառապես կաշառք տալու առարկայի չափի </w:t>
            </w:r>
            <w:r w:rsidR="007767BA" w:rsidRPr="00C64CB7">
              <w:rPr>
                <w:rFonts w:ascii="GHEA Grapalat" w:eastAsia="GHEA Grapalat" w:hAnsi="GHEA Grapalat" w:cs="Arial"/>
                <w:color w:val="000000"/>
                <w:sz w:val="24"/>
                <w:szCs w:val="24"/>
                <w:lang w:val="hy-AM"/>
              </w:rPr>
              <w:t>նախատեսված չլինելն</w:t>
            </w:r>
            <w:r w:rsidR="00CF5564" w:rsidRPr="00C64CB7">
              <w:rPr>
                <w:rFonts w:ascii="GHEA Grapalat" w:eastAsia="GHEA Grapalat" w:hAnsi="GHEA Grapalat" w:cs="Arial"/>
                <w:color w:val="000000"/>
                <w:sz w:val="24"/>
                <w:szCs w:val="24"/>
                <w:lang w:val="hy-AM"/>
              </w:rPr>
              <w:t xml:space="preserve"> է։</w:t>
            </w:r>
            <w:r w:rsidRPr="00C64CB7">
              <w:rPr>
                <w:rFonts w:ascii="GHEA Grapalat" w:eastAsia="GHEA Grapalat" w:hAnsi="GHEA Grapalat" w:cs="Arial"/>
                <w:color w:val="000000"/>
                <w:sz w:val="24"/>
                <w:szCs w:val="24"/>
                <w:lang w:val="hy-AM"/>
              </w:rPr>
              <w:t xml:space="preserve"> </w:t>
            </w:r>
            <w:r w:rsidR="00580162" w:rsidRPr="00C64CB7">
              <w:rPr>
                <w:rFonts w:ascii="GHEA Grapalat" w:eastAsia="GHEA Grapalat" w:hAnsi="GHEA Grapalat" w:cs="Arial"/>
                <w:color w:val="000000"/>
                <w:sz w:val="24"/>
                <w:szCs w:val="24"/>
                <w:lang w:val="hy-AM"/>
              </w:rPr>
              <w:t>Ու</w:t>
            </w:r>
            <w:r w:rsidR="00CF5564" w:rsidRPr="00C64CB7">
              <w:rPr>
                <w:rFonts w:ascii="GHEA Grapalat" w:eastAsia="GHEA Grapalat" w:hAnsi="GHEA Grapalat" w:cs="Arial"/>
                <w:color w:val="000000"/>
                <w:sz w:val="24"/>
                <w:szCs w:val="24"/>
                <w:lang w:val="hy-AM"/>
              </w:rPr>
              <w:t xml:space="preserve">շադրության է արժանի նաև </w:t>
            </w:r>
            <w:r w:rsidR="00945AD6" w:rsidRPr="00C64CB7">
              <w:rPr>
                <w:rFonts w:ascii="GHEA Grapalat" w:eastAsia="GHEA Grapalat" w:hAnsi="GHEA Grapalat" w:cs="Arial"/>
                <w:color w:val="000000"/>
                <w:sz w:val="24"/>
                <w:szCs w:val="24"/>
                <w:lang w:val="hy-AM"/>
              </w:rPr>
              <w:t xml:space="preserve">Վճռաբեկ դատարանի թիվ  ՀԿԴ/0054/01/22 նախադեպային </w:t>
            </w:r>
            <w:r w:rsidR="00D0264C" w:rsidRPr="00C64CB7">
              <w:rPr>
                <w:rFonts w:ascii="GHEA Grapalat" w:eastAsia="GHEA Grapalat" w:hAnsi="GHEA Grapalat" w:cs="Arial"/>
                <w:color w:val="000000"/>
                <w:sz w:val="24"/>
                <w:szCs w:val="24"/>
                <w:lang w:val="hy-AM"/>
              </w:rPr>
              <w:t xml:space="preserve">որոշումն </w:t>
            </w:r>
            <w:r w:rsidR="00904E16" w:rsidRPr="00C64CB7">
              <w:rPr>
                <w:rFonts w:ascii="GHEA Grapalat" w:eastAsia="GHEA Grapalat" w:hAnsi="GHEA Grapalat" w:cs="Arial"/>
                <w:color w:val="000000"/>
                <w:sz w:val="24"/>
                <w:szCs w:val="24"/>
                <w:lang w:val="hy-AM"/>
              </w:rPr>
              <w:t>առ այն</w:t>
            </w:r>
            <w:r w:rsidR="00D0264C" w:rsidRPr="00C64CB7">
              <w:rPr>
                <w:rFonts w:ascii="GHEA Grapalat" w:eastAsia="GHEA Grapalat" w:hAnsi="GHEA Grapalat" w:cs="Arial"/>
                <w:color w:val="000000"/>
                <w:sz w:val="24"/>
                <w:szCs w:val="24"/>
                <w:lang w:val="hy-AM"/>
              </w:rPr>
              <w:t xml:space="preserve">, որ </w:t>
            </w:r>
            <w:r w:rsidR="00904E16" w:rsidRPr="00C64CB7">
              <w:rPr>
                <w:rFonts w:ascii="GHEA Grapalat" w:eastAsia="GHEA Grapalat" w:hAnsi="GHEA Grapalat" w:cs="Arial"/>
                <w:color w:val="000000"/>
                <w:sz w:val="24"/>
                <w:szCs w:val="24"/>
                <w:lang w:val="hy-AM"/>
              </w:rPr>
              <w:t>«խոշոր» և «առանձնապես խոշոր»</w:t>
            </w:r>
            <w:r w:rsidR="00D0264C" w:rsidRPr="00C64CB7">
              <w:rPr>
                <w:rFonts w:ascii="GHEA Grapalat" w:eastAsia="GHEA Grapalat" w:hAnsi="GHEA Grapalat" w:cs="Arial"/>
                <w:color w:val="000000"/>
                <w:sz w:val="24"/>
                <w:szCs w:val="24"/>
                <w:lang w:val="hy-AM"/>
              </w:rPr>
              <w:t xml:space="preserve"> չափ</w:t>
            </w:r>
            <w:r w:rsidR="00904E16" w:rsidRPr="00C64CB7">
              <w:rPr>
                <w:rFonts w:ascii="GHEA Grapalat" w:eastAsia="GHEA Grapalat" w:hAnsi="GHEA Grapalat" w:cs="Arial"/>
                <w:color w:val="000000"/>
                <w:sz w:val="24"/>
                <w:szCs w:val="24"/>
                <w:lang w:val="hy-AM"/>
              </w:rPr>
              <w:t xml:space="preserve"> հասկացությունների սահմանման </w:t>
            </w:r>
            <w:r w:rsidR="00904E16" w:rsidRPr="00C64CB7">
              <w:rPr>
                <w:rFonts w:ascii="GHEA Grapalat" w:eastAsia="GHEA Grapalat" w:hAnsi="GHEA Grapalat" w:cs="Arial"/>
                <w:color w:val="000000"/>
                <w:sz w:val="24"/>
                <w:szCs w:val="24"/>
                <w:lang w:val="hy-AM"/>
              </w:rPr>
              <w:lastRenderedPageBreak/>
              <w:t>պարագայում օրենսդիրը</w:t>
            </w:r>
            <w:r w:rsidR="00D0264C" w:rsidRPr="00C64CB7">
              <w:rPr>
                <w:rFonts w:ascii="GHEA Grapalat" w:eastAsia="GHEA Grapalat" w:hAnsi="GHEA Grapalat" w:cs="Arial"/>
                <w:color w:val="000000"/>
                <w:sz w:val="24"/>
                <w:szCs w:val="24"/>
                <w:lang w:val="hy-AM"/>
              </w:rPr>
              <w:t xml:space="preserve"> պետք է հս</w:t>
            </w:r>
            <w:r w:rsidR="00614CFF" w:rsidRPr="00C64CB7">
              <w:rPr>
                <w:rFonts w:ascii="GHEA Grapalat" w:eastAsia="GHEA Grapalat" w:hAnsi="GHEA Grapalat" w:cs="Arial"/>
                <w:color w:val="000000"/>
                <w:sz w:val="24"/>
                <w:szCs w:val="24"/>
                <w:lang w:val="hy-AM"/>
              </w:rPr>
              <w:t>տ</w:t>
            </w:r>
            <w:r w:rsidR="00D0264C" w:rsidRPr="00C64CB7">
              <w:rPr>
                <w:rFonts w:ascii="GHEA Grapalat" w:eastAsia="GHEA Grapalat" w:hAnsi="GHEA Grapalat" w:cs="Arial"/>
                <w:color w:val="000000"/>
                <w:sz w:val="24"/>
                <w:szCs w:val="24"/>
                <w:lang w:val="hy-AM"/>
              </w:rPr>
              <w:t>ա</w:t>
            </w:r>
            <w:r w:rsidR="00614CFF" w:rsidRPr="00C64CB7">
              <w:rPr>
                <w:rFonts w:ascii="GHEA Grapalat" w:eastAsia="GHEA Grapalat" w:hAnsi="GHEA Grapalat" w:cs="Arial"/>
                <w:color w:val="000000"/>
                <w:sz w:val="24"/>
                <w:szCs w:val="24"/>
                <w:lang w:val="hy-AM"/>
              </w:rPr>
              <w:t>կ</w:t>
            </w:r>
            <w:r w:rsidR="00D0264C" w:rsidRPr="00C64CB7">
              <w:rPr>
                <w:rFonts w:ascii="GHEA Grapalat" w:eastAsia="GHEA Grapalat" w:hAnsi="GHEA Grapalat" w:cs="Arial"/>
                <w:color w:val="000000"/>
                <w:sz w:val="24"/>
                <w:szCs w:val="24"/>
                <w:lang w:val="hy-AM"/>
              </w:rPr>
              <w:t xml:space="preserve"> սահմանի</w:t>
            </w:r>
            <w:r w:rsidR="00904E16" w:rsidRPr="00C64CB7">
              <w:rPr>
                <w:rFonts w:ascii="GHEA Grapalat" w:eastAsia="GHEA Grapalat" w:hAnsi="GHEA Grapalat" w:cs="Arial"/>
                <w:color w:val="000000"/>
                <w:sz w:val="24"/>
                <w:szCs w:val="24"/>
                <w:lang w:val="hy-AM"/>
              </w:rPr>
              <w:t xml:space="preserve"> կա´մ ՀՀ գործող քրեական օրենսգրքի 3-րդ հոդվածի շրջանակներում՝ ընդհանուր հասկցությունների ներքո, կա´մ ՀՀ գործող քրեական օրենսգրքի 436-րդ հոդվածով</w:t>
            </w:r>
            <w:r w:rsidR="00D0264C" w:rsidRPr="00C64CB7">
              <w:rPr>
                <w:rFonts w:ascii="GHEA Grapalat" w:eastAsia="GHEA Grapalat" w:hAnsi="GHEA Grapalat" w:cs="Arial"/>
                <w:color w:val="000000"/>
                <w:sz w:val="24"/>
                <w:szCs w:val="24"/>
                <w:lang w:val="hy-AM"/>
              </w:rPr>
              <w:t>:</w:t>
            </w:r>
          </w:p>
        </w:tc>
      </w:tr>
      <w:tr w:rsidR="000339C5" w:rsidRPr="00C64CB7" w:rsidTr="005F73F7">
        <w:tc>
          <w:tcPr>
            <w:tcW w:w="847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339C5" w:rsidRPr="00C64CB7" w:rsidRDefault="00B921C8" w:rsidP="008205C1">
            <w:pPr>
              <w:spacing w:after="0" w:line="240" w:lineRule="auto"/>
              <w:jc w:val="center"/>
              <w:rPr>
                <w:rFonts w:ascii="GHEA Grapalat" w:eastAsia="GHEA Grapalat" w:hAnsi="GHEA Grapalat" w:cs="GHEA Grapalat"/>
                <w:b/>
                <w:color w:val="000000"/>
                <w:sz w:val="24"/>
                <w:szCs w:val="24"/>
              </w:rPr>
            </w:pPr>
            <w:r w:rsidRPr="00C64CB7">
              <w:rPr>
                <w:rFonts w:ascii="GHEA Grapalat" w:eastAsia="GHEA Grapalat" w:hAnsi="GHEA Grapalat" w:cs="GHEA Grapalat"/>
                <w:b/>
                <w:color w:val="000000"/>
                <w:sz w:val="24"/>
                <w:szCs w:val="24"/>
              </w:rPr>
              <w:lastRenderedPageBreak/>
              <w:t xml:space="preserve">2. ՀՀ </w:t>
            </w:r>
            <w:r w:rsidR="006175F6" w:rsidRPr="00C64CB7">
              <w:rPr>
                <w:rFonts w:ascii="GHEA Grapalat" w:eastAsia="GHEA Grapalat" w:hAnsi="GHEA Grapalat" w:cs="GHEA Grapalat"/>
                <w:b/>
                <w:color w:val="000000"/>
                <w:sz w:val="24"/>
                <w:szCs w:val="24"/>
              </w:rPr>
              <w:t>ազգային անվտանգության ծառայություն</w:t>
            </w: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339C5" w:rsidRPr="00C64CB7" w:rsidRDefault="006175F6" w:rsidP="008205C1">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C64CB7">
              <w:rPr>
                <w:rFonts w:ascii="GHEA Grapalat" w:eastAsia="GHEA Grapalat" w:hAnsi="GHEA Grapalat" w:cs="GHEA Grapalat"/>
                <w:b/>
                <w:sz w:val="24"/>
                <w:szCs w:val="24"/>
              </w:rPr>
              <w:t>11</w:t>
            </w:r>
            <w:r w:rsidR="00FB1462" w:rsidRPr="00C64CB7">
              <w:rPr>
                <w:rFonts w:ascii="GHEA Grapalat" w:eastAsia="GHEA Grapalat" w:hAnsi="GHEA Grapalat" w:cs="GHEA Grapalat"/>
                <w:b/>
                <w:sz w:val="24"/>
                <w:szCs w:val="24"/>
              </w:rPr>
              <w:t>.07</w:t>
            </w:r>
            <w:r w:rsidR="00B921C8" w:rsidRPr="00C64CB7">
              <w:rPr>
                <w:rFonts w:ascii="GHEA Grapalat" w:eastAsia="GHEA Grapalat" w:hAnsi="GHEA Grapalat" w:cs="GHEA Grapalat"/>
                <w:b/>
                <w:sz w:val="24"/>
                <w:szCs w:val="24"/>
              </w:rPr>
              <w:t>.2025թ.</w:t>
            </w:r>
          </w:p>
        </w:tc>
      </w:tr>
      <w:tr w:rsidR="000339C5" w:rsidRPr="00C64CB7" w:rsidTr="005F73F7">
        <w:tc>
          <w:tcPr>
            <w:tcW w:w="8478" w:type="dxa"/>
            <w:vMerge/>
            <w:tcBorders>
              <w:top w:val="single" w:sz="4" w:space="0" w:color="auto"/>
              <w:left w:val="single" w:sz="4" w:space="0" w:color="auto"/>
              <w:bottom w:val="single" w:sz="4" w:space="0" w:color="auto"/>
              <w:right w:val="single" w:sz="4" w:space="0" w:color="auto"/>
            </w:tcBorders>
            <w:vAlign w:val="center"/>
            <w:hideMark/>
          </w:tcPr>
          <w:p w:rsidR="000339C5" w:rsidRPr="00C64CB7" w:rsidRDefault="000339C5" w:rsidP="008205C1">
            <w:pPr>
              <w:spacing w:after="0" w:line="240" w:lineRule="auto"/>
              <w:rPr>
                <w:rFonts w:ascii="GHEA Grapalat" w:eastAsia="GHEA Grapalat" w:hAnsi="GHEA Grapalat" w:cs="GHEA Grapalat"/>
                <w:b/>
                <w:color w:val="000000"/>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339C5" w:rsidRPr="00C64CB7" w:rsidRDefault="00FA2427" w:rsidP="008205C1">
            <w:pPr>
              <w:spacing w:after="0" w:line="240" w:lineRule="auto"/>
              <w:jc w:val="center"/>
              <w:rPr>
                <w:rFonts w:ascii="GHEA Grapalat" w:hAnsi="GHEA Grapalat" w:cs="GHEA Grapalat"/>
                <w:b/>
                <w:bCs/>
                <w:sz w:val="24"/>
                <w:szCs w:val="24"/>
              </w:rPr>
            </w:pPr>
            <w:r w:rsidRPr="00C64CB7">
              <w:rPr>
                <w:rFonts w:ascii="GHEA Grapalat" w:hAnsi="GHEA Grapalat" w:cs="GHEA Grapalat"/>
                <w:b/>
                <w:bCs/>
                <w:sz w:val="24"/>
                <w:szCs w:val="24"/>
              </w:rPr>
              <w:t>11/905</w:t>
            </w:r>
          </w:p>
        </w:tc>
      </w:tr>
      <w:tr w:rsidR="000339C5" w:rsidRPr="00C64CB7" w:rsidTr="008205C1">
        <w:trPr>
          <w:trHeight w:val="361"/>
        </w:trPr>
        <w:tc>
          <w:tcPr>
            <w:tcW w:w="8478" w:type="dxa"/>
            <w:tcBorders>
              <w:top w:val="single" w:sz="4" w:space="0" w:color="auto"/>
              <w:left w:val="single" w:sz="4" w:space="0" w:color="auto"/>
              <w:bottom w:val="single" w:sz="4" w:space="0" w:color="auto"/>
              <w:right w:val="single" w:sz="4" w:space="0" w:color="auto"/>
            </w:tcBorders>
            <w:vAlign w:val="center"/>
            <w:hideMark/>
          </w:tcPr>
          <w:p w:rsidR="000339C5" w:rsidRPr="00C64CB7" w:rsidRDefault="00B921C8" w:rsidP="008205C1">
            <w:pPr>
              <w:spacing w:before="60" w:after="0" w:line="240" w:lineRule="auto"/>
              <w:jc w:val="both"/>
              <w:rPr>
                <w:rFonts w:ascii="GHEA Grapalat" w:eastAsia="GHEA Grapalat" w:hAnsi="GHEA Grapalat" w:cs="Arial"/>
                <w:color w:val="000000"/>
                <w:sz w:val="24"/>
                <w:szCs w:val="24"/>
              </w:rPr>
            </w:pPr>
            <w:r w:rsidRPr="00C64CB7">
              <w:rPr>
                <w:rFonts w:ascii="GHEA Grapalat" w:eastAsia="GHEA Grapalat" w:hAnsi="GHEA Grapalat" w:cs="Arial"/>
                <w:color w:val="000000"/>
                <w:sz w:val="24"/>
                <w:szCs w:val="24"/>
              </w:rPr>
              <w:t>Դիտողություններ և առաջարկություններ առկա չեն</w:t>
            </w:r>
          </w:p>
        </w:tc>
        <w:tc>
          <w:tcPr>
            <w:tcW w:w="5380" w:type="dxa"/>
            <w:tcBorders>
              <w:top w:val="single" w:sz="4" w:space="0" w:color="auto"/>
              <w:left w:val="single" w:sz="4" w:space="0" w:color="auto"/>
              <w:bottom w:val="single" w:sz="4" w:space="0" w:color="auto"/>
              <w:right w:val="single" w:sz="4" w:space="0" w:color="auto"/>
            </w:tcBorders>
            <w:hideMark/>
          </w:tcPr>
          <w:p w:rsidR="000339C5" w:rsidRPr="00C64CB7" w:rsidRDefault="000339C5" w:rsidP="008205C1">
            <w:pPr>
              <w:spacing w:after="0" w:line="240" w:lineRule="auto"/>
              <w:ind w:leftChars="-9" w:left="-18" w:hanging="2"/>
              <w:jc w:val="center"/>
              <w:rPr>
                <w:rFonts w:ascii="GHEA Grapalat" w:eastAsia="GHEA Grapalat" w:hAnsi="GHEA Grapalat" w:cs="Arial"/>
                <w:b/>
                <w:color w:val="0D0D0D"/>
                <w:sz w:val="24"/>
                <w:szCs w:val="24"/>
              </w:rPr>
            </w:pPr>
          </w:p>
        </w:tc>
      </w:tr>
      <w:tr w:rsidR="000339C5" w:rsidRPr="00C64CB7" w:rsidTr="005F73F7">
        <w:trPr>
          <w:trHeight w:val="412"/>
        </w:trPr>
        <w:tc>
          <w:tcPr>
            <w:tcW w:w="847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136BC" w:rsidRPr="00C64CB7" w:rsidRDefault="005A4066" w:rsidP="008205C1">
            <w:pPr>
              <w:spacing w:after="0" w:line="240" w:lineRule="auto"/>
              <w:jc w:val="center"/>
              <w:rPr>
                <w:rFonts w:ascii="GHEA Grapalat" w:eastAsia="GHEA Grapalat" w:hAnsi="GHEA Grapalat" w:cs="Arial"/>
                <w:b/>
                <w:color w:val="000000" w:themeColor="text1"/>
                <w:sz w:val="24"/>
                <w:szCs w:val="24"/>
              </w:rPr>
            </w:pPr>
            <w:r w:rsidRPr="00C64CB7">
              <w:rPr>
                <w:rFonts w:ascii="GHEA Grapalat" w:eastAsia="GHEA Grapalat" w:hAnsi="GHEA Grapalat" w:cs="Arial"/>
                <w:b/>
                <w:color w:val="000000" w:themeColor="text1"/>
                <w:sz w:val="24"/>
                <w:szCs w:val="24"/>
              </w:rPr>
              <w:t>3.</w:t>
            </w:r>
            <w:r w:rsidR="001136BC" w:rsidRPr="00C64CB7">
              <w:rPr>
                <w:rFonts w:ascii="GHEA Grapalat" w:eastAsia="GHEA Grapalat" w:hAnsi="GHEA Grapalat" w:cs="Arial"/>
                <w:b/>
                <w:color w:val="000000" w:themeColor="text1"/>
                <w:sz w:val="24"/>
                <w:szCs w:val="24"/>
              </w:rPr>
              <w:t xml:space="preserve">  ՀՀ </w:t>
            </w:r>
            <w:r w:rsidR="00162128" w:rsidRPr="00C64CB7">
              <w:rPr>
                <w:rFonts w:ascii="GHEA Grapalat" w:eastAsia="GHEA Grapalat" w:hAnsi="GHEA Grapalat" w:cs="Arial"/>
                <w:b/>
                <w:color w:val="000000" w:themeColor="text1"/>
                <w:sz w:val="24"/>
                <w:szCs w:val="24"/>
              </w:rPr>
              <w:t>ներքին գործերի նախարարություն</w:t>
            </w: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339C5" w:rsidRPr="00C64CB7" w:rsidRDefault="00355839" w:rsidP="008205C1">
            <w:pPr>
              <w:spacing w:after="0" w:line="240" w:lineRule="auto"/>
              <w:ind w:firstLine="450"/>
              <w:jc w:val="center"/>
              <w:rPr>
                <w:rFonts w:ascii="GHEA Grapalat" w:eastAsia="GHEA Grapalat" w:hAnsi="GHEA Grapalat" w:cs="GHEA Grapalat"/>
                <w:b/>
                <w:color w:val="000000" w:themeColor="text1"/>
                <w:sz w:val="24"/>
                <w:szCs w:val="24"/>
              </w:rPr>
            </w:pPr>
            <w:r w:rsidRPr="00C64CB7">
              <w:rPr>
                <w:rFonts w:ascii="GHEA Grapalat" w:eastAsia="GHEA Grapalat" w:hAnsi="GHEA Grapalat" w:cs="GHEA Grapalat"/>
                <w:b/>
                <w:color w:val="000000" w:themeColor="text1"/>
                <w:sz w:val="24"/>
                <w:szCs w:val="24"/>
              </w:rPr>
              <w:t>14</w:t>
            </w:r>
            <w:r w:rsidR="00162128" w:rsidRPr="00C64CB7">
              <w:rPr>
                <w:rFonts w:ascii="GHEA Grapalat" w:eastAsia="GHEA Grapalat" w:hAnsi="GHEA Grapalat" w:cs="GHEA Grapalat"/>
                <w:b/>
                <w:color w:val="000000" w:themeColor="text1"/>
                <w:sz w:val="24"/>
                <w:szCs w:val="24"/>
              </w:rPr>
              <w:t>.07</w:t>
            </w:r>
            <w:r w:rsidR="001136BC" w:rsidRPr="00C64CB7">
              <w:rPr>
                <w:rFonts w:ascii="GHEA Grapalat" w:eastAsia="GHEA Grapalat" w:hAnsi="GHEA Grapalat" w:cs="GHEA Grapalat"/>
                <w:b/>
                <w:color w:val="000000" w:themeColor="text1"/>
                <w:sz w:val="24"/>
                <w:szCs w:val="24"/>
              </w:rPr>
              <w:t xml:space="preserve">.2025թ. </w:t>
            </w:r>
          </w:p>
        </w:tc>
      </w:tr>
      <w:tr w:rsidR="000339C5" w:rsidRPr="00C64CB7" w:rsidTr="005F73F7">
        <w:trPr>
          <w:trHeight w:val="302"/>
        </w:trPr>
        <w:tc>
          <w:tcPr>
            <w:tcW w:w="8478" w:type="dxa"/>
            <w:vMerge/>
            <w:tcBorders>
              <w:top w:val="single" w:sz="4" w:space="0" w:color="auto"/>
              <w:left w:val="single" w:sz="4" w:space="0" w:color="auto"/>
              <w:bottom w:val="single" w:sz="4" w:space="0" w:color="auto"/>
              <w:right w:val="single" w:sz="4" w:space="0" w:color="auto"/>
            </w:tcBorders>
            <w:vAlign w:val="center"/>
            <w:hideMark/>
          </w:tcPr>
          <w:p w:rsidR="000339C5" w:rsidRPr="00C64CB7" w:rsidRDefault="000339C5" w:rsidP="008205C1">
            <w:pPr>
              <w:spacing w:after="0" w:line="240" w:lineRule="auto"/>
              <w:rPr>
                <w:rFonts w:ascii="GHEA Grapalat" w:eastAsia="GHEA Grapalat" w:hAnsi="GHEA Grapalat" w:cs="GHEA Grapalat"/>
                <w:b/>
                <w:color w:val="000000" w:themeColor="text1"/>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339C5" w:rsidRPr="00C64CB7" w:rsidRDefault="00355839" w:rsidP="008205C1">
            <w:pPr>
              <w:spacing w:after="0" w:line="240" w:lineRule="auto"/>
              <w:jc w:val="center"/>
              <w:rPr>
                <w:rFonts w:ascii="GHEA Grapalat" w:hAnsi="GHEA Grapalat" w:cs="GHEA Grapalat"/>
                <w:b/>
                <w:color w:val="000000" w:themeColor="text1"/>
                <w:sz w:val="24"/>
                <w:szCs w:val="24"/>
              </w:rPr>
            </w:pPr>
            <w:r w:rsidRPr="00C64CB7">
              <w:rPr>
                <w:rFonts w:ascii="GHEA Grapalat" w:hAnsi="GHEA Grapalat" w:cs="GHEA Grapalat"/>
                <w:b/>
                <w:color w:val="000000" w:themeColor="text1"/>
                <w:sz w:val="24"/>
                <w:szCs w:val="24"/>
              </w:rPr>
              <w:t>43/6/183722-25</w:t>
            </w:r>
          </w:p>
        </w:tc>
      </w:tr>
      <w:tr w:rsidR="000339C5" w:rsidRPr="00C64CB7" w:rsidTr="005F73F7">
        <w:trPr>
          <w:trHeight w:val="529"/>
        </w:trPr>
        <w:tc>
          <w:tcPr>
            <w:tcW w:w="847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2427" w:rsidRPr="00C64CB7" w:rsidRDefault="00FA2427" w:rsidP="008205C1">
            <w:pPr>
              <w:shd w:val="clear" w:color="auto" w:fill="FFFFFF"/>
              <w:spacing w:after="0" w:line="240" w:lineRule="auto"/>
              <w:jc w:val="both"/>
              <w:rPr>
                <w:rFonts w:ascii="GHEA Grapalat" w:eastAsia="GHEA Grapalat" w:hAnsi="GHEA Grapalat" w:cs="Arial"/>
                <w:color w:val="000000" w:themeColor="text1"/>
                <w:sz w:val="24"/>
                <w:szCs w:val="24"/>
              </w:rPr>
            </w:pPr>
            <w:r w:rsidRPr="00C64CB7">
              <w:rPr>
                <w:rFonts w:ascii="GHEA Grapalat" w:eastAsia="GHEA Grapalat" w:hAnsi="GHEA Grapalat" w:cs="Arial"/>
                <w:color w:val="000000" w:themeColor="text1"/>
                <w:sz w:val="24"/>
                <w:szCs w:val="24"/>
              </w:rPr>
              <w:t xml:space="preserve">Նախագծի 1-ին հոդվածով նախատեսվում է Հայաստանի Հանրապետության քրեական օրենսգրքի (այսուհետ՝ Օրենսգիրք) 3-րդ հոդվածի 1-ին մասի 17-րդ կետում «հափշտակության, պատճառած գույքային վնասի կամ հանցավոր ճանապարհով ձեռք բերված կամ ստացված գույքի կամ օգուտի» բառերը փոխարինել «գույքային բնույթի» բառերով։ Սակայն նշված փոփոխությունը չի համապատասխանում «Նորմատիվ իրավական ակտերի մասին» օրենքի 15-րդ հոդվածի 3-րդ մասով սահմանված դրույթին, այն է՝ սահմանումները պետք է լինեն </w:t>
            </w:r>
            <w:r w:rsidRPr="00C64CB7">
              <w:rPr>
                <w:rFonts w:ascii="GHEA Grapalat" w:eastAsia="GHEA Grapalat" w:hAnsi="GHEA Grapalat" w:cs="Arial"/>
                <w:color w:val="000000" w:themeColor="text1"/>
                <w:sz w:val="24"/>
                <w:szCs w:val="24"/>
              </w:rPr>
              <w:lastRenderedPageBreak/>
              <w:t>այնպիսին, որ ապահովեն դրանց միատեսակ ու միանշանակ ընկալումն ու կիրառումը:</w:t>
            </w:r>
          </w:p>
          <w:p w:rsidR="00FA2427" w:rsidRPr="00C64CB7" w:rsidRDefault="00FA2427" w:rsidP="008205C1">
            <w:pPr>
              <w:shd w:val="clear" w:color="auto" w:fill="FFFFFF"/>
              <w:spacing w:after="0" w:line="240" w:lineRule="auto"/>
              <w:jc w:val="both"/>
              <w:rPr>
                <w:rFonts w:ascii="GHEA Grapalat" w:eastAsia="GHEA Grapalat" w:hAnsi="GHEA Grapalat" w:cs="Arial"/>
                <w:color w:val="000000" w:themeColor="text1"/>
                <w:sz w:val="24"/>
                <w:szCs w:val="24"/>
              </w:rPr>
            </w:pPr>
            <w:r w:rsidRPr="00C64CB7">
              <w:rPr>
                <w:rFonts w:ascii="GHEA Grapalat" w:eastAsia="GHEA Grapalat" w:hAnsi="GHEA Grapalat" w:cs="Arial"/>
                <w:color w:val="000000" w:themeColor="text1"/>
                <w:sz w:val="24"/>
                <w:szCs w:val="24"/>
              </w:rPr>
              <w:t>Ըստ նախագծի՝ «գույքային բնույթի չափեր» ասելով հասկացվում են հափշտակված գույքի, պատճառված գույքային վնասի, հանցավոր ճանապարհով ձեռք բերված կամ ստացված գույքի կամ օգուտի՝ Օրենսգրքով նախատեսված մանր, խոշոր և առանձնապես խոշոր չափերը։ Նման մոտեցմամբ, սակայն, չեն լուծվում նախագծի հիմնավորման մեջ նշված և ՀՀ վճռաբեկ դատարանի կողմից արձանագրված խնդիրները, քանի որ կաշառք տալու դեպքում կաշառքի առարկայի չափերը չեն կարող նույնացվել Օրենսգրքի 3-րդ հոդվածի 1-ին մասի 17-րդ կետում նշված գույքի, գույքային վնասի կամ օգուտի հետ։</w:t>
            </w:r>
          </w:p>
          <w:p w:rsidR="000339C5" w:rsidRPr="00C64CB7" w:rsidRDefault="00FA2427" w:rsidP="008205C1">
            <w:pPr>
              <w:shd w:val="clear" w:color="auto" w:fill="FFFFFF"/>
              <w:spacing w:after="0" w:line="240" w:lineRule="auto"/>
              <w:jc w:val="both"/>
              <w:rPr>
                <w:rFonts w:ascii="GHEA Grapalat" w:eastAsia="GHEA Grapalat" w:hAnsi="GHEA Grapalat" w:cs="GHEA Grapalat"/>
                <w:color w:val="000000" w:themeColor="text1"/>
                <w:sz w:val="24"/>
                <w:szCs w:val="24"/>
              </w:rPr>
            </w:pPr>
            <w:r w:rsidRPr="00C64CB7">
              <w:rPr>
                <w:rFonts w:ascii="GHEA Grapalat" w:eastAsia="GHEA Grapalat" w:hAnsi="GHEA Grapalat" w:cs="Arial"/>
                <w:color w:val="000000" w:themeColor="text1"/>
                <w:sz w:val="24"/>
                <w:szCs w:val="24"/>
              </w:rPr>
              <w:t>Ուստի, հաշվի առնելով վերը նշված դիտարկումները, առաջարկվում է Նախագծի 1-ին հոդվածը խմբագրել։</w:t>
            </w:r>
          </w:p>
        </w:tc>
        <w:tc>
          <w:tcPr>
            <w:tcW w:w="5380" w:type="dxa"/>
            <w:tcBorders>
              <w:top w:val="single" w:sz="4" w:space="0" w:color="auto"/>
              <w:left w:val="single" w:sz="4" w:space="0" w:color="auto"/>
              <w:bottom w:val="single" w:sz="4" w:space="0" w:color="auto"/>
              <w:right w:val="single" w:sz="4" w:space="0" w:color="auto"/>
            </w:tcBorders>
            <w:shd w:val="clear" w:color="auto" w:fill="FFFFFF" w:themeFill="background1"/>
          </w:tcPr>
          <w:p w:rsidR="000339C5" w:rsidRPr="00C64CB7" w:rsidRDefault="002119DB" w:rsidP="008205C1">
            <w:pPr>
              <w:spacing w:after="0" w:line="240" w:lineRule="auto"/>
              <w:ind w:firstLine="450"/>
              <w:jc w:val="center"/>
              <w:rPr>
                <w:rFonts w:ascii="GHEA Grapalat" w:eastAsia="GHEA Grapalat" w:hAnsi="GHEA Grapalat" w:cs="GHEA Grapalat"/>
                <w:b/>
                <w:color w:val="000000" w:themeColor="text1"/>
                <w:sz w:val="24"/>
                <w:szCs w:val="24"/>
                <w:lang w:val="hy-AM"/>
              </w:rPr>
            </w:pPr>
            <w:r w:rsidRPr="00C64CB7">
              <w:rPr>
                <w:rFonts w:ascii="GHEA Grapalat" w:eastAsia="GHEA Grapalat" w:hAnsi="GHEA Grapalat" w:cs="GHEA Grapalat"/>
                <w:b/>
                <w:color w:val="000000" w:themeColor="text1"/>
                <w:sz w:val="24"/>
                <w:szCs w:val="24"/>
              </w:rPr>
              <w:lastRenderedPageBreak/>
              <w:t>Ընդունվել է</w:t>
            </w:r>
            <w:r w:rsidR="00C64CB7">
              <w:rPr>
                <w:rFonts w:ascii="GHEA Grapalat" w:eastAsia="GHEA Grapalat" w:hAnsi="GHEA Grapalat" w:cs="GHEA Grapalat"/>
                <w:b/>
                <w:color w:val="000000" w:themeColor="text1"/>
                <w:sz w:val="24"/>
                <w:szCs w:val="24"/>
                <w:lang w:val="hy-AM"/>
              </w:rPr>
              <w:t>:</w:t>
            </w:r>
          </w:p>
          <w:p w:rsidR="007210D8" w:rsidRPr="00C64CB7" w:rsidRDefault="007210D8" w:rsidP="008205C1">
            <w:pPr>
              <w:spacing w:after="0" w:line="240" w:lineRule="auto"/>
              <w:ind w:firstLine="450"/>
              <w:jc w:val="both"/>
              <w:rPr>
                <w:rFonts w:ascii="GHEA Grapalat" w:eastAsia="GHEA Grapalat" w:hAnsi="GHEA Grapalat" w:cs="GHEA Grapalat"/>
                <w:color w:val="FF0000"/>
                <w:sz w:val="24"/>
                <w:szCs w:val="24"/>
                <w:lang w:val="hy-AM"/>
              </w:rPr>
            </w:pPr>
          </w:p>
          <w:p w:rsidR="002119DB" w:rsidRPr="00C64CB7" w:rsidRDefault="002119DB" w:rsidP="008205C1">
            <w:pPr>
              <w:spacing w:after="0" w:line="240" w:lineRule="auto"/>
              <w:ind w:firstLine="315"/>
              <w:jc w:val="both"/>
              <w:rPr>
                <w:rFonts w:ascii="GHEA Grapalat" w:eastAsia="GHEA Grapalat" w:hAnsi="GHEA Grapalat" w:cs="GHEA Grapalat"/>
                <w:sz w:val="24"/>
                <w:szCs w:val="24"/>
                <w:lang w:val="hy-AM"/>
              </w:rPr>
            </w:pPr>
          </w:p>
        </w:tc>
      </w:tr>
      <w:tr w:rsidR="000339C5" w:rsidRPr="00C64CB7" w:rsidTr="005F73F7">
        <w:trPr>
          <w:trHeight w:val="271"/>
        </w:trPr>
        <w:tc>
          <w:tcPr>
            <w:tcW w:w="847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339C5" w:rsidRPr="00C64CB7" w:rsidRDefault="00162128" w:rsidP="008205C1">
            <w:pPr>
              <w:widowControl w:val="0"/>
              <w:spacing w:after="0" w:line="240" w:lineRule="auto"/>
              <w:jc w:val="center"/>
              <w:rPr>
                <w:rFonts w:ascii="GHEA Grapalat" w:eastAsia="GHEA Grapalat" w:hAnsi="GHEA Grapalat" w:cs="GHEA Grapalat"/>
                <w:b/>
                <w:color w:val="000000" w:themeColor="text1"/>
                <w:sz w:val="24"/>
                <w:szCs w:val="24"/>
              </w:rPr>
            </w:pPr>
            <w:r w:rsidRPr="00C64CB7">
              <w:rPr>
                <w:rFonts w:ascii="GHEA Grapalat" w:eastAsia="GHEA Grapalat" w:hAnsi="GHEA Grapalat" w:cs="GHEA Grapalat"/>
                <w:b/>
                <w:color w:val="000000" w:themeColor="text1"/>
                <w:sz w:val="24"/>
                <w:szCs w:val="24"/>
              </w:rPr>
              <w:lastRenderedPageBreak/>
              <w:t xml:space="preserve">4. </w:t>
            </w:r>
            <w:r w:rsidR="00A028F7" w:rsidRPr="00C64CB7">
              <w:rPr>
                <w:rFonts w:ascii="GHEA Grapalat" w:eastAsia="GHEA Grapalat" w:hAnsi="GHEA Grapalat" w:cs="GHEA Grapalat"/>
                <w:b/>
                <w:color w:val="000000" w:themeColor="text1"/>
                <w:sz w:val="24"/>
                <w:szCs w:val="24"/>
              </w:rPr>
              <w:t xml:space="preserve">ՀՀ </w:t>
            </w:r>
            <w:r w:rsidR="00410892" w:rsidRPr="00C64CB7">
              <w:rPr>
                <w:rFonts w:ascii="GHEA Grapalat" w:eastAsia="GHEA Grapalat" w:hAnsi="GHEA Grapalat" w:cs="GHEA Grapalat"/>
                <w:b/>
                <w:color w:val="000000" w:themeColor="text1"/>
                <w:sz w:val="24"/>
                <w:szCs w:val="24"/>
              </w:rPr>
              <w:t>քնն</w:t>
            </w:r>
            <w:r w:rsidR="00AF7245" w:rsidRPr="00C64CB7">
              <w:rPr>
                <w:rFonts w:ascii="GHEA Grapalat" w:eastAsia="GHEA Grapalat" w:hAnsi="GHEA Grapalat" w:cs="GHEA Grapalat"/>
                <w:b/>
                <w:color w:val="000000" w:themeColor="text1"/>
                <w:sz w:val="24"/>
                <w:szCs w:val="24"/>
              </w:rPr>
              <w:t>չ</w:t>
            </w:r>
            <w:r w:rsidR="00410892" w:rsidRPr="00C64CB7">
              <w:rPr>
                <w:rFonts w:ascii="GHEA Grapalat" w:eastAsia="GHEA Grapalat" w:hAnsi="GHEA Grapalat" w:cs="GHEA Grapalat"/>
                <w:b/>
                <w:color w:val="000000" w:themeColor="text1"/>
                <w:sz w:val="24"/>
                <w:szCs w:val="24"/>
              </w:rPr>
              <w:t>ական կոմիտե</w:t>
            </w: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339C5" w:rsidRPr="00C64CB7" w:rsidRDefault="00410892" w:rsidP="008205C1">
            <w:pPr>
              <w:tabs>
                <w:tab w:val="left" w:pos="851"/>
                <w:tab w:val="left" w:pos="1418"/>
              </w:tabs>
              <w:spacing w:after="0" w:line="240" w:lineRule="auto"/>
              <w:ind w:firstLine="450"/>
              <w:jc w:val="center"/>
              <w:rPr>
                <w:rFonts w:ascii="GHEA Grapalat" w:eastAsia="GHEA Grapalat" w:hAnsi="GHEA Grapalat" w:cs="GHEA Grapalat"/>
                <w:b/>
                <w:color w:val="000000" w:themeColor="text1"/>
                <w:sz w:val="24"/>
                <w:szCs w:val="24"/>
              </w:rPr>
            </w:pPr>
            <w:r w:rsidRPr="00C64CB7">
              <w:rPr>
                <w:rFonts w:ascii="GHEA Grapalat" w:eastAsia="GHEA Grapalat" w:hAnsi="GHEA Grapalat" w:cs="GHEA Grapalat"/>
                <w:b/>
                <w:color w:val="000000" w:themeColor="text1"/>
                <w:sz w:val="24"/>
                <w:szCs w:val="24"/>
              </w:rPr>
              <w:t>14</w:t>
            </w:r>
            <w:r w:rsidR="00A028F7" w:rsidRPr="00C64CB7">
              <w:rPr>
                <w:rFonts w:ascii="GHEA Grapalat" w:eastAsia="GHEA Grapalat" w:hAnsi="GHEA Grapalat" w:cs="GHEA Grapalat"/>
                <w:b/>
                <w:color w:val="000000" w:themeColor="text1"/>
                <w:sz w:val="24"/>
                <w:szCs w:val="24"/>
              </w:rPr>
              <w:t>.07.2025թ.</w:t>
            </w:r>
          </w:p>
        </w:tc>
      </w:tr>
      <w:tr w:rsidR="000339C5" w:rsidRPr="00C64CB7" w:rsidTr="005F73F7">
        <w:trPr>
          <w:trHeight w:val="77"/>
        </w:trPr>
        <w:tc>
          <w:tcPr>
            <w:tcW w:w="8478" w:type="dxa"/>
            <w:vMerge/>
            <w:tcBorders>
              <w:top w:val="single" w:sz="4" w:space="0" w:color="auto"/>
              <w:left w:val="single" w:sz="4" w:space="0" w:color="auto"/>
              <w:bottom w:val="single" w:sz="4" w:space="0" w:color="auto"/>
              <w:right w:val="single" w:sz="4" w:space="0" w:color="auto"/>
            </w:tcBorders>
            <w:vAlign w:val="center"/>
            <w:hideMark/>
          </w:tcPr>
          <w:p w:rsidR="000339C5" w:rsidRPr="00C64CB7" w:rsidRDefault="000339C5" w:rsidP="008205C1">
            <w:pPr>
              <w:spacing w:after="0" w:line="240" w:lineRule="auto"/>
              <w:rPr>
                <w:rFonts w:ascii="GHEA Grapalat" w:eastAsia="GHEA Grapalat" w:hAnsi="GHEA Grapalat" w:cs="GHEA Grapalat"/>
                <w:color w:val="FF0000"/>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339C5" w:rsidRPr="00C64CB7" w:rsidRDefault="00410892" w:rsidP="008205C1">
            <w:pPr>
              <w:spacing w:after="0" w:line="240" w:lineRule="auto"/>
              <w:jc w:val="center"/>
              <w:rPr>
                <w:rFonts w:ascii="GHEA Grapalat" w:hAnsi="GHEA Grapalat" w:cs="GHEA Grapalat"/>
                <w:b/>
                <w:bCs/>
                <w:color w:val="000000" w:themeColor="text1"/>
                <w:sz w:val="24"/>
                <w:szCs w:val="24"/>
              </w:rPr>
            </w:pPr>
            <w:r w:rsidRPr="00C64CB7">
              <w:rPr>
                <w:rFonts w:ascii="GHEA Grapalat" w:hAnsi="GHEA Grapalat" w:cs="GHEA Grapalat"/>
                <w:b/>
                <w:bCs/>
                <w:color w:val="000000" w:themeColor="text1"/>
                <w:sz w:val="24"/>
                <w:szCs w:val="24"/>
              </w:rPr>
              <w:t>01/22/244342-2025</w:t>
            </w:r>
          </w:p>
        </w:tc>
      </w:tr>
      <w:tr w:rsidR="00444797" w:rsidRPr="00C64CB7" w:rsidTr="005F73F7">
        <w:trPr>
          <w:trHeight w:val="410"/>
        </w:trPr>
        <w:tc>
          <w:tcPr>
            <w:tcW w:w="8478" w:type="dxa"/>
            <w:tcBorders>
              <w:top w:val="single" w:sz="4" w:space="0" w:color="auto"/>
              <w:left w:val="single" w:sz="4" w:space="0" w:color="auto"/>
              <w:bottom w:val="single" w:sz="4" w:space="0" w:color="auto"/>
              <w:right w:val="single" w:sz="4" w:space="0" w:color="auto"/>
            </w:tcBorders>
            <w:hideMark/>
          </w:tcPr>
          <w:p w:rsidR="00410892" w:rsidRPr="00C64CB7" w:rsidRDefault="00410892" w:rsidP="008205C1">
            <w:pPr>
              <w:shd w:val="clear" w:color="auto" w:fill="FFFFFF"/>
              <w:spacing w:after="0" w:line="240" w:lineRule="auto"/>
              <w:jc w:val="both"/>
              <w:rPr>
                <w:rFonts w:ascii="GHEA Grapalat" w:eastAsia="GHEA Grapalat" w:hAnsi="GHEA Grapalat" w:cs="Arial"/>
                <w:color w:val="000000" w:themeColor="text1"/>
                <w:sz w:val="24"/>
                <w:szCs w:val="24"/>
              </w:rPr>
            </w:pPr>
            <w:r w:rsidRPr="00C64CB7">
              <w:rPr>
                <w:rFonts w:ascii="GHEA Grapalat" w:eastAsia="GHEA Grapalat" w:hAnsi="GHEA Grapalat" w:cs="Arial"/>
                <w:color w:val="000000" w:themeColor="text1"/>
                <w:sz w:val="24"/>
                <w:szCs w:val="24"/>
              </w:rPr>
              <w:t>1. Նախագծով առաջարկվում է քրեական օրենսգրքի 3-րդ հոդվածի 1-ին մասի 17-րդ կետում «հափշտակության, պատճառած գույքային վնասի կամ հանցավոր ճանապարհով ձեռք բերված կամ ստացված գույքի կամ օգուտի» բառերը փոխարինել «գույքային բնույթի» բառերով։</w:t>
            </w:r>
          </w:p>
          <w:p w:rsidR="00410892" w:rsidRPr="00C64CB7" w:rsidRDefault="00410892" w:rsidP="008205C1">
            <w:pPr>
              <w:shd w:val="clear" w:color="auto" w:fill="FFFFFF"/>
              <w:spacing w:after="0" w:line="240" w:lineRule="auto"/>
              <w:jc w:val="both"/>
              <w:rPr>
                <w:rFonts w:ascii="GHEA Grapalat" w:eastAsia="GHEA Grapalat" w:hAnsi="GHEA Grapalat" w:cs="Arial"/>
                <w:color w:val="000000" w:themeColor="text1"/>
                <w:sz w:val="24"/>
                <w:szCs w:val="24"/>
              </w:rPr>
            </w:pPr>
            <w:r w:rsidRPr="00C64CB7">
              <w:rPr>
                <w:rFonts w:ascii="GHEA Grapalat" w:eastAsia="GHEA Grapalat" w:hAnsi="GHEA Grapalat" w:cs="Arial"/>
                <w:color w:val="000000" w:themeColor="text1"/>
                <w:sz w:val="24"/>
                <w:szCs w:val="24"/>
              </w:rPr>
              <w:t>Կարծում ենք, որ առաջարկվող փոփոխությունը չի լուծում Նախագծի հիմնավորմամբ բարձրացված խնդիրը, քանի որ այդ սահմանման մեջ չի նախատեսվում կաշառքի և ապօրինի վարձատրության չափերը:</w:t>
            </w:r>
          </w:p>
          <w:p w:rsidR="00410892" w:rsidRPr="00C64CB7" w:rsidRDefault="00410892" w:rsidP="008205C1">
            <w:pPr>
              <w:shd w:val="clear" w:color="auto" w:fill="FFFFFF"/>
              <w:spacing w:after="0" w:line="240" w:lineRule="auto"/>
              <w:jc w:val="both"/>
              <w:rPr>
                <w:rFonts w:ascii="GHEA Grapalat" w:eastAsia="GHEA Grapalat" w:hAnsi="GHEA Grapalat" w:cs="Arial"/>
                <w:color w:val="000000" w:themeColor="text1"/>
                <w:sz w:val="24"/>
                <w:szCs w:val="24"/>
              </w:rPr>
            </w:pPr>
            <w:r w:rsidRPr="00C64CB7">
              <w:rPr>
                <w:rFonts w:ascii="GHEA Grapalat" w:eastAsia="GHEA Grapalat" w:hAnsi="GHEA Grapalat" w:cs="Arial"/>
                <w:color w:val="000000" w:themeColor="text1"/>
                <w:sz w:val="24"/>
                <w:szCs w:val="24"/>
              </w:rPr>
              <w:t>Այս առումով առաջարկում ենք, Նախագծի 1-ին հոդվածը վերախմբագրել դեռևս 07.02.2025թ. շրջանառված «Հայաստանի Հանրապետության քրեական օրենսգրքում լրացում և փոփոխություններ կատարելու մասին» ՀՀ օրենքի նախագծին համահունչ, որի վերաբերյալ ՀՀ քննչական կոմիտեն առարկություններ չի ներկայացրել:</w:t>
            </w:r>
          </w:p>
          <w:p w:rsidR="00444797" w:rsidRPr="00C64CB7" w:rsidRDefault="00410892" w:rsidP="008205C1">
            <w:pPr>
              <w:shd w:val="clear" w:color="auto" w:fill="FFFFFF"/>
              <w:spacing w:after="0" w:line="240" w:lineRule="auto"/>
              <w:jc w:val="both"/>
              <w:rPr>
                <w:rFonts w:ascii="GHEA Grapalat" w:eastAsia="GHEA Grapalat" w:hAnsi="GHEA Grapalat" w:cs="GHEA Grapalat"/>
                <w:color w:val="000000" w:themeColor="text1"/>
                <w:sz w:val="24"/>
                <w:szCs w:val="24"/>
              </w:rPr>
            </w:pPr>
            <w:r w:rsidRPr="00C64CB7">
              <w:rPr>
                <w:rFonts w:ascii="GHEA Grapalat" w:eastAsia="GHEA Grapalat" w:hAnsi="GHEA Grapalat" w:cs="Arial"/>
                <w:color w:val="000000" w:themeColor="text1"/>
                <w:sz w:val="24"/>
                <w:szCs w:val="24"/>
              </w:rPr>
              <w:t>Նախագծի վերաբերյալ</w:t>
            </w:r>
            <w:r w:rsidR="007210D8" w:rsidRPr="00C64CB7">
              <w:rPr>
                <w:rFonts w:ascii="GHEA Grapalat" w:eastAsia="GHEA Grapalat" w:hAnsi="GHEA Grapalat" w:cs="Arial"/>
                <w:color w:val="000000" w:themeColor="text1"/>
                <w:sz w:val="24"/>
                <w:szCs w:val="24"/>
              </w:rPr>
              <w:t xml:space="preserve"> </w:t>
            </w:r>
            <w:r w:rsidRPr="00C64CB7">
              <w:rPr>
                <w:rFonts w:ascii="GHEA Grapalat" w:eastAsia="GHEA Grapalat" w:hAnsi="GHEA Grapalat" w:cs="Arial"/>
                <w:color w:val="000000" w:themeColor="text1"/>
                <w:sz w:val="24"/>
                <w:szCs w:val="24"/>
              </w:rPr>
              <w:t>այլ նկատառումներ չկան:</w:t>
            </w:r>
          </w:p>
        </w:tc>
        <w:tc>
          <w:tcPr>
            <w:tcW w:w="5380" w:type="dxa"/>
            <w:tcBorders>
              <w:top w:val="single" w:sz="4" w:space="0" w:color="auto"/>
              <w:left w:val="single" w:sz="4" w:space="0" w:color="auto"/>
              <w:bottom w:val="single" w:sz="4" w:space="0" w:color="auto"/>
              <w:right w:val="single" w:sz="4" w:space="0" w:color="auto"/>
            </w:tcBorders>
            <w:hideMark/>
          </w:tcPr>
          <w:p w:rsidR="00444797" w:rsidRPr="00C64CB7" w:rsidRDefault="00C64CB7" w:rsidP="008205C1">
            <w:pPr>
              <w:spacing w:after="0" w:line="240" w:lineRule="auto"/>
              <w:jc w:val="center"/>
              <w:rPr>
                <w:rFonts w:ascii="GHEA Grapalat" w:hAnsi="GHEA Grapalat" w:cs="GHEA Grapalat"/>
                <w:b/>
                <w:bCs/>
                <w:color w:val="000000" w:themeColor="text1"/>
                <w:sz w:val="24"/>
                <w:szCs w:val="24"/>
                <w:lang w:val="hy-AM"/>
              </w:rPr>
            </w:pPr>
            <w:r w:rsidRPr="00C64CB7">
              <w:rPr>
                <w:rFonts w:ascii="GHEA Grapalat" w:hAnsi="GHEA Grapalat" w:cs="GHEA Grapalat"/>
                <w:b/>
                <w:bCs/>
                <w:color w:val="000000" w:themeColor="text1"/>
                <w:sz w:val="24"/>
                <w:szCs w:val="24"/>
                <w:lang w:val="hy-AM"/>
              </w:rPr>
              <w:t>Ընդունվել է մասնակի</w:t>
            </w:r>
            <w:r>
              <w:rPr>
                <w:rFonts w:ascii="GHEA Grapalat" w:hAnsi="GHEA Grapalat" w:cs="GHEA Grapalat"/>
                <w:b/>
                <w:bCs/>
                <w:color w:val="000000" w:themeColor="text1"/>
                <w:sz w:val="24"/>
                <w:szCs w:val="24"/>
                <w:lang w:val="hy-AM"/>
              </w:rPr>
              <w:t>:</w:t>
            </w:r>
          </w:p>
          <w:p w:rsidR="007210D8" w:rsidRPr="00C64CB7" w:rsidRDefault="007210D8" w:rsidP="008205C1">
            <w:pPr>
              <w:spacing w:after="0" w:line="240" w:lineRule="auto"/>
              <w:jc w:val="center"/>
              <w:rPr>
                <w:rFonts w:ascii="GHEA Grapalat" w:hAnsi="GHEA Grapalat" w:cs="GHEA Grapalat"/>
                <w:sz w:val="24"/>
                <w:szCs w:val="24"/>
                <w:lang w:val="hy-AM"/>
              </w:rPr>
            </w:pPr>
            <w:r w:rsidRPr="00C64CB7">
              <w:rPr>
                <w:rFonts w:ascii="GHEA Grapalat" w:eastAsia="GHEA Grapalat" w:hAnsi="GHEA Grapalat" w:cs="GHEA Grapalat"/>
                <w:sz w:val="24"/>
                <w:szCs w:val="24"/>
                <w:lang w:val="hy-AM"/>
              </w:rPr>
              <w:t xml:space="preserve">Կատարվել է համապատասխան </w:t>
            </w:r>
            <w:r w:rsidR="00C64CB7" w:rsidRPr="00C64CB7">
              <w:rPr>
                <w:rFonts w:ascii="GHEA Grapalat" w:eastAsia="GHEA Grapalat" w:hAnsi="GHEA Grapalat" w:cs="GHEA Grapalat"/>
                <w:sz w:val="24"/>
                <w:szCs w:val="24"/>
                <w:lang w:val="hy-AM"/>
              </w:rPr>
              <w:t>փոփոխություն</w:t>
            </w:r>
            <w:r w:rsidR="00580162" w:rsidRPr="00C64CB7">
              <w:rPr>
                <w:rFonts w:ascii="GHEA Grapalat" w:eastAsia="GHEA Grapalat" w:hAnsi="GHEA Grapalat" w:cs="GHEA Grapalat"/>
                <w:sz w:val="24"/>
                <w:szCs w:val="24"/>
                <w:lang w:val="hy-AM"/>
              </w:rPr>
              <w:t>։</w:t>
            </w:r>
            <w:r w:rsidR="00C64CB7" w:rsidRPr="00C64CB7">
              <w:rPr>
                <w:rFonts w:ascii="GHEA Grapalat" w:eastAsia="GHEA Grapalat" w:hAnsi="GHEA Grapalat" w:cs="GHEA Grapalat"/>
                <w:sz w:val="24"/>
                <w:szCs w:val="24"/>
                <w:lang w:val="hy-AM"/>
              </w:rPr>
              <w:t xml:space="preserve"> </w:t>
            </w:r>
          </w:p>
        </w:tc>
      </w:tr>
      <w:tr w:rsidR="00791AF3" w:rsidRPr="00C64CB7" w:rsidTr="005F73F7">
        <w:tc>
          <w:tcPr>
            <w:tcW w:w="847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91AF3" w:rsidRPr="00C64CB7" w:rsidRDefault="00F15B3A" w:rsidP="008205C1">
            <w:pPr>
              <w:spacing w:after="0" w:line="240" w:lineRule="auto"/>
              <w:jc w:val="center"/>
              <w:rPr>
                <w:rFonts w:ascii="GHEA Grapalat" w:hAnsi="GHEA Grapalat" w:cs="GHEA Grapalat"/>
                <w:b/>
                <w:bCs/>
                <w:color w:val="000000" w:themeColor="text1"/>
                <w:sz w:val="24"/>
                <w:szCs w:val="24"/>
              </w:rPr>
            </w:pPr>
            <w:r w:rsidRPr="00C64CB7">
              <w:rPr>
                <w:rFonts w:ascii="GHEA Grapalat" w:hAnsi="GHEA Grapalat" w:cs="GHEA Grapalat"/>
                <w:b/>
                <w:bCs/>
                <w:color w:val="000000" w:themeColor="text1"/>
                <w:sz w:val="24"/>
                <w:szCs w:val="24"/>
              </w:rPr>
              <w:t xml:space="preserve">5. ՀՀ </w:t>
            </w:r>
            <w:r w:rsidR="00410892" w:rsidRPr="00C64CB7">
              <w:rPr>
                <w:rFonts w:ascii="GHEA Grapalat" w:hAnsi="GHEA Grapalat" w:cs="GHEA Grapalat"/>
                <w:b/>
                <w:bCs/>
                <w:color w:val="000000" w:themeColor="text1"/>
                <w:sz w:val="24"/>
                <w:szCs w:val="24"/>
              </w:rPr>
              <w:t>վճռաբեկ դատարանի քրեական դատարան</w:t>
            </w: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91AF3" w:rsidRPr="00C64CB7" w:rsidRDefault="00410892" w:rsidP="008205C1">
            <w:pPr>
              <w:spacing w:after="0" w:line="240" w:lineRule="auto"/>
              <w:jc w:val="center"/>
              <w:rPr>
                <w:rFonts w:ascii="GHEA Grapalat" w:hAnsi="GHEA Grapalat" w:cs="GHEA Grapalat"/>
                <w:b/>
                <w:color w:val="000000" w:themeColor="text1"/>
                <w:sz w:val="24"/>
                <w:szCs w:val="24"/>
              </w:rPr>
            </w:pPr>
            <w:r w:rsidRPr="00C64CB7">
              <w:rPr>
                <w:rFonts w:ascii="GHEA Grapalat" w:hAnsi="GHEA Grapalat" w:cs="GHEA Grapalat"/>
                <w:b/>
                <w:color w:val="000000" w:themeColor="text1"/>
                <w:sz w:val="24"/>
                <w:szCs w:val="24"/>
              </w:rPr>
              <w:t>14</w:t>
            </w:r>
            <w:r w:rsidR="00F15B3A" w:rsidRPr="00C64CB7">
              <w:rPr>
                <w:rFonts w:ascii="GHEA Grapalat" w:hAnsi="GHEA Grapalat" w:cs="GHEA Grapalat"/>
                <w:b/>
                <w:color w:val="000000" w:themeColor="text1"/>
                <w:sz w:val="24"/>
                <w:szCs w:val="24"/>
              </w:rPr>
              <w:t>.07.2025թ.</w:t>
            </w:r>
          </w:p>
        </w:tc>
      </w:tr>
      <w:tr w:rsidR="00791AF3" w:rsidRPr="00C64CB7" w:rsidTr="005F73F7">
        <w:tc>
          <w:tcPr>
            <w:tcW w:w="8478" w:type="dxa"/>
            <w:vMerge/>
            <w:tcBorders>
              <w:top w:val="single" w:sz="4" w:space="0" w:color="auto"/>
              <w:left w:val="single" w:sz="4" w:space="0" w:color="auto"/>
              <w:bottom w:val="single" w:sz="4" w:space="0" w:color="auto"/>
              <w:right w:val="single" w:sz="4" w:space="0" w:color="auto"/>
            </w:tcBorders>
            <w:vAlign w:val="center"/>
            <w:hideMark/>
          </w:tcPr>
          <w:p w:rsidR="00791AF3" w:rsidRPr="00C64CB7" w:rsidRDefault="00791AF3" w:rsidP="008205C1">
            <w:pPr>
              <w:spacing w:after="0" w:line="240" w:lineRule="auto"/>
              <w:rPr>
                <w:rFonts w:ascii="GHEA Grapalat" w:hAnsi="GHEA Grapalat" w:cs="GHEA Grapalat"/>
                <w:b/>
                <w:bCs/>
                <w:color w:val="000000" w:themeColor="text1"/>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91AF3" w:rsidRPr="00C64CB7" w:rsidRDefault="00410892" w:rsidP="008205C1">
            <w:pPr>
              <w:spacing w:after="0" w:line="240" w:lineRule="auto"/>
              <w:jc w:val="center"/>
              <w:rPr>
                <w:rFonts w:ascii="GHEA Grapalat" w:hAnsi="GHEA Grapalat" w:cs="GHEA Grapalat"/>
                <w:b/>
                <w:color w:val="000000" w:themeColor="text1"/>
                <w:sz w:val="24"/>
                <w:szCs w:val="24"/>
              </w:rPr>
            </w:pPr>
            <w:r w:rsidRPr="00C64CB7">
              <w:rPr>
                <w:rFonts w:ascii="GHEA Grapalat" w:hAnsi="GHEA Grapalat" w:cs="GHEA Grapalat"/>
                <w:b/>
                <w:color w:val="000000" w:themeColor="text1"/>
                <w:sz w:val="24"/>
                <w:szCs w:val="24"/>
              </w:rPr>
              <w:t>ԵԴ/198-25</w:t>
            </w:r>
          </w:p>
        </w:tc>
      </w:tr>
      <w:tr w:rsidR="00F15B3A" w:rsidRPr="00C64CB7" w:rsidTr="005F73F7">
        <w:trPr>
          <w:trHeight w:val="360"/>
        </w:trPr>
        <w:tc>
          <w:tcPr>
            <w:tcW w:w="8478" w:type="dxa"/>
            <w:tcBorders>
              <w:top w:val="single" w:sz="4" w:space="0" w:color="auto"/>
              <w:left w:val="single" w:sz="4" w:space="0" w:color="auto"/>
              <w:bottom w:val="single" w:sz="4" w:space="0" w:color="auto"/>
              <w:right w:val="single" w:sz="4" w:space="0" w:color="auto"/>
            </w:tcBorders>
            <w:hideMark/>
          </w:tcPr>
          <w:p w:rsidR="00973C64" w:rsidRPr="00C64CB7" w:rsidRDefault="00410892" w:rsidP="008205C1">
            <w:pPr>
              <w:shd w:val="clear" w:color="auto" w:fill="FFFFFF"/>
              <w:spacing w:after="0" w:line="240" w:lineRule="auto"/>
              <w:jc w:val="both"/>
              <w:rPr>
                <w:rFonts w:ascii="GHEA Grapalat" w:eastAsia="GHEA Grapalat" w:hAnsi="GHEA Grapalat" w:cs="Arial"/>
                <w:color w:val="000000" w:themeColor="text1"/>
                <w:sz w:val="24"/>
                <w:szCs w:val="24"/>
              </w:rPr>
            </w:pPr>
            <w:r w:rsidRPr="00C64CB7">
              <w:rPr>
                <w:rFonts w:ascii="GHEA Grapalat" w:eastAsia="GHEA Grapalat" w:hAnsi="GHEA Grapalat" w:cs="Arial"/>
                <w:color w:val="000000" w:themeColor="text1"/>
                <w:sz w:val="24"/>
                <w:szCs w:val="24"/>
              </w:rPr>
              <w:t>Անդրադառնալով</w:t>
            </w:r>
            <w:r w:rsidR="00CE3D34" w:rsidRPr="00C64CB7">
              <w:rPr>
                <w:rFonts w:ascii="GHEA Grapalat" w:eastAsia="GHEA Grapalat" w:hAnsi="GHEA Grapalat" w:cs="Arial"/>
                <w:color w:val="000000" w:themeColor="text1"/>
                <w:sz w:val="24"/>
                <w:szCs w:val="24"/>
              </w:rPr>
              <w:t xml:space="preserve"> ՀՀ քրեական օրենսգրքի 440-րդ հոդվածում կատարվող փոփոխություններին՝ հարկ է նկատել հետևյալը: Ընդհանուր </w:t>
            </w:r>
            <w:r w:rsidR="00F81449" w:rsidRPr="00C64CB7">
              <w:rPr>
                <w:rFonts w:ascii="GHEA Grapalat" w:eastAsia="GHEA Grapalat" w:hAnsi="GHEA Grapalat" w:cs="Arial"/>
                <w:color w:val="000000" w:themeColor="text1"/>
                <w:sz w:val="24"/>
                <w:szCs w:val="24"/>
              </w:rPr>
              <w:t>առմամ</w:t>
            </w:r>
            <w:r w:rsidR="00CE3D34" w:rsidRPr="00C64CB7">
              <w:rPr>
                <w:rFonts w:ascii="GHEA Grapalat" w:eastAsia="GHEA Grapalat" w:hAnsi="GHEA Grapalat" w:cs="Arial"/>
                <w:color w:val="000000" w:themeColor="text1"/>
                <w:sz w:val="24"/>
                <w:szCs w:val="24"/>
              </w:rPr>
              <w:t xml:space="preserve">բ </w:t>
            </w:r>
            <w:r w:rsidR="00CE3D34" w:rsidRPr="00C64CB7">
              <w:rPr>
                <w:rFonts w:ascii="GHEA Grapalat" w:eastAsia="GHEA Grapalat" w:hAnsi="GHEA Grapalat" w:cs="Arial"/>
                <w:color w:val="000000" w:themeColor="text1"/>
                <w:sz w:val="24"/>
                <w:szCs w:val="24"/>
              </w:rPr>
              <w:lastRenderedPageBreak/>
              <w:t xml:space="preserve">ողջունելի համարելով քննարկվող հանցակազմի որակյալ տեսակներ նախատեսելու գաղափարը՝ գտնում ենք, որ պատիժների առումով առկա է հետագա լրամշակման կարիք: Այսպես, ՀՀ քրեական օրենսգրքի 440-րդ </w:t>
            </w:r>
            <w:r w:rsidR="00533C0E" w:rsidRPr="00C64CB7">
              <w:rPr>
                <w:rFonts w:ascii="GHEA Grapalat" w:eastAsia="GHEA Grapalat" w:hAnsi="GHEA Grapalat" w:cs="Arial"/>
                <w:color w:val="000000" w:themeColor="text1"/>
                <w:sz w:val="24"/>
                <w:szCs w:val="24"/>
              </w:rPr>
              <w:t>հոդվածի 1-ին մասով ավելի խիստ պատիժ է նախատեսված, քան նույն հոդվածի 2-րդ մասով, ինչը, կարծում ենք, տրամաբանական է: Մասնավորապես, 1-ին մասի պարագայում խոսք է գնում «կաշառք ստանալու պատրվակով» համապատասխան առարկան կամ առարկաները ստանալու մասին</w:t>
            </w:r>
            <w:r w:rsidR="00B74CEC" w:rsidRPr="00C64CB7">
              <w:rPr>
                <w:rFonts w:ascii="GHEA Grapalat" w:eastAsia="GHEA Grapalat" w:hAnsi="GHEA Grapalat" w:cs="Arial"/>
                <w:color w:val="000000" w:themeColor="text1"/>
                <w:sz w:val="24"/>
                <w:szCs w:val="24"/>
              </w:rPr>
              <w:t xml:space="preserve">, ինչը ենթադրում է որ անձը կա´մ ներկայանում է որպես պաշտոնատար անձ, </w:t>
            </w:r>
            <w:r w:rsidR="00B74CEC" w:rsidRPr="00C64CB7">
              <w:rPr>
                <w:rFonts w:ascii="GHEA Grapalat" w:hAnsi="GHEA Grapalat"/>
                <w:sz w:val="24"/>
                <w:szCs w:val="24"/>
              </w:rPr>
              <w:t xml:space="preserve"> </w:t>
            </w:r>
            <w:r w:rsidR="00B74CEC" w:rsidRPr="00C64CB7">
              <w:rPr>
                <w:rFonts w:ascii="GHEA Grapalat" w:eastAsia="GHEA Grapalat" w:hAnsi="GHEA Grapalat" w:cs="Arial"/>
                <w:color w:val="000000" w:themeColor="text1"/>
                <w:sz w:val="24"/>
                <w:szCs w:val="24"/>
              </w:rPr>
              <w:t xml:space="preserve">կա´մ իսկապես պաշտոնատար անձ է, </w:t>
            </w:r>
            <w:r w:rsidR="00BC5EDC" w:rsidRPr="00C64CB7">
              <w:rPr>
                <w:rFonts w:ascii="GHEA Grapalat" w:eastAsia="GHEA Grapalat" w:hAnsi="GHEA Grapalat" w:cs="Arial"/>
                <w:color w:val="000000" w:themeColor="text1"/>
                <w:sz w:val="24"/>
                <w:szCs w:val="24"/>
              </w:rPr>
              <w:t xml:space="preserve">սակայն </w:t>
            </w:r>
            <w:r w:rsidR="00B74CEC" w:rsidRPr="00C64CB7">
              <w:rPr>
                <w:rFonts w:ascii="GHEA Grapalat" w:eastAsia="GHEA Grapalat" w:hAnsi="GHEA Grapalat" w:cs="Arial"/>
                <w:color w:val="000000" w:themeColor="text1"/>
                <w:sz w:val="24"/>
                <w:szCs w:val="24"/>
              </w:rPr>
              <w:t>ի սկզբանե</w:t>
            </w:r>
            <w:r w:rsidR="006024F7" w:rsidRPr="00C64CB7">
              <w:rPr>
                <w:rFonts w:ascii="GHEA Grapalat" w:eastAsia="GHEA Grapalat" w:hAnsi="GHEA Grapalat" w:cs="Arial"/>
                <w:color w:val="000000" w:themeColor="text1"/>
                <w:sz w:val="24"/>
                <w:szCs w:val="24"/>
              </w:rPr>
              <w:t xml:space="preserve"> </w:t>
            </w:r>
            <w:r w:rsidR="00BC5EDC" w:rsidRPr="00C64CB7">
              <w:rPr>
                <w:rFonts w:ascii="GHEA Grapalat" w:eastAsia="GHEA Grapalat" w:hAnsi="GHEA Grapalat" w:cs="Arial"/>
                <w:color w:val="000000" w:themeColor="text1"/>
                <w:sz w:val="24"/>
                <w:szCs w:val="24"/>
              </w:rPr>
              <w:t>որևէ մտադրություն չունի կոնկրետ անձի օգտին որևէ գործողություն կատարելու կամ չկատարելու:</w:t>
            </w:r>
            <w:r w:rsidR="00104EF1" w:rsidRPr="00C64CB7">
              <w:rPr>
                <w:rFonts w:ascii="GHEA Grapalat" w:eastAsia="GHEA Grapalat" w:hAnsi="GHEA Grapalat" w:cs="Arial"/>
                <w:color w:val="000000" w:themeColor="text1"/>
                <w:sz w:val="24"/>
                <w:szCs w:val="24"/>
              </w:rPr>
              <w:t xml:space="preserve"> Վերոնշյալ արարքն ավելի բարձր հանրային վտանգավորություն է ներկայացնում, քան նույն հոդվածի 2-րդ մասով նախատեսված՝ կաշառքի միջնորդության պատրվակով համապատասխան առարկան ստանալը, ուստի արդարացիորեն դրա համար օրենսդիրն ավելի խիստ պատիժ է նախատեսել: Վերոնշյալով պայմանավորված՝ կարծում ենք, որ Օրենքի նախագծի 3-րդ հոդվածի </w:t>
            </w:r>
            <w:r w:rsidR="002C4505" w:rsidRPr="00C64CB7">
              <w:rPr>
                <w:rFonts w:ascii="GHEA Grapalat" w:eastAsia="GHEA Grapalat" w:hAnsi="GHEA Grapalat" w:cs="Arial"/>
                <w:color w:val="000000" w:themeColor="text1"/>
                <w:sz w:val="24"/>
                <w:szCs w:val="24"/>
              </w:rPr>
              <w:t xml:space="preserve">1-ին կետով նախատեսվող փոփոխությունը՝ ՀՀ քրեական օրենսգրքի 440-րդ հոդվածի 1-ին մասի </w:t>
            </w:r>
            <w:r w:rsidR="004B4A49" w:rsidRPr="00C64CB7">
              <w:rPr>
                <w:rFonts w:ascii="GHEA Grapalat" w:eastAsia="GHEA Grapalat" w:hAnsi="GHEA Grapalat" w:cs="Arial"/>
                <w:color w:val="000000" w:themeColor="text1"/>
                <w:sz w:val="24"/>
                <w:szCs w:val="24"/>
              </w:rPr>
              <w:t>սանկցիայի մեղմացումը, տեղին չէ:</w:t>
            </w:r>
          </w:p>
        </w:tc>
        <w:tc>
          <w:tcPr>
            <w:tcW w:w="5380" w:type="dxa"/>
            <w:tcBorders>
              <w:top w:val="single" w:sz="4" w:space="0" w:color="auto"/>
              <w:left w:val="single" w:sz="4" w:space="0" w:color="auto"/>
              <w:bottom w:val="single" w:sz="4" w:space="0" w:color="auto"/>
              <w:right w:val="single" w:sz="4" w:space="0" w:color="auto"/>
            </w:tcBorders>
          </w:tcPr>
          <w:p w:rsidR="007C40CD" w:rsidRPr="00C64CB7" w:rsidRDefault="00580162" w:rsidP="008205C1">
            <w:pPr>
              <w:tabs>
                <w:tab w:val="left" w:pos="851"/>
              </w:tabs>
              <w:spacing w:after="0" w:line="240" w:lineRule="auto"/>
              <w:jc w:val="center"/>
              <w:rPr>
                <w:rFonts w:ascii="GHEA Grapalat" w:hAnsi="GHEA Grapalat" w:cs="GHEA Grapalat"/>
                <w:b/>
                <w:color w:val="000000" w:themeColor="text1"/>
                <w:sz w:val="24"/>
                <w:szCs w:val="24"/>
                <w:lang w:val="hy-AM"/>
              </w:rPr>
            </w:pPr>
            <w:r w:rsidRPr="00C64CB7">
              <w:rPr>
                <w:rFonts w:ascii="GHEA Grapalat" w:hAnsi="GHEA Grapalat" w:cs="GHEA Grapalat"/>
                <w:b/>
                <w:color w:val="000000" w:themeColor="text1"/>
                <w:sz w:val="24"/>
                <w:szCs w:val="24"/>
                <w:lang w:val="hy-AM"/>
              </w:rPr>
              <w:lastRenderedPageBreak/>
              <w:t>Չի ընդունվել</w:t>
            </w:r>
            <w:r w:rsidR="00C64CB7">
              <w:rPr>
                <w:rFonts w:ascii="GHEA Grapalat" w:hAnsi="GHEA Grapalat" w:cs="GHEA Grapalat"/>
                <w:b/>
                <w:color w:val="000000" w:themeColor="text1"/>
                <w:sz w:val="24"/>
                <w:szCs w:val="24"/>
                <w:lang w:val="hy-AM"/>
              </w:rPr>
              <w:t>:</w:t>
            </w:r>
            <w:r w:rsidRPr="00C64CB7">
              <w:rPr>
                <w:rFonts w:ascii="GHEA Grapalat" w:hAnsi="GHEA Grapalat" w:cs="GHEA Grapalat"/>
                <w:b/>
                <w:color w:val="000000" w:themeColor="text1"/>
                <w:sz w:val="24"/>
                <w:szCs w:val="24"/>
                <w:lang w:val="hy-AM"/>
              </w:rPr>
              <w:t xml:space="preserve"> </w:t>
            </w:r>
          </w:p>
          <w:p w:rsidR="00580162" w:rsidRPr="00C64CB7" w:rsidRDefault="00580162" w:rsidP="008205C1">
            <w:pPr>
              <w:tabs>
                <w:tab w:val="left" w:pos="851"/>
              </w:tabs>
              <w:spacing w:after="0" w:line="240" w:lineRule="auto"/>
              <w:jc w:val="both"/>
              <w:rPr>
                <w:rFonts w:ascii="GHEA Grapalat" w:hAnsi="GHEA Grapalat" w:cs="GHEA Grapalat"/>
                <w:b/>
                <w:color w:val="000000" w:themeColor="text1"/>
                <w:sz w:val="24"/>
                <w:szCs w:val="24"/>
                <w:lang w:val="hy-AM"/>
              </w:rPr>
            </w:pPr>
            <w:r w:rsidRPr="00C64CB7">
              <w:rPr>
                <w:rFonts w:ascii="GHEA Grapalat" w:hAnsi="GHEA Grapalat"/>
                <w:sz w:val="24"/>
                <w:szCs w:val="24"/>
                <w:lang w:val="hy-AM"/>
              </w:rPr>
              <w:t>ՀՀ</w:t>
            </w:r>
            <w:r w:rsidR="007D7358" w:rsidRPr="00C64CB7">
              <w:rPr>
                <w:rFonts w:ascii="GHEA Grapalat" w:hAnsi="GHEA Grapalat"/>
                <w:sz w:val="24"/>
                <w:szCs w:val="24"/>
                <w:lang w:val="hy-AM"/>
              </w:rPr>
              <w:t xml:space="preserve"> գործող</w:t>
            </w:r>
            <w:r w:rsidRPr="00C64CB7">
              <w:rPr>
                <w:rFonts w:ascii="GHEA Grapalat" w:hAnsi="GHEA Grapalat"/>
                <w:sz w:val="24"/>
                <w:szCs w:val="24"/>
                <w:lang w:val="hy-AM"/>
              </w:rPr>
              <w:t xml:space="preserve"> քրեական օրենսգրքի 440-րդ </w:t>
            </w:r>
            <w:r w:rsidRPr="00C64CB7">
              <w:rPr>
                <w:rFonts w:ascii="GHEA Grapalat" w:hAnsi="GHEA Grapalat"/>
                <w:sz w:val="24"/>
                <w:szCs w:val="24"/>
                <w:lang w:val="hy-AM"/>
              </w:rPr>
              <w:lastRenderedPageBreak/>
              <w:t>հոդվածով նախատեսված հանցավոր արարքը խոշոր և առանձնապես խոշոր չափերով կատարելը նա</w:t>
            </w:r>
            <w:r w:rsidR="007C40CD" w:rsidRPr="00C64CB7">
              <w:rPr>
                <w:rFonts w:ascii="GHEA Grapalat" w:hAnsi="GHEA Grapalat"/>
                <w:sz w:val="24"/>
                <w:szCs w:val="24"/>
                <w:lang w:val="hy-AM"/>
              </w:rPr>
              <w:t>խ</w:t>
            </w:r>
            <w:r w:rsidRPr="00C64CB7">
              <w:rPr>
                <w:rFonts w:ascii="GHEA Grapalat" w:hAnsi="GHEA Grapalat"/>
                <w:sz w:val="24"/>
                <w:szCs w:val="24"/>
                <w:lang w:val="hy-AM"/>
              </w:rPr>
              <w:t xml:space="preserve">ատեսված չէ </w:t>
            </w:r>
            <w:r w:rsidR="00DD4F2B" w:rsidRPr="00C64CB7">
              <w:rPr>
                <w:rFonts w:ascii="GHEA Grapalat" w:hAnsi="GHEA Grapalat"/>
                <w:sz w:val="24"/>
                <w:szCs w:val="24"/>
                <w:lang w:val="hy-AM"/>
              </w:rPr>
              <w:t>որպես որակյալ հանցակազմ, և այդպիսի մասերով հոդվածը լրացնելը ինքին ենթադրում է նույն հոդվածում սանկցիաների փոփոխություն, և քրեական</w:t>
            </w:r>
            <w:r w:rsidR="007C40CD" w:rsidRPr="00C64CB7">
              <w:rPr>
                <w:rFonts w:ascii="GHEA Grapalat" w:hAnsi="GHEA Grapalat"/>
                <w:sz w:val="24"/>
                <w:szCs w:val="24"/>
                <w:lang w:val="hy-AM"/>
              </w:rPr>
              <w:t xml:space="preserve"> </w:t>
            </w:r>
            <w:r w:rsidR="00DD4F2B" w:rsidRPr="00C64CB7">
              <w:rPr>
                <w:rFonts w:ascii="GHEA Grapalat" w:hAnsi="GHEA Grapalat"/>
                <w:sz w:val="24"/>
                <w:szCs w:val="24"/>
                <w:lang w:val="hy-AM"/>
              </w:rPr>
              <w:t>օրենսդրության</w:t>
            </w:r>
            <w:r w:rsidR="007C40CD" w:rsidRPr="00C64CB7">
              <w:rPr>
                <w:rFonts w:ascii="GHEA Grapalat" w:hAnsi="GHEA Grapalat"/>
                <w:sz w:val="24"/>
                <w:szCs w:val="24"/>
                <w:lang w:val="hy-AM"/>
              </w:rPr>
              <w:t xml:space="preserve"> </w:t>
            </w:r>
            <w:r w:rsidR="00DD4F2B" w:rsidRPr="00C64CB7">
              <w:rPr>
                <w:rFonts w:ascii="GHEA Grapalat" w:hAnsi="GHEA Grapalat"/>
                <w:sz w:val="24"/>
                <w:szCs w:val="24"/>
                <w:lang w:val="hy-AM"/>
              </w:rPr>
              <w:t>պատիժների</w:t>
            </w:r>
            <w:r w:rsidR="007C40CD" w:rsidRPr="00C64CB7">
              <w:rPr>
                <w:rFonts w:ascii="GHEA Grapalat" w:hAnsi="GHEA Grapalat"/>
                <w:sz w:val="24"/>
                <w:szCs w:val="24"/>
                <w:lang w:val="hy-AM"/>
              </w:rPr>
              <w:t xml:space="preserve"> </w:t>
            </w:r>
            <w:r w:rsidR="00DD4F2B" w:rsidRPr="00C64CB7">
              <w:rPr>
                <w:rFonts w:ascii="GHEA Grapalat" w:hAnsi="GHEA Grapalat"/>
                <w:sz w:val="24"/>
                <w:szCs w:val="24"/>
                <w:lang w:val="hy-AM"/>
              </w:rPr>
              <w:t xml:space="preserve">տրամաբանությունից բխող մոտեցում է այն, որ հասարակ հանցակազմը պետք է ունենա առավել մեղմ սանկցիա, քան նույն արարքի որակյալ հանցակազմը։ </w:t>
            </w:r>
            <w:r w:rsidRPr="00C64CB7">
              <w:rPr>
                <w:rFonts w:ascii="GHEA Grapalat" w:hAnsi="GHEA Grapalat"/>
                <w:sz w:val="24"/>
                <w:szCs w:val="24"/>
                <w:lang w:val="hy-AM"/>
              </w:rPr>
              <w:t xml:space="preserve">Այլ կերպ՝ </w:t>
            </w:r>
            <w:r w:rsidR="007D7358" w:rsidRPr="00C64CB7">
              <w:rPr>
                <w:rFonts w:ascii="GHEA Grapalat" w:hAnsi="GHEA Grapalat"/>
                <w:sz w:val="24"/>
                <w:szCs w:val="24"/>
                <w:lang w:val="hy-AM"/>
              </w:rPr>
              <w:t xml:space="preserve"> </w:t>
            </w:r>
            <w:r w:rsidR="00DD4F2B" w:rsidRPr="00C64CB7">
              <w:rPr>
                <w:rFonts w:ascii="GHEA Grapalat" w:hAnsi="GHEA Grapalat"/>
                <w:sz w:val="24"/>
                <w:szCs w:val="24"/>
                <w:lang w:val="hy-AM"/>
              </w:rPr>
              <w:t>սանկցիայի մեղմացումը պայմանավորված է որակյալ հանցակազմերի նախատեսումով։</w:t>
            </w:r>
          </w:p>
          <w:p w:rsidR="00580162" w:rsidRPr="00C64CB7" w:rsidRDefault="00580162" w:rsidP="008205C1">
            <w:pPr>
              <w:spacing w:after="0" w:line="240" w:lineRule="auto"/>
              <w:ind w:firstLine="640"/>
              <w:jc w:val="both"/>
              <w:rPr>
                <w:rFonts w:ascii="GHEA Grapalat" w:hAnsi="GHEA Grapalat"/>
                <w:sz w:val="24"/>
                <w:szCs w:val="24"/>
                <w:lang w:val="hy-AM"/>
              </w:rPr>
            </w:pPr>
          </w:p>
          <w:p w:rsidR="00580162" w:rsidRPr="00C64CB7" w:rsidRDefault="00580162" w:rsidP="008205C1">
            <w:pPr>
              <w:tabs>
                <w:tab w:val="left" w:pos="851"/>
              </w:tabs>
              <w:spacing w:after="0" w:line="240" w:lineRule="auto"/>
              <w:jc w:val="center"/>
              <w:rPr>
                <w:rFonts w:ascii="GHEA Grapalat" w:hAnsi="GHEA Grapalat" w:cs="GHEA Grapalat"/>
                <w:b/>
                <w:color w:val="000000" w:themeColor="text1"/>
                <w:sz w:val="24"/>
                <w:szCs w:val="24"/>
                <w:lang w:val="hy-AM"/>
              </w:rPr>
            </w:pPr>
          </w:p>
        </w:tc>
      </w:tr>
      <w:tr w:rsidR="00DB121D" w:rsidRPr="00C64CB7" w:rsidTr="008205C1">
        <w:trPr>
          <w:trHeight w:val="1858"/>
        </w:trPr>
        <w:tc>
          <w:tcPr>
            <w:tcW w:w="8478" w:type="dxa"/>
            <w:tcBorders>
              <w:top w:val="single" w:sz="4" w:space="0" w:color="auto"/>
              <w:left w:val="single" w:sz="4" w:space="0" w:color="auto"/>
              <w:bottom w:val="single" w:sz="4" w:space="0" w:color="auto"/>
              <w:right w:val="single" w:sz="4" w:space="0" w:color="auto"/>
            </w:tcBorders>
          </w:tcPr>
          <w:p w:rsidR="00DB121D" w:rsidRPr="00C64CB7" w:rsidRDefault="00EC6AA6" w:rsidP="008205C1">
            <w:pPr>
              <w:shd w:val="clear" w:color="auto" w:fill="FFFFFF"/>
              <w:spacing w:after="0" w:line="240" w:lineRule="auto"/>
              <w:jc w:val="both"/>
              <w:rPr>
                <w:rFonts w:ascii="GHEA Grapalat" w:eastAsia="GHEA Grapalat" w:hAnsi="GHEA Grapalat" w:cs="Arial"/>
                <w:color w:val="000000" w:themeColor="text1"/>
                <w:sz w:val="24"/>
                <w:szCs w:val="24"/>
                <w:lang w:val="hy-AM"/>
              </w:rPr>
            </w:pPr>
            <w:r w:rsidRPr="00C64CB7">
              <w:rPr>
                <w:rFonts w:ascii="GHEA Grapalat" w:eastAsia="GHEA Grapalat" w:hAnsi="GHEA Grapalat" w:cs="Arial"/>
                <w:color w:val="000000" w:themeColor="text1"/>
                <w:sz w:val="24"/>
                <w:szCs w:val="24"/>
                <w:lang w:val="hy-AM"/>
              </w:rPr>
              <w:lastRenderedPageBreak/>
              <w:t>Անդրադառնալով Օրենքի նախագծի 3-րդ հոդվածի 3-րդ կետով  առաջարկվող փոփոխությանը՝ հարկ է նկատել, որ ՀՀ քրեական օրենսգրքի 440-րդ հոդվածի 3-րդ մասը նույն հոդվածի 2-րդ մասի որակյալ տեսակն է, ուստի դրա համար պատասխանատվությունը պետք է ավելի խիստ լինի, մինչդեռ առաջարկվող փոփոխության պարագայում ստացվում է, որ նախատեսվելու է ազատազրկման նույն ժամկետը, ինչն անթույլատրելի է:</w:t>
            </w:r>
            <w:r w:rsidR="00A86C47" w:rsidRPr="00C64CB7">
              <w:rPr>
                <w:rFonts w:ascii="GHEA Grapalat" w:eastAsia="GHEA Grapalat" w:hAnsi="GHEA Grapalat" w:cs="Arial"/>
                <w:color w:val="000000" w:themeColor="text1"/>
                <w:sz w:val="24"/>
                <w:szCs w:val="24"/>
                <w:lang w:val="hy-AM"/>
              </w:rPr>
              <w:t xml:space="preserve">  </w:t>
            </w:r>
          </w:p>
        </w:tc>
        <w:tc>
          <w:tcPr>
            <w:tcW w:w="5380" w:type="dxa"/>
            <w:tcBorders>
              <w:top w:val="single" w:sz="4" w:space="0" w:color="auto"/>
              <w:left w:val="single" w:sz="4" w:space="0" w:color="auto"/>
              <w:bottom w:val="single" w:sz="4" w:space="0" w:color="auto"/>
              <w:right w:val="single" w:sz="4" w:space="0" w:color="auto"/>
            </w:tcBorders>
          </w:tcPr>
          <w:p w:rsidR="00DB121D" w:rsidRPr="00C64CB7" w:rsidRDefault="007D7D37" w:rsidP="008205C1">
            <w:pPr>
              <w:tabs>
                <w:tab w:val="left" w:pos="851"/>
              </w:tabs>
              <w:spacing w:after="0" w:line="240" w:lineRule="auto"/>
              <w:jc w:val="center"/>
              <w:rPr>
                <w:rFonts w:ascii="GHEA Grapalat" w:hAnsi="GHEA Grapalat" w:cs="GHEA Grapalat"/>
                <w:b/>
                <w:color w:val="000000" w:themeColor="text1"/>
                <w:sz w:val="24"/>
                <w:szCs w:val="24"/>
                <w:lang w:val="hy-AM"/>
              </w:rPr>
            </w:pPr>
            <w:r w:rsidRPr="00C64CB7">
              <w:rPr>
                <w:rFonts w:ascii="GHEA Grapalat" w:hAnsi="GHEA Grapalat" w:cs="GHEA Grapalat"/>
                <w:b/>
                <w:color w:val="000000" w:themeColor="text1"/>
                <w:sz w:val="24"/>
                <w:szCs w:val="24"/>
              </w:rPr>
              <w:t>Ընդունվել է</w:t>
            </w:r>
            <w:r w:rsidR="00C64CB7">
              <w:rPr>
                <w:rFonts w:ascii="GHEA Grapalat" w:hAnsi="GHEA Grapalat" w:cs="GHEA Grapalat"/>
                <w:b/>
                <w:color w:val="000000" w:themeColor="text1"/>
                <w:sz w:val="24"/>
                <w:szCs w:val="24"/>
                <w:lang w:val="hy-AM"/>
              </w:rPr>
              <w:t>:</w:t>
            </w:r>
          </w:p>
          <w:p w:rsidR="00494371" w:rsidRPr="00494371" w:rsidRDefault="00494371" w:rsidP="00494371">
            <w:pPr>
              <w:spacing w:after="0" w:line="240" w:lineRule="auto"/>
              <w:ind w:leftChars="-9" w:left="-18" w:hanging="2"/>
              <w:jc w:val="both"/>
              <w:rPr>
                <w:rFonts w:ascii="GHEA Grapalat" w:hAnsi="GHEA Grapalat"/>
                <w:bCs/>
                <w:spacing w:val="-6"/>
                <w:sz w:val="24"/>
                <w:szCs w:val="24"/>
              </w:rPr>
            </w:pPr>
            <w:r w:rsidRPr="00494371">
              <w:rPr>
                <w:rFonts w:ascii="GHEA Grapalat" w:hAnsi="GHEA Grapalat"/>
                <w:bCs/>
                <w:spacing w:val="-6"/>
                <w:sz w:val="24"/>
                <w:szCs w:val="24"/>
              </w:rPr>
              <w:t>Ներկայացված առաջ</w:t>
            </w:r>
            <w:r>
              <w:rPr>
                <w:rFonts w:ascii="GHEA Grapalat" w:hAnsi="GHEA Grapalat"/>
                <w:bCs/>
                <w:spacing w:val="-6"/>
                <w:sz w:val="24"/>
                <w:szCs w:val="24"/>
              </w:rPr>
              <w:t>ա</w:t>
            </w:r>
            <w:r w:rsidRPr="00494371">
              <w:rPr>
                <w:rFonts w:ascii="GHEA Grapalat" w:hAnsi="GHEA Grapalat"/>
                <w:bCs/>
                <w:spacing w:val="-6"/>
                <w:sz w:val="24"/>
                <w:szCs w:val="24"/>
              </w:rPr>
              <w:t>րկը կդիտարկվի հետագայում մշակվելիք նախագծում:</w:t>
            </w:r>
          </w:p>
          <w:p w:rsidR="0032223A" w:rsidRPr="00C64CB7" w:rsidRDefault="0032223A" w:rsidP="008205C1">
            <w:pPr>
              <w:tabs>
                <w:tab w:val="left" w:pos="851"/>
              </w:tabs>
              <w:spacing w:after="0" w:line="240" w:lineRule="auto"/>
              <w:jc w:val="center"/>
              <w:rPr>
                <w:rFonts w:ascii="GHEA Grapalat" w:hAnsi="GHEA Grapalat" w:cs="GHEA Grapalat"/>
                <w:b/>
                <w:color w:val="000000" w:themeColor="text1"/>
                <w:sz w:val="24"/>
                <w:szCs w:val="24"/>
              </w:rPr>
            </w:pPr>
          </w:p>
        </w:tc>
      </w:tr>
      <w:tr w:rsidR="00EC6AA6" w:rsidRPr="00C64CB7" w:rsidTr="008205C1">
        <w:trPr>
          <w:trHeight w:val="1262"/>
        </w:trPr>
        <w:tc>
          <w:tcPr>
            <w:tcW w:w="8478" w:type="dxa"/>
            <w:tcBorders>
              <w:top w:val="single" w:sz="4" w:space="0" w:color="auto"/>
              <w:left w:val="single" w:sz="4" w:space="0" w:color="auto"/>
              <w:bottom w:val="single" w:sz="4" w:space="0" w:color="auto"/>
              <w:right w:val="single" w:sz="4" w:space="0" w:color="auto"/>
            </w:tcBorders>
          </w:tcPr>
          <w:p w:rsidR="00EC6AA6" w:rsidRPr="00C64CB7" w:rsidRDefault="00A86C47" w:rsidP="008205C1">
            <w:pPr>
              <w:shd w:val="clear" w:color="auto" w:fill="FFFFFF"/>
              <w:spacing w:after="0" w:line="240" w:lineRule="auto"/>
              <w:jc w:val="both"/>
              <w:rPr>
                <w:rFonts w:ascii="GHEA Grapalat" w:eastAsia="GHEA Grapalat" w:hAnsi="GHEA Grapalat" w:cs="Arial"/>
                <w:color w:val="000000" w:themeColor="text1"/>
                <w:sz w:val="24"/>
                <w:szCs w:val="24"/>
              </w:rPr>
            </w:pPr>
            <w:r w:rsidRPr="00C64CB7">
              <w:rPr>
                <w:rFonts w:ascii="GHEA Grapalat" w:eastAsia="GHEA Grapalat" w:hAnsi="GHEA Grapalat" w:cs="Arial"/>
                <w:color w:val="000000" w:themeColor="text1"/>
                <w:sz w:val="24"/>
                <w:szCs w:val="24"/>
              </w:rPr>
              <w:t>Միևնույն ժամանակ, կարծում ենք, որ ՀՀ քրեական օրենսգրքի 440-րդ հոդվածի 3-րդ մասով նախատեսված որակյալ տեսակն արդարացված կլիներ որպես ծանրացնող հանգամանք դիտարկել ոչ միայն նույն հոդվածի 2-րդ մասի, այլև 1-ին մասի դեպքում:</w:t>
            </w:r>
          </w:p>
        </w:tc>
        <w:tc>
          <w:tcPr>
            <w:tcW w:w="5380" w:type="dxa"/>
            <w:tcBorders>
              <w:top w:val="single" w:sz="4" w:space="0" w:color="auto"/>
              <w:left w:val="single" w:sz="4" w:space="0" w:color="auto"/>
              <w:bottom w:val="single" w:sz="4" w:space="0" w:color="auto"/>
              <w:right w:val="single" w:sz="4" w:space="0" w:color="auto"/>
            </w:tcBorders>
          </w:tcPr>
          <w:p w:rsidR="007D7D37" w:rsidRPr="00C64CB7" w:rsidRDefault="007C40CD" w:rsidP="008205C1">
            <w:pPr>
              <w:tabs>
                <w:tab w:val="left" w:pos="851"/>
              </w:tabs>
              <w:spacing w:after="0" w:line="240" w:lineRule="auto"/>
              <w:jc w:val="center"/>
              <w:rPr>
                <w:rFonts w:ascii="GHEA Grapalat" w:hAnsi="GHEA Grapalat" w:cs="GHEA Grapalat"/>
                <w:b/>
                <w:color w:val="000000" w:themeColor="text1"/>
                <w:sz w:val="24"/>
                <w:szCs w:val="24"/>
                <w:lang w:val="hy-AM"/>
              </w:rPr>
            </w:pPr>
            <w:r w:rsidRPr="00C64CB7">
              <w:rPr>
                <w:rFonts w:ascii="GHEA Grapalat" w:hAnsi="GHEA Grapalat" w:cs="GHEA Grapalat"/>
                <w:b/>
                <w:color w:val="000000" w:themeColor="text1"/>
                <w:sz w:val="24"/>
                <w:szCs w:val="24"/>
                <w:lang w:val="hy-AM"/>
              </w:rPr>
              <w:t>Չի ընդունվել</w:t>
            </w:r>
            <w:r w:rsidR="00C64CB7">
              <w:rPr>
                <w:rFonts w:ascii="GHEA Grapalat" w:hAnsi="GHEA Grapalat" w:cs="GHEA Grapalat"/>
                <w:b/>
                <w:color w:val="000000" w:themeColor="text1"/>
                <w:sz w:val="24"/>
                <w:szCs w:val="24"/>
                <w:lang w:val="hy-AM"/>
              </w:rPr>
              <w:t>:</w:t>
            </w:r>
          </w:p>
          <w:p w:rsidR="007C40CD" w:rsidRPr="00494371" w:rsidRDefault="007C40CD" w:rsidP="008205C1">
            <w:pPr>
              <w:tabs>
                <w:tab w:val="left" w:pos="851"/>
              </w:tabs>
              <w:spacing w:after="0" w:line="240" w:lineRule="auto"/>
              <w:jc w:val="both"/>
              <w:rPr>
                <w:rFonts w:ascii="GHEA Grapalat" w:hAnsi="GHEA Grapalat" w:cs="GHEA Grapalat"/>
                <w:color w:val="000000" w:themeColor="text1"/>
                <w:sz w:val="24"/>
                <w:szCs w:val="24"/>
              </w:rPr>
            </w:pPr>
            <w:r w:rsidRPr="00C64CB7">
              <w:rPr>
                <w:rFonts w:ascii="GHEA Grapalat" w:hAnsi="GHEA Grapalat" w:cs="GHEA Grapalat"/>
                <w:color w:val="000000" w:themeColor="text1"/>
                <w:sz w:val="24"/>
                <w:szCs w:val="24"/>
                <w:lang w:val="hy-AM"/>
              </w:rPr>
              <w:t>Չի ներկայացվել փոփոխ</w:t>
            </w:r>
            <w:r w:rsidR="005F73F7" w:rsidRPr="00C64CB7">
              <w:rPr>
                <w:rFonts w:ascii="GHEA Grapalat" w:hAnsi="GHEA Grapalat" w:cs="GHEA Grapalat"/>
                <w:color w:val="000000" w:themeColor="text1"/>
                <w:sz w:val="24"/>
                <w:szCs w:val="24"/>
                <w:lang w:val="hy-AM"/>
              </w:rPr>
              <w:t>ման</w:t>
            </w:r>
            <w:r w:rsidRPr="00C64CB7">
              <w:rPr>
                <w:rFonts w:ascii="GHEA Grapalat" w:hAnsi="GHEA Grapalat" w:cs="GHEA Grapalat"/>
                <w:color w:val="000000" w:themeColor="text1"/>
                <w:sz w:val="24"/>
                <w:szCs w:val="24"/>
                <w:lang w:val="hy-AM"/>
              </w:rPr>
              <w:t xml:space="preserve"> անհրաժեշտության</w:t>
            </w:r>
            <w:r w:rsidR="005F73F7" w:rsidRPr="00C64CB7">
              <w:rPr>
                <w:rFonts w:ascii="GHEA Grapalat" w:hAnsi="GHEA Grapalat" w:cs="GHEA Grapalat"/>
                <w:color w:val="000000" w:themeColor="text1"/>
                <w:sz w:val="24"/>
                <w:szCs w:val="24"/>
                <w:lang w:val="hy-AM"/>
              </w:rPr>
              <w:t xml:space="preserve"> բավարար</w:t>
            </w:r>
            <w:r w:rsidR="008205C1" w:rsidRPr="00C64CB7">
              <w:rPr>
                <w:rFonts w:ascii="GHEA Grapalat" w:hAnsi="GHEA Grapalat" w:cs="GHEA Grapalat"/>
                <w:color w:val="000000" w:themeColor="text1"/>
                <w:sz w:val="24"/>
                <w:szCs w:val="24"/>
              </w:rPr>
              <w:t xml:space="preserve"> </w:t>
            </w:r>
            <w:r w:rsidR="00494371">
              <w:rPr>
                <w:rFonts w:ascii="GHEA Grapalat" w:hAnsi="GHEA Grapalat" w:cs="GHEA Grapalat"/>
                <w:color w:val="000000" w:themeColor="text1"/>
                <w:sz w:val="24"/>
                <w:szCs w:val="24"/>
                <w:lang w:val="hy-AM"/>
              </w:rPr>
              <w:t>հիմանվորում</w:t>
            </w:r>
            <w:r w:rsidR="00494371">
              <w:rPr>
                <w:rFonts w:ascii="GHEA Grapalat" w:hAnsi="GHEA Grapalat" w:cs="GHEA Grapalat"/>
                <w:color w:val="000000" w:themeColor="text1"/>
                <w:sz w:val="24"/>
                <w:szCs w:val="24"/>
              </w:rPr>
              <w:t>:</w:t>
            </w:r>
          </w:p>
          <w:p w:rsidR="00EC6AA6" w:rsidRPr="00C64CB7" w:rsidRDefault="00EC6AA6" w:rsidP="008205C1">
            <w:pPr>
              <w:tabs>
                <w:tab w:val="left" w:pos="851"/>
              </w:tabs>
              <w:spacing w:after="0" w:line="240" w:lineRule="auto"/>
              <w:jc w:val="both"/>
              <w:rPr>
                <w:rFonts w:ascii="GHEA Grapalat" w:hAnsi="GHEA Grapalat" w:cs="GHEA Grapalat"/>
                <w:b/>
                <w:color w:val="000000" w:themeColor="text1"/>
                <w:sz w:val="24"/>
                <w:szCs w:val="24"/>
                <w:lang w:val="hy-AM"/>
              </w:rPr>
            </w:pPr>
          </w:p>
        </w:tc>
      </w:tr>
      <w:tr w:rsidR="00F15B3A" w:rsidRPr="00C64CB7" w:rsidTr="005F73F7">
        <w:tc>
          <w:tcPr>
            <w:tcW w:w="847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15B3A" w:rsidRPr="00C64CB7" w:rsidRDefault="00222F66" w:rsidP="008205C1">
            <w:pPr>
              <w:spacing w:after="0" w:line="240" w:lineRule="auto"/>
              <w:jc w:val="center"/>
              <w:rPr>
                <w:rFonts w:ascii="GHEA Grapalat" w:hAnsi="GHEA Grapalat" w:cs="GHEA Grapalat"/>
                <w:b/>
                <w:bCs/>
                <w:color w:val="000000" w:themeColor="text1"/>
                <w:sz w:val="24"/>
                <w:szCs w:val="24"/>
              </w:rPr>
            </w:pPr>
            <w:r w:rsidRPr="00C64CB7">
              <w:rPr>
                <w:rFonts w:ascii="GHEA Grapalat" w:eastAsia="GHEA Grapalat" w:hAnsi="GHEA Grapalat" w:cs="GHEA Grapalat"/>
                <w:b/>
                <w:color w:val="000000" w:themeColor="text1"/>
                <w:sz w:val="24"/>
                <w:szCs w:val="24"/>
              </w:rPr>
              <w:t>6</w:t>
            </w:r>
            <w:r w:rsidR="00A23034" w:rsidRPr="00C64CB7">
              <w:rPr>
                <w:rFonts w:ascii="GHEA Grapalat" w:eastAsia="GHEA Grapalat" w:hAnsi="GHEA Grapalat" w:cs="GHEA Grapalat"/>
                <w:b/>
                <w:color w:val="000000" w:themeColor="text1"/>
                <w:sz w:val="24"/>
                <w:szCs w:val="24"/>
              </w:rPr>
              <w:t xml:space="preserve">. ՀՀ </w:t>
            </w:r>
            <w:r w:rsidR="00271F20" w:rsidRPr="00C64CB7">
              <w:rPr>
                <w:rFonts w:ascii="GHEA Grapalat" w:eastAsia="GHEA Grapalat" w:hAnsi="GHEA Grapalat" w:cs="GHEA Grapalat"/>
                <w:b/>
                <w:color w:val="000000" w:themeColor="text1"/>
                <w:sz w:val="24"/>
                <w:szCs w:val="24"/>
              </w:rPr>
              <w:t>կոռուպցիայի կանխարգելման հանձնաժողով</w:t>
            </w: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15B3A" w:rsidRPr="00C64CB7" w:rsidRDefault="00271F20" w:rsidP="008205C1">
            <w:pPr>
              <w:spacing w:after="0" w:line="240" w:lineRule="auto"/>
              <w:jc w:val="center"/>
              <w:rPr>
                <w:rFonts w:ascii="GHEA Grapalat" w:hAnsi="GHEA Grapalat" w:cs="GHEA Grapalat"/>
                <w:b/>
                <w:bCs/>
                <w:color w:val="000000" w:themeColor="text1"/>
                <w:sz w:val="24"/>
                <w:szCs w:val="24"/>
              </w:rPr>
            </w:pPr>
            <w:r w:rsidRPr="00C64CB7">
              <w:rPr>
                <w:rFonts w:ascii="GHEA Grapalat" w:hAnsi="GHEA Grapalat" w:cs="GHEA Grapalat"/>
                <w:b/>
                <w:bCs/>
                <w:color w:val="000000" w:themeColor="text1"/>
                <w:sz w:val="24"/>
                <w:szCs w:val="24"/>
              </w:rPr>
              <w:t>15</w:t>
            </w:r>
            <w:r w:rsidR="00A23034" w:rsidRPr="00C64CB7">
              <w:rPr>
                <w:rFonts w:ascii="GHEA Grapalat" w:hAnsi="GHEA Grapalat" w:cs="GHEA Grapalat"/>
                <w:b/>
                <w:bCs/>
                <w:color w:val="000000" w:themeColor="text1"/>
                <w:sz w:val="24"/>
                <w:szCs w:val="24"/>
              </w:rPr>
              <w:t>.07.2025թ.</w:t>
            </w:r>
          </w:p>
        </w:tc>
      </w:tr>
      <w:tr w:rsidR="00F15B3A" w:rsidRPr="00C64CB7" w:rsidTr="005F73F7">
        <w:tc>
          <w:tcPr>
            <w:tcW w:w="8478" w:type="dxa"/>
            <w:vMerge/>
            <w:tcBorders>
              <w:top w:val="single" w:sz="4" w:space="0" w:color="auto"/>
              <w:left w:val="single" w:sz="4" w:space="0" w:color="auto"/>
              <w:bottom w:val="single" w:sz="4" w:space="0" w:color="auto"/>
              <w:right w:val="single" w:sz="4" w:space="0" w:color="auto"/>
            </w:tcBorders>
            <w:vAlign w:val="center"/>
            <w:hideMark/>
          </w:tcPr>
          <w:p w:rsidR="00F15B3A" w:rsidRPr="00C64CB7" w:rsidRDefault="00F15B3A" w:rsidP="008205C1">
            <w:pPr>
              <w:spacing w:after="0" w:line="240" w:lineRule="auto"/>
              <w:rPr>
                <w:rFonts w:ascii="GHEA Grapalat" w:hAnsi="GHEA Grapalat" w:cs="GHEA Grapalat"/>
                <w:b/>
                <w:bCs/>
                <w:color w:val="000000" w:themeColor="text1"/>
                <w:sz w:val="24"/>
                <w:szCs w:val="24"/>
                <w:lang w:val="hy-AM"/>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15B3A" w:rsidRPr="00C64CB7" w:rsidRDefault="000F1D56" w:rsidP="008205C1">
            <w:pPr>
              <w:spacing w:after="0" w:line="240" w:lineRule="auto"/>
              <w:jc w:val="center"/>
              <w:rPr>
                <w:rFonts w:ascii="GHEA Grapalat" w:hAnsi="GHEA Grapalat" w:cs="GHEA Grapalat"/>
                <w:b/>
                <w:bCs/>
                <w:color w:val="000000" w:themeColor="text1"/>
                <w:sz w:val="24"/>
                <w:szCs w:val="24"/>
                <w:lang w:val="hy-AM"/>
              </w:rPr>
            </w:pPr>
            <w:r w:rsidRPr="00C64CB7">
              <w:rPr>
                <w:rFonts w:ascii="GHEA Grapalat" w:hAnsi="GHEA Grapalat" w:cs="GHEA Grapalat"/>
                <w:b/>
                <w:bCs/>
                <w:color w:val="000000" w:themeColor="text1"/>
                <w:sz w:val="24"/>
                <w:szCs w:val="24"/>
                <w:lang w:val="hy-AM"/>
              </w:rPr>
              <w:t>01/2784-2025</w:t>
            </w:r>
          </w:p>
        </w:tc>
      </w:tr>
      <w:tr w:rsidR="00F15B3A" w:rsidRPr="00990763" w:rsidTr="005F73F7">
        <w:tc>
          <w:tcPr>
            <w:tcW w:w="8478" w:type="dxa"/>
            <w:tcBorders>
              <w:top w:val="single" w:sz="4" w:space="0" w:color="auto"/>
              <w:left w:val="single" w:sz="4" w:space="0" w:color="auto"/>
              <w:bottom w:val="single" w:sz="4" w:space="0" w:color="auto"/>
              <w:right w:val="single" w:sz="4" w:space="0" w:color="auto"/>
            </w:tcBorders>
            <w:vAlign w:val="center"/>
          </w:tcPr>
          <w:p w:rsidR="00271F20" w:rsidRPr="00C64CB7" w:rsidRDefault="00271F20" w:rsidP="008205C1">
            <w:pPr>
              <w:shd w:val="clear" w:color="auto" w:fill="FFFFFF"/>
              <w:spacing w:after="0" w:line="240" w:lineRule="auto"/>
              <w:jc w:val="both"/>
              <w:rPr>
                <w:rFonts w:ascii="GHEA Grapalat" w:eastAsiaTheme="minorHAnsi" w:hAnsi="GHEA Grapalat" w:cstheme="minorBidi"/>
                <w:color w:val="000000"/>
                <w:sz w:val="24"/>
                <w:szCs w:val="24"/>
                <w:shd w:val="clear" w:color="auto" w:fill="FFFFFF"/>
                <w:lang w:val="hy-AM"/>
              </w:rPr>
            </w:pPr>
            <w:r w:rsidRPr="00C64CB7">
              <w:rPr>
                <w:rFonts w:ascii="GHEA Grapalat" w:eastAsiaTheme="minorHAnsi" w:hAnsi="GHEA Grapalat"/>
                <w:sz w:val="24"/>
                <w:szCs w:val="24"/>
                <w:lang w:val="hy-AM"/>
              </w:rPr>
              <w:lastRenderedPageBreak/>
              <w:t>1</w:t>
            </w:r>
            <w:r w:rsidRPr="00C64CB7">
              <w:rPr>
                <w:rFonts w:ascii="Cambria Math" w:eastAsia="MS Mincho" w:hAnsi="Cambria Math" w:cs="Cambria Math"/>
                <w:sz w:val="24"/>
                <w:szCs w:val="24"/>
                <w:lang w:val="hy-AM"/>
              </w:rPr>
              <w:t>․</w:t>
            </w:r>
            <w:r w:rsidRPr="00C64CB7">
              <w:rPr>
                <w:rFonts w:ascii="GHEA Grapalat" w:eastAsiaTheme="minorHAnsi" w:hAnsi="GHEA Grapalat"/>
                <w:sz w:val="24"/>
                <w:szCs w:val="24"/>
                <w:lang w:val="hy-AM"/>
              </w:rPr>
              <w:t xml:space="preserve"> Նախագծի 1-ին հոդվածով առաջարկվում է ՀՀ քրեական օրենսգրքի (այսուհետ՝ Օրենսգիրք) 3-րդ հոդվածի 1-ին մասի 17-րդ կետում </w:t>
            </w:r>
            <w:r w:rsidRPr="00C64CB7">
              <w:rPr>
                <w:rFonts w:ascii="GHEA Grapalat" w:eastAsia="GHEA Grapalat" w:hAnsi="GHEA Grapalat" w:cs="GHEA Grapalat"/>
                <w:color w:val="000000"/>
                <w:sz w:val="24"/>
                <w:szCs w:val="24"/>
                <w:lang w:val="hy-AM"/>
              </w:rPr>
              <w:t xml:space="preserve">«հափշտակության, պատճառած գույքային վնասի կամ հանցավոր ճանապարհով ձեռք բերված կամ ստացված գույքի կամ օգուտի» բառերը փոխարինել </w:t>
            </w:r>
            <w:r w:rsidRPr="00C64CB7">
              <w:rPr>
                <w:rFonts w:ascii="GHEA Grapalat" w:eastAsia="GHEA Grapalat" w:hAnsi="GHEA Grapalat" w:cs="GHEA Grapalat"/>
                <w:sz w:val="24"/>
                <w:szCs w:val="24"/>
                <w:lang w:val="hy-AM"/>
              </w:rPr>
              <w:t>«</w:t>
            </w:r>
            <w:r w:rsidRPr="00C64CB7">
              <w:rPr>
                <w:rFonts w:ascii="GHEA Grapalat" w:eastAsiaTheme="minorHAnsi" w:hAnsi="GHEA Grapalat" w:cstheme="minorBidi"/>
                <w:color w:val="000000"/>
                <w:sz w:val="24"/>
                <w:szCs w:val="24"/>
                <w:shd w:val="clear" w:color="auto" w:fill="FFFFFF"/>
                <w:lang w:val="hy-AM"/>
              </w:rPr>
              <w:t>գույքային բնույթի» բառերով։</w:t>
            </w:r>
          </w:p>
          <w:p w:rsidR="00271F20" w:rsidRPr="00C64CB7" w:rsidRDefault="00271F20" w:rsidP="008205C1">
            <w:pPr>
              <w:shd w:val="clear" w:color="auto" w:fill="FFFFFF"/>
              <w:spacing w:after="0" w:line="240" w:lineRule="auto"/>
              <w:jc w:val="both"/>
              <w:rPr>
                <w:rFonts w:ascii="GHEA Grapalat" w:eastAsiaTheme="minorHAnsi" w:hAnsi="GHEA Grapalat" w:cstheme="minorBidi"/>
                <w:color w:val="000000"/>
                <w:sz w:val="24"/>
                <w:szCs w:val="24"/>
                <w:shd w:val="clear" w:color="auto" w:fill="FFFFFF"/>
                <w:lang w:val="hy-AM"/>
              </w:rPr>
            </w:pPr>
            <w:r w:rsidRPr="00C64CB7">
              <w:rPr>
                <w:rFonts w:ascii="GHEA Grapalat" w:eastAsiaTheme="minorHAnsi" w:hAnsi="GHEA Grapalat" w:cstheme="minorBidi"/>
                <w:color w:val="000000"/>
                <w:sz w:val="24"/>
                <w:szCs w:val="24"/>
                <w:shd w:val="clear" w:color="auto" w:fill="FFFFFF"/>
                <w:lang w:val="hy-AM"/>
              </w:rPr>
              <w:t xml:space="preserve">Նախագծի ընդունման հիմնավորման համաձայն՝ նշված փոփոխությունը պայմանավորված է ՀՀ վճռաբեկ դատարանի թիվ ՀԿԴ/0054/01/22 որոշմամբ արտահայտված դիրքորոշմամբ առ այն, որ Օրենսգրքի 3-րդ հոդվածի 1-ին մասի 17-րդ կետով նախատեսված հասկացությունը չի տարածվում կաշառք տալու հանցակազմի պարագայում կաշառքի առարկայի չափերի նկատմամբ։ </w:t>
            </w:r>
          </w:p>
          <w:p w:rsidR="00271F20" w:rsidRPr="00C64CB7" w:rsidRDefault="00271F20" w:rsidP="008205C1">
            <w:pPr>
              <w:shd w:val="clear" w:color="auto" w:fill="FFFFFF"/>
              <w:spacing w:after="0" w:line="240" w:lineRule="auto"/>
              <w:jc w:val="both"/>
              <w:rPr>
                <w:rFonts w:ascii="GHEA Grapalat" w:eastAsiaTheme="minorHAnsi" w:hAnsi="GHEA Grapalat" w:cstheme="minorBidi"/>
                <w:color w:val="000000"/>
                <w:sz w:val="24"/>
                <w:szCs w:val="24"/>
                <w:shd w:val="clear" w:color="auto" w:fill="FFFFFF"/>
                <w:lang w:val="hy-AM"/>
              </w:rPr>
            </w:pPr>
            <w:r w:rsidRPr="00C64CB7">
              <w:rPr>
                <w:rFonts w:ascii="GHEA Grapalat" w:eastAsiaTheme="minorHAnsi" w:hAnsi="GHEA Grapalat" w:cstheme="minorBidi"/>
                <w:color w:val="000000"/>
                <w:sz w:val="24"/>
                <w:szCs w:val="24"/>
                <w:shd w:val="clear" w:color="auto" w:fill="FFFFFF"/>
                <w:lang w:val="hy-AM"/>
              </w:rPr>
              <w:t>Անհրաժեշտ համարելով ՀՀ վճռաբեկ դատարանի կողմից արձանագրած օրենսդրական բացի հասցեագրումը՝ այնուամենայնիվ կարծում ենք, որ Նախագծի 1-ին հոդվածով առաջարկվող փոփոխությունը չի հանգեցնի նշված խնդրի լուծմանը։</w:t>
            </w:r>
          </w:p>
          <w:p w:rsidR="00271F20" w:rsidRPr="00C64CB7" w:rsidRDefault="00271F20" w:rsidP="008205C1">
            <w:pPr>
              <w:shd w:val="clear" w:color="auto" w:fill="FFFFFF"/>
              <w:spacing w:after="0" w:line="240" w:lineRule="auto"/>
              <w:jc w:val="both"/>
              <w:rPr>
                <w:rFonts w:ascii="GHEA Grapalat" w:eastAsiaTheme="minorHAnsi" w:hAnsi="GHEA Grapalat" w:cstheme="minorBidi"/>
                <w:color w:val="000000"/>
                <w:sz w:val="24"/>
                <w:szCs w:val="24"/>
                <w:shd w:val="clear" w:color="auto" w:fill="FFFFFF"/>
                <w:lang w:val="hy-AM"/>
              </w:rPr>
            </w:pPr>
            <w:r w:rsidRPr="00C64CB7">
              <w:rPr>
                <w:rFonts w:ascii="GHEA Grapalat" w:eastAsiaTheme="minorHAnsi" w:hAnsi="GHEA Grapalat" w:cstheme="minorBidi"/>
                <w:color w:val="000000"/>
                <w:sz w:val="24"/>
                <w:szCs w:val="24"/>
                <w:shd w:val="clear" w:color="auto" w:fill="FFFFFF"/>
                <w:lang w:val="hy-AM"/>
              </w:rPr>
              <w:t>Այսպես, նախ, առաջարկվող փոփոխության արդյունքում Օրենսգրքի 3-րդ հոդվածի 1-ին մասի 17-րդ կետով կսահմանվի «գույքային բնույթի չափ» հասկացությունը, որը, կարծում ենք, լեզվական տեսանկյունից հստակ չէ և տարընկալումների տեղիք է տալիս։ Բացի այդ, Նախագծով նշված դրույթում առաջարկում է փոփոխել է միայն հասկացության «վերնագիրը», սակայն ոչ բուն սահմանումը, ինչի արդյունքում Օրենսգրքի 3-րդ մասի 1-ին մասի 17-րդ կետը կվերաձևակերպվի հետևյալ խմբագրությամբ. «</w:t>
            </w:r>
            <w:r w:rsidRPr="00C64CB7">
              <w:rPr>
                <w:rFonts w:ascii="GHEA Grapalat" w:eastAsiaTheme="minorHAnsi" w:hAnsi="GHEA Grapalat" w:cstheme="minorBidi"/>
                <w:b/>
                <w:bCs/>
                <w:color w:val="000000"/>
                <w:sz w:val="24"/>
                <w:szCs w:val="24"/>
                <w:shd w:val="clear" w:color="auto" w:fill="FFFFFF"/>
                <w:lang w:val="hy-AM"/>
              </w:rPr>
              <w:t>գույքային բնույթի չափերը</w:t>
            </w:r>
            <w:r w:rsidRPr="00C64CB7">
              <w:rPr>
                <w:rFonts w:ascii="GHEA Grapalat" w:eastAsiaTheme="minorHAnsi" w:hAnsi="GHEA Grapalat" w:cstheme="minorBidi"/>
                <w:color w:val="000000"/>
                <w:sz w:val="24"/>
                <w:szCs w:val="24"/>
                <w:shd w:val="clear" w:color="auto" w:fill="FFFFFF"/>
                <w:lang w:val="hy-AM"/>
              </w:rPr>
              <w:t xml:space="preserve">` սույն օրենսգրքում </w:t>
            </w:r>
            <w:r w:rsidRPr="00C64CB7">
              <w:rPr>
                <w:rFonts w:ascii="GHEA Grapalat" w:eastAsiaTheme="minorHAnsi" w:hAnsi="GHEA Grapalat" w:cstheme="minorBidi"/>
                <w:b/>
                <w:bCs/>
                <w:color w:val="000000"/>
                <w:sz w:val="24"/>
                <w:szCs w:val="24"/>
                <w:shd w:val="clear" w:color="auto" w:fill="FFFFFF"/>
                <w:lang w:val="hy-AM"/>
              </w:rPr>
              <w:t>հափշտակված գույքի, պատճառված գույքային վնասի, հանցավոր ճանապարհով ձեռք բերված կամ ստացված գույքի կամ օգուտի</w:t>
            </w:r>
            <w:r w:rsidRPr="00C64CB7">
              <w:rPr>
                <w:rFonts w:ascii="GHEA Grapalat" w:eastAsiaTheme="minorHAnsi" w:hAnsi="GHEA Grapalat" w:cstheme="minorBidi"/>
                <w:color w:val="000000"/>
                <w:sz w:val="24"/>
                <w:szCs w:val="24"/>
                <w:shd w:val="clear" w:color="auto" w:fill="FFFFFF"/>
                <w:lang w:val="hy-AM"/>
              </w:rPr>
              <w:t xml:space="preserve"> մանր չափ է համարվում 500.000 Հայաստանի Հանրապետության դրամը չգերազանցող գումարը (արժեքը), խոշոր չափ է համարվում 5 միլիոն Հայաստանի Հանրապետության դրամը չգերազանցող գումարը (արժեքը), առանձնապես խոշոր չափ է համարվում 5 միլիոն Հայաստանի Հանրապետության դրամը գերազանցող գումարը (արժեքը), բացառությամբ սույն օրենսգրքի Հատուկ մասով նախատեսված դեպքերի.»։ </w:t>
            </w:r>
          </w:p>
          <w:p w:rsidR="00271F20" w:rsidRPr="00C64CB7" w:rsidRDefault="00271F20" w:rsidP="008205C1">
            <w:pPr>
              <w:shd w:val="clear" w:color="auto" w:fill="FFFFFF"/>
              <w:spacing w:after="0" w:line="240" w:lineRule="auto"/>
              <w:jc w:val="both"/>
              <w:rPr>
                <w:rFonts w:ascii="GHEA Grapalat" w:eastAsiaTheme="minorHAnsi" w:hAnsi="GHEA Grapalat"/>
                <w:sz w:val="24"/>
                <w:szCs w:val="24"/>
                <w:lang w:val="hy-AM"/>
              </w:rPr>
            </w:pPr>
            <w:r w:rsidRPr="00C64CB7">
              <w:rPr>
                <w:rFonts w:ascii="GHEA Grapalat" w:eastAsiaTheme="minorHAnsi" w:hAnsi="GHEA Grapalat"/>
                <w:sz w:val="24"/>
                <w:szCs w:val="24"/>
                <w:lang w:val="hy-AM"/>
              </w:rPr>
              <w:lastRenderedPageBreak/>
              <w:t xml:space="preserve">Ըստ այդմ, Օրենսգրքի քննարկվող կարգավորմամբ կշարունակվեն սահմանվել </w:t>
            </w:r>
            <w:r w:rsidRPr="00C64CB7">
              <w:rPr>
                <w:rFonts w:ascii="GHEA Grapalat" w:eastAsiaTheme="minorHAnsi" w:hAnsi="GHEA Grapalat"/>
                <w:b/>
                <w:bCs/>
                <w:sz w:val="24"/>
                <w:szCs w:val="24"/>
                <w:lang w:val="hy-AM"/>
              </w:rPr>
              <w:t xml:space="preserve">հափշտակված գույքի, պատճառված գույքային վնասի, հանցավոր ճանապարհով ձեռք բերված կամ ստացված գույքի կամ օգուտի </w:t>
            </w:r>
            <w:r w:rsidRPr="00C64CB7">
              <w:rPr>
                <w:rFonts w:ascii="GHEA Grapalat" w:eastAsiaTheme="minorHAnsi" w:hAnsi="GHEA Grapalat"/>
                <w:sz w:val="24"/>
                <w:szCs w:val="24"/>
                <w:lang w:val="hy-AM"/>
              </w:rPr>
              <w:t xml:space="preserve">չափերը, որոնց ներքո, ՀՀ վճռաբեկ դատարանի վերոնշյալ դիրքորոշման համաձայն, չեն ներառվում կաշառք տալու հանցակազմի պարագայում կաշառքի առարկայի չափերը։  </w:t>
            </w:r>
          </w:p>
          <w:p w:rsidR="00F15B3A" w:rsidRPr="00C64CB7" w:rsidRDefault="00271F20" w:rsidP="008205C1">
            <w:pPr>
              <w:shd w:val="clear" w:color="auto" w:fill="FFFFFF"/>
              <w:spacing w:after="0" w:line="240" w:lineRule="auto"/>
              <w:jc w:val="both"/>
              <w:rPr>
                <w:rFonts w:ascii="GHEA Grapalat" w:eastAsiaTheme="minorHAnsi" w:hAnsi="GHEA Grapalat"/>
                <w:sz w:val="24"/>
                <w:szCs w:val="24"/>
                <w:lang w:val="hy-AM"/>
              </w:rPr>
            </w:pPr>
            <w:r w:rsidRPr="00C64CB7">
              <w:rPr>
                <w:rFonts w:ascii="GHEA Grapalat" w:eastAsiaTheme="minorHAnsi" w:hAnsi="GHEA Grapalat"/>
                <w:sz w:val="24"/>
                <w:szCs w:val="24"/>
                <w:lang w:val="hy-AM"/>
              </w:rPr>
              <w:t xml:space="preserve">Կարծում ենք, որ «գույքային բնույթի չափ» ձևակերպման նման ընդհանրական և անորոշ հասկացության գործածման փոխարեն առավել նպատակահարմար է Օրենսգրքի 3-րդ հոդվածի 1-ին մասի 17-րդ կետում հստակ մատնանշել գույքի այն կատեգորիաները, որոնք գործող կարգավորումից դուրս են մնացել։ Ըստ այդմ, առաջարկում ենք վերոգրյալ օրենսդրական բացը վերացնելու համար Օրենսգրքի 3-րդ հոդվածի 1-ին մասի 17-րդ կետով նախատեսվող հասկացությունում լրացնել «հանցավոր ճանապարհով տրամադրված կամ խոստացված կամ առաջարկված գույքը», ինչը կապահովի, որ նշված իրավակարգավորումը կիրառելի լինի կաշառք տալու հանցակազմին վերաբերելի չափերի նկատմամբ։ Ընդ որում, նշված լրացումը պետք է կատարվի ինչպես հասկացության «վերնագրում», այնպես էլ բուն սահմանման մեջ։ </w:t>
            </w:r>
          </w:p>
        </w:tc>
        <w:tc>
          <w:tcPr>
            <w:tcW w:w="5380" w:type="dxa"/>
            <w:tcBorders>
              <w:top w:val="single" w:sz="4" w:space="0" w:color="auto"/>
              <w:left w:val="single" w:sz="4" w:space="0" w:color="auto"/>
              <w:bottom w:val="single" w:sz="4" w:space="0" w:color="auto"/>
              <w:right w:val="single" w:sz="4" w:space="0" w:color="auto"/>
            </w:tcBorders>
          </w:tcPr>
          <w:p w:rsidR="007210D8" w:rsidRPr="00C64CB7" w:rsidRDefault="008205C1" w:rsidP="008205C1">
            <w:pPr>
              <w:pStyle w:val="BodyText"/>
              <w:tabs>
                <w:tab w:val="left" w:pos="459"/>
              </w:tabs>
              <w:spacing w:before="100" w:beforeAutospacing="1"/>
              <w:contextualSpacing/>
              <w:jc w:val="center"/>
              <w:rPr>
                <w:rFonts w:ascii="GHEA Grapalat" w:hAnsi="GHEA Grapalat"/>
                <w:b/>
                <w:bCs/>
                <w:color w:val="000000" w:themeColor="text1"/>
                <w:spacing w:val="-6"/>
                <w:lang w:val="hy-AM"/>
              </w:rPr>
            </w:pPr>
            <w:r w:rsidRPr="00C64CB7">
              <w:rPr>
                <w:rFonts w:ascii="GHEA Grapalat" w:hAnsi="GHEA Grapalat"/>
                <w:b/>
                <w:bCs/>
                <w:color w:val="000000" w:themeColor="text1"/>
                <w:spacing w:val="-6"/>
                <w:lang w:val="af-ZA"/>
              </w:rPr>
              <w:lastRenderedPageBreak/>
              <w:t>Ընդունվել է մասնակի</w:t>
            </w:r>
            <w:r w:rsidR="00C64CB7">
              <w:rPr>
                <w:rFonts w:ascii="GHEA Grapalat" w:hAnsi="GHEA Grapalat"/>
                <w:b/>
                <w:bCs/>
                <w:color w:val="000000" w:themeColor="text1"/>
                <w:spacing w:val="-6"/>
                <w:lang w:val="hy-AM"/>
              </w:rPr>
              <w:t>:</w:t>
            </w:r>
          </w:p>
          <w:p w:rsidR="009332D9" w:rsidRPr="00C64CB7" w:rsidRDefault="00D92095" w:rsidP="008205C1">
            <w:pPr>
              <w:pStyle w:val="BodyText"/>
              <w:tabs>
                <w:tab w:val="left" w:pos="459"/>
              </w:tabs>
              <w:spacing w:before="100" w:beforeAutospacing="1"/>
              <w:contextualSpacing/>
              <w:rPr>
                <w:rFonts w:ascii="GHEA Grapalat" w:hAnsi="GHEA Grapalat"/>
                <w:bCs/>
                <w:color w:val="000000" w:themeColor="text1"/>
                <w:spacing w:val="-6"/>
                <w:lang w:val="af-ZA"/>
              </w:rPr>
            </w:pPr>
            <w:r w:rsidRPr="00C64CB7">
              <w:rPr>
                <w:rFonts w:ascii="GHEA Grapalat" w:hAnsi="GHEA Grapalat"/>
                <w:bCs/>
                <w:color w:val="000000" w:themeColor="text1"/>
                <w:spacing w:val="-6"/>
                <w:lang w:val="af-ZA"/>
              </w:rPr>
              <w:t>ՀՀ ք</w:t>
            </w:r>
            <w:r w:rsidR="009332D9" w:rsidRPr="00C64CB7">
              <w:rPr>
                <w:rFonts w:ascii="GHEA Grapalat" w:hAnsi="GHEA Grapalat"/>
                <w:bCs/>
                <w:color w:val="000000" w:themeColor="text1"/>
                <w:spacing w:val="-6"/>
                <w:lang w:val="af-ZA"/>
              </w:rPr>
              <w:t xml:space="preserve">րեական օրենսգրքի 436-րդ հոդվածը՝ կաշառք տալը, օբյեկտիվ կողմից դրսևորվում է 3 գործողությամբ, այն է՝ </w:t>
            </w:r>
            <w:r w:rsidR="009332D9" w:rsidRPr="00C64CB7">
              <w:rPr>
                <w:rFonts w:ascii="GHEA Grapalat" w:hAnsi="GHEA Grapalat"/>
                <w:lang w:val="hy-AM"/>
              </w:rPr>
              <w:t xml:space="preserve"> </w:t>
            </w:r>
            <w:r w:rsidR="009332D9" w:rsidRPr="00C64CB7">
              <w:rPr>
                <w:rFonts w:ascii="GHEA Grapalat" w:hAnsi="GHEA Grapalat"/>
                <w:bCs/>
                <w:color w:val="000000" w:themeColor="text1"/>
                <w:spacing w:val="-6"/>
                <w:lang w:val="af-ZA"/>
              </w:rPr>
              <w:t xml:space="preserve">պաշտոնատար անձին կամ նրա մատնանշած անձին անձամբ կամ միջնորդի միջոցով գույք, ներառյալ դրամական միջոց, արժեթուղթ, վճարային այլ գործիք, գույքի նկատմամբ իրավունք, ծառայություն կամ որևէ այլ առավելություն </w:t>
            </w:r>
            <w:r w:rsidR="009332D9" w:rsidRPr="00C64CB7">
              <w:rPr>
                <w:rFonts w:ascii="GHEA Grapalat" w:hAnsi="GHEA Grapalat"/>
                <w:b/>
                <w:bCs/>
                <w:color w:val="000000" w:themeColor="text1"/>
                <w:spacing w:val="-6"/>
                <w:lang w:val="af-ZA"/>
              </w:rPr>
              <w:t>խոստանալը</w:t>
            </w:r>
            <w:r w:rsidR="009332D9" w:rsidRPr="00C64CB7">
              <w:rPr>
                <w:rFonts w:ascii="GHEA Grapalat" w:hAnsi="GHEA Grapalat"/>
                <w:bCs/>
                <w:color w:val="000000" w:themeColor="text1"/>
                <w:spacing w:val="-6"/>
                <w:lang w:val="af-ZA"/>
              </w:rPr>
              <w:t xml:space="preserve">, </w:t>
            </w:r>
            <w:r w:rsidR="009332D9" w:rsidRPr="00C64CB7">
              <w:rPr>
                <w:rFonts w:ascii="GHEA Grapalat" w:hAnsi="GHEA Grapalat"/>
                <w:b/>
                <w:bCs/>
                <w:color w:val="000000" w:themeColor="text1"/>
                <w:spacing w:val="-6"/>
                <w:lang w:val="af-ZA"/>
              </w:rPr>
              <w:t>առաջարկելը</w:t>
            </w:r>
            <w:r w:rsidR="009332D9" w:rsidRPr="00C64CB7">
              <w:rPr>
                <w:rFonts w:ascii="GHEA Grapalat" w:hAnsi="GHEA Grapalat"/>
                <w:bCs/>
                <w:color w:val="000000" w:themeColor="text1"/>
                <w:spacing w:val="-6"/>
                <w:lang w:val="af-ZA"/>
              </w:rPr>
              <w:t xml:space="preserve"> կամ </w:t>
            </w:r>
            <w:r w:rsidR="009332D9" w:rsidRPr="00C64CB7">
              <w:rPr>
                <w:rFonts w:ascii="GHEA Grapalat" w:hAnsi="GHEA Grapalat"/>
                <w:b/>
                <w:bCs/>
                <w:color w:val="000000" w:themeColor="text1"/>
                <w:spacing w:val="-6"/>
                <w:lang w:val="af-ZA"/>
              </w:rPr>
              <w:t>տրամադրելը</w:t>
            </w:r>
            <w:r w:rsidRPr="00C64CB7">
              <w:rPr>
                <w:rFonts w:ascii="GHEA Grapalat" w:hAnsi="GHEA Grapalat"/>
                <w:bCs/>
                <w:color w:val="000000" w:themeColor="text1"/>
                <w:spacing w:val="-6"/>
                <w:lang w:val="af-ZA"/>
              </w:rPr>
              <w:t>: Ստացվում է, կաշառքն տալն ինքնին ներառում է իր մեջ վեր</w:t>
            </w:r>
            <w:r w:rsidR="00371A11" w:rsidRPr="00C64CB7">
              <w:rPr>
                <w:rFonts w:ascii="GHEA Grapalat" w:hAnsi="GHEA Grapalat"/>
                <w:bCs/>
                <w:color w:val="000000" w:themeColor="text1"/>
                <w:spacing w:val="-6"/>
                <w:lang w:val="af-ZA"/>
              </w:rPr>
              <w:t xml:space="preserve">ոթվարկյալ 3 գործողությունները, ուստի </w:t>
            </w:r>
            <w:r w:rsidRPr="00C64CB7">
              <w:rPr>
                <w:rFonts w:ascii="GHEA Grapalat" w:hAnsi="GHEA Grapalat"/>
                <w:bCs/>
                <w:color w:val="000000" w:themeColor="text1"/>
                <w:spacing w:val="-6"/>
                <w:lang w:val="af-ZA"/>
              </w:rPr>
              <w:t xml:space="preserve">ՀՀ քրեական օրենսգրքի </w:t>
            </w:r>
            <w:r w:rsidRPr="00C64CB7">
              <w:rPr>
                <w:rFonts w:ascii="GHEA Grapalat" w:eastAsiaTheme="minorHAnsi" w:hAnsi="GHEA Grapalat" w:cstheme="minorBidi"/>
                <w:color w:val="000000"/>
                <w:shd w:val="clear" w:color="auto" w:fill="FFFFFF"/>
                <w:lang w:val="hy-AM"/>
              </w:rPr>
              <w:t>3-րդ հոդվածի 1-ին մասի 17-րդ կետում բացակայում է գործողությունների թվարկման անհրաժեշտությունը</w:t>
            </w:r>
            <w:r w:rsidR="007210D8" w:rsidRPr="00C64CB7">
              <w:rPr>
                <w:rFonts w:ascii="GHEA Grapalat" w:eastAsiaTheme="minorHAnsi" w:hAnsi="GHEA Grapalat" w:cstheme="minorBidi"/>
                <w:color w:val="000000"/>
                <w:shd w:val="clear" w:color="auto" w:fill="FFFFFF"/>
                <w:lang w:val="hy-AM"/>
              </w:rPr>
              <w:t>, և «տրված» եզրույթն ինքնին ընդգրկում է նշված գործողությունները</w:t>
            </w:r>
            <w:r w:rsidRPr="00C64CB7">
              <w:rPr>
                <w:rFonts w:ascii="GHEA Grapalat" w:eastAsiaTheme="minorHAnsi" w:hAnsi="GHEA Grapalat" w:cstheme="minorBidi"/>
                <w:color w:val="000000"/>
                <w:shd w:val="clear" w:color="auto" w:fill="FFFFFF"/>
                <w:lang w:val="hy-AM"/>
              </w:rPr>
              <w:t>:</w:t>
            </w:r>
          </w:p>
        </w:tc>
      </w:tr>
      <w:tr w:rsidR="00271F20" w:rsidRPr="00C64CB7" w:rsidTr="005F73F7">
        <w:tc>
          <w:tcPr>
            <w:tcW w:w="8478" w:type="dxa"/>
            <w:tcBorders>
              <w:top w:val="single" w:sz="4" w:space="0" w:color="auto"/>
              <w:left w:val="single" w:sz="4" w:space="0" w:color="auto"/>
              <w:bottom w:val="single" w:sz="4" w:space="0" w:color="auto"/>
              <w:right w:val="single" w:sz="4" w:space="0" w:color="auto"/>
            </w:tcBorders>
            <w:vAlign w:val="center"/>
          </w:tcPr>
          <w:p w:rsidR="00271F20" w:rsidRPr="00C64CB7" w:rsidRDefault="00271F20" w:rsidP="008205C1">
            <w:pPr>
              <w:shd w:val="clear" w:color="auto" w:fill="FFFFFF"/>
              <w:spacing w:after="0" w:line="240" w:lineRule="auto"/>
              <w:jc w:val="both"/>
              <w:rPr>
                <w:rFonts w:ascii="GHEA Grapalat" w:eastAsiaTheme="minorHAnsi" w:hAnsi="GHEA Grapalat"/>
                <w:sz w:val="24"/>
                <w:szCs w:val="24"/>
                <w:lang w:val="hy-AM"/>
              </w:rPr>
            </w:pPr>
            <w:r w:rsidRPr="00C64CB7">
              <w:rPr>
                <w:rFonts w:ascii="GHEA Grapalat" w:eastAsiaTheme="minorHAnsi" w:hAnsi="GHEA Grapalat"/>
                <w:sz w:val="24"/>
                <w:szCs w:val="24"/>
                <w:lang w:val="hy-AM"/>
              </w:rPr>
              <w:lastRenderedPageBreak/>
              <w:t xml:space="preserve">2. Նախագծի 3-րդ հոդվածով առաջարկվում է փոփոխել Օրենսգրքի 440-րդ հոդվածի 2-րդ և 3-րդ մասերով նախատեսված հանցագործության (կաշառքի միջնորդության պատրվակով գույք, ներառյալ դրամական միջոց, արժեթուղթ, վճարային այլ գործիք, գույքի նկատմամբ իրավունք, ծառայություն կամ որևէ այլ առավելություն ստանալը) համար նախատեսված պատիժը։ Մասնավորապես, առաջարկվում է Օրենսգրքի 440-րդ հոդվածի 2-րդ մասում նշված արարքի կատարման համար նախատեսվող պատժատեսակների թվում լրացնել հանրային աշխատանքները, իսկ 3-րդ մասում՝ գործող կարգավորմամբ նախատեսված երկուսից հինգ տարի ազատազրկումը փոխարինել մեկից չորս տարի ազատազրկմամբ։ </w:t>
            </w:r>
          </w:p>
          <w:p w:rsidR="00271F20" w:rsidRPr="00C64CB7" w:rsidRDefault="00271F20" w:rsidP="008205C1">
            <w:pPr>
              <w:shd w:val="clear" w:color="auto" w:fill="FFFFFF"/>
              <w:spacing w:after="0" w:line="240" w:lineRule="auto"/>
              <w:jc w:val="both"/>
              <w:rPr>
                <w:rFonts w:ascii="GHEA Grapalat" w:eastAsiaTheme="minorHAnsi" w:hAnsi="GHEA Grapalat"/>
                <w:sz w:val="24"/>
                <w:szCs w:val="24"/>
                <w:lang w:val="hy-AM"/>
              </w:rPr>
            </w:pPr>
            <w:r w:rsidRPr="00C64CB7">
              <w:rPr>
                <w:rFonts w:ascii="GHEA Grapalat" w:eastAsiaTheme="minorHAnsi" w:hAnsi="GHEA Grapalat"/>
                <w:sz w:val="24"/>
                <w:szCs w:val="24"/>
                <w:lang w:val="hy-AM"/>
              </w:rPr>
              <w:t xml:space="preserve">Նշված փոփոխության արդյունքում Օրենսգրքի 440-րդ հոդվածի 2-րդ և 3-րդ մասերով նախատեսված արարքների համար սահմանված ազատազրկման ժամկետը կնույնանա՝ կազմելով մեկից չորս տարի։ </w:t>
            </w:r>
            <w:r w:rsidRPr="00C64CB7">
              <w:rPr>
                <w:rFonts w:ascii="GHEA Grapalat" w:eastAsiaTheme="minorHAnsi" w:hAnsi="GHEA Grapalat"/>
                <w:sz w:val="24"/>
                <w:szCs w:val="24"/>
                <w:lang w:val="hy-AM"/>
              </w:rPr>
              <w:lastRenderedPageBreak/>
              <w:t>Կարծում ենք, որ նման մոտեցումը խնդրահարույց է՝ նկատի ունենալով, որ 440-րդ հոդվածի 3-րդ մասով նախատեսվում է նույն հոդվածի 2-րդ մասով սահմանված արարքի որակյալ հանցակազմը (նույն արարքը, որը կատարվել է իշխանական կամ ծառայողական լիազորությունները կամ դրանցով պայմանավորված ազդեցությունն օգտագործելով), այլ խոսքերով, 3-րդ մասով նախատեսված արարքն առավել բարձր հանրային վտանգավորություն է ներկայացնում, մինչդեռ դրա համար նախատեսվում է ազատազրկման նույն ժամկետը։ Կարծում ենք, որ 440-րդ հոդվածի 3-րդ մասով նախատեսված արարքի համար նախատեսված ոչ միայն նվազագույն, այլ նաև առավելագույն պատժաչափը պետք է ավելի խիստ լինի, քան նույն հոդվածի 2-րդ մասով նախատեսվածը։ Ուստի, առաջարկում ենք չփոփոխել Օրենսգրքի 440-րդ հոդվածի 3-րդ մասի գործող խմբագրությամբ նախատեսված՝ ազատազրկման ժամկետները։</w:t>
            </w:r>
          </w:p>
        </w:tc>
        <w:tc>
          <w:tcPr>
            <w:tcW w:w="5380" w:type="dxa"/>
            <w:tcBorders>
              <w:top w:val="single" w:sz="4" w:space="0" w:color="auto"/>
              <w:left w:val="single" w:sz="4" w:space="0" w:color="auto"/>
              <w:bottom w:val="single" w:sz="4" w:space="0" w:color="auto"/>
              <w:right w:val="single" w:sz="4" w:space="0" w:color="auto"/>
            </w:tcBorders>
          </w:tcPr>
          <w:p w:rsidR="00271F20" w:rsidRDefault="00DF3427" w:rsidP="008205C1">
            <w:pPr>
              <w:pStyle w:val="BodyText"/>
              <w:tabs>
                <w:tab w:val="left" w:pos="459"/>
              </w:tabs>
              <w:spacing w:before="100" w:beforeAutospacing="1"/>
              <w:ind w:left="154" w:firstLine="142"/>
              <w:contextualSpacing/>
              <w:jc w:val="center"/>
              <w:rPr>
                <w:rFonts w:ascii="GHEA Grapalat" w:hAnsi="GHEA Grapalat"/>
                <w:b/>
                <w:bCs/>
                <w:color w:val="000000" w:themeColor="text1"/>
                <w:spacing w:val="-6"/>
              </w:rPr>
            </w:pPr>
            <w:r w:rsidRPr="00C64CB7">
              <w:rPr>
                <w:rFonts w:ascii="GHEA Grapalat" w:hAnsi="GHEA Grapalat"/>
                <w:b/>
                <w:bCs/>
                <w:color w:val="000000" w:themeColor="text1"/>
                <w:spacing w:val="-6"/>
                <w:lang w:val="af-ZA"/>
              </w:rPr>
              <w:lastRenderedPageBreak/>
              <w:t>Ընդունվել է</w:t>
            </w:r>
            <w:r w:rsidR="00C64CB7">
              <w:rPr>
                <w:rFonts w:ascii="GHEA Grapalat" w:hAnsi="GHEA Grapalat"/>
                <w:b/>
                <w:bCs/>
                <w:color w:val="000000" w:themeColor="text1"/>
                <w:spacing w:val="-6"/>
                <w:lang w:val="hy-AM"/>
              </w:rPr>
              <w:t>:</w:t>
            </w:r>
          </w:p>
          <w:p w:rsidR="00494371" w:rsidRPr="00494371" w:rsidRDefault="00494371" w:rsidP="00494371">
            <w:pPr>
              <w:spacing w:after="0" w:line="240" w:lineRule="auto"/>
              <w:ind w:leftChars="-9" w:left="-18" w:hanging="2"/>
              <w:jc w:val="both"/>
              <w:rPr>
                <w:rFonts w:ascii="GHEA Grapalat" w:hAnsi="GHEA Grapalat"/>
                <w:bCs/>
                <w:spacing w:val="-6"/>
                <w:sz w:val="24"/>
                <w:szCs w:val="24"/>
              </w:rPr>
            </w:pPr>
            <w:r w:rsidRPr="00494371">
              <w:rPr>
                <w:rFonts w:ascii="GHEA Grapalat" w:hAnsi="GHEA Grapalat"/>
                <w:bCs/>
                <w:spacing w:val="-6"/>
                <w:sz w:val="24"/>
                <w:szCs w:val="24"/>
              </w:rPr>
              <w:t>Ներկայացված առաջ</w:t>
            </w:r>
            <w:r>
              <w:rPr>
                <w:rFonts w:ascii="GHEA Grapalat" w:hAnsi="GHEA Grapalat"/>
                <w:bCs/>
                <w:spacing w:val="-6"/>
                <w:sz w:val="24"/>
                <w:szCs w:val="24"/>
              </w:rPr>
              <w:t>ա</w:t>
            </w:r>
            <w:r w:rsidRPr="00494371">
              <w:rPr>
                <w:rFonts w:ascii="GHEA Grapalat" w:hAnsi="GHEA Grapalat"/>
                <w:bCs/>
                <w:spacing w:val="-6"/>
                <w:sz w:val="24"/>
                <w:szCs w:val="24"/>
              </w:rPr>
              <w:t>րկը կդիտարկվի հետագայում մշակվելիք նախագծում:</w:t>
            </w:r>
          </w:p>
          <w:p w:rsidR="00494371" w:rsidRPr="00494371" w:rsidRDefault="00494371" w:rsidP="008205C1">
            <w:pPr>
              <w:pStyle w:val="BodyText"/>
              <w:tabs>
                <w:tab w:val="left" w:pos="459"/>
              </w:tabs>
              <w:spacing w:before="100" w:beforeAutospacing="1"/>
              <w:ind w:left="154" w:firstLine="142"/>
              <w:contextualSpacing/>
              <w:jc w:val="center"/>
              <w:rPr>
                <w:rFonts w:ascii="GHEA Grapalat" w:hAnsi="GHEA Grapalat"/>
                <w:b/>
                <w:bCs/>
                <w:color w:val="000000" w:themeColor="text1"/>
                <w:spacing w:val="-6"/>
              </w:rPr>
            </w:pPr>
          </w:p>
        </w:tc>
      </w:tr>
      <w:tr w:rsidR="00F15B3A" w:rsidRPr="00C64CB7" w:rsidTr="005F73F7">
        <w:trPr>
          <w:trHeight w:val="150"/>
        </w:trPr>
        <w:tc>
          <w:tcPr>
            <w:tcW w:w="847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F15B3A" w:rsidRPr="00C64CB7" w:rsidRDefault="00C60574" w:rsidP="008205C1">
            <w:pPr>
              <w:spacing w:after="0" w:line="240" w:lineRule="auto"/>
              <w:jc w:val="center"/>
              <w:rPr>
                <w:rFonts w:ascii="GHEA Grapalat" w:eastAsia="GHEA Grapalat" w:hAnsi="GHEA Grapalat" w:cs="GHEA Grapalat"/>
                <w:b/>
                <w:color w:val="000000" w:themeColor="text1"/>
                <w:sz w:val="24"/>
                <w:szCs w:val="24"/>
              </w:rPr>
            </w:pPr>
            <w:r w:rsidRPr="00C64CB7">
              <w:rPr>
                <w:rFonts w:ascii="GHEA Grapalat" w:eastAsia="GHEA Grapalat" w:hAnsi="GHEA Grapalat" w:cs="GHEA Grapalat"/>
                <w:b/>
                <w:color w:val="000000" w:themeColor="text1"/>
                <w:sz w:val="24"/>
                <w:szCs w:val="24"/>
              </w:rPr>
              <w:lastRenderedPageBreak/>
              <w:t xml:space="preserve">7. ՀՀ </w:t>
            </w:r>
            <w:r w:rsidR="00271F20" w:rsidRPr="00C64CB7">
              <w:rPr>
                <w:rFonts w:ascii="GHEA Grapalat" w:eastAsia="GHEA Grapalat" w:hAnsi="GHEA Grapalat" w:cs="GHEA Grapalat"/>
                <w:b/>
                <w:color w:val="000000" w:themeColor="text1"/>
                <w:sz w:val="24"/>
                <w:szCs w:val="24"/>
              </w:rPr>
              <w:t>ֆինանսների նախարարություն</w:t>
            </w: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5B3A" w:rsidRPr="00C64CB7" w:rsidRDefault="00271F20" w:rsidP="008205C1">
            <w:pPr>
              <w:pStyle w:val="BodyText"/>
              <w:tabs>
                <w:tab w:val="left" w:pos="459"/>
              </w:tabs>
              <w:spacing w:before="100" w:beforeAutospacing="1"/>
              <w:ind w:left="154" w:firstLine="142"/>
              <w:contextualSpacing/>
              <w:jc w:val="center"/>
              <w:rPr>
                <w:rFonts w:ascii="GHEA Grapalat" w:hAnsi="GHEA Grapalat"/>
                <w:b/>
                <w:bCs/>
                <w:color w:val="000000" w:themeColor="text1"/>
                <w:spacing w:val="-6"/>
                <w:lang w:val="af-ZA"/>
              </w:rPr>
            </w:pPr>
            <w:r w:rsidRPr="00C64CB7">
              <w:rPr>
                <w:rFonts w:ascii="GHEA Grapalat" w:hAnsi="GHEA Grapalat"/>
                <w:b/>
                <w:bCs/>
                <w:color w:val="000000" w:themeColor="text1"/>
                <w:spacing w:val="-6"/>
                <w:lang w:val="af-ZA"/>
              </w:rPr>
              <w:t>16.07.2025թ.</w:t>
            </w:r>
          </w:p>
        </w:tc>
      </w:tr>
      <w:tr w:rsidR="00F15B3A" w:rsidRPr="00C64CB7" w:rsidTr="005F73F7">
        <w:trPr>
          <w:trHeight w:val="219"/>
        </w:trPr>
        <w:tc>
          <w:tcPr>
            <w:tcW w:w="8478"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F15B3A" w:rsidRPr="00C64CB7" w:rsidRDefault="00F15B3A" w:rsidP="008205C1">
            <w:pPr>
              <w:spacing w:after="0" w:line="240" w:lineRule="auto"/>
              <w:rPr>
                <w:rFonts w:ascii="GHEA Grapalat" w:eastAsia="GHEA Grapalat" w:hAnsi="GHEA Grapalat" w:cs="GHEA Grapalat"/>
                <w:color w:val="FF0000"/>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5B3A" w:rsidRPr="00C64CB7" w:rsidRDefault="00271F20" w:rsidP="008205C1">
            <w:pPr>
              <w:pStyle w:val="BodyText"/>
              <w:tabs>
                <w:tab w:val="left" w:pos="459"/>
              </w:tabs>
              <w:spacing w:before="100" w:beforeAutospacing="1"/>
              <w:ind w:left="154" w:firstLine="142"/>
              <w:contextualSpacing/>
              <w:jc w:val="center"/>
              <w:rPr>
                <w:rFonts w:ascii="GHEA Grapalat" w:hAnsi="GHEA Grapalat"/>
                <w:b/>
                <w:bCs/>
                <w:color w:val="000000" w:themeColor="text1"/>
                <w:spacing w:val="-6"/>
                <w:lang w:val="af-ZA"/>
              </w:rPr>
            </w:pPr>
            <w:r w:rsidRPr="00C64CB7">
              <w:rPr>
                <w:rFonts w:ascii="GHEA Grapalat" w:hAnsi="GHEA Grapalat"/>
                <w:b/>
                <w:bCs/>
                <w:color w:val="000000" w:themeColor="text1"/>
                <w:spacing w:val="-6"/>
                <w:lang w:val="af-ZA"/>
              </w:rPr>
              <w:t>01/11-4/16007-2025</w:t>
            </w:r>
          </w:p>
        </w:tc>
      </w:tr>
      <w:tr w:rsidR="00F15B3A" w:rsidRPr="00C64CB7" w:rsidTr="005F73F7">
        <w:tc>
          <w:tcPr>
            <w:tcW w:w="8478" w:type="dxa"/>
            <w:tcBorders>
              <w:top w:val="single" w:sz="4" w:space="0" w:color="auto"/>
              <w:left w:val="single" w:sz="4" w:space="0" w:color="auto"/>
              <w:bottom w:val="single" w:sz="4" w:space="0" w:color="auto"/>
              <w:right w:val="single" w:sz="4" w:space="0" w:color="auto"/>
            </w:tcBorders>
            <w:vAlign w:val="center"/>
          </w:tcPr>
          <w:p w:rsidR="00F15B3A" w:rsidRPr="00C64CB7" w:rsidRDefault="00271F20" w:rsidP="008205C1">
            <w:pPr>
              <w:spacing w:after="0" w:line="240" w:lineRule="auto"/>
              <w:rPr>
                <w:rFonts w:ascii="GHEA Grapalat" w:hAnsi="GHEA Grapalat"/>
                <w:bCs/>
                <w:color w:val="000000" w:themeColor="text1"/>
                <w:spacing w:val="-6"/>
                <w:sz w:val="24"/>
                <w:szCs w:val="24"/>
                <w:lang w:val="af-ZA"/>
              </w:rPr>
            </w:pPr>
            <w:r w:rsidRPr="00C64CB7">
              <w:rPr>
                <w:rFonts w:ascii="GHEA Grapalat" w:hAnsi="GHEA Grapalat"/>
                <w:bCs/>
                <w:color w:val="000000" w:themeColor="text1"/>
                <w:spacing w:val="-6"/>
                <w:sz w:val="24"/>
                <w:szCs w:val="24"/>
                <w:lang w:val="af-ZA"/>
              </w:rPr>
              <w:t>Դիտողություններ և առաջարկություններ առկա չեն:</w:t>
            </w:r>
          </w:p>
        </w:tc>
        <w:tc>
          <w:tcPr>
            <w:tcW w:w="5380" w:type="dxa"/>
            <w:tcBorders>
              <w:top w:val="single" w:sz="4" w:space="0" w:color="auto"/>
              <w:left w:val="single" w:sz="4" w:space="0" w:color="auto"/>
              <w:bottom w:val="single" w:sz="4" w:space="0" w:color="auto"/>
              <w:right w:val="single" w:sz="4" w:space="0" w:color="auto"/>
            </w:tcBorders>
          </w:tcPr>
          <w:p w:rsidR="00F15B3A" w:rsidRPr="00C64CB7" w:rsidRDefault="00F15B3A" w:rsidP="008205C1">
            <w:pPr>
              <w:pStyle w:val="BodyText"/>
              <w:tabs>
                <w:tab w:val="left" w:pos="459"/>
              </w:tabs>
              <w:spacing w:before="100" w:beforeAutospacing="1"/>
              <w:ind w:left="154" w:firstLine="142"/>
              <w:contextualSpacing/>
              <w:jc w:val="center"/>
              <w:rPr>
                <w:rFonts w:ascii="GHEA Grapalat" w:hAnsi="GHEA Grapalat"/>
                <w:b/>
                <w:bCs/>
                <w:color w:val="FF0000"/>
                <w:spacing w:val="-6"/>
                <w:lang w:val="af-ZA"/>
              </w:rPr>
            </w:pPr>
          </w:p>
        </w:tc>
      </w:tr>
      <w:tr w:rsidR="00F15B3A" w:rsidRPr="00C64CB7" w:rsidTr="005F73F7">
        <w:trPr>
          <w:trHeight w:val="242"/>
        </w:trPr>
        <w:tc>
          <w:tcPr>
            <w:tcW w:w="847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F15B3A" w:rsidRPr="00C64CB7" w:rsidRDefault="006470E6" w:rsidP="008205C1">
            <w:pPr>
              <w:spacing w:after="0" w:line="240" w:lineRule="auto"/>
              <w:jc w:val="center"/>
              <w:rPr>
                <w:rFonts w:ascii="GHEA Grapalat" w:eastAsia="GHEA Grapalat" w:hAnsi="GHEA Grapalat" w:cs="GHEA Grapalat"/>
                <w:b/>
                <w:color w:val="000000" w:themeColor="text1"/>
                <w:sz w:val="24"/>
                <w:szCs w:val="24"/>
              </w:rPr>
            </w:pPr>
            <w:r w:rsidRPr="00C64CB7">
              <w:rPr>
                <w:rFonts w:ascii="GHEA Grapalat" w:hAnsi="GHEA Grapalat" w:cs="GHEA Grapalat"/>
                <w:b/>
                <w:bCs/>
                <w:color w:val="000000" w:themeColor="text1"/>
                <w:sz w:val="24"/>
                <w:szCs w:val="24"/>
              </w:rPr>
              <w:t>8. ՀՀ հակակոռուպցիոն կոմիտե</w:t>
            </w: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5B3A" w:rsidRPr="00C64CB7" w:rsidRDefault="006470E6" w:rsidP="008205C1">
            <w:pPr>
              <w:pStyle w:val="BodyText"/>
              <w:tabs>
                <w:tab w:val="left" w:pos="459"/>
              </w:tabs>
              <w:spacing w:before="100" w:beforeAutospacing="1"/>
              <w:ind w:left="154" w:firstLine="142"/>
              <w:contextualSpacing/>
              <w:jc w:val="center"/>
              <w:rPr>
                <w:rFonts w:ascii="GHEA Grapalat" w:hAnsi="GHEA Grapalat"/>
                <w:b/>
                <w:bCs/>
                <w:color w:val="000000" w:themeColor="text1"/>
                <w:spacing w:val="-6"/>
                <w:lang w:val="af-ZA"/>
              </w:rPr>
            </w:pPr>
            <w:r w:rsidRPr="00C64CB7">
              <w:rPr>
                <w:rFonts w:ascii="GHEA Grapalat" w:hAnsi="GHEA Grapalat"/>
                <w:b/>
                <w:bCs/>
                <w:color w:val="000000" w:themeColor="text1"/>
                <w:spacing w:val="-6"/>
                <w:lang w:val="af-ZA"/>
              </w:rPr>
              <w:t>17.07.2025թ.</w:t>
            </w:r>
          </w:p>
        </w:tc>
      </w:tr>
      <w:tr w:rsidR="00F15B3A" w:rsidRPr="00C64CB7" w:rsidTr="00765410">
        <w:trPr>
          <w:trHeight w:val="252"/>
        </w:trPr>
        <w:tc>
          <w:tcPr>
            <w:tcW w:w="8478"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F15B3A" w:rsidRPr="00C64CB7" w:rsidRDefault="00F15B3A" w:rsidP="008205C1">
            <w:pPr>
              <w:spacing w:after="0" w:line="240" w:lineRule="auto"/>
              <w:rPr>
                <w:rFonts w:ascii="GHEA Grapalat" w:eastAsia="GHEA Grapalat" w:hAnsi="GHEA Grapalat" w:cs="GHEA Grapalat"/>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5B3A" w:rsidRPr="00C64CB7" w:rsidRDefault="006470E6" w:rsidP="008205C1">
            <w:pPr>
              <w:pStyle w:val="BodyText"/>
              <w:tabs>
                <w:tab w:val="left" w:pos="459"/>
              </w:tabs>
              <w:spacing w:before="100" w:beforeAutospacing="1"/>
              <w:ind w:left="154" w:firstLine="142"/>
              <w:contextualSpacing/>
              <w:jc w:val="center"/>
              <w:rPr>
                <w:rFonts w:ascii="GHEA Grapalat" w:hAnsi="GHEA Grapalat"/>
                <w:b/>
                <w:bCs/>
                <w:spacing w:val="-6"/>
                <w:lang w:val="af-ZA"/>
              </w:rPr>
            </w:pPr>
            <w:r w:rsidRPr="00C64CB7">
              <w:rPr>
                <w:rFonts w:ascii="GHEA Grapalat" w:hAnsi="GHEA Grapalat"/>
                <w:b/>
                <w:bCs/>
                <w:spacing w:val="-6"/>
                <w:lang w:val="af-ZA"/>
              </w:rPr>
              <w:t>Ե/6154-2025</w:t>
            </w:r>
          </w:p>
        </w:tc>
      </w:tr>
      <w:tr w:rsidR="00765410" w:rsidRPr="00C64CB7" w:rsidTr="00765410">
        <w:trPr>
          <w:trHeight w:val="252"/>
        </w:trPr>
        <w:tc>
          <w:tcPr>
            <w:tcW w:w="8478" w:type="dxa"/>
            <w:tcBorders>
              <w:left w:val="single" w:sz="4" w:space="0" w:color="auto"/>
              <w:bottom w:val="single" w:sz="4" w:space="0" w:color="auto"/>
              <w:right w:val="single" w:sz="4" w:space="0" w:color="auto"/>
            </w:tcBorders>
            <w:shd w:val="clear" w:color="auto" w:fill="auto"/>
            <w:vAlign w:val="center"/>
          </w:tcPr>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1. «Հայաստանի Հանրապետության քրեական օրենսգրքում լրացումներ և փոփոխություններ կատարելու մասին» օրենքի նախագծի (այսուհետ նաև՝ Նախագիծ) վերաբերյալ Հակակոռուպցիոն կոմիտեի նկատառումները հանգում են հետևյալին.</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Նախագծի 1-ին հոդվածով նախատեսվում է 2021 թվականի մայիսի 5-ի Հայաստանի Հանրապետության քրեական օրենսգրքի (այսուհետ նաև՝ Օրենսգիրք) 3-րդ հոդվածի 1-ին մասի 17-րդ կետում «հափշտակության, պատճառած գույքային վնասի կամ հանցավոր ճանապարհով ձեռք բերված կամ ստացված գույքի կամ օգուտի» բառերը փոխարինել «գույքային բնույթի» բառերով: Նշված կարգավորման ինկորպորացման դեպքում Օրենսգրքի 3-րդ հոդվածի 1-ին մասի 17-րդ կետը կունենա հետևյալ տեսքը</w:t>
            </w:r>
            <w:r w:rsidRPr="00C64CB7">
              <w:rPr>
                <w:rFonts w:ascii="Cambria Math" w:eastAsia="MS Mincho" w:hAnsi="Cambria Math" w:cs="Cambria Math"/>
                <w:color w:val="000000" w:themeColor="text1"/>
                <w:sz w:val="24"/>
                <w:szCs w:val="24"/>
                <w:lang w:val="hy-AM"/>
              </w:rPr>
              <w:t>․</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 xml:space="preserve">«17) գույքային բնույթի չափեր՝ սույն օրենսգրքում հափշտակված գույքի, պատճառված գույքային վնասի, հանցավոր ճանապարհով ձեռք բերված </w:t>
            </w:r>
            <w:r w:rsidRPr="00C64CB7">
              <w:rPr>
                <w:rFonts w:ascii="GHEA Grapalat" w:hAnsi="GHEA Grapalat"/>
                <w:color w:val="000000" w:themeColor="text1"/>
                <w:sz w:val="24"/>
                <w:szCs w:val="24"/>
                <w:lang w:val="hy-AM"/>
              </w:rPr>
              <w:lastRenderedPageBreak/>
              <w:t>կամ ստացված գույքի կամ օգուտի մանր չափ է համարվում 500.000 Հայաստանի Հանրապետության դրամը չգերազանցող գումարը (արժեքը), խոշոր չափ է համարվում 5 միլիոն Հայաստանի Հանրապետության դրամը չգերազանցող գումարը (արժեքը), առանձնապես խոշոր չափ է համարվում 5 միլիոն Հայաստանի Հանրապետության դրամը գերազանցող գումարը (արժեքը), բացառությամբ սույն օրենսգրքի Հատուկ մասով նախատեսված դեպքերի.»։</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Հարկ է նկատել, որ նման կարգավորման պարագայում ստացվում է մի իրավիճակ, երբ Նախագծով նախադասության բացահայտիչը փոխվում է իմաստային առումով, սակայն բացահայտյալը ամբողջությամբ մնում է նույնը։ Կարծում ենք, որ նման փոփոխությունը ուղղակիորեն միտված չէ գործնականում առկա խնդիրը լուծելուն։</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Մյուս կողմից, Նախագծի բովանդակային վերլուծությունից կարծես պարզ է դառնում, որ Նախագծի հեղինակների կողմից, ըստ էության, նկատի է առնվել հետևյալ փոփոխությունը.</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«17) գույքային բնույթի չափեր՝ սույն օրենսգրքում գույքային բնույթի չափ է համարվում 500.000 Հայաստանի Հանրապետության դրամը չգերազանցող գումարը (արժեքը), խոշոր չափ է համարվում 5 միլիոն Հայաստանի Հանրապետության դրամը չգերազանցող գումարը (արժեքը), առանձնապես խոշոր չափ է համարվում 5 միլիոն Հայաստանի Հանրապետության դրամը գերազանցող գումարը (արժեքը), բացառությամբ սույն օրենսգրքի Հատուկ մասով նախատեսված դեպքերի.»։</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Նման պայմաններում անհրաժեշտ ենք համարում արձանագրել, որ «գույքային բնույթ» եզրույթն օժտված է վերացարկման բարձր աստիճանով, մինչդեռ նախքան օրենսդրական մակարդակում որևէ եզրույթի փաստացի ամրագրումն անհրաժեշտ է հավաստիանալ, որ ամրագրվող եզրույթը օժտված է իրավական որոշակիության բարձր մակարդակով:</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Այսպես՝ Սահմանադրական դատարանը 2019 թվականի նոյեմբերի 15-ի թիվ ՍԴՈ-1488 որոշման մեջ ամրագրել է հետևյալը</w:t>
            </w:r>
            <w:r w:rsidRPr="00C64CB7">
              <w:rPr>
                <w:rFonts w:ascii="Cambria Math" w:eastAsia="MS Mincho" w:hAnsi="Cambria Math" w:cs="Cambria Math"/>
                <w:color w:val="000000" w:themeColor="text1"/>
                <w:sz w:val="24"/>
                <w:szCs w:val="24"/>
                <w:lang w:val="hy-AM"/>
              </w:rPr>
              <w:t>․</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 xml:space="preserve">1) «.… օրենքը պետք է համապատասխանի նաև Մարդու իրավունքների </w:t>
            </w:r>
            <w:r w:rsidRPr="00C64CB7">
              <w:rPr>
                <w:rFonts w:ascii="GHEA Grapalat" w:hAnsi="GHEA Grapalat"/>
                <w:color w:val="000000" w:themeColor="text1"/>
                <w:sz w:val="24"/>
                <w:szCs w:val="24"/>
                <w:lang w:val="hy-AM"/>
              </w:rPr>
              <w:lastRenderedPageBreak/>
              <w:t>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 (ՍԴՈ-630),</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2) «Իրավական պետության սկզբունքը, ի թիվս այլնի, պահանջում է նաև իրավական օրենքի առկայություն։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Նորմը չի կարող համարվել «օրենք», եթե այն ձևակերպված չէ բավարար ճշգրտությամբ, որը թույլ կտա իրավաբանական և ֆիզիկական անձանց դրան համապատասխանեցնել իրենց վարքագիծը. նրանք պետք է հնարավորություն ունենան կանխատեսել այն հետևանքները, որոնք կարող է առաջացնել տվյալ գործողությունը։</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Օրենքի կանխատեսելիությունը գնահատելու համար կարևոր գործոն է նաև տվյալ հարաբերությունները կանոնակարգող տարբեր կարգավորումների միջև հակասությունների առկայության կամ բացակայության հանգամանքը» (ՍԴՈ-753),</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 xml:space="preserve">   (...), </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4) «Սահմանադրական դատարանը գտնում է, որ իրավական պետությունում, իրավունքի գերակայության սկզբունքի որդեգրման շրջանակներում, օրենքում ամրագրված իրավակարգավորումները պետք է անձի համար կանխատեսելի դարձնեն իր իրավաչափ սպասելիքները։ Իրավակարգավորումների և իրավակիրառ պրակտիկայի հիմքում պետք է դրվի այն հիմնարար մոտեցումը, որ օրինական ակնկալիքների իրավունքի պաշտպանության սկզբունքը հանդիսանում է իրավական պետության ու իրավունքի գերակայության երաշխավորման անբաժանելի տարրերից մեկը» (ՍԴՈ-1148),</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 xml:space="preserve">5) «ՀՀ Սահմանադրության 1-ին հոդվածով ամրագրված իրավական պետության կարևորագույն հատկանիշներից է իրավունքի </w:t>
            </w:r>
            <w:r w:rsidRPr="00C64CB7">
              <w:rPr>
                <w:rFonts w:ascii="GHEA Grapalat" w:hAnsi="GHEA Grapalat"/>
                <w:color w:val="000000" w:themeColor="text1"/>
                <w:sz w:val="24"/>
                <w:szCs w:val="24"/>
                <w:lang w:val="hy-AM"/>
              </w:rPr>
              <w:lastRenderedPageBreak/>
              <w:t>գերակայությունը, որի ապահովման գլխավոր պահանջներից են իրավական որոշակիության սկզբունքը, իրավահարաբերությունների կարգավորումը բացառապես այնպիսի օրենքներով, որոնք համապատասխանում են որակական որոշակի հատկանիշների` հստակ են, կանխատեսելի, մատչելի» (ՍԴՈ-1270),</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6) «Մի շարք այլ որոշումների (ՍԴՈ-630, ՍԴՈ-1142) համատեքստում, անդրադառնալով իրավական որոշակիության սկզբունքին, Սահմանադրական դատարանը գտել է, որ այն անհրաժեշտ է, որ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այնպես էլ ձեռք բերված իրավունքների և պարտավորությունների հարցում» (ՍԴՈ-1439),</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 xml:space="preserve"> (…):</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Իրավական որոշակիության սկզբունքի վերաբերյալ դիրքորոշումներն ամրագրված են Սահմանադրական դատարանի մի շարք, մասնավորապես, ՍԴՈ-630, ՍԴՈ-753, ՍԴՈ-1270 որոշումներում, որոնցից բխում է, որ Սահմանադրական դատարանն իրավական որոշակիության սկզբունքը դիտարկում է որպես Սահմանադրության 1-ին հոդվածով ամրագրված՝ իրավական պետության և հատկապես վերջինիս կարևորագույն հատկանիշներից` իրավունքի գերակայության գլխավոր պահանջներից մեկը, և հիշյալ սահմանադրաիրավական սկզբունքի գործողությունը տարածվում է բոլոր օրենքների վրա` անկախ այն հանգամանքից, թե վերջիններս ունեն հիմնական իրավունք սահմանափակող, թե հիմնական իրավունքի իրացումը կարգավորող բնույթ (ՍԴՈ-1357):</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 xml:space="preserve">8) « .… Սահմանադրական դատարանը գտնում է, որ իրավական որոշակիության սկզբունքը ենթադրում է ինչպես հնարավորինս հստակ իրավակարգավորման առկայություն, այնպես էլ դրա կանխատեսելիության ապահովում: Մասնավորապես, իրավակարգավորման ձևակերպումը պետք է հնարավորություն տա անձին ոչ միայն դրան համապատասխան ձևավորելու իր վարքագիծը, </w:t>
            </w:r>
            <w:r w:rsidRPr="00C64CB7">
              <w:rPr>
                <w:rFonts w:ascii="GHEA Grapalat" w:hAnsi="GHEA Grapalat"/>
                <w:color w:val="000000" w:themeColor="text1"/>
                <w:sz w:val="24"/>
                <w:szCs w:val="24"/>
                <w:lang w:val="hy-AM"/>
              </w:rPr>
              <w:lastRenderedPageBreak/>
              <w:t>այլև կանխատեսելու, թե ինչպիսի՞ն կարող են լինել հանրային իշխանության գործողությունները, և ի՞նչ հետևանքներ կառաջանան տվյալ իրավակարգավորման կիրառման արդյունքում»:</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 xml:space="preserve">Վերը նշված դիրքորոշումների համատեքստում քննարկման առարկա դարձնելով Նախագծով առաջարկվող «գույքային բնույթի չափ» հասկացությունը, հարկ ենք համարում նշել, որ այն բովանդակային առումով բավական լայն և խիստ տարածական հասկացություն է։ Ընդ որում՝ ուշադրության է արժանի այն հանգամանքը, որ սույն Նախագծով նախատեսվող կարգավորումների նպատակն է ապահովել Վճռաբեկ դատարանի կողմից մատնանշված խնդրի լուծումն առ այն, որ կաշառք տալու հանցակազմի պարագայում կաշառքի առարկայի խոշոր և առաձնապես խոշոր չափերը օրենսդրորեն բացահայտված չեն, սակայն նշված ձևակերպումով ոչ թե լուծվում է առկա խնդիրը, այլ հակառակը այն նոր տարակարծությունների և ոչ միանշանակ պրակտիկ կիրառության տեղիք է տալիս։ Բացի այդ, Օրենսգրքի 3-րդ հոդվածի նպատակը դրանում նախատեսված հասկացությունները հնարավորինս հստակ և սպառիչ կերպով ամրագրելն է։ Մինչդեռ Նախագծով առաջարկվող «գույքային բնույթի չափեր» ձևակերպումն ակնհայտ անորոշ է և առաջացնում է բազմաթիվ հարցեր։ Ընդ որում՝ «բնույթ» եզրույթը, որպես այդպիսին, օբյեկտիվ իրականության մեջ չի կարող ունենալ չափ: Այսպես՝ Վ.Գ.Չելպանովի 2010 թվականի տրամաբանության դասագրքում նշվում է հետևյալը. «...Վերացական հասկացությունները՝ ինչպիսիք են «արդարությունը», «հոգին», «էությունը», «բնույթը» հանդիսանում են լայն բնութագրական բարձր աստիճանով օժտված եզրույթներ, անհաշվելի են և չեն կարող ունենալ չափեր»: </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 xml:space="preserve">Հաշվի առնելով վերոգրյալը, ինչպես նաև իրավական որոշակիության սկզբունքի պահպանման հրամայականը՝ կարծում ենք, որ սույն դեպքում անհրաժեշտ է ոչ թե վերացարկել, այլ որոշակիորեն հստակեցնել Օրենսգրքի 3-րդ հոդվածի 1-ին մասի 17-րդ կետում ամրագրված հասկացությունների շրջանակը՝ փորձելով հնարավորինս հստակեցնել և դրանում ներառել ինչպես մասնավոր և հանրային ոլորտներում կաշառք տալու հանցակազմերի, այնպես էլ կոռուպցիոն հանցանքների ցանկում </w:t>
            </w:r>
            <w:r w:rsidRPr="00C64CB7">
              <w:rPr>
                <w:rFonts w:ascii="GHEA Grapalat" w:hAnsi="GHEA Grapalat"/>
                <w:color w:val="000000" w:themeColor="text1"/>
                <w:sz w:val="24"/>
                <w:szCs w:val="24"/>
                <w:lang w:val="hy-AM"/>
              </w:rPr>
              <w:lastRenderedPageBreak/>
              <w:t xml:space="preserve">ներառված այլ հանցակազմերը որակյալ դարձնող՝ խոշոր և առանձնապես խոշոր չափերին առնչվող կարգավորումները: </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Ավելին՝ Օրենսգրքում Վճռաբեկ դատարանի կողմից մատնանշված օրենսդրական բացը հաղթահարելու համար Հակակոռուպցիոն կոմիտեի կողմից դեռևս 2024 թվականի հոկտեմբերի 8-ի թիվ Ե/1500-2024 ելից գրությամբ ՀՀ արդարադատության նախարարություն էր ներկայացվել «Հայաստանի Հանրապետության քրեական օրենսգրքում փոփոխություն և լրացումներ կատարելու մասին» օրենքի նախագիծը: Առաջարկում ենք վերանայել Նախագծով նախատեսվող ձևակերպումը՝ այն համապատասխանեցնելով իրավական որոշակիության սկզբունքին</w:t>
            </w:r>
          </w:p>
        </w:tc>
        <w:tc>
          <w:tcPr>
            <w:tcW w:w="5380" w:type="dxa"/>
            <w:tcBorders>
              <w:top w:val="single" w:sz="4" w:space="0" w:color="auto"/>
              <w:left w:val="single" w:sz="4" w:space="0" w:color="auto"/>
              <w:bottom w:val="single" w:sz="4" w:space="0" w:color="auto"/>
              <w:right w:val="single" w:sz="4" w:space="0" w:color="auto"/>
            </w:tcBorders>
            <w:shd w:val="clear" w:color="auto" w:fill="auto"/>
          </w:tcPr>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hy-AM"/>
              </w:rPr>
            </w:pPr>
            <w:r w:rsidRPr="00C64CB7">
              <w:rPr>
                <w:rFonts w:ascii="GHEA Grapalat" w:hAnsi="GHEA Grapalat"/>
                <w:b/>
                <w:bCs/>
                <w:spacing w:val="-6"/>
                <w:lang w:val="af-ZA"/>
              </w:rPr>
              <w:lastRenderedPageBreak/>
              <w:t>Ընդունվել է</w:t>
            </w:r>
            <w:r w:rsidR="00C64CB7">
              <w:rPr>
                <w:rFonts w:ascii="GHEA Grapalat" w:hAnsi="GHEA Grapalat"/>
                <w:b/>
                <w:bCs/>
                <w:spacing w:val="-6"/>
                <w:lang w:val="hy-AM"/>
              </w:rPr>
              <w:t>:</w:t>
            </w: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tc>
      </w:tr>
      <w:tr w:rsidR="00765410" w:rsidRPr="00C64CB7" w:rsidTr="00765410">
        <w:trPr>
          <w:trHeight w:val="983"/>
        </w:trPr>
        <w:tc>
          <w:tcPr>
            <w:tcW w:w="8478" w:type="dxa"/>
            <w:tcBorders>
              <w:left w:val="single" w:sz="4" w:space="0" w:color="auto"/>
              <w:bottom w:val="single" w:sz="4" w:space="0" w:color="auto"/>
              <w:right w:val="single" w:sz="4" w:space="0" w:color="auto"/>
            </w:tcBorders>
            <w:shd w:val="clear" w:color="auto" w:fill="auto"/>
            <w:vAlign w:val="center"/>
          </w:tcPr>
          <w:p w:rsidR="00765410" w:rsidRPr="00C64CB7" w:rsidRDefault="00765410" w:rsidP="00765410">
            <w:pPr>
              <w:spacing w:after="0" w:line="240" w:lineRule="auto"/>
              <w:contextualSpacing/>
              <w:jc w:val="both"/>
              <w:rPr>
                <w:rFonts w:ascii="GHEA Grapalat" w:hAnsi="GHEA Grapalat"/>
                <w:bCs/>
                <w:color w:val="000000" w:themeColor="text1"/>
                <w:sz w:val="24"/>
                <w:szCs w:val="24"/>
                <w:lang w:val="hy-AM"/>
              </w:rPr>
            </w:pPr>
            <w:r w:rsidRPr="00C64CB7">
              <w:rPr>
                <w:rFonts w:ascii="GHEA Grapalat" w:hAnsi="GHEA Grapalat"/>
                <w:bCs/>
                <w:color w:val="000000" w:themeColor="text1"/>
                <w:sz w:val="24"/>
                <w:szCs w:val="24"/>
                <w:lang w:val="hy-AM"/>
              </w:rPr>
              <w:lastRenderedPageBreak/>
              <w:t xml:space="preserve">2. Անդրադառնալով Նախագծի 3-րդ հոդվածով նախատեսված փոփոխություններին և լրացումներին՝ հարկ է նշել, որ Նախագծով առաջարկվող տարբերակում Օրենսգրքի 440-րդ հոդվածի 2-րդ և 3-րդ մասերը, ի թիվս այլ պատժատեսակների, ունենալու են ազատազրկում պատժատեսակի նույն չափը՝ մեկից չորս տարի։ </w:t>
            </w:r>
          </w:p>
          <w:p w:rsidR="00765410" w:rsidRPr="00C64CB7" w:rsidRDefault="00765410" w:rsidP="00765410">
            <w:pPr>
              <w:spacing w:after="0" w:line="240" w:lineRule="auto"/>
              <w:contextualSpacing/>
              <w:jc w:val="both"/>
              <w:rPr>
                <w:rFonts w:ascii="GHEA Grapalat" w:hAnsi="GHEA Grapalat"/>
                <w:bCs/>
                <w:color w:val="000000" w:themeColor="text1"/>
                <w:sz w:val="24"/>
                <w:szCs w:val="24"/>
                <w:lang w:val="hy-AM"/>
              </w:rPr>
            </w:pPr>
            <w:r w:rsidRPr="00C64CB7">
              <w:rPr>
                <w:rFonts w:ascii="GHEA Grapalat" w:hAnsi="GHEA Grapalat"/>
                <w:bCs/>
                <w:color w:val="000000" w:themeColor="text1"/>
                <w:sz w:val="24"/>
                <w:szCs w:val="24"/>
                <w:lang w:val="hy-AM"/>
              </w:rPr>
              <w:t>Այս համատեքստում հարկ է արձանագրել, որ  Օրենսգրքի 440-րդ հոդվածի 3-րդ մասը 2-րդ մասով նախատեսված նույն արարքի կատարումն է (կաշառքի միջնորդության պատրվակով գույք, ներառյալ դրամական միջոց, արժեթուղթ, վճարային այլ գործիք, գույքի նկատմամբ իրավունք, ծառայություն կամ որևէ այլ առավելություն ստանալը)՝ իշխանական կամ ծառայողական լիազորությունները կամ դրանցով պայմանավորված ազդեցությունն օգտագործելով, այսինքն՝ հանդիսանում է 2–րդ մասով նախատեսված արարքի որակյալ հատկանիշ։ Քննարկվող դեպքում, եթե արարքի որակյալ հատկանիշով դրսևորվելու պարագայում նույն պատասխանատվությունն է նախատեսված, ինչ դրա բացակայության դեպքում, ապա որակյալ հատկանիշով դրսւևորումն հոդվածի առանձին մասով նախատեսելը դառնում է ինքնանպատակ։</w:t>
            </w:r>
          </w:p>
          <w:p w:rsidR="00765410" w:rsidRPr="00C64CB7" w:rsidRDefault="00765410" w:rsidP="00765410">
            <w:pPr>
              <w:spacing w:after="0" w:line="240" w:lineRule="auto"/>
              <w:contextualSpacing/>
              <w:jc w:val="both"/>
              <w:rPr>
                <w:rFonts w:ascii="GHEA Grapalat" w:hAnsi="GHEA Grapalat"/>
                <w:bCs/>
                <w:color w:val="000000" w:themeColor="text1"/>
                <w:sz w:val="24"/>
                <w:szCs w:val="24"/>
                <w:lang w:val="hy-AM"/>
              </w:rPr>
            </w:pPr>
            <w:r w:rsidRPr="00C64CB7">
              <w:rPr>
                <w:rFonts w:ascii="GHEA Grapalat" w:hAnsi="GHEA Grapalat"/>
                <w:bCs/>
                <w:color w:val="000000" w:themeColor="text1"/>
                <w:sz w:val="24"/>
                <w:szCs w:val="24"/>
                <w:lang w:val="hy-AM"/>
              </w:rPr>
              <w:t xml:space="preserve">Մինչդեռ, Օրենսգրքի համակարգային վերլուծության արդյունքում պարզ է դառնում, որ այն արարքները, որոնք կատարվում են իշխանական կամ ծառայողական լիազորությունները կամ դրանցով պայմանավորված ազդեցությունն օգտագործելով, համարվում են առավել բարձր վտանգավորության աստիճանով օժտված և համապատասխանաբար </w:t>
            </w:r>
            <w:r w:rsidRPr="00C64CB7">
              <w:rPr>
                <w:rFonts w:ascii="GHEA Grapalat" w:hAnsi="GHEA Grapalat"/>
                <w:bCs/>
                <w:color w:val="000000" w:themeColor="text1"/>
                <w:sz w:val="24"/>
                <w:szCs w:val="24"/>
                <w:lang w:val="hy-AM"/>
              </w:rPr>
              <w:lastRenderedPageBreak/>
              <w:t>պատժվում են առավել խիստ: Այսպես, օրինակ, Օրենսգրքի 207-րդ հոդվածի (բնակարանի անձեռնմխելությունը խախտելը) 1-ին մասով նախատեսվում է ազատազրկում՝ առավելագույնը երկու տարի ժամկետով, իսկ 2-րդ մասով՝ նույն արարքի կատարումը իշխանական կամ ծառայողական լիազորությունները կամ դրանցով պայմանավորված ազդեցությունն օգտագործելով՝ ազատազրկում՝ առավելագույնը երեք տարի ժամկետով։ Օրենսգրքի 255-րդ հոդվածի (խարդախությունը) 1-ին մասով նախատեսվում է  ազատազրկում՝ առավելագույնը երկու տարի ժամկետով, իսկ 2-րդ մասով նախատեսված է նույն արարքի կատարումը իշխանական կամ ծառայողական լիազորությունները կամ դրանցով պայմանավորված ազդեցությունն օգտագործելով, որի պարագայում նախատեսվում է ազատազրկում՝ երկուսից հինգ տարի ժամկետով: Այսպիսի շարքը թվարկումը կարելի է անվերջ շարունակել, սակայն հարկ է նշել, որ կարգավորման տրամաբանությունը մնում է նույնը, այն է՝ նույն արարքի կատարումը իշխանական կամ ծառայողական լիազորությունները կամ դրանցով պայմանավորված ազդեցությունն օգտագործելու պարագայում օրենսդրի կամքն ուղղված է ավելի խիստ պատիժ նախատեսելուն, քան նույն արարքի հասարակ տեսակի պարագայում։</w:t>
            </w:r>
          </w:p>
          <w:p w:rsidR="00765410" w:rsidRPr="00C64CB7" w:rsidRDefault="00765410" w:rsidP="00765410">
            <w:pPr>
              <w:spacing w:after="0" w:line="240" w:lineRule="auto"/>
              <w:contextualSpacing/>
              <w:jc w:val="both"/>
              <w:rPr>
                <w:rFonts w:ascii="GHEA Grapalat" w:hAnsi="GHEA Grapalat"/>
                <w:bCs/>
                <w:color w:val="000000" w:themeColor="text1"/>
                <w:sz w:val="24"/>
                <w:szCs w:val="24"/>
                <w:lang w:val="hy-AM"/>
              </w:rPr>
            </w:pPr>
            <w:r w:rsidRPr="00C64CB7">
              <w:rPr>
                <w:rFonts w:ascii="GHEA Grapalat" w:hAnsi="GHEA Grapalat"/>
                <w:bCs/>
                <w:color w:val="000000" w:themeColor="text1"/>
                <w:sz w:val="24"/>
                <w:szCs w:val="24"/>
                <w:lang w:val="hy-AM"/>
              </w:rPr>
              <w:t>Այս համատեքստում հարկ է նշել, որ Վճռաբեկ դատարանը 2011 թվականի դեկտեմբերի 22–ի թիվ ԵԿԴ/0042/01/11 որոշման մեջ ամրագրել է հետևյալը. «(...)  պատժի արդարությունը դրսևորվում է հանցագործությանը քրեաիրավական միջոցներով արձագանքելու պարտադիրությամբ, ինչպես նաև հանցագործության և քրեաիրավական ներգործության միջոցների (պատժի) համաչափության ապահովմամբ: Պատիժն արդարացի է, եթե համաչափ է կատարված հանցագործությանը, ինչպես նաև բավարար պատժի նպատակներին հասնելու տեսանկյունից: Պատժի արդարության պահանջներից նահանջելը կարող է հանգեցնել չափազանց մեղմ կամ չափազանց խիստ պատժի նշանակման»:</w:t>
            </w:r>
          </w:p>
          <w:p w:rsidR="00765410" w:rsidRPr="00C64CB7" w:rsidRDefault="00765410" w:rsidP="00765410">
            <w:pPr>
              <w:spacing w:after="0" w:line="240" w:lineRule="auto"/>
              <w:contextualSpacing/>
              <w:jc w:val="both"/>
              <w:rPr>
                <w:rFonts w:ascii="GHEA Grapalat" w:hAnsi="GHEA Grapalat"/>
                <w:sz w:val="24"/>
                <w:szCs w:val="24"/>
                <w:lang w:val="hy-AM"/>
              </w:rPr>
            </w:pPr>
            <w:r w:rsidRPr="00C64CB7">
              <w:rPr>
                <w:rFonts w:ascii="GHEA Grapalat" w:hAnsi="GHEA Grapalat"/>
                <w:bCs/>
                <w:color w:val="000000" w:themeColor="text1"/>
                <w:sz w:val="24"/>
                <w:szCs w:val="24"/>
                <w:lang w:val="hy-AM"/>
              </w:rPr>
              <w:t>Հաշվի առնելով վերոգրյալը՝ առաջարկում ենք վերանայել սանկցիաների համաչափությունը:</w:t>
            </w:r>
          </w:p>
        </w:tc>
        <w:tc>
          <w:tcPr>
            <w:tcW w:w="5380" w:type="dxa"/>
            <w:tcBorders>
              <w:top w:val="single" w:sz="4" w:space="0" w:color="auto"/>
              <w:left w:val="single" w:sz="4" w:space="0" w:color="auto"/>
              <w:bottom w:val="single" w:sz="4" w:space="0" w:color="auto"/>
              <w:right w:val="single" w:sz="4" w:space="0" w:color="auto"/>
            </w:tcBorders>
            <w:shd w:val="clear" w:color="auto" w:fill="auto"/>
          </w:tcPr>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hy-AM"/>
              </w:rPr>
            </w:pPr>
            <w:r w:rsidRPr="00C64CB7">
              <w:rPr>
                <w:rFonts w:ascii="GHEA Grapalat" w:hAnsi="GHEA Grapalat"/>
                <w:b/>
                <w:bCs/>
                <w:spacing w:val="-6"/>
                <w:lang w:val="af-ZA"/>
              </w:rPr>
              <w:lastRenderedPageBreak/>
              <w:t>Ընդունվել է</w:t>
            </w:r>
            <w:r w:rsidR="00C64CB7">
              <w:rPr>
                <w:rFonts w:ascii="GHEA Grapalat" w:hAnsi="GHEA Grapalat"/>
                <w:b/>
                <w:bCs/>
                <w:spacing w:val="-6"/>
                <w:lang w:val="hy-AM"/>
              </w:rPr>
              <w:t>:</w:t>
            </w:r>
          </w:p>
          <w:p w:rsidR="00494371" w:rsidRPr="00494371" w:rsidRDefault="00494371" w:rsidP="00494371">
            <w:pPr>
              <w:spacing w:after="0" w:line="240" w:lineRule="auto"/>
              <w:ind w:leftChars="-9" w:left="-18" w:hanging="2"/>
              <w:jc w:val="both"/>
              <w:rPr>
                <w:rFonts w:ascii="GHEA Grapalat" w:hAnsi="GHEA Grapalat"/>
                <w:bCs/>
                <w:spacing w:val="-6"/>
                <w:sz w:val="24"/>
                <w:szCs w:val="24"/>
              </w:rPr>
            </w:pPr>
            <w:r w:rsidRPr="00494371">
              <w:rPr>
                <w:rFonts w:ascii="GHEA Grapalat" w:hAnsi="GHEA Grapalat"/>
                <w:bCs/>
                <w:spacing w:val="-6"/>
                <w:sz w:val="24"/>
                <w:szCs w:val="24"/>
              </w:rPr>
              <w:t>Ներկայացված առաջ</w:t>
            </w:r>
            <w:r>
              <w:rPr>
                <w:rFonts w:ascii="GHEA Grapalat" w:hAnsi="GHEA Grapalat"/>
                <w:bCs/>
                <w:spacing w:val="-6"/>
                <w:sz w:val="24"/>
                <w:szCs w:val="24"/>
              </w:rPr>
              <w:t>ա</w:t>
            </w:r>
            <w:r w:rsidRPr="00494371">
              <w:rPr>
                <w:rFonts w:ascii="GHEA Grapalat" w:hAnsi="GHEA Grapalat"/>
                <w:bCs/>
                <w:spacing w:val="-6"/>
                <w:sz w:val="24"/>
                <w:szCs w:val="24"/>
              </w:rPr>
              <w:t>րկը կդիտարկվի հետագայում մշակվելիք նախագծում:</w:t>
            </w: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p>
          <w:p w:rsidR="00765410" w:rsidRPr="00C64CB7" w:rsidRDefault="00765410" w:rsidP="00765410">
            <w:pPr>
              <w:pStyle w:val="BodyText"/>
              <w:tabs>
                <w:tab w:val="left" w:pos="459"/>
              </w:tabs>
              <w:spacing w:before="100" w:beforeAutospacing="1"/>
              <w:contextualSpacing/>
              <w:rPr>
                <w:rFonts w:ascii="GHEA Grapalat" w:hAnsi="GHEA Grapalat"/>
                <w:b/>
                <w:bCs/>
                <w:spacing w:val="-6"/>
                <w:lang w:val="hy-AM"/>
              </w:rPr>
            </w:pPr>
          </w:p>
        </w:tc>
      </w:tr>
      <w:tr w:rsidR="00765410" w:rsidRPr="00990763" w:rsidTr="00990763">
        <w:trPr>
          <w:trHeight w:val="5519"/>
        </w:trPr>
        <w:tc>
          <w:tcPr>
            <w:tcW w:w="8478" w:type="dxa"/>
            <w:tcBorders>
              <w:left w:val="single" w:sz="4" w:space="0" w:color="auto"/>
              <w:bottom w:val="single" w:sz="4" w:space="0" w:color="auto"/>
              <w:right w:val="single" w:sz="4" w:space="0" w:color="auto"/>
            </w:tcBorders>
            <w:shd w:val="clear" w:color="auto" w:fill="auto"/>
            <w:vAlign w:val="center"/>
          </w:tcPr>
          <w:p w:rsidR="00765410" w:rsidRPr="00C64CB7" w:rsidRDefault="00765410" w:rsidP="00765410">
            <w:pPr>
              <w:spacing w:after="0" w:line="240" w:lineRule="auto"/>
              <w:contextualSpacing/>
              <w:jc w:val="both"/>
              <w:rPr>
                <w:rFonts w:ascii="GHEA Grapalat" w:hAnsi="GHEA Grapalat"/>
                <w:bCs/>
                <w:sz w:val="24"/>
                <w:szCs w:val="24"/>
                <w:lang w:val="hy-AM"/>
              </w:rPr>
            </w:pPr>
            <w:r w:rsidRPr="00C64CB7">
              <w:rPr>
                <w:rFonts w:ascii="GHEA Grapalat" w:hAnsi="GHEA Grapalat"/>
                <w:bCs/>
                <w:sz w:val="24"/>
                <w:szCs w:val="24"/>
                <w:lang w:val="hy-AM"/>
              </w:rPr>
              <w:lastRenderedPageBreak/>
              <w:t xml:space="preserve">3. Նախագծի 3-րդ հոդվածի 5-րդ կետով նախատեսվում է Օրենսգրքի 440-րդ հոդվածը լրացնել 5-րդ և 6-րդ մասերով՝ հետևյալ բովանդակությամբ. </w:t>
            </w:r>
          </w:p>
          <w:p w:rsidR="00765410" w:rsidRPr="00C64CB7" w:rsidRDefault="00765410" w:rsidP="00765410">
            <w:pPr>
              <w:spacing w:after="0" w:line="240" w:lineRule="auto"/>
              <w:contextualSpacing/>
              <w:jc w:val="both"/>
              <w:rPr>
                <w:rFonts w:ascii="GHEA Grapalat" w:hAnsi="GHEA Grapalat"/>
                <w:bCs/>
                <w:sz w:val="24"/>
                <w:szCs w:val="24"/>
                <w:lang w:val="hy-AM"/>
              </w:rPr>
            </w:pPr>
            <w:r w:rsidRPr="00C64CB7">
              <w:rPr>
                <w:rFonts w:ascii="GHEA Grapalat" w:hAnsi="GHEA Grapalat"/>
                <w:bCs/>
                <w:sz w:val="24"/>
                <w:szCs w:val="24"/>
                <w:lang w:val="hy-AM"/>
              </w:rPr>
              <w:t>«5. Սույն հոդվածի 1-ին, 2-րդ, 3-րդ կամ 4-րդ մասով նախատեսված արարքը, որը կատարվել է խոշոր չափերով՝</w:t>
            </w:r>
          </w:p>
          <w:p w:rsidR="00765410" w:rsidRPr="00C64CB7" w:rsidRDefault="00765410" w:rsidP="00765410">
            <w:pPr>
              <w:spacing w:after="0" w:line="240" w:lineRule="auto"/>
              <w:contextualSpacing/>
              <w:jc w:val="both"/>
              <w:rPr>
                <w:rFonts w:ascii="GHEA Grapalat" w:hAnsi="GHEA Grapalat"/>
                <w:bCs/>
                <w:sz w:val="24"/>
                <w:szCs w:val="24"/>
                <w:lang w:val="hy-AM"/>
              </w:rPr>
            </w:pPr>
            <w:r w:rsidRPr="00C64CB7">
              <w:rPr>
                <w:rFonts w:ascii="GHEA Grapalat" w:hAnsi="GHEA Grapalat"/>
                <w:bCs/>
                <w:sz w:val="24"/>
                <w:szCs w:val="24"/>
                <w:lang w:val="hy-AM"/>
              </w:rPr>
              <w:t>պատժվում է ազատության սահմանափակմամբ՝ մեկից երեք տարի ժամկետով, կամ ազատազրկմամբ` երկուսից հինգ տարի ժամկետով:</w:t>
            </w:r>
          </w:p>
          <w:p w:rsidR="00765410" w:rsidRPr="00C64CB7" w:rsidRDefault="00765410" w:rsidP="00765410">
            <w:pPr>
              <w:spacing w:after="0" w:line="240" w:lineRule="auto"/>
              <w:contextualSpacing/>
              <w:jc w:val="both"/>
              <w:rPr>
                <w:rFonts w:ascii="GHEA Grapalat" w:hAnsi="GHEA Grapalat"/>
                <w:bCs/>
                <w:sz w:val="24"/>
                <w:szCs w:val="24"/>
                <w:lang w:val="hy-AM"/>
              </w:rPr>
            </w:pPr>
            <w:r w:rsidRPr="00C64CB7">
              <w:rPr>
                <w:rFonts w:ascii="GHEA Grapalat" w:hAnsi="GHEA Grapalat"/>
                <w:bCs/>
                <w:sz w:val="24"/>
                <w:szCs w:val="24"/>
                <w:lang w:val="hy-AM"/>
              </w:rPr>
              <w:t>6. Սույն հոդվածի 1-ին, 2-րդ, 3-րդ կամ 4-րդ մասով նախատեսված արարքը, որը կատարվել է առանձնապես խոշոր չափերով՝</w:t>
            </w:r>
          </w:p>
          <w:p w:rsidR="00765410" w:rsidRPr="00C64CB7" w:rsidRDefault="00765410" w:rsidP="00765410">
            <w:pPr>
              <w:spacing w:after="0" w:line="240" w:lineRule="auto"/>
              <w:contextualSpacing/>
              <w:jc w:val="both"/>
              <w:rPr>
                <w:rFonts w:ascii="GHEA Grapalat" w:hAnsi="GHEA Grapalat"/>
                <w:bCs/>
                <w:sz w:val="24"/>
                <w:szCs w:val="24"/>
                <w:lang w:val="hy-AM"/>
              </w:rPr>
            </w:pPr>
            <w:r w:rsidRPr="00C64CB7">
              <w:rPr>
                <w:rFonts w:ascii="GHEA Grapalat" w:hAnsi="GHEA Grapalat"/>
                <w:bCs/>
                <w:sz w:val="24"/>
                <w:szCs w:val="24"/>
                <w:lang w:val="hy-AM"/>
              </w:rPr>
              <w:t xml:space="preserve">պատժվում է ազատազրկմամբ՝ չորսից տասը տարի ժամկետով:»: </w:t>
            </w:r>
          </w:p>
          <w:p w:rsidR="00765410" w:rsidRPr="00C64CB7" w:rsidRDefault="00765410" w:rsidP="00765410">
            <w:pPr>
              <w:spacing w:after="0" w:line="240" w:lineRule="auto"/>
              <w:contextualSpacing/>
              <w:jc w:val="both"/>
              <w:rPr>
                <w:rFonts w:ascii="GHEA Grapalat" w:hAnsi="GHEA Grapalat"/>
                <w:bCs/>
                <w:color w:val="000000" w:themeColor="text1"/>
                <w:sz w:val="24"/>
                <w:szCs w:val="24"/>
                <w:lang w:val="hy-AM"/>
              </w:rPr>
            </w:pPr>
            <w:r w:rsidRPr="00C64CB7">
              <w:rPr>
                <w:rFonts w:ascii="GHEA Grapalat" w:hAnsi="GHEA Grapalat"/>
                <w:bCs/>
                <w:sz w:val="24"/>
                <w:szCs w:val="24"/>
                <w:lang w:val="hy-AM"/>
              </w:rPr>
              <w:t>Վերը նշված կարգավորման</w:t>
            </w:r>
            <w:r w:rsidRPr="00C64CB7">
              <w:rPr>
                <w:rFonts w:ascii="GHEA Grapalat" w:hAnsi="GHEA Grapalat"/>
                <w:bCs/>
                <w:color w:val="000000" w:themeColor="text1"/>
                <w:sz w:val="24"/>
                <w:szCs w:val="24"/>
                <w:lang w:val="hy-AM"/>
              </w:rPr>
              <w:t xml:space="preserve"> առնչությամբ Նախագծի հիմնավորման մեջ նշվել է հետևյալը. «Այս համատեքստում ուշագրավ է այն հանգամանքը, որ Օրենսգրքի 440-րդ հոդվածով նախատեսված արարքները միջին ծանրության հանցանքներն են, որպիսի պայմաններում, ինչպես նախաքննական մարմինները, այնպես էլ օպերատիվ-հետախուզական գործունեություն իրականացնող մարմինները զրկված են այս կոռուպցիոն հանցանքների բացահայտման այնպիսի գործիքակազմի կիրառման հնարավորությունից, ինչպիսիք են գաղտնի քննչական գործողությունները և դատարանի թույլտվությամբ կատարվող օպերատիվ-հետախուզական միջոցառումները։ </w:t>
            </w:r>
          </w:p>
          <w:p w:rsidR="00765410" w:rsidRPr="00C64CB7" w:rsidRDefault="00765410" w:rsidP="00765410">
            <w:pPr>
              <w:spacing w:after="0" w:line="240" w:lineRule="auto"/>
              <w:contextualSpacing/>
              <w:jc w:val="both"/>
              <w:rPr>
                <w:rFonts w:ascii="GHEA Grapalat" w:hAnsi="GHEA Grapalat"/>
                <w:bCs/>
                <w:color w:val="000000" w:themeColor="text1"/>
                <w:sz w:val="24"/>
                <w:szCs w:val="24"/>
                <w:lang w:val="hy-AM"/>
              </w:rPr>
            </w:pPr>
            <w:r w:rsidRPr="00C64CB7">
              <w:rPr>
                <w:rFonts w:ascii="GHEA Grapalat" w:hAnsi="GHEA Grapalat"/>
                <w:bCs/>
                <w:color w:val="000000" w:themeColor="text1"/>
                <w:sz w:val="24"/>
                <w:szCs w:val="24"/>
                <w:lang w:val="hy-AM"/>
              </w:rPr>
              <w:t xml:space="preserve">Նման պայմաններում ՀՀ քրեական օրենսգրքի 440-րդ հոդվածով նախատեսված արարքները առանձնապես խոշոր չափերով կատարելը որպես արարքը առավել ծանրացնող հանգամանք նախատեսելը՝ այն առանձնապես ծանր հանցանք սահմանելու միջոցով, թույլ կտա այդ հանցանքի բացահայտման համար կիրառել նաև վերոհիշյալ գործիքակազմերը։»։ </w:t>
            </w:r>
          </w:p>
          <w:p w:rsidR="00765410" w:rsidRPr="00C64CB7" w:rsidRDefault="00765410" w:rsidP="00765410">
            <w:pPr>
              <w:spacing w:after="0" w:line="240" w:lineRule="auto"/>
              <w:contextualSpacing/>
              <w:jc w:val="both"/>
              <w:rPr>
                <w:rFonts w:ascii="GHEA Grapalat" w:hAnsi="GHEA Grapalat"/>
                <w:bCs/>
                <w:color w:val="000000" w:themeColor="text1"/>
                <w:sz w:val="24"/>
                <w:szCs w:val="24"/>
                <w:lang w:val="hy-AM"/>
              </w:rPr>
            </w:pPr>
            <w:r w:rsidRPr="00C64CB7">
              <w:rPr>
                <w:rFonts w:ascii="GHEA Grapalat" w:hAnsi="GHEA Grapalat"/>
                <w:bCs/>
                <w:color w:val="000000" w:themeColor="text1"/>
                <w:sz w:val="24"/>
                <w:szCs w:val="24"/>
                <w:lang w:val="hy-AM"/>
              </w:rPr>
              <w:t>Նշված հիմնավորումից ակնհայտ է, որ Նախագծի նպատակն է, ի թիվս այլնի, սահմանել հնարավորություն, որպեսզի Օրենսգրքի 440–րդ հոդվածով նախատեսված արարքները խոշոր կամ առանձնապես խոշոր չափերով կատարելու դեպքում, դրանց բացահայտման համար կիրառվեն այնպիսի գործիքակազմեր, ինչպիսիք են գաղտնի քննչական գործողությունները և դատարանի թույլտվությամբ կատարվող օպերատիվ-</w:t>
            </w:r>
            <w:r w:rsidRPr="00C64CB7">
              <w:rPr>
                <w:rFonts w:ascii="GHEA Grapalat" w:hAnsi="GHEA Grapalat"/>
                <w:bCs/>
                <w:color w:val="000000" w:themeColor="text1"/>
                <w:sz w:val="24"/>
                <w:szCs w:val="24"/>
                <w:lang w:val="hy-AM"/>
              </w:rPr>
              <w:lastRenderedPageBreak/>
              <w:t xml:space="preserve">հետախուզական միջոցառումները։ </w:t>
            </w:r>
          </w:p>
          <w:p w:rsidR="00765410" w:rsidRPr="00C64CB7" w:rsidRDefault="00765410" w:rsidP="00765410">
            <w:pPr>
              <w:spacing w:after="0" w:line="240" w:lineRule="auto"/>
              <w:contextualSpacing/>
              <w:jc w:val="both"/>
              <w:rPr>
                <w:rFonts w:ascii="GHEA Grapalat" w:hAnsi="GHEA Grapalat"/>
                <w:bCs/>
                <w:color w:val="000000" w:themeColor="text1"/>
                <w:sz w:val="24"/>
                <w:szCs w:val="24"/>
                <w:lang w:val="hy-AM"/>
              </w:rPr>
            </w:pPr>
            <w:r w:rsidRPr="00C64CB7">
              <w:rPr>
                <w:rFonts w:ascii="GHEA Grapalat" w:hAnsi="GHEA Grapalat"/>
                <w:bCs/>
                <w:color w:val="000000" w:themeColor="text1"/>
                <w:sz w:val="24"/>
                <w:szCs w:val="24"/>
                <w:lang w:val="hy-AM"/>
              </w:rPr>
              <w:t xml:space="preserve">Նման պայմաններում, ըստ Նախագծի հեղինակների, ՀՀ քրեական օրենսգրքի 440–րդ հոդվածով նախատեսված արարքները առանձնապես խոշոր չափերով կատարելը որպես արարքն առավել ծանրացնող հանգամանք նախատեսելը՝ այն առանձնապես ծանր հանցանք սահմանելու միջոցով, թույլ կտա այդ հանցանքի բացահայտման համար կիրառել նաև վերոհիշյալ գործիքակազմերը։ </w:t>
            </w:r>
          </w:p>
          <w:p w:rsidR="00765410" w:rsidRPr="00C64CB7" w:rsidRDefault="00765410" w:rsidP="00765410">
            <w:pPr>
              <w:spacing w:after="0" w:line="240" w:lineRule="auto"/>
              <w:contextualSpacing/>
              <w:jc w:val="both"/>
              <w:rPr>
                <w:rFonts w:ascii="GHEA Grapalat" w:hAnsi="GHEA Grapalat"/>
                <w:bCs/>
                <w:color w:val="000000" w:themeColor="text1"/>
                <w:sz w:val="24"/>
                <w:szCs w:val="24"/>
                <w:lang w:val="hy-AM"/>
              </w:rPr>
            </w:pPr>
            <w:r w:rsidRPr="00C64CB7">
              <w:rPr>
                <w:rFonts w:ascii="GHEA Grapalat" w:hAnsi="GHEA Grapalat"/>
                <w:bCs/>
                <w:color w:val="000000" w:themeColor="text1"/>
                <w:sz w:val="24"/>
                <w:szCs w:val="24"/>
                <w:lang w:val="hy-AM"/>
              </w:rPr>
              <w:t>Այս համատեքստում, հարկ է նկատել, որ Նախագծի 3-րդ հոդվածի 5-րդ կետում ամրագրված՝ Օրենսգրքի 440–րդ հոդվածի 5–րդ մասով առաջարկվող լրացում–կարգավորումը՝ դրանով նախատեսվող արարքը դարձնում է միջին ծանրության հանցանք (Նախագծով սանկցիան նախատեսվել է երկուսից հինգ տարի): Նման պայմաններում, անհրաժեշտ է նկատի ունենալ այն հանգամանքը, որ Օրենսգրքի 440-րդ հոդվածով նախատեսված հանցանքները՝ որպես հանրային ծառայության շահերի դեմ ուղղված, պետական իշխանության հեղինակության դեմ ոտնձգող կոռուպցիոն հանցանքներ, ունեն առավել բարձր վտանգավորության աստիճան, հետևաբար ընդհանուր տրամաբանությունն այն է, որ դրանցով սահմանվեն առավել խիստ պատիժներ, քան, որպես օրինակ, օբյեկտիվ կողմի դրսևորումներով որոշակի նմանություններ ունեցող խարդախության համար։ Բացի այդ, ըստ գույքի չափերի, հանցանքների համար սահմանված պատիժների դիվերսիֆիկացիան կիրառված է ոչ միայն Օրենսգրքի սեփականության դեմ ուղղված հանցագործությունների, այլև հանրային ծառայության դեմ ուղղված կոռուպցիոն հանցագործությունների դեպքում (օրինակ՝ կաշառք ստանալն ու տալը)։</w:t>
            </w:r>
          </w:p>
          <w:p w:rsidR="00765410" w:rsidRPr="00C64CB7" w:rsidRDefault="00765410" w:rsidP="00765410">
            <w:pPr>
              <w:spacing w:after="0" w:line="240" w:lineRule="auto"/>
              <w:contextualSpacing/>
              <w:jc w:val="both"/>
              <w:rPr>
                <w:rFonts w:ascii="GHEA Grapalat" w:hAnsi="GHEA Grapalat"/>
                <w:bCs/>
                <w:color w:val="000000" w:themeColor="text1"/>
                <w:sz w:val="24"/>
                <w:szCs w:val="24"/>
                <w:lang w:val="hy-AM"/>
              </w:rPr>
            </w:pPr>
            <w:r w:rsidRPr="00C64CB7">
              <w:rPr>
                <w:rFonts w:ascii="GHEA Grapalat" w:hAnsi="GHEA Grapalat"/>
                <w:bCs/>
                <w:color w:val="000000" w:themeColor="text1"/>
                <w:sz w:val="24"/>
                <w:szCs w:val="24"/>
                <w:lang w:val="hy-AM"/>
              </w:rPr>
              <w:t xml:space="preserve">Նշվածի հետ մեկտեղ, ուշադրության արժանի է նաև այն հանգամանքը, որ Նախագծի 3-րդ հոդվածի 5-րդ կետում ամրագրված՝ Օրենսգրքի 440–րդ հոդվածի 5–րդ մասով առաջարկվող կարգավորմամբ արարքները խոշոր չափերով կատարելը որպես ծանրացնող հանգամանք նախատեսելու և միաժամանակ, դրա արդյունքում գույքի չափերով պայմանավորված՝ դրանք, որպես օրինակ, ծանր հանցագործություն չհամարվելու պայմաններում, ըստ էության, ինչպես նախաքննական մարմինները, այնպես էլ օպերատիվ-հետախուզական գործունեություն </w:t>
            </w:r>
            <w:r w:rsidRPr="00C64CB7">
              <w:rPr>
                <w:rFonts w:ascii="GHEA Grapalat" w:hAnsi="GHEA Grapalat"/>
                <w:bCs/>
                <w:color w:val="000000" w:themeColor="text1"/>
                <w:sz w:val="24"/>
                <w:szCs w:val="24"/>
                <w:lang w:val="hy-AM"/>
              </w:rPr>
              <w:lastRenderedPageBreak/>
              <w:t>իրականացնող մարմինները կրկին զրկված են լինելու այս կոռուպցիոն հանցանքների բացահայտման այնպիսի կարևոր գործիքների կիրառման հնարավորությունից, ինչպիսիք գաղտնի քննչական գործողություններն են և դատարանի թույլտվությամբ կատարվող օպերատիվ-հետախուզական միջոցառումները։</w:t>
            </w:r>
          </w:p>
          <w:p w:rsidR="00765410" w:rsidRPr="00C64CB7" w:rsidRDefault="00765410" w:rsidP="00765410">
            <w:pPr>
              <w:spacing w:after="0" w:line="240" w:lineRule="auto"/>
              <w:contextualSpacing/>
              <w:jc w:val="both"/>
              <w:rPr>
                <w:rFonts w:ascii="GHEA Grapalat" w:hAnsi="GHEA Grapalat"/>
                <w:bCs/>
                <w:color w:val="000000" w:themeColor="text1"/>
                <w:sz w:val="24"/>
                <w:szCs w:val="24"/>
                <w:lang w:val="hy-AM"/>
              </w:rPr>
            </w:pPr>
            <w:r w:rsidRPr="00C64CB7">
              <w:rPr>
                <w:rFonts w:ascii="GHEA Grapalat" w:hAnsi="GHEA Grapalat"/>
                <w:bCs/>
                <w:color w:val="000000" w:themeColor="text1"/>
                <w:sz w:val="24"/>
                <w:szCs w:val="24"/>
                <w:lang w:val="hy-AM"/>
              </w:rPr>
              <w:t>Հիմք ընդունելով վերոգրյալը, ինչպես նաև հաշվի առնելով Նախագծի հիմքում դրված ընդհանուր տրամաբանությունը՝ կարծում ենք, որ Նախագծի 3-րդ հոդվածի 5-րդ կետում ամրագրված՝ Օրենսգրքի 440–րդ հոդվածի 5–րդ մասով առաջարկվող լրացման դեպքում հոդվածի սանկցիան անհրաժեշտ է վերանայել և որպես պատիժ սահմանել ազատազրկում պատժատեսակը՝ երեքից վեց տարի ժամկետով (ՀՀ հակակոռուպցիոն կոմիտեի կողմից սանկցիայի նման չափ է առաջարկվել նաև 2024 թվականի հոկտեմբերի 8-ի Ե/1500–2024 ելից գրությամբ ՀՀ արդարադատության նախարարություն ներկայացված օրենսդրական նախաձեռնության շրջանակներում)՝ արդյունքում հանելով նաև Նախագծով խնդրո առարկա հանցակազմի համար առաջարկվող ազատության սահմանափակում պատժատեսակը, քանի որ ըստ Քրեական օրենսգրքի 64-րդ հոդվածի 2-րդ մասի՝ ազատության սահմանափակում պատժատեսակը նշանակվում է միայն ոչ մեծ կամ միջին ծանրության հանցագործությունների դեպքում:</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bCs/>
                <w:color w:val="000000" w:themeColor="text1"/>
                <w:sz w:val="24"/>
                <w:szCs w:val="24"/>
                <w:lang w:val="hy-AM"/>
              </w:rPr>
              <w:t>Բացի այդ, ուշադրության է արժանի նաև այն հանգամանքը, որ Նախագծի 3-րդ հոդվածի 5-րդ կետում ամրագրված՝ Օրենսգրքի 440–րդ հոդվածի 6-րդ մասով առաջարկվող լրացման դեպքում որպես պատիժ է նախատեսվում ազատազրկումը չորսից տասը տարի ժամկետով։ Վերը նշվածից պարզ է, որ նախատեսված արարքը հանդիսանում է ծանր հանցանք, այլ ոչ թե առանձնապես ծանր, իսկ Նախագծի հիմնավորումներից երևում է, որ նշված մասով արարքի նախատեսման նպատակը այն առանձնապես ծանր հանցանք դիտարկելու մեջ է։ Վերոնշյալից հետևում է, որ  Նախագծի հիմնավորման և Նախագծով առաջարկվող կարգավորման միջև առկա է անհամապատասխանություն, ուստի առաջարկում ենք վերանայել այն և համապատասխանեցնել Նախագծի ընդհանուր տրամաբանությանը։</w:t>
            </w:r>
          </w:p>
        </w:tc>
        <w:tc>
          <w:tcPr>
            <w:tcW w:w="5380" w:type="dxa"/>
            <w:tcBorders>
              <w:top w:val="single" w:sz="4" w:space="0" w:color="auto"/>
              <w:left w:val="single" w:sz="4" w:space="0" w:color="auto"/>
              <w:bottom w:val="single" w:sz="4" w:space="0" w:color="auto"/>
              <w:right w:val="single" w:sz="4" w:space="0" w:color="auto"/>
            </w:tcBorders>
            <w:shd w:val="clear" w:color="auto" w:fill="auto"/>
          </w:tcPr>
          <w:p w:rsidR="00765410" w:rsidRPr="00C64CB7" w:rsidRDefault="00765410" w:rsidP="00765410">
            <w:pPr>
              <w:pStyle w:val="BodyText"/>
              <w:tabs>
                <w:tab w:val="left" w:pos="459"/>
              </w:tabs>
              <w:spacing w:before="100" w:beforeAutospacing="1"/>
              <w:contextualSpacing/>
              <w:jc w:val="center"/>
              <w:rPr>
                <w:rFonts w:ascii="GHEA Grapalat" w:hAnsi="GHEA Grapalat"/>
                <w:b/>
                <w:bCs/>
                <w:spacing w:val="-6"/>
                <w:lang w:val="hy-AM"/>
              </w:rPr>
            </w:pPr>
            <w:r w:rsidRPr="00C64CB7">
              <w:rPr>
                <w:rFonts w:ascii="GHEA Grapalat" w:hAnsi="GHEA Grapalat"/>
                <w:b/>
                <w:bCs/>
                <w:spacing w:val="-6"/>
                <w:lang w:val="hy-AM"/>
              </w:rPr>
              <w:lastRenderedPageBreak/>
              <w:t>Չի ընդունվել</w:t>
            </w:r>
            <w:r w:rsidR="00C64CB7">
              <w:rPr>
                <w:rFonts w:ascii="GHEA Grapalat" w:hAnsi="GHEA Grapalat"/>
                <w:b/>
                <w:bCs/>
                <w:spacing w:val="-6"/>
                <w:lang w:val="hy-AM"/>
              </w:rPr>
              <w:t>:</w:t>
            </w:r>
          </w:p>
          <w:p w:rsidR="00765410" w:rsidRPr="00C64CB7" w:rsidRDefault="00765410" w:rsidP="00765410">
            <w:pPr>
              <w:pStyle w:val="BodyText"/>
              <w:tabs>
                <w:tab w:val="left" w:pos="459"/>
              </w:tabs>
              <w:spacing w:before="100" w:beforeAutospacing="1"/>
              <w:ind w:left="154" w:firstLine="142"/>
              <w:contextualSpacing/>
              <w:rPr>
                <w:rFonts w:ascii="GHEA Grapalat" w:hAnsi="GHEA Grapalat"/>
                <w:b/>
                <w:bCs/>
                <w:spacing w:val="-6"/>
                <w:lang w:val="af-ZA"/>
              </w:rPr>
            </w:pPr>
            <w:r w:rsidRPr="00C64CB7">
              <w:rPr>
                <w:rFonts w:ascii="GHEA Grapalat" w:hAnsi="GHEA Grapalat"/>
                <w:bCs/>
                <w:color w:val="000000" w:themeColor="text1"/>
                <w:lang w:val="hy-AM"/>
              </w:rPr>
              <w:t>Օրենսգրքի 440-րդ հոդվածը 5-րդ մասով լրացնելու դեպքում այն որպես ծանր հանցագործություն նախասելն ու դրանով պայմանավորված գաղտնի քննչական գործողությունները և օպերատիվ-հետախուզական միջոցառումներ իրականացնելու հնարավորություն սահմանելը հակակշիռ փաստարկ չէ հոդվածով նախատեսված սանկցիայի խստացմանը։ Ավելին, ուշադրության է արժանի այն հանգամանքը, որ գործող կարգավորումների պայմաններում խնդրո առարկա հանցագործությունը միջին ծանրության է, որպիսի պայմաններում ևս գաղտնի քննչական գործողություններ և օպերատիվ-հետախուզական միջոցառումներ չեն իրականացվում։ Այսպիսով՝ կարծում ենք որ սանկցիայի խստացումը չպետք է բացառապես պայմանվորվի քրեադատավարական այդ գործիքակազմի կիրառման հետ։</w:t>
            </w:r>
          </w:p>
        </w:tc>
      </w:tr>
      <w:tr w:rsidR="00990763" w:rsidRPr="00990763" w:rsidTr="001A09BD">
        <w:trPr>
          <w:trHeight w:val="906"/>
        </w:trPr>
        <w:tc>
          <w:tcPr>
            <w:tcW w:w="8478" w:type="dxa"/>
            <w:tcBorders>
              <w:top w:val="single" w:sz="4" w:space="0" w:color="auto"/>
              <w:left w:val="single" w:sz="4" w:space="0" w:color="auto"/>
              <w:right w:val="single" w:sz="4" w:space="0" w:color="auto"/>
            </w:tcBorders>
            <w:shd w:val="clear" w:color="auto" w:fill="D9D9D9" w:themeFill="background1" w:themeFillShade="D9"/>
            <w:vAlign w:val="center"/>
          </w:tcPr>
          <w:p w:rsidR="00990763" w:rsidRPr="00990763" w:rsidRDefault="00990763" w:rsidP="00765410">
            <w:pPr>
              <w:spacing w:after="0" w:line="240" w:lineRule="auto"/>
              <w:jc w:val="center"/>
              <w:rPr>
                <w:rFonts w:ascii="Cambria Math" w:hAnsi="Cambria Math"/>
                <w:b/>
                <w:color w:val="000000" w:themeColor="text1"/>
                <w:sz w:val="24"/>
                <w:szCs w:val="24"/>
                <w:lang w:val="hy-AM"/>
              </w:rPr>
            </w:pPr>
            <w:r>
              <w:rPr>
                <w:rFonts w:ascii="GHEA Grapalat" w:hAnsi="GHEA Grapalat"/>
                <w:b/>
                <w:color w:val="000000" w:themeColor="text1"/>
                <w:sz w:val="24"/>
                <w:szCs w:val="24"/>
              </w:rPr>
              <w:lastRenderedPageBreak/>
              <w:t>8</w:t>
            </w:r>
            <w:r w:rsidRPr="00C64CB7">
              <w:rPr>
                <w:rFonts w:ascii="GHEA Grapalat" w:hAnsi="GHEA Grapalat"/>
                <w:b/>
                <w:color w:val="000000" w:themeColor="text1"/>
                <w:sz w:val="24"/>
                <w:szCs w:val="24"/>
              </w:rPr>
              <w:t>.</w:t>
            </w:r>
            <w:r>
              <w:rPr>
                <w:rFonts w:ascii="GHEA Grapalat" w:hAnsi="GHEA Grapalat"/>
                <w:b/>
                <w:color w:val="000000" w:themeColor="text1"/>
                <w:sz w:val="24"/>
                <w:szCs w:val="24"/>
                <w:lang w:val="hy-AM"/>
              </w:rPr>
              <w:t>1 Հակակոռուպցիոն կոմիտե</w:t>
            </w: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90763" w:rsidRPr="00990763" w:rsidRDefault="00990763" w:rsidP="00990763">
            <w:pPr>
              <w:pStyle w:val="BodyText"/>
              <w:tabs>
                <w:tab w:val="left" w:pos="459"/>
              </w:tabs>
              <w:spacing w:before="100" w:beforeAutospacing="1"/>
              <w:ind w:left="154" w:firstLine="142"/>
              <w:contextualSpacing/>
              <w:jc w:val="center"/>
              <w:rPr>
                <w:rFonts w:ascii="GHEA Grapalat" w:hAnsi="GHEA Grapalat"/>
                <w:b/>
                <w:bCs/>
                <w:spacing w:val="-6"/>
                <w:lang w:val="af-ZA"/>
              </w:rPr>
            </w:pPr>
            <w:r w:rsidRPr="00990763">
              <w:rPr>
                <w:rFonts w:ascii="GHEA Grapalat" w:hAnsi="GHEA Grapalat"/>
                <w:b/>
                <w:bCs/>
                <w:spacing w:val="-6"/>
                <w:lang w:val="af-ZA"/>
              </w:rPr>
              <w:t>Ե/1304-2025</w:t>
            </w:r>
          </w:p>
          <w:p w:rsidR="00990763" w:rsidRPr="00C64CB7" w:rsidRDefault="00990763" w:rsidP="00990763">
            <w:pPr>
              <w:pStyle w:val="BodyText"/>
              <w:tabs>
                <w:tab w:val="left" w:pos="459"/>
              </w:tabs>
              <w:spacing w:before="100" w:beforeAutospacing="1"/>
              <w:ind w:left="154" w:firstLine="142"/>
              <w:contextualSpacing/>
              <w:jc w:val="center"/>
              <w:rPr>
                <w:rFonts w:ascii="GHEA Grapalat" w:hAnsi="GHEA Grapalat"/>
                <w:b/>
                <w:bCs/>
                <w:spacing w:val="-6"/>
                <w:lang w:val="af-ZA"/>
              </w:rPr>
            </w:pPr>
            <w:r w:rsidRPr="00990763">
              <w:rPr>
                <w:rFonts w:ascii="GHEA Grapalat" w:hAnsi="GHEA Grapalat"/>
                <w:b/>
                <w:bCs/>
                <w:spacing w:val="-6"/>
                <w:lang w:val="af-ZA"/>
              </w:rPr>
              <w:t>19.02.2025թ</w:t>
            </w:r>
            <w:r w:rsidRPr="00990763">
              <w:rPr>
                <w:rFonts w:ascii="Cambria Math" w:hAnsi="Cambria Math" w:cs="Cambria Math"/>
                <w:b/>
                <w:bCs/>
                <w:spacing w:val="-6"/>
                <w:lang w:val="af-ZA"/>
              </w:rPr>
              <w:t>․</w:t>
            </w:r>
          </w:p>
        </w:tc>
      </w:tr>
      <w:tr w:rsidR="001A09BD" w:rsidRPr="001A09BD" w:rsidTr="0050418D">
        <w:trPr>
          <w:trHeight w:val="132"/>
        </w:trPr>
        <w:tc>
          <w:tcPr>
            <w:tcW w:w="8478" w:type="dxa"/>
            <w:tcBorders>
              <w:top w:val="single" w:sz="4" w:space="0" w:color="auto"/>
              <w:left w:val="single" w:sz="4" w:space="0" w:color="auto"/>
              <w:right w:val="single" w:sz="4" w:space="0" w:color="auto"/>
            </w:tcBorders>
            <w:shd w:val="clear" w:color="auto" w:fill="auto"/>
            <w:vAlign w:val="center"/>
          </w:tcPr>
          <w:p w:rsidR="001A09BD" w:rsidRPr="001A09BD" w:rsidRDefault="001A09BD" w:rsidP="001A09BD">
            <w:pPr>
              <w:spacing w:after="0" w:line="240" w:lineRule="auto"/>
              <w:jc w:val="both"/>
              <w:rPr>
                <w:rFonts w:ascii="GHEA Grapalat" w:hAnsi="GHEA Grapalat"/>
                <w:color w:val="000000" w:themeColor="text1"/>
                <w:sz w:val="24"/>
                <w:szCs w:val="24"/>
                <w:lang w:val="hy-AM"/>
              </w:rPr>
            </w:pPr>
            <w:r w:rsidRPr="001A09BD">
              <w:rPr>
                <w:rFonts w:ascii="GHEA Grapalat" w:hAnsi="GHEA Grapalat"/>
                <w:color w:val="000000" w:themeColor="text1"/>
                <w:sz w:val="24"/>
                <w:szCs w:val="24"/>
                <w:lang w:val="hy-AM"/>
              </w:rPr>
              <w:t>1</w:t>
            </w:r>
            <w:r w:rsidRPr="001A09BD">
              <w:rPr>
                <w:rFonts w:ascii="Cambria Math" w:hAnsi="Cambria Math" w:cs="Cambria Math"/>
                <w:color w:val="000000" w:themeColor="text1"/>
                <w:sz w:val="24"/>
                <w:szCs w:val="24"/>
                <w:lang w:val="hy-AM"/>
              </w:rPr>
              <w:t>․</w:t>
            </w:r>
            <w:r w:rsidRPr="001A09BD">
              <w:rPr>
                <w:rFonts w:ascii="GHEA Grapalat" w:hAnsi="GHEA Grapalat"/>
                <w:color w:val="000000" w:themeColor="text1"/>
                <w:sz w:val="24"/>
                <w:szCs w:val="24"/>
                <w:lang w:val="hy-AM"/>
              </w:rPr>
              <w:t xml:space="preserve"> Նախագծի հոդված 1-ով առաջարկվում է ՀՀ քրեական օրենսգրքի (այսուհետ՝ Օրենսգիրք) 3-րդ հոդվածի 1-ին մասի 17-րդ կետում «պատճառված գույքային վնասի» բառերից հետո լրացնել «, կաշառքի, ապօրինի վարձատրության» բառերը։ </w:t>
            </w:r>
          </w:p>
          <w:p w:rsidR="001A09BD" w:rsidRPr="001A09BD" w:rsidRDefault="001A09BD" w:rsidP="001A09BD">
            <w:pPr>
              <w:spacing w:after="0" w:line="240" w:lineRule="auto"/>
              <w:jc w:val="both"/>
              <w:rPr>
                <w:rFonts w:ascii="GHEA Grapalat" w:hAnsi="GHEA Grapalat"/>
                <w:color w:val="000000" w:themeColor="text1"/>
                <w:sz w:val="24"/>
                <w:szCs w:val="24"/>
                <w:lang w:val="hy-AM"/>
              </w:rPr>
            </w:pPr>
            <w:r w:rsidRPr="001A09BD">
              <w:rPr>
                <w:rFonts w:ascii="GHEA Grapalat" w:hAnsi="GHEA Grapalat"/>
                <w:color w:val="000000" w:themeColor="text1"/>
                <w:sz w:val="24"/>
                <w:szCs w:val="24"/>
                <w:lang w:val="hy-AM"/>
              </w:rPr>
              <w:t>Անհրաժեշտ է նշել, որ առաջարկվող կարգավորման վերաբերյալ դիտարկումներ առկա չեն։ Միևնույն ժամանակ ուշադրության է արժանի այն հանգամանքը, որ ՀՀ հակակոռուպցիոն կոմիտեի կողմից որպես Նախագծով ներկայացված խնդրի լուծման տարբերակ դեռևս 2024 թվականի հոկտեմբերի 8-ի թիվ Ե/1500-2024 ելից գրությամբ ՀՀ արդարադատության նախարարություն էր ներկայացվել «Հայաստանի Հանրապետության քրեական օրենսգրքում փոփոխություն և լրացումներ կատարելու մասին» օրենքի նախագիծը։</w:t>
            </w:r>
          </w:p>
          <w:p w:rsidR="001A09BD" w:rsidRPr="001A09BD" w:rsidRDefault="001A09BD" w:rsidP="001A09BD">
            <w:pPr>
              <w:spacing w:after="0" w:line="240" w:lineRule="auto"/>
              <w:jc w:val="both"/>
              <w:rPr>
                <w:rFonts w:ascii="GHEA Grapalat" w:hAnsi="GHEA Grapalat"/>
                <w:color w:val="000000" w:themeColor="text1"/>
                <w:sz w:val="24"/>
                <w:szCs w:val="24"/>
                <w:lang w:val="hy-AM"/>
              </w:rPr>
            </w:pPr>
          </w:p>
          <w:p w:rsidR="001A09BD" w:rsidRPr="001A09BD" w:rsidRDefault="001A09BD" w:rsidP="001A09BD">
            <w:pPr>
              <w:spacing w:after="0" w:line="240" w:lineRule="auto"/>
              <w:jc w:val="both"/>
              <w:rPr>
                <w:rFonts w:ascii="GHEA Grapalat" w:hAnsi="GHEA Grapalat"/>
                <w:color w:val="000000" w:themeColor="text1"/>
                <w:sz w:val="24"/>
                <w:szCs w:val="24"/>
                <w:lang w:val="hy-AM"/>
              </w:rPr>
            </w:pPr>
          </w:p>
          <w:p w:rsidR="001A09BD" w:rsidRDefault="001A09BD" w:rsidP="001A09BD">
            <w:pPr>
              <w:spacing w:after="0" w:line="240" w:lineRule="auto"/>
              <w:jc w:val="both"/>
              <w:rPr>
                <w:rFonts w:ascii="GHEA Grapalat" w:hAnsi="GHEA Grapalat"/>
                <w:color w:val="000000" w:themeColor="text1"/>
                <w:sz w:val="24"/>
                <w:szCs w:val="24"/>
                <w:lang w:val="hy-AM"/>
              </w:rPr>
            </w:pPr>
          </w:p>
          <w:p w:rsidR="001A09BD" w:rsidRPr="001A09BD" w:rsidRDefault="001A09BD" w:rsidP="00494371">
            <w:pPr>
              <w:spacing w:after="0" w:line="240" w:lineRule="auto"/>
              <w:jc w:val="both"/>
              <w:rPr>
                <w:rFonts w:ascii="GHEA Grapalat" w:hAnsi="GHEA Grapalat"/>
                <w:color w:val="000000" w:themeColor="text1"/>
                <w:sz w:val="24"/>
                <w:szCs w:val="24"/>
                <w:lang w:val="hy-AM"/>
              </w:rPr>
            </w:pPr>
          </w:p>
        </w:tc>
        <w:tc>
          <w:tcPr>
            <w:tcW w:w="5380" w:type="dxa"/>
            <w:tcBorders>
              <w:top w:val="single" w:sz="4" w:space="0" w:color="auto"/>
              <w:left w:val="single" w:sz="4" w:space="0" w:color="auto"/>
              <w:bottom w:val="single" w:sz="4" w:space="0" w:color="auto"/>
              <w:right w:val="single" w:sz="4" w:space="0" w:color="auto"/>
            </w:tcBorders>
            <w:shd w:val="clear" w:color="auto" w:fill="auto"/>
          </w:tcPr>
          <w:p w:rsidR="001A09BD" w:rsidRPr="001A09BD" w:rsidRDefault="001A09BD" w:rsidP="001A09BD">
            <w:pPr>
              <w:pStyle w:val="BodyText"/>
              <w:tabs>
                <w:tab w:val="left" w:pos="459"/>
              </w:tabs>
              <w:spacing w:before="100" w:beforeAutospacing="1"/>
              <w:ind w:left="154" w:firstLine="142"/>
              <w:contextualSpacing/>
              <w:jc w:val="center"/>
              <w:rPr>
                <w:rFonts w:ascii="GHEA Grapalat" w:hAnsi="GHEA Grapalat"/>
                <w:b/>
                <w:bCs/>
                <w:spacing w:val="-6"/>
                <w:lang w:val="hy-AM"/>
              </w:rPr>
            </w:pPr>
            <w:r w:rsidRPr="001A09BD">
              <w:rPr>
                <w:rFonts w:ascii="GHEA Grapalat" w:hAnsi="GHEA Grapalat"/>
                <w:b/>
                <w:bCs/>
                <w:spacing w:val="-6"/>
                <w:lang w:val="hy-AM"/>
              </w:rPr>
              <w:t>Ընդունվել է</w:t>
            </w:r>
          </w:p>
          <w:p w:rsidR="001A09BD" w:rsidRPr="001A09BD" w:rsidRDefault="001A09BD" w:rsidP="001A09BD">
            <w:pPr>
              <w:pStyle w:val="BodyText"/>
              <w:tabs>
                <w:tab w:val="left" w:pos="459"/>
              </w:tabs>
              <w:spacing w:before="100" w:beforeAutospacing="1"/>
              <w:ind w:left="154" w:firstLine="142"/>
              <w:contextualSpacing/>
              <w:rPr>
                <w:rFonts w:ascii="GHEA Grapalat" w:hAnsi="GHEA Grapalat"/>
                <w:bCs/>
                <w:spacing w:val="-6"/>
                <w:lang w:val="hy-AM"/>
              </w:rPr>
            </w:pPr>
            <w:r w:rsidRPr="001A09BD">
              <w:rPr>
                <w:rFonts w:ascii="GHEA Grapalat" w:hAnsi="GHEA Grapalat"/>
                <w:bCs/>
                <w:spacing w:val="-6"/>
                <w:lang w:val="hy-AM"/>
              </w:rPr>
              <w:t>2024 թվականի հոկտեմբերի 8-ին թիվ Ե/1500-2024 ելից գրությամբ  Հակակոռուպցիոն կոմիտեից ստացված «Հայաստանի Հանրապետության քրեական օրենսգրքում փոփոխություն և լրացումներ կատարելու մասին» օրենքի նախագծով առաջարկվող լրացումը միացվել է սույն նախագծին։</w:t>
            </w:r>
          </w:p>
          <w:p w:rsidR="001A09BD" w:rsidRDefault="001A09BD" w:rsidP="001A09BD">
            <w:pPr>
              <w:pStyle w:val="BodyText"/>
              <w:tabs>
                <w:tab w:val="left" w:pos="459"/>
              </w:tabs>
              <w:spacing w:before="100" w:beforeAutospacing="1"/>
              <w:ind w:left="154" w:firstLine="142"/>
              <w:contextualSpacing/>
              <w:rPr>
                <w:rFonts w:ascii="GHEA Grapalat" w:hAnsi="GHEA Grapalat"/>
                <w:bCs/>
                <w:spacing w:val="-6"/>
                <w:lang w:val="hy-AM"/>
              </w:rPr>
            </w:pPr>
            <w:r w:rsidRPr="001A09BD">
              <w:rPr>
                <w:rFonts w:ascii="GHEA Grapalat" w:hAnsi="GHEA Grapalat"/>
                <w:bCs/>
                <w:spacing w:val="-6"/>
                <w:lang w:val="hy-AM"/>
              </w:rPr>
              <w:t>Լրացումը վերաբերում է ՀՀ քրեական օրենսգրքի 440-րդ հոդվածում առարկայի չափերի հետ կապված ծանրացնող հանգամանքներ ավելացնելուն։</w:t>
            </w:r>
          </w:p>
          <w:p w:rsidR="001A09BD" w:rsidRDefault="001A09BD" w:rsidP="001A09BD">
            <w:pPr>
              <w:pStyle w:val="BodyText"/>
              <w:tabs>
                <w:tab w:val="left" w:pos="459"/>
              </w:tabs>
              <w:spacing w:before="100" w:beforeAutospacing="1"/>
              <w:ind w:left="154" w:firstLine="142"/>
              <w:contextualSpacing/>
              <w:rPr>
                <w:rFonts w:ascii="GHEA Grapalat" w:hAnsi="GHEA Grapalat"/>
                <w:bCs/>
                <w:spacing w:val="-6"/>
                <w:lang w:val="hy-AM"/>
              </w:rPr>
            </w:pPr>
          </w:p>
          <w:p w:rsidR="001A09BD" w:rsidRPr="001A09BD" w:rsidRDefault="001A09BD" w:rsidP="00494371">
            <w:pPr>
              <w:pStyle w:val="BodyText"/>
              <w:tabs>
                <w:tab w:val="left" w:pos="459"/>
              </w:tabs>
              <w:spacing w:before="100" w:beforeAutospacing="1"/>
              <w:ind w:left="154" w:firstLine="142"/>
              <w:contextualSpacing/>
              <w:rPr>
                <w:rFonts w:ascii="GHEA Grapalat" w:hAnsi="GHEA Grapalat"/>
                <w:b/>
                <w:bCs/>
                <w:spacing w:val="-6"/>
                <w:lang w:val="hy-AM"/>
              </w:rPr>
            </w:pPr>
          </w:p>
        </w:tc>
      </w:tr>
      <w:tr w:rsidR="00494371" w:rsidRPr="001A09BD" w:rsidTr="0050418D">
        <w:trPr>
          <w:trHeight w:val="132"/>
        </w:trPr>
        <w:tc>
          <w:tcPr>
            <w:tcW w:w="8478" w:type="dxa"/>
            <w:tcBorders>
              <w:top w:val="single" w:sz="4" w:space="0" w:color="auto"/>
              <w:left w:val="single" w:sz="4" w:space="0" w:color="auto"/>
              <w:right w:val="single" w:sz="4" w:space="0" w:color="auto"/>
            </w:tcBorders>
            <w:shd w:val="clear" w:color="auto" w:fill="auto"/>
            <w:vAlign w:val="center"/>
          </w:tcPr>
          <w:p w:rsidR="00494371" w:rsidRPr="001A09BD" w:rsidRDefault="00494371" w:rsidP="00494371">
            <w:pPr>
              <w:spacing w:after="0" w:line="240" w:lineRule="auto"/>
              <w:jc w:val="both"/>
              <w:rPr>
                <w:rFonts w:ascii="GHEA Grapalat" w:hAnsi="GHEA Grapalat"/>
                <w:color w:val="000000" w:themeColor="text1"/>
                <w:sz w:val="24"/>
                <w:szCs w:val="24"/>
                <w:lang w:val="hy-AM"/>
              </w:rPr>
            </w:pPr>
          </w:p>
          <w:p w:rsidR="00494371" w:rsidRPr="001A09BD" w:rsidRDefault="00494371" w:rsidP="00494371">
            <w:pPr>
              <w:spacing w:after="0" w:line="240" w:lineRule="auto"/>
              <w:jc w:val="both"/>
              <w:rPr>
                <w:rFonts w:ascii="GHEA Grapalat" w:hAnsi="GHEA Grapalat"/>
                <w:color w:val="000000" w:themeColor="text1"/>
                <w:sz w:val="24"/>
                <w:szCs w:val="24"/>
                <w:lang w:val="hy-AM"/>
              </w:rPr>
            </w:pPr>
            <w:r w:rsidRPr="001A09BD">
              <w:rPr>
                <w:rFonts w:ascii="GHEA Grapalat" w:hAnsi="GHEA Grapalat"/>
                <w:color w:val="000000" w:themeColor="text1"/>
                <w:sz w:val="24"/>
                <w:szCs w:val="24"/>
                <w:lang w:val="hy-AM"/>
              </w:rPr>
              <w:t>2</w:t>
            </w:r>
            <w:r w:rsidRPr="001A09BD">
              <w:rPr>
                <w:rFonts w:ascii="Cambria Math" w:hAnsi="Cambria Math" w:cs="Cambria Math"/>
                <w:color w:val="000000" w:themeColor="text1"/>
                <w:sz w:val="24"/>
                <w:szCs w:val="24"/>
                <w:lang w:val="hy-AM"/>
              </w:rPr>
              <w:t>․</w:t>
            </w:r>
            <w:r w:rsidRPr="001A09BD">
              <w:rPr>
                <w:rFonts w:ascii="GHEA Grapalat" w:hAnsi="GHEA Grapalat"/>
                <w:color w:val="000000" w:themeColor="text1"/>
                <w:sz w:val="24"/>
                <w:szCs w:val="24"/>
                <w:lang w:val="hy-AM"/>
              </w:rPr>
              <w:t xml:space="preserve"> Նախագծի հոդված 2-ով առաջարկվում է ուժը կորցրած ճանաչել Օրենսգրքի 83-րդ հոդվածի 7-րդ մասը։ Օրենսգրքի 83-րդ հոդվածի 7-րդ մասի համաձայն՝ վաղեմության ժամկետի ընթացքը կասեցվում է, եթե անձը խուսափում է քննությունից: Այս դեպքում վաղեմության ընթացքը վերսկսվում է անձին ձերբակալելու կամ նրա մեղայականով ներկայանալու պահից: Ընդ որում, անձը չի կարող քրեական պատասխանատվության ենթարկվել, եթե ոչ մեծ կամ միջին ծանրության հանցանքն ավարտվելու օրվանից անցել է 15 տարի, իսկ ծանր կամ առանձնապես ծանր հանցանքն ավարտվելու օրվանից՝ 25 տարի, և վաղեմության ժամկետի ընթացքն ընդհատված չի եղել նոր հանցագործությամբ:  </w:t>
            </w:r>
          </w:p>
          <w:p w:rsidR="00494371" w:rsidRPr="001A09BD" w:rsidRDefault="00494371" w:rsidP="00494371">
            <w:pPr>
              <w:spacing w:after="0" w:line="240" w:lineRule="auto"/>
              <w:jc w:val="both"/>
              <w:rPr>
                <w:rFonts w:ascii="GHEA Grapalat" w:hAnsi="GHEA Grapalat"/>
                <w:color w:val="000000" w:themeColor="text1"/>
                <w:sz w:val="24"/>
                <w:szCs w:val="24"/>
                <w:lang w:val="hy-AM"/>
              </w:rPr>
            </w:pPr>
            <w:r w:rsidRPr="001A09BD">
              <w:rPr>
                <w:rFonts w:ascii="GHEA Grapalat" w:hAnsi="GHEA Grapalat"/>
                <w:color w:val="000000" w:themeColor="text1"/>
                <w:sz w:val="24"/>
                <w:szCs w:val="24"/>
                <w:lang w:val="hy-AM"/>
              </w:rPr>
              <w:t xml:space="preserve">Վերը նշված կարգավորման ուժը կորցրած ճանաչելը բավական վիճելի է, քանի որ նշված կարգավորմամբ վաղեմության ժամկետի կասեցման </w:t>
            </w:r>
            <w:r w:rsidRPr="001A09BD">
              <w:rPr>
                <w:rFonts w:ascii="GHEA Grapalat" w:hAnsi="GHEA Grapalat"/>
                <w:color w:val="000000" w:themeColor="text1"/>
                <w:sz w:val="24"/>
                <w:szCs w:val="24"/>
                <w:lang w:val="hy-AM"/>
              </w:rPr>
              <w:lastRenderedPageBreak/>
              <w:t>հնարավորություն է տրվում միայն անձի՝ քննությունից խուսափելու դեպքում։ Այսինքն՝ մինչև անձը չձերբակալվի կամ մեղայականով չներկայանա, շատ հաճախ հնարավոր չի լինում պարզել, թե արդյոք նա տեղյակ եղել է քրեական հետապնդման մասին, թե ոչ, այլ կերպ՝ խուսափել է քննությունից, թե ոչ: Հարկ է նկատել, որ այն դեպքում, երբ անձի գտնվելու վայրն անհայտ է, ցանկացած պարագայում քրեական հետապնդումից հետո կատարվում են փնտրողական աշխատանքներ։ Ընդ որում՝ անկախ նրանից, թե անձը խուսափում է քննությունից, թե գտնվելու վայրն է անհայտ, գործող օրենսդրությամբ վաղեմության ժամկետի կասեցման հնարավորություն նախատեսվում է միայն քննությունից խուսափելու դեպքում։</w:t>
            </w:r>
          </w:p>
          <w:p w:rsidR="00494371" w:rsidRPr="001A09BD" w:rsidRDefault="00494371" w:rsidP="00494371">
            <w:pPr>
              <w:spacing w:after="0" w:line="240" w:lineRule="auto"/>
              <w:jc w:val="both"/>
              <w:rPr>
                <w:rFonts w:ascii="GHEA Grapalat" w:hAnsi="GHEA Grapalat"/>
                <w:color w:val="000000" w:themeColor="text1"/>
                <w:sz w:val="24"/>
                <w:szCs w:val="24"/>
                <w:lang w:val="hy-AM"/>
              </w:rPr>
            </w:pPr>
            <w:r w:rsidRPr="001A09BD">
              <w:rPr>
                <w:rFonts w:ascii="GHEA Grapalat" w:hAnsi="GHEA Grapalat"/>
                <w:color w:val="000000" w:themeColor="text1"/>
                <w:sz w:val="24"/>
                <w:szCs w:val="24"/>
                <w:lang w:val="hy-AM"/>
              </w:rPr>
              <w:t xml:space="preserve">Ուշադրության է արժանի այն հանգամանքը, որ վաղեմության ժամկետի կասեցման ինստիտուտի նպատակն այն է, որ կանխվի անձի կողմից դիտավորությամբ քննությունից խուսափելու միջոցով վաղեմության ժամկետների անցնելը։ </w:t>
            </w:r>
          </w:p>
          <w:p w:rsidR="00494371" w:rsidRPr="001A09BD" w:rsidRDefault="00494371" w:rsidP="00494371">
            <w:pPr>
              <w:spacing w:after="0" w:line="240" w:lineRule="auto"/>
              <w:jc w:val="both"/>
              <w:rPr>
                <w:rFonts w:ascii="GHEA Grapalat" w:hAnsi="GHEA Grapalat"/>
                <w:color w:val="000000" w:themeColor="text1"/>
                <w:sz w:val="24"/>
                <w:szCs w:val="24"/>
                <w:lang w:val="hy-AM"/>
              </w:rPr>
            </w:pPr>
            <w:r w:rsidRPr="001A09BD">
              <w:rPr>
                <w:rFonts w:ascii="GHEA Grapalat" w:hAnsi="GHEA Grapalat"/>
                <w:color w:val="000000" w:themeColor="text1"/>
                <w:sz w:val="24"/>
                <w:szCs w:val="24"/>
                <w:lang w:val="hy-AM"/>
              </w:rPr>
              <w:t xml:space="preserve">Այսինքն՝ եթե անձը «խուսափում է», այլ կերպ՝ դիտմամբ «թաքնվում է», դրանով իսկ խոչընդոտում է քննությանը, ուրեմն վերջինս պետք է կրի վաղեմության ժամկետի կասեցման բացասական հետևանքները։ Իսկ այն դեպքում, երբ անձը տեղյակ չէ քրեական հետապնդման մասին, այսինքն՝ «չի խուսափում», դիտավորություն չունի թաքնվելու, այլ պարզապես նրա գտնվելու վայրն է անհայտ, ապա նա չպետք է կրի վաղեմության ժամկետի կասեցման բացասական հետևանքները։ </w:t>
            </w:r>
          </w:p>
          <w:p w:rsidR="00494371" w:rsidRPr="001A09BD" w:rsidRDefault="00494371" w:rsidP="00494371">
            <w:pPr>
              <w:spacing w:after="0" w:line="240" w:lineRule="auto"/>
              <w:jc w:val="both"/>
              <w:rPr>
                <w:rFonts w:ascii="GHEA Grapalat" w:hAnsi="GHEA Grapalat"/>
                <w:color w:val="000000" w:themeColor="text1"/>
                <w:sz w:val="24"/>
                <w:szCs w:val="24"/>
                <w:lang w:val="hy-AM"/>
              </w:rPr>
            </w:pPr>
            <w:r w:rsidRPr="001A09BD">
              <w:rPr>
                <w:rFonts w:ascii="GHEA Grapalat" w:hAnsi="GHEA Grapalat"/>
                <w:color w:val="000000" w:themeColor="text1"/>
                <w:sz w:val="24"/>
                <w:szCs w:val="24"/>
                <w:lang w:val="hy-AM"/>
              </w:rPr>
              <w:t>Ակնհայտ է, որ «անձի գտնվելու վայրն անհայտ է» ձևակերպումն ու «խուսափում է» ձևակերպումն իրար հետ հարաբերվում են որպես ընդհանուր և հատուկ դեպքեր։</w:t>
            </w:r>
          </w:p>
          <w:p w:rsidR="00494371" w:rsidRPr="001A09BD" w:rsidRDefault="00494371" w:rsidP="00494371">
            <w:pPr>
              <w:spacing w:after="0" w:line="240" w:lineRule="auto"/>
              <w:jc w:val="both"/>
              <w:rPr>
                <w:rFonts w:ascii="GHEA Grapalat" w:hAnsi="GHEA Grapalat"/>
                <w:color w:val="000000" w:themeColor="text1"/>
                <w:sz w:val="24"/>
                <w:szCs w:val="24"/>
                <w:lang w:val="hy-AM"/>
              </w:rPr>
            </w:pPr>
            <w:r w:rsidRPr="001A09BD">
              <w:rPr>
                <w:rFonts w:ascii="GHEA Grapalat" w:hAnsi="GHEA Grapalat"/>
                <w:color w:val="000000" w:themeColor="text1"/>
                <w:sz w:val="24"/>
                <w:szCs w:val="24"/>
                <w:lang w:val="hy-AM"/>
              </w:rPr>
              <w:t xml:space="preserve">Նման պայմաններում, եթե սույն Նախագծով սահմանված կարգավորումն ընդհանրապես հանվում է, ստացվում է մի իրավիճակ, երբ բոլոր դեպքերում, երբ անձի գտնվելու վայրն անհայտ է, վարույթն իրականացնող մարմնի կողմից քրեական հետապնդման որոշումով դադարեցվում է վաղեմության ժամկետի ընթացքը։ Օրինակ՝ անձը ԱՄՆ-ում է, չի խուսափում քննությունից, ուղղակի նրա գտնվելու վայրն անհայտ է և վերջինս տեղյակ չէ իր նկատմամբ իրականացվող քննության մասին: </w:t>
            </w:r>
            <w:r w:rsidRPr="001A09BD">
              <w:rPr>
                <w:rFonts w:ascii="GHEA Grapalat" w:hAnsi="GHEA Grapalat"/>
                <w:color w:val="000000" w:themeColor="text1"/>
                <w:sz w:val="24"/>
                <w:szCs w:val="24"/>
                <w:lang w:val="hy-AM"/>
              </w:rPr>
              <w:lastRenderedPageBreak/>
              <w:t xml:space="preserve">Նման դեպքերում, վարույթն իրականացնող մարմնի կողմից կայացվում է քրեական հետապնդում հարուցելու մասին որոշում, և արդյունքում ստացվում է, որ 50 տարի հետո էլ նշված անձը պետք է քրեական պատասխանատվության ենթարկվի։ </w:t>
            </w:r>
          </w:p>
          <w:p w:rsidR="00494371" w:rsidRPr="001A09BD" w:rsidRDefault="00494371" w:rsidP="00494371">
            <w:pPr>
              <w:spacing w:after="0" w:line="240" w:lineRule="auto"/>
              <w:jc w:val="both"/>
              <w:rPr>
                <w:rFonts w:ascii="GHEA Grapalat" w:hAnsi="GHEA Grapalat"/>
                <w:color w:val="000000" w:themeColor="text1"/>
                <w:sz w:val="24"/>
                <w:szCs w:val="24"/>
                <w:lang w:val="hy-AM"/>
              </w:rPr>
            </w:pPr>
            <w:r w:rsidRPr="001A09BD">
              <w:rPr>
                <w:rFonts w:ascii="GHEA Grapalat" w:hAnsi="GHEA Grapalat"/>
                <w:color w:val="000000" w:themeColor="text1"/>
                <w:sz w:val="24"/>
                <w:szCs w:val="24"/>
                <w:lang w:val="hy-AM"/>
              </w:rPr>
              <w:t xml:space="preserve">Անդրադարձ կատարելով դիտավորյալ խուսափելու մասով վաղեմության ժամկետի կասեցման հարցին՝ հարկ է նշել, որ գործող քրեական օրենսգրքով սահմանվում է, որ եթե նույնիսկ անձը դիտավորյալ «խուսափում է» քննությունից, ամեն դեպքում 15 և 25 տարի հետո անձը քրեական պատասխատվության չի կարող ենթարկվել։ Նշված կարգավորման նպատակը, ըստ էության, այն է, որ ինչքան շուտ հետևի պատիժը հանցագործությանը, այնքան այն ավելի արդյունավետ կլինի և կծառայի պատժի նպատակներին: Իսկ այն դեպքում, երբ որոշակի ժամանակահատված է անցնում, և անձը չի պատժվում, իսկ նրա կատարած արարքը շարունակում է որպես հանցագործություն մնալ, ապա անձի նկատմամբ պատիժ նշանակելը դառնում է ոչ նպատակահարմար, և պատիժը զրկվում է իր նպատակներին ծառայելու ունակությունից: </w:t>
            </w:r>
          </w:p>
          <w:p w:rsidR="00494371" w:rsidRPr="001A09BD" w:rsidRDefault="00494371" w:rsidP="00494371">
            <w:pPr>
              <w:spacing w:after="0" w:line="240" w:lineRule="auto"/>
              <w:jc w:val="both"/>
              <w:rPr>
                <w:rFonts w:ascii="GHEA Grapalat" w:hAnsi="GHEA Grapalat"/>
                <w:color w:val="000000" w:themeColor="text1"/>
                <w:sz w:val="24"/>
                <w:szCs w:val="24"/>
                <w:lang w:val="hy-AM"/>
              </w:rPr>
            </w:pPr>
            <w:r w:rsidRPr="001A09BD">
              <w:rPr>
                <w:rFonts w:ascii="GHEA Grapalat" w:hAnsi="GHEA Grapalat"/>
                <w:color w:val="000000" w:themeColor="text1"/>
                <w:sz w:val="24"/>
                <w:szCs w:val="24"/>
                <w:lang w:val="hy-AM"/>
              </w:rPr>
              <w:t>Նախագծով առաջարկվող այսպիսի կարգավորման պայմաններում ստացվում է, որ անձի նկատմամբ ընդհանրապես վաղեմության ժամկետ, այդ թվում՝ 15 կամ 25 տարվա դեպքում, չի կիրառվելու և որևէ տարբերակում չի լինելու՝ քննությունից խուսափող և (կամ) գտնվելու վայրն անհայտ անձանց համատեքստում։ Կարծում ենք՝ այսպիսի կարգավորումը խնդրահարույց է։</w:t>
            </w:r>
          </w:p>
          <w:p w:rsidR="00494371" w:rsidRPr="001A09BD" w:rsidRDefault="00494371" w:rsidP="00494371">
            <w:pPr>
              <w:spacing w:after="0" w:line="240" w:lineRule="auto"/>
              <w:jc w:val="both"/>
              <w:rPr>
                <w:rFonts w:ascii="GHEA Grapalat" w:hAnsi="GHEA Grapalat"/>
                <w:color w:val="000000" w:themeColor="text1"/>
                <w:sz w:val="24"/>
                <w:szCs w:val="24"/>
                <w:lang w:val="hy-AM"/>
              </w:rPr>
            </w:pPr>
            <w:r w:rsidRPr="001A09BD">
              <w:rPr>
                <w:rFonts w:ascii="GHEA Grapalat" w:hAnsi="GHEA Grapalat"/>
                <w:color w:val="000000" w:themeColor="text1"/>
                <w:sz w:val="24"/>
                <w:szCs w:val="24"/>
                <w:lang w:val="hy-AM"/>
              </w:rPr>
              <w:t xml:space="preserve">Բացի այդ, նշված համատեքստում հարկ է նկատել նաև, որ քննարկվող ինստիտուտի նպատակներից մեկն էլ այն է, որ եթե իրավապահ մարմիններն օբյեկտիվ պատճառներով չեն կարողացել բացահայտել հանցագործությունը թարմ հետքերով, ապա նրանք շատ հաճախ զրկվում են նախկինում կատարված հանցանքները բացահայտելու հնարավորությունից: Նման պայմաններում, եթե քրեական օրենսգրքում չնախատեսվի նախորդ տարիներին կատարված այնպիսի հանցանքների վերաբերյալ գործերի կարճում, որոնց կատարողներին քրեական պատասխանատվության ենթարկելը կորցնում է իր սոցիալական նշանակությունը, ապա փաստորեն անհրաժեշտություն կառաջանա ոչ </w:t>
            </w:r>
            <w:r w:rsidRPr="001A09BD">
              <w:rPr>
                <w:rFonts w:ascii="GHEA Grapalat" w:hAnsi="GHEA Grapalat"/>
                <w:color w:val="000000" w:themeColor="text1"/>
                <w:sz w:val="24"/>
                <w:szCs w:val="24"/>
                <w:lang w:val="hy-AM"/>
              </w:rPr>
              <w:lastRenderedPageBreak/>
              <w:t xml:space="preserve">արդյունավետ ծախսելու նյութական և ֆիզիկական հսկայական ռեսուրսներ, ինչն իր հերթին բացասական ազդեցություն կունենա նոր կատարվող հանցանքների բացահայտման արդյունավետության վրա: </w:t>
            </w:r>
          </w:p>
          <w:p w:rsidR="00494371" w:rsidRDefault="00494371" w:rsidP="00494371">
            <w:pPr>
              <w:spacing w:after="0" w:line="240" w:lineRule="auto"/>
              <w:jc w:val="both"/>
              <w:rPr>
                <w:rFonts w:ascii="GHEA Grapalat" w:hAnsi="GHEA Grapalat"/>
                <w:color w:val="000000" w:themeColor="text1"/>
                <w:sz w:val="24"/>
                <w:szCs w:val="24"/>
                <w:lang w:val="hy-AM"/>
              </w:rPr>
            </w:pPr>
            <w:r w:rsidRPr="001A09BD">
              <w:rPr>
                <w:rFonts w:ascii="GHEA Grapalat" w:hAnsi="GHEA Grapalat"/>
                <w:color w:val="000000" w:themeColor="text1"/>
                <w:sz w:val="24"/>
                <w:szCs w:val="24"/>
                <w:lang w:val="hy-AM"/>
              </w:rPr>
              <w:t>Միևնույն ժամանակ, հարկ ենք համարում նշել, որ գործող օրենսդրությամբ առկա կարգավորումները գործնական կիրառման համատեքստում, իրոք, որոշակի խնդիրներ առաջացնում են (դեռևս բաց է այն հարցը, թե ինչպես պետք է կասեցվի վաղեմության ժամկետի ընթացքը, եթե արդեն իսկ քրեական հետապնդում հարուցելու որոշմամբ այն ավարտվել է), մինչդեռ կարծում ենք, որ սույն Նախագծի շրջանակում պետք է փորձել գտնել խնդրի առավել արդյունավետ լուծումը, այլ ոչ թե սահմանել այնպիսի կարգավորումներ, որոնք առաջ կբերեն նոր խնդիրներ։</w:t>
            </w:r>
          </w:p>
          <w:p w:rsidR="00494371" w:rsidRPr="001A09BD" w:rsidRDefault="00494371" w:rsidP="001A09BD">
            <w:pPr>
              <w:spacing w:after="0" w:line="240" w:lineRule="auto"/>
              <w:jc w:val="both"/>
              <w:rPr>
                <w:rFonts w:ascii="GHEA Grapalat" w:hAnsi="GHEA Grapalat"/>
                <w:color w:val="000000" w:themeColor="text1"/>
                <w:sz w:val="24"/>
                <w:szCs w:val="24"/>
                <w:lang w:val="hy-AM"/>
              </w:rPr>
            </w:pPr>
          </w:p>
        </w:tc>
        <w:tc>
          <w:tcPr>
            <w:tcW w:w="5380" w:type="dxa"/>
            <w:tcBorders>
              <w:top w:val="single" w:sz="4" w:space="0" w:color="auto"/>
              <w:left w:val="single" w:sz="4" w:space="0" w:color="auto"/>
              <w:bottom w:val="single" w:sz="4" w:space="0" w:color="auto"/>
              <w:right w:val="single" w:sz="4" w:space="0" w:color="auto"/>
            </w:tcBorders>
            <w:shd w:val="clear" w:color="auto" w:fill="auto"/>
          </w:tcPr>
          <w:p w:rsidR="00494371" w:rsidRPr="00494371" w:rsidRDefault="00494371" w:rsidP="00494371">
            <w:pPr>
              <w:pStyle w:val="BodyText"/>
              <w:tabs>
                <w:tab w:val="left" w:pos="459"/>
              </w:tabs>
              <w:spacing w:before="100" w:beforeAutospacing="1"/>
              <w:ind w:left="154" w:firstLine="142"/>
              <w:contextualSpacing/>
              <w:jc w:val="center"/>
              <w:rPr>
                <w:rFonts w:ascii="GHEA Grapalat" w:hAnsi="GHEA Grapalat"/>
                <w:b/>
                <w:bCs/>
                <w:spacing w:val="-6"/>
              </w:rPr>
            </w:pPr>
            <w:r w:rsidRPr="001A09BD">
              <w:rPr>
                <w:rFonts w:ascii="GHEA Grapalat" w:hAnsi="GHEA Grapalat"/>
                <w:b/>
                <w:bCs/>
                <w:spacing w:val="-6"/>
                <w:lang w:val="hy-AM"/>
              </w:rPr>
              <w:lastRenderedPageBreak/>
              <w:t>Չ</w:t>
            </w:r>
            <w:r w:rsidRPr="00494371">
              <w:rPr>
                <w:rFonts w:ascii="GHEA Grapalat" w:hAnsi="GHEA Grapalat"/>
                <w:b/>
                <w:bCs/>
                <w:spacing w:val="-6"/>
                <w:lang w:val="hy-AM"/>
              </w:rPr>
              <w:t>ի ընդունվել</w:t>
            </w:r>
            <w:r w:rsidRPr="00494371">
              <w:rPr>
                <w:rFonts w:ascii="GHEA Grapalat" w:hAnsi="GHEA Grapalat" w:cs="Cambria Math"/>
                <w:b/>
                <w:bCs/>
                <w:spacing w:val="-6"/>
              </w:rPr>
              <w:t>:</w:t>
            </w:r>
          </w:p>
          <w:p w:rsidR="00494371" w:rsidRPr="001A09BD" w:rsidRDefault="00494371" w:rsidP="00494371">
            <w:pPr>
              <w:pStyle w:val="BodyText"/>
              <w:tabs>
                <w:tab w:val="left" w:pos="459"/>
              </w:tabs>
              <w:spacing w:before="100" w:beforeAutospacing="1"/>
              <w:ind w:left="154" w:firstLine="142"/>
              <w:contextualSpacing/>
              <w:rPr>
                <w:rFonts w:ascii="GHEA Grapalat" w:hAnsi="GHEA Grapalat"/>
                <w:bCs/>
                <w:spacing w:val="-6"/>
                <w:lang w:val="hy-AM"/>
              </w:rPr>
            </w:pPr>
            <w:r w:rsidRPr="001A09BD">
              <w:rPr>
                <w:rFonts w:ascii="GHEA Grapalat" w:hAnsi="GHEA Grapalat"/>
                <w:bCs/>
                <w:spacing w:val="-6"/>
                <w:lang w:val="hy-AM"/>
              </w:rPr>
              <w:t xml:space="preserve">Հարցը ենթակա է քննարկման աշխատանքային հանդիպման ընթացքում, սակայն մեր կարծիքով՝ հանցանքն ավարտվելու օրվանից 15 կամ 25 տարի անցած լինելու հիմքով քրեական պատասխանատվությունից ազատելու հնարավորությունը կապված է վաղեմության ժամկետի ընթացքի կասեցման դրույթի հետ, և դրանք կազմում են մեկ ինստիտուտ (ընդ որում, ոչ առավելապես այն պատճառով, որ նախատեսված են հոդվածի նույն մասում, այլ դրանց բովանդակային փոխկապվածությամբ </w:t>
            </w:r>
            <w:r w:rsidRPr="001A09BD">
              <w:rPr>
                <w:rFonts w:ascii="GHEA Grapalat" w:hAnsi="GHEA Grapalat"/>
                <w:bCs/>
                <w:spacing w:val="-6"/>
                <w:lang w:val="hy-AM"/>
              </w:rPr>
              <w:lastRenderedPageBreak/>
              <w:t>և միմյանց լրացնելով), ուստի վաղեմության ժամկետի ընթացքի կասեցման դրույթի ուժը կորցնելը պայմանավորում է նաև դրա հետ փոխկապակցված հիշյալ իրավանորմերի ուժը կորցնելը:</w:t>
            </w:r>
          </w:p>
          <w:p w:rsidR="00494371" w:rsidRPr="001A09BD" w:rsidRDefault="00494371" w:rsidP="001A09BD">
            <w:pPr>
              <w:pStyle w:val="BodyText"/>
              <w:tabs>
                <w:tab w:val="left" w:pos="459"/>
              </w:tabs>
              <w:spacing w:before="100" w:beforeAutospacing="1"/>
              <w:ind w:left="154" w:firstLine="142"/>
              <w:contextualSpacing/>
              <w:jc w:val="center"/>
              <w:rPr>
                <w:rFonts w:ascii="GHEA Grapalat" w:hAnsi="GHEA Grapalat"/>
                <w:b/>
                <w:bCs/>
                <w:spacing w:val="-6"/>
                <w:lang w:val="hy-AM"/>
              </w:rPr>
            </w:pPr>
          </w:p>
        </w:tc>
      </w:tr>
      <w:tr w:rsidR="00765410" w:rsidRPr="00C64CB7" w:rsidTr="005F73F7">
        <w:trPr>
          <w:trHeight w:val="270"/>
        </w:trPr>
        <w:tc>
          <w:tcPr>
            <w:tcW w:w="847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65410" w:rsidRPr="00C64CB7" w:rsidRDefault="00765410" w:rsidP="00765410">
            <w:pPr>
              <w:spacing w:after="0" w:line="240" w:lineRule="auto"/>
              <w:jc w:val="center"/>
              <w:rPr>
                <w:rFonts w:ascii="GHEA Grapalat" w:hAnsi="GHEA Grapalat"/>
                <w:b/>
                <w:color w:val="000000" w:themeColor="text1"/>
                <w:sz w:val="24"/>
                <w:szCs w:val="24"/>
              </w:rPr>
            </w:pPr>
            <w:r w:rsidRPr="00C64CB7">
              <w:rPr>
                <w:rFonts w:ascii="GHEA Grapalat" w:hAnsi="GHEA Grapalat"/>
                <w:b/>
                <w:color w:val="000000" w:themeColor="text1"/>
                <w:sz w:val="24"/>
                <w:szCs w:val="24"/>
              </w:rPr>
              <w:lastRenderedPageBreak/>
              <w:t>9. Բարձրագույն դատական խորհուրդ</w:t>
            </w: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r w:rsidRPr="00C64CB7">
              <w:rPr>
                <w:rFonts w:ascii="GHEA Grapalat" w:hAnsi="GHEA Grapalat"/>
                <w:b/>
                <w:bCs/>
                <w:spacing w:val="-6"/>
                <w:lang w:val="af-ZA"/>
              </w:rPr>
              <w:t>22.07.2025թ.</w:t>
            </w:r>
          </w:p>
        </w:tc>
      </w:tr>
      <w:tr w:rsidR="00765410" w:rsidRPr="00C64CB7" w:rsidTr="005F73F7">
        <w:trPr>
          <w:trHeight w:val="195"/>
        </w:trPr>
        <w:tc>
          <w:tcPr>
            <w:tcW w:w="8478"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65410" w:rsidRPr="00C64CB7" w:rsidRDefault="00765410" w:rsidP="00765410">
            <w:pPr>
              <w:spacing w:after="0" w:line="240" w:lineRule="auto"/>
              <w:jc w:val="both"/>
              <w:rPr>
                <w:rFonts w:ascii="GHEA Grapalat" w:hAnsi="GHEA Grapalat"/>
                <w:color w:val="000000" w:themeColor="text1"/>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r w:rsidRPr="00C64CB7">
              <w:rPr>
                <w:rFonts w:ascii="GHEA Grapalat" w:hAnsi="GHEA Grapalat"/>
                <w:b/>
                <w:bCs/>
                <w:spacing w:val="-6"/>
                <w:lang w:val="af-ZA"/>
              </w:rPr>
              <w:t>ԴԴ/3130-25</w:t>
            </w:r>
          </w:p>
        </w:tc>
      </w:tr>
      <w:tr w:rsidR="00765410" w:rsidRPr="00990763" w:rsidTr="00765410">
        <w:trPr>
          <w:trHeight w:val="1975"/>
        </w:trPr>
        <w:tc>
          <w:tcPr>
            <w:tcW w:w="8478" w:type="dxa"/>
            <w:tcBorders>
              <w:top w:val="single" w:sz="4" w:space="0" w:color="auto"/>
              <w:left w:val="single" w:sz="4" w:space="0" w:color="auto"/>
              <w:bottom w:val="single" w:sz="4" w:space="0" w:color="auto"/>
              <w:right w:val="single" w:sz="4" w:space="0" w:color="auto"/>
            </w:tcBorders>
            <w:vAlign w:val="center"/>
          </w:tcPr>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 xml:space="preserve">1. </w:t>
            </w:r>
            <w:r w:rsidRPr="00C64CB7">
              <w:rPr>
                <w:rFonts w:ascii="GHEA Grapalat" w:hAnsi="GHEA Grapalat" w:cs="Sylfaen"/>
                <w:color w:val="000000" w:themeColor="text1"/>
                <w:sz w:val="24"/>
                <w:szCs w:val="24"/>
                <w:lang w:val="hy-AM"/>
              </w:rPr>
              <w:t>Նախագծի</w:t>
            </w:r>
            <w:r w:rsidRPr="00C64CB7">
              <w:rPr>
                <w:rFonts w:ascii="GHEA Grapalat" w:hAnsi="GHEA Grapalat"/>
                <w:color w:val="000000" w:themeColor="text1"/>
                <w:sz w:val="24"/>
                <w:szCs w:val="24"/>
                <w:lang w:val="hy-AM"/>
              </w:rPr>
              <w:t xml:space="preserve"> 1-</w:t>
            </w:r>
            <w:r w:rsidRPr="00C64CB7">
              <w:rPr>
                <w:rFonts w:ascii="GHEA Grapalat" w:hAnsi="GHEA Grapalat" w:cs="Sylfaen"/>
                <w:color w:val="000000" w:themeColor="text1"/>
                <w:sz w:val="24"/>
                <w:szCs w:val="24"/>
                <w:lang w:val="hy-AM"/>
              </w:rPr>
              <w:t>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նախատեսվում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ՀՀ</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քրեական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օրենսգրքի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այսուհետ՝</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Օրենսգիրք</w:t>
            </w:r>
            <w:r w:rsidRPr="00C64CB7">
              <w:rPr>
                <w:rFonts w:ascii="GHEA Grapalat" w:hAnsi="GHEA Grapalat"/>
                <w:color w:val="000000" w:themeColor="text1"/>
                <w:sz w:val="24"/>
                <w:szCs w:val="24"/>
                <w:lang w:val="hy-AM"/>
              </w:rPr>
              <w:t>) 3-</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հոդվածի</w:t>
            </w:r>
            <w:r w:rsidRPr="00C64CB7">
              <w:rPr>
                <w:rFonts w:ascii="GHEA Grapalat" w:hAnsi="GHEA Grapalat"/>
                <w:color w:val="000000" w:themeColor="text1"/>
                <w:sz w:val="24"/>
                <w:szCs w:val="24"/>
                <w:lang w:val="hy-AM"/>
              </w:rPr>
              <w:t xml:space="preserve"> 1-</w:t>
            </w:r>
            <w:r w:rsidRPr="00C64CB7">
              <w:rPr>
                <w:rFonts w:ascii="GHEA Grapalat" w:hAnsi="GHEA Grapalat" w:cs="Sylfaen"/>
                <w:color w:val="000000" w:themeColor="text1"/>
                <w:sz w:val="24"/>
                <w:szCs w:val="24"/>
                <w:lang w:val="hy-AM"/>
              </w:rPr>
              <w:t>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մասի</w:t>
            </w:r>
            <w:r w:rsidRPr="00C64CB7">
              <w:rPr>
                <w:rFonts w:ascii="GHEA Grapalat" w:hAnsi="GHEA Grapalat"/>
                <w:color w:val="000000" w:themeColor="text1"/>
                <w:sz w:val="24"/>
                <w:szCs w:val="24"/>
                <w:lang w:val="hy-AM"/>
              </w:rPr>
              <w:t xml:space="preserve"> 17-</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կետում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հափշտակության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պատճառած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գույքային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վնասի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հանցավոր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ճանապարհով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ձեռք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բերված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ստացված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գույքի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օգուտի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բառերը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փոխարինել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գույքային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բնույթի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բառերով</w:t>
            </w:r>
            <w:r w:rsidRPr="00C64CB7">
              <w:rPr>
                <w:rFonts w:ascii="GHEA Grapalat" w:hAnsi="GHEA Grapalat"/>
                <w:color w:val="000000" w:themeColor="text1"/>
                <w:sz w:val="24"/>
                <w:szCs w:val="24"/>
                <w:lang w:val="hy-AM"/>
              </w:rPr>
              <w:t xml:space="preserve">: </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s="Sylfaen"/>
                <w:color w:val="000000" w:themeColor="text1"/>
                <w:sz w:val="24"/>
                <w:szCs w:val="24"/>
                <w:lang w:val="hy-AM"/>
              </w:rPr>
              <w:t>Կարծում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ենք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գույքային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բնույթի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չափեր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ձևակերպումն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ամբողջությամբ</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և</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ճշգրիտ</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կերպով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չեն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բնութագրում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հասկացությունները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որոնք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պետք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փոխարինվեն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այսինքն՝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հափշտակությունը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պատճառած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գույքային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վնասը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հանցավոր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ճանապարհով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ձեռք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բերված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ստացված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գույքը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օգուտը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չեն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կարող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սպառիչ</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կերպով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բնութագրվել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նման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ձևակերպմամբ</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և</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հետագայում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կարող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հանգեցնել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իրավական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անորոշության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ու</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իրավակիրառ</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պրակտիկայում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տարատեսակ</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մեկնաբանությունների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առիթ</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հանդիսանալ՝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հաշվի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առնելով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Վճռաբեկ</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դատարանի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թիվ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ՀԿԴ</w:t>
            </w:r>
            <w:r w:rsidRPr="00C64CB7">
              <w:rPr>
                <w:rFonts w:ascii="GHEA Grapalat" w:hAnsi="GHEA Grapalat"/>
                <w:color w:val="000000" w:themeColor="text1"/>
                <w:sz w:val="24"/>
                <w:szCs w:val="24"/>
                <w:lang w:val="hy-AM"/>
              </w:rPr>
              <w:t xml:space="preserve">/0054/01/22 </w:t>
            </w:r>
            <w:r w:rsidRPr="00C64CB7">
              <w:rPr>
                <w:rFonts w:ascii="GHEA Grapalat" w:hAnsi="GHEA Grapalat" w:cs="Sylfaen"/>
                <w:color w:val="000000" w:themeColor="text1"/>
                <w:sz w:val="24"/>
                <w:szCs w:val="24"/>
                <w:lang w:val="hy-AM"/>
              </w:rPr>
              <w:t>որոշմամբ</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արտահայտած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դիրքորոշումն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w:t>
            </w:r>
            <w:r w:rsidRPr="00C64CB7">
              <w:rPr>
                <w:rFonts w:ascii="GHEA Grapalat" w:hAnsi="GHEA Grapalat"/>
                <w:color w:val="000000" w:themeColor="text1"/>
                <w:sz w:val="24"/>
                <w:szCs w:val="24"/>
                <w:lang w:val="hy-AM"/>
              </w:rPr>
              <w:t xml:space="preserve"> (…), </w:t>
            </w:r>
            <w:r w:rsidRPr="00C64CB7">
              <w:rPr>
                <w:rFonts w:ascii="GHEA Grapalat" w:hAnsi="GHEA Grapalat" w:cs="Sylfaen"/>
                <w:color w:val="000000" w:themeColor="text1"/>
                <w:sz w:val="24"/>
                <w:szCs w:val="24"/>
                <w:lang w:val="hy-AM"/>
              </w:rPr>
              <w:t>Վճռաբեկ</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դատարանն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արձանագրում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ՀՀ</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գործող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քրեական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օրենսգրքի</w:t>
            </w:r>
            <w:r w:rsidRPr="00C64CB7">
              <w:rPr>
                <w:rFonts w:ascii="GHEA Grapalat" w:hAnsi="GHEA Grapalat"/>
                <w:color w:val="000000" w:themeColor="text1"/>
                <w:sz w:val="24"/>
                <w:szCs w:val="24"/>
                <w:lang w:val="hy-AM"/>
              </w:rPr>
              <w:t xml:space="preserve"> 436-</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իմաստով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խոշոր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չափ</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և</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առանձնապես</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խոշոր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չափ</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lastRenderedPageBreak/>
              <w:t>հասկացություններն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օրենսդրորեն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բացահայտված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չեն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մասնավորապես՝</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սահմանված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թե</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կաշառք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տալու</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հանցակազմի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պարագայում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կաշառքի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առարկայի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չափն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համարվում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խոշոր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իսկ</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առանձնապես</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խոշոր։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Այլ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կերպ՝</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առկա</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օրենսդրական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բաց</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ինչը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որևէ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պարագայում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կարող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լրացվել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հաղթահարվել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դատական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մեկնաբանության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միջոցով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քանզի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դատական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մեկնաբանման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շրջանակները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խստորեն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սահմանափակված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են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օրինականության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սկզբունքով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իսկ</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օրինականության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սկզբունքի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անքակտելի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տարրն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քրեական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օրենքը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տարածական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մեկնաբանելու</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և</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անալոգիայով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կիրառելու</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արգելքը։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Ընդ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հարկ</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նկատի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ունենալ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ՀՀ</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գործող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քրեական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օրենսգրքի</w:t>
            </w:r>
            <w:r w:rsidRPr="00C64CB7">
              <w:rPr>
                <w:rFonts w:ascii="GHEA Grapalat" w:hAnsi="GHEA Grapalat"/>
                <w:color w:val="000000" w:themeColor="text1"/>
                <w:sz w:val="24"/>
                <w:szCs w:val="24"/>
                <w:lang w:val="hy-AM"/>
              </w:rPr>
              <w:t xml:space="preserve"> 4-</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հոդվածի</w:t>
            </w:r>
            <w:r w:rsidRPr="00C64CB7">
              <w:rPr>
                <w:rFonts w:ascii="GHEA Grapalat" w:hAnsi="GHEA Grapalat"/>
                <w:color w:val="000000" w:themeColor="text1"/>
                <w:sz w:val="24"/>
                <w:szCs w:val="24"/>
                <w:lang w:val="hy-AM"/>
              </w:rPr>
              <w:t xml:space="preserve"> 3-</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արգելում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քրեական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օրենքի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ընդհանուր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նորմերն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անալոգիայով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կիրառելը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եթե</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դա</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վատթարացնում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անձի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վիճակը։</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երբ</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հանցակազմի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պարտադիր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հատկանիշը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սահմանող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հասկացության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բովանդակության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բացահայտումը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կախված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գործի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կոնկրետ</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հանգամանքներից</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կարող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սահմանվել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դրանցից</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վերացարկված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սակայն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սահմանված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օրենքով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դատարանը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չունենալով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գնահատման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օբյեկտիվ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չափանիշներ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զրկված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դրանք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մեկնաբանելու</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հնարավորությունից</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Նման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դեպքերում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օրենքը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համապատասխանի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իրավական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որոշակիության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սկզբունքին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հետևաբար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դրա</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հիման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վրա</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անձին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դատապարտելը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կհանգեցնի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չկա</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հանցագործություն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և</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պատիժ</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եթե</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սահմանված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օրենքով</w:t>
            </w:r>
            <w:r w:rsidRPr="00C64CB7">
              <w:rPr>
                <w:rFonts w:ascii="GHEA Grapalat" w:hAnsi="GHEA Grapalat"/>
                <w:color w:val="000000" w:themeColor="text1"/>
                <w:sz w:val="24"/>
                <w:szCs w:val="24"/>
                <w:lang w:val="hy-AM"/>
              </w:rPr>
              <w:t xml:space="preserve">» (nullum crimen, nulla poena sine lege) </w:t>
            </w:r>
            <w:r w:rsidRPr="00C64CB7">
              <w:rPr>
                <w:rFonts w:ascii="GHEA Grapalat" w:hAnsi="GHEA Grapalat" w:cs="Sylfaen"/>
                <w:color w:val="000000" w:themeColor="text1"/>
                <w:sz w:val="24"/>
                <w:szCs w:val="24"/>
                <w:lang w:val="hy-AM"/>
              </w:rPr>
              <w:t>կանոնի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խախտման</w:t>
            </w:r>
            <w:r w:rsidRPr="00C64CB7">
              <w:rPr>
                <w:rFonts w:ascii="GHEA Grapalat" w:hAnsi="GHEA Grapalat"/>
                <w:color w:val="000000" w:themeColor="text1"/>
                <w:sz w:val="24"/>
                <w:szCs w:val="24"/>
                <w:lang w:val="hy-AM"/>
              </w:rPr>
              <w:t xml:space="preserve">:»: </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s="Sylfaen"/>
                <w:color w:val="000000" w:themeColor="text1"/>
                <w:sz w:val="24"/>
                <w:szCs w:val="24"/>
                <w:lang w:val="hy-AM"/>
              </w:rPr>
              <w:t>Հիշատակված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նախադեպից</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բխում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անհրաժեշտ</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օրենքով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հստակ</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սահմանել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օբյեկտիվ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չափանիշներ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հանցանքների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համար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որոնց</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հանցակազմի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պարտադիր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հատկանիշ</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համարվում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հանցագործության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չափը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ուստի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առաջարկվում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Նախագծի</w:t>
            </w:r>
            <w:r w:rsidRPr="00C64CB7">
              <w:rPr>
                <w:rFonts w:ascii="GHEA Grapalat" w:hAnsi="GHEA Grapalat"/>
                <w:color w:val="000000" w:themeColor="text1"/>
                <w:sz w:val="24"/>
                <w:szCs w:val="24"/>
                <w:lang w:val="hy-AM"/>
              </w:rPr>
              <w:t xml:space="preserve"> 1-</w:t>
            </w:r>
            <w:r w:rsidRPr="00C64CB7">
              <w:rPr>
                <w:rFonts w:ascii="GHEA Grapalat" w:hAnsi="GHEA Grapalat" w:cs="Sylfaen"/>
                <w:color w:val="000000" w:themeColor="text1"/>
                <w:sz w:val="24"/>
                <w:szCs w:val="24"/>
                <w:lang w:val="hy-AM"/>
              </w:rPr>
              <w:t>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վերախմբագրել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Օրենսգրքի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հատուկ</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սահմանված՝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հանցագործության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չափը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որպես</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պարտադիր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հատկանիշ</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նախատեսող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բոլոր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հանցակազմերի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հաշվառմամբ</w:t>
            </w:r>
            <w:r w:rsidRPr="00C64CB7">
              <w:rPr>
                <w:rFonts w:ascii="GHEA Grapalat" w:hAnsi="GHEA Grapalat"/>
                <w:color w:val="000000" w:themeColor="text1"/>
                <w:sz w:val="24"/>
                <w:szCs w:val="24"/>
                <w:lang w:val="hy-AM"/>
              </w:rPr>
              <w:t xml:space="preserve">: </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s="Sylfaen"/>
                <w:color w:val="000000" w:themeColor="text1"/>
                <w:sz w:val="24"/>
                <w:szCs w:val="24"/>
                <w:lang w:val="hy-AM"/>
              </w:rPr>
              <w:t>Որպես</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լուծման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այլ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տարբերակ</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առաջարկվում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դիտարկել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ՀՀ</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քրեական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օրենսգրքի</w:t>
            </w:r>
            <w:r w:rsidRPr="00C64CB7">
              <w:rPr>
                <w:rFonts w:ascii="GHEA Grapalat" w:hAnsi="GHEA Grapalat"/>
                <w:color w:val="000000" w:themeColor="text1"/>
                <w:sz w:val="24"/>
                <w:szCs w:val="24"/>
                <w:lang w:val="hy-AM"/>
              </w:rPr>
              <w:t xml:space="preserve"> 273-</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լրացնելով</w:t>
            </w:r>
            <w:r w:rsidRPr="00C64CB7">
              <w:rPr>
                <w:rFonts w:ascii="GHEA Grapalat" w:hAnsi="GHEA Grapalat"/>
                <w:color w:val="000000" w:themeColor="text1"/>
                <w:sz w:val="24"/>
                <w:szCs w:val="24"/>
                <w:lang w:val="hy-AM"/>
              </w:rPr>
              <w:t xml:space="preserve"> 4-</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հետևյալ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lastRenderedPageBreak/>
              <w:t>խմբագրությամբ</w:t>
            </w:r>
            <w:r w:rsidRPr="00C64CB7">
              <w:rPr>
                <w:rFonts w:ascii="Cambria Math" w:eastAsia="MS Mincho" w:hAnsi="Cambria Math" w:cs="Cambria Math"/>
                <w:color w:val="000000" w:themeColor="text1"/>
                <w:sz w:val="24"/>
                <w:szCs w:val="24"/>
                <w:lang w:val="hy-AM"/>
              </w:rPr>
              <w:t>․</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«4</w:t>
            </w:r>
            <w:r w:rsidRPr="00C64CB7">
              <w:rPr>
                <w:rFonts w:ascii="Cambria Math" w:eastAsia="MS Mincho" w:hAnsi="Cambria Math" w:cs="Cambria Math"/>
                <w:color w:val="000000" w:themeColor="text1"/>
                <w:sz w:val="24"/>
                <w:szCs w:val="24"/>
                <w:lang w:val="hy-AM"/>
              </w:rPr>
              <w:t>․</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Սույն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և</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սույն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օրենսգրքի</w:t>
            </w:r>
            <w:r w:rsidRPr="00C64CB7">
              <w:rPr>
                <w:rFonts w:ascii="GHEA Grapalat" w:hAnsi="GHEA Grapalat"/>
                <w:color w:val="000000" w:themeColor="text1"/>
                <w:sz w:val="24"/>
                <w:szCs w:val="24"/>
                <w:lang w:val="hy-AM"/>
              </w:rPr>
              <w:t xml:space="preserve"> 275-</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436-</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439-</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հոդվածներում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մանր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չափ</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համարվում</w:t>
            </w:r>
            <w:r w:rsidRPr="00C64CB7">
              <w:rPr>
                <w:rFonts w:ascii="GHEA Grapalat" w:hAnsi="GHEA Grapalat"/>
                <w:color w:val="000000" w:themeColor="text1"/>
                <w:sz w:val="24"/>
                <w:szCs w:val="24"/>
                <w:lang w:val="hy-AM"/>
              </w:rPr>
              <w:t xml:space="preserve"> 500.000 </w:t>
            </w:r>
            <w:r w:rsidRPr="00C64CB7">
              <w:rPr>
                <w:rFonts w:ascii="GHEA Grapalat" w:hAnsi="GHEA Grapalat" w:cs="Sylfaen"/>
                <w:color w:val="000000" w:themeColor="text1"/>
                <w:sz w:val="24"/>
                <w:szCs w:val="24"/>
                <w:lang w:val="hy-AM"/>
              </w:rPr>
              <w:t>Հայաստանի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Հանրապետության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դրամը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չգերազանցող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գումարը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արժեքը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խոշոր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չափ</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համարվում</w:t>
            </w:r>
            <w:r w:rsidRPr="00C64CB7">
              <w:rPr>
                <w:rFonts w:ascii="GHEA Grapalat" w:hAnsi="GHEA Grapalat"/>
                <w:color w:val="000000" w:themeColor="text1"/>
                <w:sz w:val="24"/>
                <w:szCs w:val="24"/>
                <w:lang w:val="hy-AM"/>
              </w:rPr>
              <w:t xml:space="preserve"> 5 </w:t>
            </w:r>
            <w:r w:rsidRPr="00C64CB7">
              <w:rPr>
                <w:rFonts w:ascii="GHEA Grapalat" w:hAnsi="GHEA Grapalat" w:cs="Sylfaen"/>
                <w:color w:val="000000" w:themeColor="text1"/>
                <w:sz w:val="24"/>
                <w:szCs w:val="24"/>
                <w:lang w:val="hy-AM"/>
              </w:rPr>
              <w:t>միլիոն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Հայաստանի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Հանրապետության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դրամը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չգերազանցող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գումարը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արժեքը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առանձնապես</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խոշոր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չափ</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համարվում</w:t>
            </w:r>
            <w:r w:rsidRPr="00C64CB7">
              <w:rPr>
                <w:rFonts w:ascii="GHEA Grapalat" w:hAnsi="GHEA Grapalat"/>
                <w:color w:val="000000" w:themeColor="text1"/>
                <w:sz w:val="24"/>
                <w:szCs w:val="24"/>
                <w:lang w:val="hy-AM"/>
              </w:rPr>
              <w:t xml:space="preserve"> 5 </w:t>
            </w:r>
            <w:r w:rsidRPr="00C64CB7">
              <w:rPr>
                <w:rFonts w:ascii="GHEA Grapalat" w:hAnsi="GHEA Grapalat" w:cs="Sylfaen"/>
                <w:color w:val="000000" w:themeColor="text1"/>
                <w:sz w:val="24"/>
                <w:szCs w:val="24"/>
                <w:lang w:val="hy-AM"/>
              </w:rPr>
              <w:t>միլիոն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Հայաստանի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Հանրապետության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դրամը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գերազանցող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գումարը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արժեքը</w:t>
            </w:r>
            <w:r w:rsidRPr="00C64CB7">
              <w:rPr>
                <w:rFonts w:ascii="GHEA Grapalat" w:hAnsi="GHEA Grapalat"/>
                <w:color w:val="000000" w:themeColor="text1"/>
                <w:sz w:val="24"/>
                <w:szCs w:val="24"/>
                <w:lang w:val="hy-AM"/>
              </w:rPr>
              <w:t>)»</w:t>
            </w:r>
            <w:r w:rsidRPr="00C64CB7">
              <w:rPr>
                <w:rFonts w:ascii="GHEA Grapalat" w:hAnsi="GHEA Grapalat" w:cs="Tahoma"/>
                <w:color w:val="000000" w:themeColor="text1"/>
                <w:sz w:val="24"/>
                <w:szCs w:val="24"/>
                <w:lang w:val="hy-AM"/>
              </w:rPr>
              <w:t>։</w:t>
            </w:r>
            <w:r w:rsidRPr="00C64CB7">
              <w:rPr>
                <w:rFonts w:ascii="GHEA Grapalat" w:hAnsi="GHEA Grapalat"/>
                <w:color w:val="000000" w:themeColor="text1"/>
                <w:sz w:val="24"/>
                <w:szCs w:val="24"/>
                <w:lang w:val="hy-AM"/>
              </w:rPr>
              <w:t xml:space="preserve"> </w:t>
            </w:r>
          </w:p>
        </w:tc>
        <w:tc>
          <w:tcPr>
            <w:tcW w:w="5380" w:type="dxa"/>
            <w:tcBorders>
              <w:top w:val="single" w:sz="4" w:space="0" w:color="auto"/>
              <w:left w:val="single" w:sz="4" w:space="0" w:color="auto"/>
              <w:bottom w:val="single" w:sz="4" w:space="0" w:color="auto"/>
              <w:right w:val="single" w:sz="4" w:space="0" w:color="auto"/>
            </w:tcBorders>
          </w:tcPr>
          <w:p w:rsidR="00765410" w:rsidRPr="00C64CB7" w:rsidRDefault="00765410" w:rsidP="00765410">
            <w:pPr>
              <w:spacing w:after="0" w:line="240" w:lineRule="auto"/>
              <w:ind w:leftChars="-9" w:left="-18" w:hanging="2"/>
              <w:jc w:val="center"/>
              <w:rPr>
                <w:rFonts w:ascii="GHEA Grapalat" w:eastAsia="GHEA Grapalat" w:hAnsi="GHEA Grapalat" w:cs="Arial"/>
                <w:b/>
                <w:color w:val="000000"/>
                <w:sz w:val="24"/>
                <w:szCs w:val="24"/>
                <w:lang w:val="hy-AM"/>
              </w:rPr>
            </w:pPr>
            <w:r w:rsidRPr="00C64CB7">
              <w:rPr>
                <w:rFonts w:ascii="GHEA Grapalat" w:eastAsia="GHEA Grapalat" w:hAnsi="GHEA Grapalat" w:cs="Arial"/>
                <w:b/>
                <w:color w:val="000000"/>
                <w:sz w:val="24"/>
                <w:szCs w:val="24"/>
                <w:lang w:val="hy-AM"/>
              </w:rPr>
              <w:lastRenderedPageBreak/>
              <w:t>Չի ընդունվել</w:t>
            </w:r>
            <w:r w:rsidR="00C64CB7">
              <w:rPr>
                <w:rFonts w:ascii="GHEA Grapalat" w:eastAsia="GHEA Grapalat" w:hAnsi="GHEA Grapalat" w:cs="Arial"/>
                <w:b/>
                <w:color w:val="000000"/>
                <w:sz w:val="24"/>
                <w:szCs w:val="24"/>
                <w:lang w:val="hy-AM"/>
              </w:rPr>
              <w:t>:</w:t>
            </w: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r w:rsidRPr="00C64CB7">
              <w:rPr>
                <w:rFonts w:ascii="GHEA Grapalat" w:eastAsia="GHEA Grapalat" w:hAnsi="GHEA Grapalat" w:cs="Arial"/>
                <w:color w:val="000000"/>
                <w:sz w:val="24"/>
                <w:szCs w:val="24"/>
                <w:lang w:val="hy-AM"/>
              </w:rPr>
              <w:t>Նկատի ունենալով այն, որ ներկայացված առաջարկը նախատեսում է լրացում ՀՀ քրեական օրենսգրքի Հատուկ մասում՝ որոշակի թվով հոդվածներին վերաբերելի մասով, որոնց թվում է նաև կաշառք ստանալու հանացակազմը, ապա հարկ ենք համարում նշել հետևյալը</w:t>
            </w:r>
            <w:r w:rsidRPr="00C64CB7">
              <w:rPr>
                <w:rFonts w:ascii="Cambria Math" w:eastAsia="GHEA Grapalat" w:hAnsi="Cambria Math" w:cs="Cambria Math"/>
                <w:color w:val="000000"/>
                <w:sz w:val="24"/>
                <w:szCs w:val="24"/>
                <w:lang w:val="hy-AM"/>
              </w:rPr>
              <w:t>․</w:t>
            </w: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r w:rsidRPr="00C64CB7">
              <w:rPr>
                <w:rFonts w:ascii="GHEA Grapalat" w:eastAsia="GHEA Grapalat" w:hAnsi="GHEA Grapalat" w:cs="Arial"/>
                <w:color w:val="000000"/>
                <w:sz w:val="24"/>
                <w:szCs w:val="24"/>
                <w:lang w:val="hy-AM"/>
              </w:rPr>
              <w:t xml:space="preserve">Նախագծով ներկայացված փոփոխությունը նպատակ է հետապնդում լրացնել օրենսդրական բացը՝ նախատեսելով կաշառք տալու (մասանվոր ոլորտում կաշառք տալու) առարկա կաշառքի չափը։ </w:t>
            </w: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r w:rsidRPr="00C64CB7">
              <w:rPr>
                <w:rFonts w:ascii="GHEA Grapalat" w:eastAsia="GHEA Grapalat" w:hAnsi="GHEA Grapalat" w:cs="Arial"/>
                <w:color w:val="000000"/>
                <w:sz w:val="24"/>
                <w:szCs w:val="24"/>
                <w:lang w:val="hy-AM"/>
              </w:rPr>
              <w:t xml:space="preserve">ՀՀ քրեական օրենսգրքի Հատուկ մասում համապատասխանա փոփոխություներ կատարելը հիմնավոր և իրավաչափ համարվել չեն կարող, քանի որ, թե տեսական </w:t>
            </w:r>
            <w:r w:rsidRPr="00C64CB7">
              <w:rPr>
                <w:rFonts w:ascii="GHEA Grapalat" w:eastAsia="GHEA Grapalat" w:hAnsi="GHEA Grapalat" w:cs="Arial"/>
                <w:color w:val="000000"/>
                <w:sz w:val="24"/>
                <w:szCs w:val="24"/>
                <w:lang w:val="hy-AM"/>
              </w:rPr>
              <w:lastRenderedPageBreak/>
              <w:t>մեկանաբանության դեպքում և թե գործնականում, ըստ էության, խնդիրը բացառապես կաշառք տալու առարկայի չափի նախատեսված չլինելն է։ ՈՒշադրության է արժանի նաև Վճռաբեկ դատարանի թիվ  ՀԿԴ/0054/01/22 նախադեպային որոշումն առ այն, որ «խոշոր» և «առանձնապես խոշոր» չափ հասկացությունների սահմանման պարագայում օրենսդիրը պետք է հստակ սահմանի կա´մ ՀՀ գործող քրեական օրենսգրքի 3-րդ հոդվածի շրջանակներում՝ ընդհանուր հասկցությունների ներքո, կա´մ ՀՀ գործող քրեական օրենսգրքի 436-րդ հոդվածով:</w:t>
            </w: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p>
          <w:p w:rsidR="00765410" w:rsidRPr="00C64CB7" w:rsidRDefault="00765410" w:rsidP="00765410">
            <w:pPr>
              <w:spacing w:after="0" w:line="240" w:lineRule="auto"/>
              <w:ind w:leftChars="-9" w:left="-18" w:hanging="2"/>
              <w:jc w:val="center"/>
              <w:rPr>
                <w:rFonts w:ascii="GHEA Grapalat" w:eastAsia="GHEA Grapalat" w:hAnsi="GHEA Grapalat" w:cs="Arial"/>
                <w:color w:val="000000"/>
                <w:sz w:val="24"/>
                <w:szCs w:val="24"/>
                <w:lang w:val="hy-AM"/>
              </w:rPr>
            </w:pPr>
          </w:p>
        </w:tc>
      </w:tr>
      <w:tr w:rsidR="00765410" w:rsidRPr="00C64CB7" w:rsidTr="005F73F7">
        <w:tc>
          <w:tcPr>
            <w:tcW w:w="8478" w:type="dxa"/>
            <w:tcBorders>
              <w:top w:val="single" w:sz="4" w:space="0" w:color="auto"/>
              <w:left w:val="single" w:sz="4" w:space="0" w:color="auto"/>
              <w:bottom w:val="single" w:sz="4" w:space="0" w:color="auto"/>
              <w:right w:val="single" w:sz="4" w:space="0" w:color="auto"/>
            </w:tcBorders>
            <w:vAlign w:val="center"/>
          </w:tcPr>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s="Sylfaen"/>
                <w:color w:val="000000" w:themeColor="text1"/>
                <w:sz w:val="24"/>
                <w:szCs w:val="24"/>
                <w:lang w:val="hy-AM"/>
              </w:rPr>
              <w:lastRenderedPageBreak/>
              <w:t>Անդրադառնալով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Օրենսգրքի</w:t>
            </w:r>
            <w:r w:rsidRPr="00C64CB7">
              <w:rPr>
                <w:rFonts w:ascii="GHEA Grapalat" w:hAnsi="GHEA Grapalat"/>
                <w:color w:val="000000" w:themeColor="text1"/>
                <w:sz w:val="24"/>
                <w:szCs w:val="24"/>
                <w:lang w:val="hy-AM"/>
              </w:rPr>
              <w:t xml:space="preserve"> 440-</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կատարվող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փոփոխություններին՝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հարկ</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նկատել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հետևյալը։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Ընդհանուր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առմամբ</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ողջունելի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համարելով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քննարկվող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հանցակազմի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որակյալ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տեսակներ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նախատեսելու</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գաղափարը՝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գտնում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ենք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պատիժների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առումով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առկա</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հետագա</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լրամշակման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կարիք։</w:t>
            </w:r>
            <w:r w:rsidRPr="00C64CB7">
              <w:rPr>
                <w:rFonts w:ascii="GHEA Grapalat" w:hAnsi="GHEA Grapalat"/>
                <w:color w:val="000000" w:themeColor="text1"/>
                <w:sz w:val="24"/>
                <w:szCs w:val="24"/>
                <w:lang w:val="hy-AM"/>
              </w:rPr>
              <w:t xml:space="preserve"> </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s="Sylfaen"/>
                <w:color w:val="000000" w:themeColor="text1"/>
                <w:sz w:val="24"/>
                <w:szCs w:val="24"/>
                <w:lang w:val="hy-AM"/>
              </w:rPr>
              <w:t>Այսպես</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Օրենսգրքի</w:t>
            </w:r>
            <w:r w:rsidRPr="00C64CB7">
              <w:rPr>
                <w:rFonts w:ascii="GHEA Grapalat" w:hAnsi="GHEA Grapalat"/>
                <w:color w:val="000000" w:themeColor="text1"/>
                <w:sz w:val="24"/>
                <w:szCs w:val="24"/>
                <w:lang w:val="hy-AM"/>
              </w:rPr>
              <w:t xml:space="preserve"> 440-</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հոդվածի</w:t>
            </w:r>
            <w:r w:rsidRPr="00C64CB7">
              <w:rPr>
                <w:rFonts w:ascii="GHEA Grapalat" w:hAnsi="GHEA Grapalat"/>
                <w:color w:val="000000" w:themeColor="text1"/>
                <w:sz w:val="24"/>
                <w:szCs w:val="24"/>
                <w:lang w:val="hy-AM"/>
              </w:rPr>
              <w:t xml:space="preserve"> 1-</w:t>
            </w:r>
            <w:r w:rsidRPr="00C64CB7">
              <w:rPr>
                <w:rFonts w:ascii="GHEA Grapalat" w:hAnsi="GHEA Grapalat" w:cs="Sylfaen"/>
                <w:color w:val="000000" w:themeColor="text1"/>
                <w:sz w:val="24"/>
                <w:szCs w:val="24"/>
                <w:lang w:val="hy-AM"/>
              </w:rPr>
              <w:t>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ավելի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խիստ</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պատիժ</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նախատեսված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քան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նույն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հոդվածի</w:t>
            </w:r>
            <w:r w:rsidRPr="00C64CB7">
              <w:rPr>
                <w:rFonts w:ascii="GHEA Grapalat" w:hAnsi="GHEA Grapalat"/>
                <w:color w:val="000000" w:themeColor="text1"/>
                <w:sz w:val="24"/>
                <w:szCs w:val="24"/>
                <w:lang w:val="hy-AM"/>
              </w:rPr>
              <w:t xml:space="preserve"> 2-</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ինչը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կարծում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ենք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տրամաբանական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Մասնավորապես</w:t>
            </w:r>
            <w:r w:rsidRPr="00C64CB7">
              <w:rPr>
                <w:rFonts w:ascii="GHEA Grapalat" w:hAnsi="GHEA Grapalat"/>
                <w:color w:val="000000" w:themeColor="text1"/>
                <w:sz w:val="24"/>
                <w:szCs w:val="24"/>
                <w:lang w:val="hy-AM"/>
              </w:rPr>
              <w:t>, 1-</w:t>
            </w:r>
            <w:r w:rsidRPr="00C64CB7">
              <w:rPr>
                <w:rFonts w:ascii="GHEA Grapalat" w:hAnsi="GHEA Grapalat" w:cs="Sylfaen"/>
                <w:color w:val="000000" w:themeColor="text1"/>
                <w:sz w:val="24"/>
                <w:szCs w:val="24"/>
                <w:lang w:val="hy-AM"/>
              </w:rPr>
              <w:t>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պարագայում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խոսք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գնում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կաշառք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ստանալու</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պատրվակով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համապատասխան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առարկան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առարկաները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ստանալու</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ինչը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ենթադրում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անձը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ներկայանում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որպես</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պաշտոնատար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անձ</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իսկապես</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պաշտոնատար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անձ</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սակայն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սկզբանե</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որևէ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մտադրություն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չունի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կոնկրետ</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անձի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օգտին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որևէ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գործողություն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կատարելու</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չկատարելու։</w:t>
            </w:r>
            <w:r w:rsidRPr="00C64CB7">
              <w:rPr>
                <w:rFonts w:ascii="GHEA Grapalat" w:hAnsi="GHEA Grapalat"/>
                <w:color w:val="000000" w:themeColor="text1"/>
                <w:sz w:val="24"/>
                <w:szCs w:val="24"/>
                <w:lang w:val="hy-AM"/>
              </w:rPr>
              <w:t xml:space="preserve"> </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s="Sylfaen"/>
                <w:color w:val="000000" w:themeColor="text1"/>
                <w:sz w:val="24"/>
                <w:szCs w:val="24"/>
                <w:lang w:val="hy-AM"/>
              </w:rPr>
              <w:t>Վերոնշյալ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արարքն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ավելի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բարձր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հանրային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վտանգավորություն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ներկայացնում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քան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նույն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հոդվածի</w:t>
            </w:r>
            <w:r w:rsidRPr="00C64CB7">
              <w:rPr>
                <w:rFonts w:ascii="GHEA Grapalat" w:hAnsi="GHEA Grapalat"/>
                <w:color w:val="000000" w:themeColor="text1"/>
                <w:sz w:val="24"/>
                <w:szCs w:val="24"/>
                <w:lang w:val="hy-AM"/>
              </w:rPr>
              <w:t xml:space="preserve"> 2-</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նախատեսված՝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կաշառքի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միջնորդության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պատրվակով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համապատասխան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առարկան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ստանալը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ուստի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արդարացիորեն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դրա</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համար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օրենսդիրն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ավելի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խիստ</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պատիժ</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նախատեսել։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Վերոնշյալով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պայմանավորված՝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կարծում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ենք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Նախագծի</w:t>
            </w:r>
            <w:r w:rsidRPr="00C64CB7">
              <w:rPr>
                <w:rFonts w:ascii="GHEA Grapalat" w:hAnsi="GHEA Grapalat"/>
                <w:color w:val="000000" w:themeColor="text1"/>
                <w:sz w:val="24"/>
                <w:szCs w:val="24"/>
                <w:lang w:val="hy-AM"/>
              </w:rPr>
              <w:t xml:space="preserve"> 3-</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հոդվածի</w:t>
            </w:r>
            <w:r w:rsidRPr="00C64CB7">
              <w:rPr>
                <w:rFonts w:ascii="GHEA Grapalat" w:hAnsi="GHEA Grapalat"/>
                <w:color w:val="000000" w:themeColor="text1"/>
                <w:sz w:val="24"/>
                <w:szCs w:val="24"/>
                <w:lang w:val="hy-AM"/>
              </w:rPr>
              <w:t xml:space="preserve"> 1-</w:t>
            </w:r>
            <w:r w:rsidRPr="00C64CB7">
              <w:rPr>
                <w:rFonts w:ascii="GHEA Grapalat" w:hAnsi="GHEA Grapalat" w:cs="Sylfaen"/>
                <w:color w:val="000000" w:themeColor="text1"/>
                <w:sz w:val="24"/>
                <w:szCs w:val="24"/>
                <w:lang w:val="hy-AM"/>
              </w:rPr>
              <w:t>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կետով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նախատեսվող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փոփոխությունը՝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Օրենսգրքի</w:t>
            </w:r>
            <w:r w:rsidRPr="00C64CB7">
              <w:rPr>
                <w:rFonts w:ascii="GHEA Grapalat" w:hAnsi="GHEA Grapalat"/>
                <w:color w:val="000000" w:themeColor="text1"/>
                <w:sz w:val="24"/>
                <w:szCs w:val="24"/>
                <w:lang w:val="hy-AM"/>
              </w:rPr>
              <w:t xml:space="preserve"> 440-</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հոդվածի</w:t>
            </w:r>
            <w:r w:rsidRPr="00C64CB7">
              <w:rPr>
                <w:rFonts w:ascii="GHEA Grapalat" w:hAnsi="GHEA Grapalat"/>
                <w:color w:val="000000" w:themeColor="text1"/>
                <w:sz w:val="24"/>
                <w:szCs w:val="24"/>
                <w:lang w:val="hy-AM"/>
              </w:rPr>
              <w:t xml:space="preserve"> 1-</w:t>
            </w:r>
            <w:r w:rsidRPr="00C64CB7">
              <w:rPr>
                <w:rFonts w:ascii="GHEA Grapalat" w:hAnsi="GHEA Grapalat" w:cs="Sylfaen"/>
                <w:color w:val="000000" w:themeColor="text1"/>
                <w:sz w:val="24"/>
                <w:szCs w:val="24"/>
                <w:lang w:val="hy-AM"/>
              </w:rPr>
              <w:t>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սանկցիայի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մեղմացումը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տեղին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չէ։</w:t>
            </w:r>
            <w:r w:rsidRPr="00C64CB7">
              <w:rPr>
                <w:rFonts w:ascii="GHEA Grapalat" w:hAnsi="GHEA Grapalat"/>
                <w:color w:val="000000" w:themeColor="text1"/>
                <w:sz w:val="24"/>
                <w:szCs w:val="24"/>
                <w:lang w:val="hy-AM"/>
              </w:rPr>
              <w:t xml:space="preserve"> </w:t>
            </w:r>
          </w:p>
          <w:p w:rsidR="00765410" w:rsidRPr="00C64CB7" w:rsidRDefault="00765410" w:rsidP="00765410">
            <w:pPr>
              <w:spacing w:after="0" w:line="240" w:lineRule="auto"/>
              <w:jc w:val="both"/>
              <w:rPr>
                <w:rFonts w:ascii="GHEA Grapalat" w:hAnsi="GHEA Grapalat"/>
                <w:color w:val="000000" w:themeColor="text1"/>
                <w:sz w:val="24"/>
                <w:szCs w:val="24"/>
                <w:lang w:val="hy-AM"/>
              </w:rPr>
            </w:pPr>
          </w:p>
        </w:tc>
        <w:tc>
          <w:tcPr>
            <w:tcW w:w="5380" w:type="dxa"/>
            <w:tcBorders>
              <w:top w:val="single" w:sz="4" w:space="0" w:color="auto"/>
              <w:left w:val="single" w:sz="4" w:space="0" w:color="auto"/>
              <w:bottom w:val="single" w:sz="4" w:space="0" w:color="auto"/>
              <w:right w:val="single" w:sz="4" w:space="0" w:color="auto"/>
            </w:tcBorders>
          </w:tcPr>
          <w:p w:rsidR="00765410" w:rsidRPr="00C64CB7" w:rsidRDefault="00765410" w:rsidP="00765410">
            <w:pPr>
              <w:spacing w:after="0" w:line="240" w:lineRule="auto"/>
              <w:ind w:leftChars="-9" w:left="-18" w:hanging="2"/>
              <w:jc w:val="center"/>
              <w:rPr>
                <w:rFonts w:ascii="GHEA Grapalat" w:eastAsia="GHEA Grapalat" w:hAnsi="GHEA Grapalat" w:cs="Arial"/>
                <w:b/>
                <w:color w:val="000000"/>
                <w:sz w:val="24"/>
                <w:szCs w:val="24"/>
                <w:lang w:val="hy-AM"/>
              </w:rPr>
            </w:pPr>
            <w:r w:rsidRPr="00C64CB7">
              <w:rPr>
                <w:rFonts w:ascii="GHEA Grapalat" w:eastAsia="GHEA Grapalat" w:hAnsi="GHEA Grapalat" w:cs="Arial"/>
                <w:b/>
                <w:color w:val="000000"/>
                <w:sz w:val="24"/>
                <w:szCs w:val="24"/>
                <w:lang w:val="hy-AM"/>
              </w:rPr>
              <w:t>Չի ընդունվել</w:t>
            </w:r>
            <w:r w:rsidR="00C64CB7">
              <w:rPr>
                <w:rFonts w:ascii="GHEA Grapalat" w:eastAsia="GHEA Grapalat" w:hAnsi="GHEA Grapalat" w:cs="Arial"/>
                <w:b/>
                <w:color w:val="000000"/>
                <w:sz w:val="24"/>
                <w:szCs w:val="24"/>
                <w:lang w:val="hy-AM"/>
              </w:rPr>
              <w:t>:</w:t>
            </w:r>
          </w:p>
          <w:p w:rsidR="00765410" w:rsidRPr="00C64CB7" w:rsidRDefault="00765410" w:rsidP="00765410">
            <w:pPr>
              <w:spacing w:after="0" w:line="240" w:lineRule="auto"/>
              <w:ind w:leftChars="-9" w:left="-18" w:hanging="2"/>
              <w:jc w:val="both"/>
              <w:rPr>
                <w:rFonts w:ascii="GHEA Grapalat" w:eastAsia="GHEA Grapalat" w:hAnsi="GHEA Grapalat" w:cs="Arial"/>
                <w:color w:val="000000"/>
                <w:sz w:val="24"/>
                <w:szCs w:val="24"/>
                <w:lang w:val="hy-AM"/>
              </w:rPr>
            </w:pPr>
            <w:r w:rsidRPr="00C64CB7">
              <w:rPr>
                <w:rFonts w:ascii="GHEA Grapalat" w:eastAsia="GHEA Grapalat" w:hAnsi="GHEA Grapalat" w:cs="Arial"/>
                <w:b/>
                <w:color w:val="000000"/>
                <w:sz w:val="24"/>
                <w:szCs w:val="24"/>
                <w:lang w:val="hy-AM"/>
              </w:rPr>
              <w:t xml:space="preserve"> </w:t>
            </w:r>
            <w:r w:rsidRPr="00C64CB7">
              <w:rPr>
                <w:rFonts w:ascii="GHEA Grapalat" w:hAnsi="GHEA Grapalat"/>
                <w:sz w:val="24"/>
                <w:szCs w:val="24"/>
                <w:lang w:val="hy-AM"/>
              </w:rPr>
              <w:t>ՀՀ գործող քրեական օրենսգրքի 440-րդ հոդվածով նախատեսված հանցավոր արարքը խոշոր և առանձնապես խոշոր չափերով կատարելը նախատեսված չէ որպես որակյալ հանցակազմ, և այդպիսի մասերով հոդվածը լրացնելը ինքին ենթադրում է նույն հոդվածում սանկցիաների փոփոխություն, և քրեական օրենսդրության պատիժների տրամաբանությունից բխող մոտեցում է այն, որ հասարական հանցակազմը պետք է ունենա առավել մեղմ սանկցիա, քան նույն արարքի որակյալ հանցակազմը։ Այլ կերպ՝  սանկցիայի մեղմացումը պայմանավորված է որակյալ հանցակազմերի նախատեսումով</w:t>
            </w:r>
            <w:r w:rsidR="00C64CB7" w:rsidRPr="00C64CB7">
              <w:rPr>
                <w:rFonts w:ascii="GHEA Grapalat" w:hAnsi="GHEA Grapalat"/>
                <w:sz w:val="24"/>
                <w:szCs w:val="24"/>
                <w:lang w:val="hy-AM"/>
              </w:rPr>
              <w:t>:</w:t>
            </w:r>
          </w:p>
          <w:p w:rsidR="00765410" w:rsidRPr="00C64CB7" w:rsidRDefault="00765410" w:rsidP="00765410">
            <w:pPr>
              <w:spacing w:after="0" w:line="240" w:lineRule="auto"/>
              <w:ind w:leftChars="-9" w:left="-18" w:hanging="2"/>
              <w:jc w:val="center"/>
              <w:rPr>
                <w:rFonts w:ascii="GHEA Grapalat" w:eastAsia="GHEA Grapalat" w:hAnsi="GHEA Grapalat" w:cs="Arial"/>
                <w:b/>
                <w:color w:val="000000"/>
                <w:sz w:val="24"/>
                <w:szCs w:val="24"/>
                <w:lang w:val="hy-AM"/>
              </w:rPr>
            </w:pPr>
          </w:p>
        </w:tc>
      </w:tr>
      <w:tr w:rsidR="00765410" w:rsidRPr="00990763" w:rsidTr="005F73F7">
        <w:tc>
          <w:tcPr>
            <w:tcW w:w="8478" w:type="dxa"/>
            <w:tcBorders>
              <w:top w:val="single" w:sz="4" w:space="0" w:color="auto"/>
              <w:left w:val="single" w:sz="4" w:space="0" w:color="auto"/>
              <w:bottom w:val="single" w:sz="4" w:space="0" w:color="auto"/>
              <w:right w:val="single" w:sz="4" w:space="0" w:color="auto"/>
            </w:tcBorders>
            <w:vAlign w:val="center"/>
          </w:tcPr>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s="Sylfaen"/>
                <w:color w:val="000000" w:themeColor="text1"/>
                <w:sz w:val="24"/>
                <w:szCs w:val="24"/>
                <w:lang w:val="hy-AM"/>
              </w:rPr>
              <w:t>Անդրադառնալով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Նախագծի</w:t>
            </w:r>
            <w:r w:rsidRPr="00C64CB7">
              <w:rPr>
                <w:rFonts w:ascii="GHEA Grapalat" w:hAnsi="GHEA Grapalat"/>
                <w:color w:val="000000" w:themeColor="text1"/>
                <w:sz w:val="24"/>
                <w:szCs w:val="24"/>
                <w:lang w:val="hy-AM"/>
              </w:rPr>
              <w:t xml:space="preserve"> 3-</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հոդվածի</w:t>
            </w:r>
            <w:r w:rsidRPr="00C64CB7">
              <w:rPr>
                <w:rFonts w:ascii="GHEA Grapalat" w:hAnsi="GHEA Grapalat"/>
                <w:color w:val="000000" w:themeColor="text1"/>
                <w:sz w:val="24"/>
                <w:szCs w:val="24"/>
                <w:lang w:val="hy-AM"/>
              </w:rPr>
              <w:t xml:space="preserve"> 3-</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կետով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առաջարկվող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փոփոխությանը՝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հարկ</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նկատել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Օրենսգրքի</w:t>
            </w:r>
            <w:r w:rsidRPr="00C64CB7">
              <w:rPr>
                <w:rFonts w:ascii="GHEA Grapalat" w:hAnsi="GHEA Grapalat"/>
                <w:color w:val="000000" w:themeColor="text1"/>
                <w:sz w:val="24"/>
                <w:szCs w:val="24"/>
                <w:lang w:val="hy-AM"/>
              </w:rPr>
              <w:t xml:space="preserve"> 440-</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հոդվածի</w:t>
            </w:r>
            <w:r w:rsidRPr="00C64CB7">
              <w:rPr>
                <w:rFonts w:ascii="GHEA Grapalat" w:hAnsi="GHEA Grapalat"/>
                <w:color w:val="000000" w:themeColor="text1"/>
                <w:sz w:val="24"/>
                <w:szCs w:val="24"/>
                <w:lang w:val="hy-AM"/>
              </w:rPr>
              <w:t xml:space="preserve"> 3-</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նույն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հոդվածի</w:t>
            </w:r>
            <w:r w:rsidRPr="00C64CB7">
              <w:rPr>
                <w:rFonts w:ascii="GHEA Grapalat" w:hAnsi="GHEA Grapalat"/>
                <w:color w:val="000000" w:themeColor="text1"/>
                <w:sz w:val="24"/>
                <w:szCs w:val="24"/>
                <w:lang w:val="hy-AM"/>
              </w:rPr>
              <w:t xml:space="preserve"> 2-</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որակյալ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տեսակն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ուստի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դրա</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համար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lastRenderedPageBreak/>
              <w:t>պատասխանատվությունը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պետք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ավելի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խիստ</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լինի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մինչդեռ</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առաջարկվող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փոփոխության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պարագայում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ստացվում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նախատեսվելու</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ազատազրկման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նույն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ժամկետը</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ինչն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անթույլատրելի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է։</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Միևնույն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ժամանակ</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կարծում</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ենք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Օրենսգրքի</w:t>
            </w:r>
            <w:r w:rsidRPr="00C64CB7">
              <w:rPr>
                <w:rFonts w:ascii="GHEA Grapalat" w:hAnsi="GHEA Grapalat"/>
                <w:color w:val="000000" w:themeColor="text1"/>
                <w:sz w:val="24"/>
                <w:szCs w:val="24"/>
                <w:lang w:val="hy-AM"/>
              </w:rPr>
              <w:t xml:space="preserve"> 440-</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հոդվածի</w:t>
            </w:r>
            <w:r w:rsidRPr="00C64CB7">
              <w:rPr>
                <w:rFonts w:ascii="GHEA Grapalat" w:hAnsi="GHEA Grapalat"/>
                <w:color w:val="000000" w:themeColor="text1"/>
                <w:sz w:val="24"/>
                <w:szCs w:val="24"/>
                <w:lang w:val="hy-AM"/>
              </w:rPr>
              <w:t xml:space="preserve"> 3-</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մասով</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նախատեսված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որակյալ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տեսակն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արդարացված</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կլիներ</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որպես</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ծանրացնող</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հանգամանք</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դիտարկել</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ոչ</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միայն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նույն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հոդվածի</w:t>
            </w:r>
            <w:r w:rsidRPr="00C64CB7">
              <w:rPr>
                <w:rFonts w:ascii="GHEA Grapalat" w:hAnsi="GHEA Grapalat"/>
                <w:color w:val="000000" w:themeColor="text1"/>
                <w:sz w:val="24"/>
                <w:szCs w:val="24"/>
                <w:lang w:val="hy-AM"/>
              </w:rPr>
              <w:t xml:space="preserve"> 2-</w:t>
            </w:r>
            <w:r w:rsidRPr="00C64CB7">
              <w:rPr>
                <w:rFonts w:ascii="GHEA Grapalat" w:hAnsi="GHEA Grapalat" w:cs="Sylfaen"/>
                <w:color w:val="000000" w:themeColor="text1"/>
                <w:sz w:val="24"/>
                <w:szCs w:val="24"/>
                <w:lang w:val="hy-AM"/>
              </w:rPr>
              <w:t>րդ</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այլև</w:t>
            </w:r>
            <w:r w:rsidRPr="00C64CB7">
              <w:rPr>
                <w:rFonts w:ascii="GHEA Grapalat" w:hAnsi="GHEA Grapalat"/>
                <w:color w:val="000000" w:themeColor="text1"/>
                <w:sz w:val="24"/>
                <w:szCs w:val="24"/>
                <w:lang w:val="hy-AM"/>
              </w:rPr>
              <w:t xml:space="preserve"> 1-</w:t>
            </w:r>
            <w:r w:rsidRPr="00C64CB7">
              <w:rPr>
                <w:rFonts w:ascii="GHEA Grapalat" w:hAnsi="GHEA Grapalat" w:cs="Sylfaen"/>
                <w:color w:val="000000" w:themeColor="text1"/>
                <w:sz w:val="24"/>
                <w:szCs w:val="24"/>
                <w:lang w:val="hy-AM"/>
              </w:rPr>
              <w:t>ին</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մասի</w:t>
            </w:r>
            <w:r w:rsidRPr="00C64CB7">
              <w:rPr>
                <w:rFonts w:ascii="GHEA Grapalat" w:hAnsi="GHEA Grapalat"/>
                <w:color w:val="000000" w:themeColor="text1"/>
                <w:sz w:val="24"/>
                <w:szCs w:val="24"/>
                <w:lang w:val="hy-AM"/>
              </w:rPr>
              <w:t xml:space="preserve"> </w:t>
            </w:r>
            <w:r w:rsidRPr="00C64CB7">
              <w:rPr>
                <w:rFonts w:ascii="GHEA Grapalat" w:hAnsi="GHEA Grapalat" w:cs="Sylfaen"/>
                <w:color w:val="000000" w:themeColor="text1"/>
                <w:sz w:val="24"/>
                <w:szCs w:val="24"/>
                <w:lang w:val="hy-AM"/>
              </w:rPr>
              <w:t>դեպքում։</w:t>
            </w:r>
          </w:p>
        </w:tc>
        <w:tc>
          <w:tcPr>
            <w:tcW w:w="5380" w:type="dxa"/>
            <w:tcBorders>
              <w:top w:val="single" w:sz="4" w:space="0" w:color="auto"/>
              <w:left w:val="single" w:sz="4" w:space="0" w:color="auto"/>
              <w:bottom w:val="single" w:sz="4" w:space="0" w:color="auto"/>
              <w:right w:val="single" w:sz="4" w:space="0" w:color="auto"/>
            </w:tcBorders>
          </w:tcPr>
          <w:p w:rsidR="00765410" w:rsidRDefault="00765410" w:rsidP="00765410">
            <w:pPr>
              <w:spacing w:after="0" w:line="240" w:lineRule="auto"/>
              <w:ind w:leftChars="-9" w:left="-18" w:hanging="2"/>
              <w:jc w:val="center"/>
              <w:rPr>
                <w:rFonts w:ascii="GHEA Grapalat" w:hAnsi="GHEA Grapalat"/>
                <w:b/>
                <w:bCs/>
                <w:spacing w:val="-6"/>
                <w:sz w:val="24"/>
                <w:szCs w:val="24"/>
              </w:rPr>
            </w:pPr>
            <w:r w:rsidRPr="00C64CB7">
              <w:rPr>
                <w:rFonts w:ascii="GHEA Grapalat" w:hAnsi="GHEA Grapalat"/>
                <w:b/>
                <w:bCs/>
                <w:spacing w:val="-6"/>
                <w:sz w:val="24"/>
                <w:szCs w:val="24"/>
                <w:lang w:val="af-ZA"/>
              </w:rPr>
              <w:lastRenderedPageBreak/>
              <w:t>Ընդունվել է</w:t>
            </w:r>
            <w:r w:rsidRPr="00C64CB7">
              <w:rPr>
                <w:rFonts w:ascii="GHEA Grapalat" w:hAnsi="GHEA Grapalat"/>
                <w:b/>
                <w:bCs/>
                <w:spacing w:val="-6"/>
                <w:sz w:val="24"/>
                <w:szCs w:val="24"/>
                <w:lang w:val="hy-AM"/>
              </w:rPr>
              <w:t xml:space="preserve"> </w:t>
            </w:r>
            <w:r w:rsidR="00494371">
              <w:rPr>
                <w:rFonts w:ascii="GHEA Grapalat" w:hAnsi="GHEA Grapalat"/>
                <w:b/>
                <w:bCs/>
                <w:spacing w:val="-6"/>
                <w:sz w:val="24"/>
                <w:szCs w:val="24"/>
                <w:lang w:val="hy-AM"/>
              </w:rPr>
              <w:t>մասնակ</w:t>
            </w:r>
            <w:r w:rsidR="00494371">
              <w:rPr>
                <w:rFonts w:ascii="GHEA Grapalat" w:hAnsi="GHEA Grapalat"/>
                <w:b/>
                <w:bCs/>
                <w:spacing w:val="-6"/>
                <w:sz w:val="24"/>
                <w:szCs w:val="24"/>
              </w:rPr>
              <w:t>ի</w:t>
            </w:r>
          </w:p>
          <w:p w:rsidR="00494371" w:rsidRPr="00494371" w:rsidRDefault="00494371" w:rsidP="00494371">
            <w:pPr>
              <w:spacing w:after="0" w:line="240" w:lineRule="auto"/>
              <w:ind w:leftChars="-9" w:left="-18" w:hanging="2"/>
              <w:jc w:val="both"/>
              <w:rPr>
                <w:rFonts w:ascii="GHEA Grapalat" w:hAnsi="GHEA Grapalat"/>
                <w:bCs/>
                <w:spacing w:val="-6"/>
                <w:sz w:val="24"/>
                <w:szCs w:val="24"/>
              </w:rPr>
            </w:pPr>
            <w:r w:rsidRPr="00494371">
              <w:rPr>
                <w:rFonts w:ascii="GHEA Grapalat" w:hAnsi="GHEA Grapalat"/>
                <w:bCs/>
                <w:spacing w:val="-6"/>
                <w:sz w:val="24"/>
                <w:szCs w:val="24"/>
              </w:rPr>
              <w:t>Ներկայացված առաջ</w:t>
            </w:r>
            <w:r>
              <w:rPr>
                <w:rFonts w:ascii="GHEA Grapalat" w:hAnsi="GHEA Grapalat"/>
                <w:bCs/>
                <w:spacing w:val="-6"/>
                <w:sz w:val="24"/>
                <w:szCs w:val="24"/>
              </w:rPr>
              <w:t>ա</w:t>
            </w:r>
            <w:r w:rsidRPr="00494371">
              <w:rPr>
                <w:rFonts w:ascii="GHEA Grapalat" w:hAnsi="GHEA Grapalat"/>
                <w:bCs/>
                <w:spacing w:val="-6"/>
                <w:sz w:val="24"/>
                <w:szCs w:val="24"/>
              </w:rPr>
              <w:t>րկը կդիտարկվի հետագայում մշակվելիք նախագծում:</w:t>
            </w:r>
          </w:p>
          <w:p w:rsidR="00765410" w:rsidRPr="00C64CB7" w:rsidRDefault="00765410" w:rsidP="00765410">
            <w:pPr>
              <w:spacing w:after="0" w:line="240" w:lineRule="auto"/>
              <w:ind w:leftChars="-9" w:left="-18" w:hanging="2"/>
              <w:jc w:val="center"/>
              <w:rPr>
                <w:rFonts w:ascii="GHEA Grapalat" w:eastAsia="GHEA Grapalat" w:hAnsi="GHEA Grapalat" w:cs="Arial"/>
                <w:sz w:val="24"/>
                <w:szCs w:val="24"/>
                <w:lang w:val="hy-AM"/>
              </w:rPr>
            </w:pPr>
          </w:p>
        </w:tc>
      </w:tr>
      <w:tr w:rsidR="00765410" w:rsidRPr="00C64CB7" w:rsidTr="005F73F7">
        <w:trPr>
          <w:trHeight w:val="180"/>
        </w:trPr>
        <w:tc>
          <w:tcPr>
            <w:tcW w:w="847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65410" w:rsidRPr="00C64CB7" w:rsidRDefault="00765410" w:rsidP="00765410">
            <w:pPr>
              <w:spacing w:after="0" w:line="240" w:lineRule="auto"/>
              <w:jc w:val="center"/>
              <w:rPr>
                <w:rFonts w:ascii="GHEA Grapalat" w:hAnsi="GHEA Grapalat"/>
                <w:b/>
                <w:color w:val="000000" w:themeColor="text1"/>
                <w:sz w:val="24"/>
                <w:szCs w:val="24"/>
              </w:rPr>
            </w:pPr>
            <w:r w:rsidRPr="00C64CB7">
              <w:rPr>
                <w:rFonts w:ascii="GHEA Grapalat" w:hAnsi="GHEA Grapalat"/>
                <w:b/>
                <w:color w:val="000000" w:themeColor="text1"/>
                <w:sz w:val="24"/>
                <w:szCs w:val="24"/>
              </w:rPr>
              <w:lastRenderedPageBreak/>
              <w:t>10. ՀՀ գլխավոր դատախազություն</w:t>
            </w: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r w:rsidRPr="00C64CB7">
              <w:rPr>
                <w:rFonts w:ascii="GHEA Grapalat" w:hAnsi="GHEA Grapalat"/>
                <w:b/>
                <w:bCs/>
                <w:spacing w:val="-6"/>
                <w:lang w:val="af-ZA"/>
              </w:rPr>
              <w:t>15.08.2025թ.</w:t>
            </w:r>
          </w:p>
        </w:tc>
      </w:tr>
      <w:tr w:rsidR="00765410" w:rsidRPr="00C64CB7" w:rsidTr="005F73F7">
        <w:trPr>
          <w:trHeight w:val="135"/>
        </w:trPr>
        <w:tc>
          <w:tcPr>
            <w:tcW w:w="8478"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65410" w:rsidRPr="00C64CB7" w:rsidRDefault="00765410" w:rsidP="00765410">
            <w:pPr>
              <w:spacing w:after="0" w:line="240" w:lineRule="auto"/>
              <w:jc w:val="both"/>
              <w:rPr>
                <w:rFonts w:ascii="GHEA Grapalat" w:hAnsi="GHEA Grapalat"/>
                <w:color w:val="000000" w:themeColor="text1"/>
                <w:sz w:val="24"/>
                <w:szCs w:val="24"/>
                <w:lang w:val="hy-AM"/>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r w:rsidRPr="00C64CB7">
              <w:rPr>
                <w:rFonts w:ascii="GHEA Grapalat" w:hAnsi="GHEA Grapalat"/>
                <w:b/>
                <w:bCs/>
                <w:spacing w:val="-6"/>
                <w:lang w:val="af-ZA"/>
              </w:rPr>
              <w:t>02/20.4/18291-2025</w:t>
            </w:r>
          </w:p>
        </w:tc>
      </w:tr>
      <w:tr w:rsidR="00765410" w:rsidRPr="00990763" w:rsidTr="005F73F7">
        <w:tc>
          <w:tcPr>
            <w:tcW w:w="8478" w:type="dxa"/>
            <w:tcBorders>
              <w:top w:val="single" w:sz="4" w:space="0" w:color="auto"/>
              <w:left w:val="single" w:sz="4" w:space="0" w:color="auto"/>
              <w:bottom w:val="single" w:sz="4" w:space="0" w:color="auto"/>
              <w:right w:val="single" w:sz="4" w:space="0" w:color="auto"/>
            </w:tcBorders>
            <w:vAlign w:val="center"/>
          </w:tcPr>
          <w:p w:rsidR="00765410" w:rsidRPr="00C64CB7" w:rsidRDefault="00765410" w:rsidP="00765410">
            <w:pPr>
              <w:spacing w:after="0" w:line="240" w:lineRule="auto"/>
              <w:jc w:val="both"/>
              <w:rPr>
                <w:rFonts w:ascii="GHEA Grapalat" w:hAnsi="GHEA Grapalat"/>
                <w:sz w:val="24"/>
                <w:szCs w:val="24"/>
                <w:lang w:val="hy-AM"/>
              </w:rPr>
            </w:pPr>
            <w:r w:rsidRPr="00C64CB7">
              <w:rPr>
                <w:rFonts w:ascii="GHEA Grapalat" w:eastAsia="Tahoma" w:hAnsi="GHEA Grapalat" w:cs="Tahoma"/>
                <w:sz w:val="24"/>
                <w:szCs w:val="24"/>
              </w:rPr>
              <w:t>1. ՀՀ քրեական օրենսգրքում լրացումներ և փոփոխություններ կատարելու մասին ՀՀ օրենքի նախագծի</w:t>
            </w:r>
            <w:r w:rsidRPr="00C64CB7">
              <w:rPr>
                <w:rFonts w:ascii="GHEA Grapalat" w:hAnsi="GHEA Grapalat"/>
                <w:sz w:val="24"/>
                <w:szCs w:val="24"/>
                <w:lang w:val="hy-AM"/>
              </w:rPr>
              <w:t xml:space="preserve"> </w:t>
            </w:r>
            <w:r w:rsidRPr="00C64CB7">
              <w:rPr>
                <w:rFonts w:ascii="GHEA Grapalat" w:hAnsi="GHEA Grapalat"/>
                <w:sz w:val="24"/>
                <w:szCs w:val="24"/>
              </w:rPr>
              <w:t>(այսուհետ՝ Նախագիծ)</w:t>
            </w:r>
            <w:r w:rsidRPr="00C64CB7">
              <w:rPr>
                <w:rFonts w:ascii="GHEA Grapalat" w:hAnsi="GHEA Grapalat"/>
                <w:sz w:val="24"/>
                <w:szCs w:val="24"/>
                <w:lang w:val="hy-AM"/>
              </w:rPr>
              <w:t xml:space="preserve"> 1-ին հոդվածով նախատեսվում է 2021 թվականի մայիսի 5-ի Հայաստանի Հանրապետության քրեական օրենսգրքի (այսուհետ նաև՝ Օրենսգիրք) 3-րդ հոդվածի 1-ին մասի 17-րդ կետում «հափշտակության, պատճառած գույքային վնասի կամ հանցավոր ճանապարհով ձեռք բերված կամ ստացված գույքի կամ օգուտի» բառերը փոխարինել «գույքային բնույթի» բառերով։</w:t>
            </w:r>
          </w:p>
          <w:p w:rsidR="00765410" w:rsidRPr="00C64CB7" w:rsidRDefault="00765410" w:rsidP="00765410">
            <w:pPr>
              <w:pStyle w:val="ListParagraph"/>
              <w:spacing w:after="0" w:line="240" w:lineRule="auto"/>
              <w:ind w:left="0"/>
              <w:jc w:val="both"/>
              <w:rPr>
                <w:rFonts w:ascii="GHEA Grapalat" w:hAnsi="GHEA Grapalat"/>
                <w:color w:val="000000" w:themeColor="text1"/>
                <w:sz w:val="24"/>
                <w:szCs w:val="24"/>
                <w:lang w:val="hy-AM"/>
              </w:rPr>
            </w:pPr>
            <w:r w:rsidRPr="00C64CB7">
              <w:rPr>
                <w:rFonts w:ascii="GHEA Grapalat" w:hAnsi="GHEA Grapalat"/>
                <w:sz w:val="24"/>
                <w:szCs w:val="24"/>
                <w:lang w:val="hy-AM"/>
              </w:rPr>
              <w:t xml:space="preserve">Օրենսգրքի 3-րդ հոդվածի 1-ին մասի 17-րդ կետով սահմանվում է հափշտակության, պատճառած գույքային վնասի կամ հանցավոր ճանապարհով ձեռք բերված կամ ստացված գույքի կամ օգուտի չափերը, այն է` սույն օրենսգրքում հափշտակված գույքի, պատճառված գույքային վնասի, հանցավոր ճանապարհով ձեռք բերված կամ ստացված գույքի կամ օգուտի մանր չափ է համարվում 500.000 Հայաստանի Հանրապետության դրամը չգերազանցող գումարը (արժեքը), խոշոր չափ է համարվում 5 միլիոն Հայաստանի Հանրապետության դրամը չգերազանցող գումարը (արժեքը), առանձնապես խոշոր չափ է համարվում 5 միլիոն Հայաստանի Հանրապետության դրամը գերազանցող գումարը (արժեքը), բացառությամբ սույն </w:t>
            </w:r>
            <w:r w:rsidRPr="00C64CB7">
              <w:rPr>
                <w:rFonts w:ascii="GHEA Grapalat" w:hAnsi="GHEA Grapalat"/>
                <w:color w:val="000000" w:themeColor="text1"/>
                <w:sz w:val="24"/>
                <w:szCs w:val="24"/>
                <w:lang w:val="hy-AM"/>
              </w:rPr>
              <w:t>օրենսգրքի Հատուկ մասով նախատեսված դեպքերի:</w:t>
            </w:r>
          </w:p>
          <w:p w:rsidR="00765410" w:rsidRPr="00C64CB7" w:rsidRDefault="00765410" w:rsidP="00765410">
            <w:pPr>
              <w:spacing w:after="0" w:line="240" w:lineRule="auto"/>
              <w:jc w:val="both"/>
              <w:rPr>
                <w:rFonts w:ascii="GHEA Grapalat" w:hAnsi="GHEA Grapalat" w:cs="Arial"/>
                <w:color w:val="000000" w:themeColor="text1"/>
                <w:sz w:val="24"/>
                <w:szCs w:val="24"/>
                <w:shd w:val="clear" w:color="auto" w:fill="FFFFFF"/>
                <w:lang w:val="hy-AM"/>
              </w:rPr>
            </w:pPr>
            <w:r w:rsidRPr="00C64CB7">
              <w:rPr>
                <w:rFonts w:ascii="GHEA Grapalat" w:hAnsi="GHEA Grapalat" w:cs="Arial"/>
                <w:color w:val="000000" w:themeColor="text1"/>
                <w:sz w:val="24"/>
                <w:szCs w:val="24"/>
                <w:shd w:val="clear" w:color="auto" w:fill="FFFFFF"/>
                <w:lang w:val="hy-AM"/>
              </w:rPr>
              <w:t xml:space="preserve">Հարկ է նշել, որ Օրենսգրքի մի շարք հոդվածներում օգտագործվում է «խոշոր չափերի գույքային վնաս» ձևակերպումը, մինչդեռ «գույքային բնույթի չափ» եզրույթից առնվազն որոշակի չէ, թե այն վերաբերում է </w:t>
            </w:r>
            <w:r w:rsidRPr="00C64CB7">
              <w:rPr>
                <w:rFonts w:ascii="GHEA Grapalat" w:hAnsi="GHEA Grapalat" w:cs="Arial"/>
                <w:color w:val="000000" w:themeColor="text1"/>
                <w:sz w:val="24"/>
                <w:szCs w:val="24"/>
                <w:shd w:val="clear" w:color="auto" w:fill="FFFFFF"/>
                <w:lang w:val="hy-AM"/>
              </w:rPr>
              <w:lastRenderedPageBreak/>
              <w:t>գույքային բնույթի օգուտին, թե գույքային բնույթի վնասին:</w:t>
            </w:r>
          </w:p>
          <w:p w:rsidR="00765410" w:rsidRPr="00C64CB7" w:rsidRDefault="00765410" w:rsidP="00765410">
            <w:pPr>
              <w:spacing w:after="0" w:line="240" w:lineRule="auto"/>
              <w:jc w:val="both"/>
              <w:rPr>
                <w:rFonts w:ascii="GHEA Grapalat" w:hAnsi="GHEA Grapalat" w:cs="Arial"/>
                <w:color w:val="000000" w:themeColor="text1"/>
                <w:sz w:val="24"/>
                <w:szCs w:val="24"/>
                <w:shd w:val="clear" w:color="auto" w:fill="FFFFFF"/>
                <w:lang w:val="hy-AM"/>
              </w:rPr>
            </w:pPr>
            <w:r w:rsidRPr="00C64CB7">
              <w:rPr>
                <w:rFonts w:ascii="GHEA Grapalat" w:hAnsi="GHEA Grapalat" w:cs="Arial"/>
                <w:color w:val="000000" w:themeColor="text1"/>
                <w:sz w:val="24"/>
                <w:szCs w:val="24"/>
                <w:shd w:val="clear" w:color="auto" w:fill="FFFFFF"/>
                <w:lang w:val="hy-AM"/>
              </w:rPr>
              <w:t>Բացի այդ, կարևոր է նշել, որ նման ձևակերպումը անորոշ է և մի շարք դեպքերում կարող է ստեղծել խնդրահարույց իրավիճակներ՝ հաշվի առնելով, որ օրենսդիրը Օրենսգրքով սահմանել է հիմնական հասկացությունները, որով և նախատեսվել են նաև հափշտակության, պատճառած գույքային վնասի կամ հանցավոր ճանապարհով ձեռք բերված կամ ստացված գույքի կամ օգուտի չափերը, ընդ որում՝ Օրենսգրքի հատուկ մասը շարադրվել է այդ հասկացությունների տրամաբանությամբ:</w:t>
            </w:r>
          </w:p>
          <w:p w:rsidR="00765410" w:rsidRPr="00C64CB7" w:rsidRDefault="00765410" w:rsidP="00765410">
            <w:pPr>
              <w:spacing w:after="0" w:line="240" w:lineRule="auto"/>
              <w:jc w:val="both"/>
              <w:rPr>
                <w:rFonts w:ascii="GHEA Grapalat" w:hAnsi="GHEA Grapalat"/>
                <w:color w:val="000000" w:themeColor="text1"/>
                <w:sz w:val="24"/>
                <w:szCs w:val="24"/>
                <w:lang w:val="hy-AM"/>
              </w:rPr>
            </w:pPr>
            <w:r w:rsidRPr="00C64CB7">
              <w:rPr>
                <w:rFonts w:ascii="GHEA Grapalat" w:hAnsi="GHEA Grapalat" w:cs="Arial"/>
                <w:color w:val="000000" w:themeColor="text1"/>
                <w:sz w:val="24"/>
                <w:szCs w:val="24"/>
                <w:shd w:val="clear" w:color="auto" w:fill="FFFFFF"/>
                <w:lang w:val="hy-AM"/>
              </w:rPr>
              <w:t xml:space="preserve">Վերոգրյալի հաշվառմամբ՝ գտնում ենք, որ նպատակահարմար է Օրենսգրքի 3-րդ հոդվածի 1-ին մասի 17-րդ կետում </w:t>
            </w:r>
            <w:r w:rsidRPr="00C64CB7">
              <w:rPr>
                <w:rFonts w:ascii="GHEA Grapalat" w:hAnsi="GHEA Grapalat"/>
                <w:sz w:val="24"/>
                <w:szCs w:val="24"/>
                <w:lang w:val="hy-AM"/>
              </w:rPr>
              <w:t>«հափշտակության, պատճառած գույքային վնասի կամ հանցավոր ճանապարհով ձեռք բերված կամ ստացված գույքի կամ օգուտի» բառերը</w:t>
            </w:r>
            <w:r w:rsidRPr="00C64CB7">
              <w:rPr>
                <w:rFonts w:ascii="GHEA Grapalat" w:hAnsi="GHEA Grapalat" w:cs="Arial"/>
                <w:color w:val="000000" w:themeColor="text1"/>
                <w:sz w:val="24"/>
                <w:szCs w:val="24"/>
                <w:shd w:val="clear" w:color="auto" w:fill="FFFFFF"/>
                <w:lang w:val="hy-AM"/>
              </w:rPr>
              <w:t xml:space="preserve"> լրացնել «հանցավոր ճանապարհով տրված կամ պահանջված գույքի» չափերը բառերով՝ հետագա խնդրահարույց իրավիճակները բացառելու նպատակով:</w:t>
            </w:r>
          </w:p>
        </w:tc>
        <w:tc>
          <w:tcPr>
            <w:tcW w:w="5380" w:type="dxa"/>
            <w:tcBorders>
              <w:top w:val="single" w:sz="4" w:space="0" w:color="auto"/>
              <w:left w:val="single" w:sz="4" w:space="0" w:color="auto"/>
              <w:bottom w:val="single" w:sz="4" w:space="0" w:color="auto"/>
              <w:right w:val="single" w:sz="4" w:space="0" w:color="auto"/>
            </w:tcBorders>
          </w:tcPr>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hy-AM"/>
              </w:rPr>
            </w:pPr>
            <w:r w:rsidRPr="00C64CB7">
              <w:rPr>
                <w:rFonts w:ascii="GHEA Grapalat" w:hAnsi="GHEA Grapalat"/>
                <w:b/>
                <w:bCs/>
                <w:spacing w:val="-6"/>
                <w:lang w:val="af-ZA"/>
              </w:rPr>
              <w:lastRenderedPageBreak/>
              <w:t>Ընդունվել է մասնակի</w:t>
            </w:r>
          </w:p>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spacing w:val="-6"/>
                <w:lang w:val="hy-AM"/>
              </w:rPr>
            </w:pPr>
            <w:r w:rsidRPr="00C64CB7">
              <w:rPr>
                <w:rFonts w:ascii="GHEA Grapalat" w:hAnsi="GHEA Grapalat"/>
                <w:spacing w:val="-6"/>
                <w:lang w:val="hy-AM"/>
              </w:rPr>
              <w:t>Կատարվել է համապատասխան լրացում</w:t>
            </w:r>
            <w:r w:rsidR="00C64CB7" w:rsidRPr="00C64CB7">
              <w:rPr>
                <w:rFonts w:ascii="GHEA Grapalat" w:hAnsi="GHEA Grapalat"/>
                <w:spacing w:val="-6"/>
                <w:lang w:val="hy-AM"/>
              </w:rPr>
              <w:t>:</w:t>
            </w:r>
          </w:p>
        </w:tc>
      </w:tr>
      <w:tr w:rsidR="00765410" w:rsidRPr="00C64CB7" w:rsidTr="00765410">
        <w:trPr>
          <w:trHeight w:val="699"/>
        </w:trPr>
        <w:tc>
          <w:tcPr>
            <w:tcW w:w="8478" w:type="dxa"/>
            <w:tcBorders>
              <w:top w:val="single" w:sz="4" w:space="0" w:color="auto"/>
              <w:left w:val="single" w:sz="4" w:space="0" w:color="auto"/>
              <w:bottom w:val="single" w:sz="4" w:space="0" w:color="auto"/>
              <w:right w:val="single" w:sz="4" w:space="0" w:color="auto"/>
            </w:tcBorders>
            <w:vAlign w:val="center"/>
          </w:tcPr>
          <w:p w:rsidR="00765410" w:rsidRPr="00C64CB7" w:rsidRDefault="00765410" w:rsidP="00765410">
            <w:pPr>
              <w:tabs>
                <w:tab w:val="left" w:pos="720"/>
                <w:tab w:val="left" w:pos="900"/>
              </w:tabs>
              <w:spacing w:after="0" w:line="240" w:lineRule="auto"/>
              <w:jc w:val="both"/>
              <w:rPr>
                <w:rFonts w:ascii="GHEA Grapalat" w:hAnsi="GHEA Grapalat"/>
                <w:color w:val="000000"/>
                <w:sz w:val="24"/>
                <w:szCs w:val="24"/>
                <w:shd w:val="clear" w:color="auto" w:fill="FFFFFF"/>
                <w:lang w:val="hy-AM"/>
              </w:rPr>
            </w:pPr>
            <w:r w:rsidRPr="00C64CB7">
              <w:rPr>
                <w:rFonts w:ascii="GHEA Grapalat" w:hAnsi="GHEA Grapalat" w:cs="Sylfaen"/>
                <w:sz w:val="24"/>
                <w:szCs w:val="24"/>
                <w:lang w:val="hy-AM"/>
              </w:rPr>
              <w:lastRenderedPageBreak/>
              <w:t>2. Նախագծի</w:t>
            </w:r>
            <w:r w:rsidRPr="00C64CB7">
              <w:rPr>
                <w:rFonts w:ascii="GHEA Grapalat" w:hAnsi="GHEA Grapalat"/>
                <w:sz w:val="24"/>
                <w:szCs w:val="24"/>
                <w:lang w:val="hy-AM"/>
              </w:rPr>
              <w:t xml:space="preserve"> 3-րդ հոդվածի 3-րդ մասով նախատեսվում է </w:t>
            </w:r>
            <w:r w:rsidRPr="00C64CB7">
              <w:rPr>
                <w:rFonts w:ascii="GHEA Grapalat" w:hAnsi="GHEA Grapalat"/>
                <w:color w:val="000000"/>
                <w:sz w:val="24"/>
                <w:szCs w:val="24"/>
                <w:shd w:val="clear" w:color="auto" w:fill="FFFFFF"/>
                <w:lang w:val="hy-AM"/>
              </w:rPr>
              <w:t>Օրենսգրքի 440-րդ հոդվածի 3-րդ մասում «երկուսից հինգ» բառերը փոխարինել «մեկից չորս» բառերով։</w:t>
            </w:r>
          </w:p>
          <w:p w:rsidR="00765410" w:rsidRPr="00C64CB7" w:rsidRDefault="00765410" w:rsidP="00765410">
            <w:pPr>
              <w:pStyle w:val="NormalWeb"/>
              <w:shd w:val="clear" w:color="auto" w:fill="FFFFFF"/>
              <w:spacing w:after="0" w:line="240" w:lineRule="auto"/>
              <w:jc w:val="both"/>
              <w:rPr>
                <w:rFonts w:ascii="GHEA Grapalat" w:hAnsi="GHEA Grapalat"/>
                <w:lang w:val="hy-AM"/>
              </w:rPr>
            </w:pPr>
            <w:r w:rsidRPr="00C64CB7">
              <w:rPr>
                <w:rFonts w:ascii="GHEA Grapalat" w:hAnsi="GHEA Grapalat"/>
                <w:lang w:val="hy-AM"/>
              </w:rPr>
              <w:t xml:space="preserve">Այս համատեքստում հարկ է նշել, որ Օրենսգրքի 440-րդ հոդվածի 2-րդ և 3-րդ մասերի համաձայն՝  </w:t>
            </w:r>
          </w:p>
          <w:p w:rsidR="00765410" w:rsidRPr="00C64CB7" w:rsidRDefault="00765410" w:rsidP="00765410">
            <w:pPr>
              <w:pStyle w:val="NormalWeb"/>
              <w:shd w:val="clear" w:color="auto" w:fill="FFFFFF"/>
              <w:spacing w:after="0" w:line="240" w:lineRule="auto"/>
              <w:jc w:val="both"/>
              <w:rPr>
                <w:rFonts w:ascii="GHEA Grapalat" w:hAnsi="GHEA Grapalat" w:cs="Arial"/>
                <w:i/>
                <w:color w:val="000000" w:themeColor="text1"/>
                <w:lang w:val="hy-AM"/>
              </w:rPr>
            </w:pPr>
            <w:r w:rsidRPr="00C64CB7">
              <w:rPr>
                <w:rFonts w:ascii="GHEA Grapalat" w:hAnsi="GHEA Grapalat" w:cs="Arial"/>
                <w:color w:val="000000" w:themeColor="text1"/>
                <w:lang w:val="hy-AM"/>
              </w:rPr>
              <w:t xml:space="preserve">2. </w:t>
            </w:r>
            <w:r w:rsidRPr="00C64CB7">
              <w:rPr>
                <w:rFonts w:ascii="GHEA Grapalat" w:hAnsi="GHEA Grapalat" w:cs="Arial"/>
                <w:i/>
                <w:color w:val="000000" w:themeColor="text1"/>
                <w:lang w:val="hy-AM"/>
              </w:rPr>
              <w:t>Կաշառքի միջնորդության պատրվակով գույք, ներառյալ դրամական միջոց, արժեթուղթ, վճարային այլ գործիք, գույքի նկատմամբ իրավունք, ծառայություն կամ որևէ այլ առավելություն ստանալը`</w:t>
            </w:r>
          </w:p>
          <w:p w:rsidR="00765410" w:rsidRPr="00C64CB7" w:rsidRDefault="00765410" w:rsidP="00765410">
            <w:pPr>
              <w:pStyle w:val="NormalWeb"/>
              <w:shd w:val="clear" w:color="auto" w:fill="FFFFFF"/>
              <w:spacing w:after="0" w:line="240" w:lineRule="auto"/>
              <w:jc w:val="both"/>
              <w:rPr>
                <w:rFonts w:ascii="GHEA Grapalat" w:hAnsi="GHEA Grapalat" w:cs="Arial"/>
                <w:i/>
                <w:color w:val="000000" w:themeColor="text1"/>
                <w:lang w:val="hy-AM"/>
              </w:rPr>
            </w:pPr>
            <w:r w:rsidRPr="00C64CB7">
              <w:rPr>
                <w:rFonts w:ascii="GHEA Grapalat" w:hAnsi="GHEA Grapalat" w:cs="Arial"/>
                <w:i/>
                <w:color w:val="000000" w:themeColor="text1"/>
                <w:lang w:val="hy-AM"/>
              </w:rPr>
              <w:t xml:space="preserve">պատժվում է ազատության սահմանափակմամբ՝ առավելագույնը երեք տարի ժամկետով, կամ կարճաժամկետ ազատազրկմամբ` առավելագույնը երկու ամիս ժամկետով, կամ ազատազրկմամբ՝ </w:t>
            </w:r>
            <w:r w:rsidRPr="00C64CB7">
              <w:rPr>
                <w:rFonts w:ascii="GHEA Grapalat" w:hAnsi="GHEA Grapalat" w:cs="Arial"/>
                <w:b/>
                <w:bCs/>
                <w:i/>
                <w:color w:val="000000" w:themeColor="text1"/>
                <w:lang w:val="hy-AM"/>
              </w:rPr>
              <w:t>մեկից չորս տարի ժամկետով:</w:t>
            </w:r>
          </w:p>
          <w:p w:rsidR="00765410" w:rsidRPr="00C64CB7" w:rsidRDefault="00765410" w:rsidP="00765410">
            <w:pPr>
              <w:pStyle w:val="NormalWeb"/>
              <w:shd w:val="clear" w:color="auto" w:fill="FFFFFF"/>
              <w:spacing w:after="0" w:line="240" w:lineRule="auto"/>
              <w:jc w:val="both"/>
              <w:rPr>
                <w:rFonts w:ascii="GHEA Grapalat" w:hAnsi="GHEA Grapalat" w:cs="Arial"/>
                <w:i/>
                <w:color w:val="000000" w:themeColor="text1"/>
                <w:lang w:val="hy-AM"/>
              </w:rPr>
            </w:pPr>
            <w:r w:rsidRPr="00C64CB7">
              <w:rPr>
                <w:rFonts w:ascii="GHEA Grapalat" w:hAnsi="GHEA Grapalat" w:cs="Arial"/>
                <w:i/>
                <w:color w:val="000000" w:themeColor="text1"/>
                <w:lang w:val="hy-AM"/>
              </w:rPr>
              <w:t>3. Սույն հոդվածի 2-րդ մասով նախատեսված արարքը, որը կատարվել է իշխանական կամ ծառայողական լիազորությունները կամ դրանցով պայմանավորված ազդեցությունն օգտագործելով՝</w:t>
            </w:r>
          </w:p>
          <w:p w:rsidR="00765410" w:rsidRPr="00C64CB7" w:rsidRDefault="00765410" w:rsidP="00765410">
            <w:pPr>
              <w:pStyle w:val="NormalWeb"/>
              <w:shd w:val="clear" w:color="auto" w:fill="FFFFFF"/>
              <w:spacing w:after="0" w:line="240" w:lineRule="auto"/>
              <w:jc w:val="both"/>
              <w:rPr>
                <w:rFonts w:ascii="GHEA Grapalat" w:hAnsi="GHEA Grapalat" w:cs="Arial"/>
                <w:i/>
                <w:color w:val="000000" w:themeColor="text1"/>
                <w:lang w:val="hy-AM"/>
              </w:rPr>
            </w:pPr>
            <w:r w:rsidRPr="00C64CB7">
              <w:rPr>
                <w:rFonts w:ascii="GHEA Grapalat" w:hAnsi="GHEA Grapalat" w:cs="Arial"/>
                <w:i/>
                <w:color w:val="000000" w:themeColor="text1"/>
                <w:lang w:val="hy-AM"/>
              </w:rPr>
              <w:t>պատժվում է կարճաժամկետ ազատազրկմամբ՝ մեկից երկու ամիս ժամկետով, կամ ազատազրկմամբ` երկուսից հինգ տարի ժամկետով:</w:t>
            </w:r>
          </w:p>
          <w:p w:rsidR="00765410" w:rsidRPr="00C64CB7" w:rsidRDefault="00765410" w:rsidP="00765410">
            <w:pPr>
              <w:pStyle w:val="ListParagraph"/>
              <w:tabs>
                <w:tab w:val="left" w:pos="810"/>
              </w:tabs>
              <w:spacing w:after="0" w:line="240" w:lineRule="auto"/>
              <w:ind w:left="0"/>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lastRenderedPageBreak/>
              <w:t>Նախագծով նախատեսված փոփոխության արդյունքում ստացվում է, որ Օրենսգրքի 440-րդ հոդվածի 3-րդ մասը, որը որակյալ հանցակազմ է, նախատեսում է նույն պատժի չափը, ինչը սահմանված է Օրենսգրքի 440-րդ հոդվածի 2-րդ մասով:</w:t>
            </w:r>
          </w:p>
          <w:p w:rsidR="00765410" w:rsidRPr="00C64CB7" w:rsidRDefault="00765410" w:rsidP="00765410">
            <w:pPr>
              <w:pStyle w:val="ListParagraph"/>
              <w:tabs>
                <w:tab w:val="left" w:pos="810"/>
              </w:tabs>
              <w:spacing w:after="0" w:line="240" w:lineRule="auto"/>
              <w:ind w:left="0"/>
              <w:jc w:val="both"/>
              <w:rPr>
                <w:rFonts w:ascii="GHEA Grapalat" w:hAnsi="GHEA Grapalat"/>
                <w:color w:val="000000" w:themeColor="text1"/>
                <w:sz w:val="24"/>
                <w:szCs w:val="24"/>
                <w:lang w:val="hy-AM"/>
              </w:rPr>
            </w:pPr>
            <w:r w:rsidRPr="00C64CB7">
              <w:rPr>
                <w:rFonts w:ascii="GHEA Grapalat" w:hAnsi="GHEA Grapalat"/>
                <w:color w:val="000000" w:themeColor="text1"/>
                <w:sz w:val="24"/>
                <w:szCs w:val="24"/>
                <w:lang w:val="hy-AM"/>
              </w:rPr>
              <w:t>Նշվածի հաշվառմամբ վիճահարույց է Նախագծի 3-րդ հոդվածի 3-րդ մասով նախատեսված Օրենսգրքի 440-րդ հոդվածի 3-րդ մասում «երկուսից հինգ» բառերը «մեկից չորս» բառերով փոխարինելու հարցը։</w:t>
            </w:r>
          </w:p>
        </w:tc>
        <w:tc>
          <w:tcPr>
            <w:tcW w:w="5380" w:type="dxa"/>
            <w:tcBorders>
              <w:top w:val="single" w:sz="4" w:space="0" w:color="auto"/>
              <w:left w:val="single" w:sz="4" w:space="0" w:color="auto"/>
              <w:bottom w:val="single" w:sz="4" w:space="0" w:color="auto"/>
              <w:right w:val="single" w:sz="4" w:space="0" w:color="auto"/>
            </w:tcBorders>
          </w:tcPr>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lang w:val="af-ZA"/>
              </w:rPr>
            </w:pPr>
            <w:r w:rsidRPr="00C64CB7">
              <w:rPr>
                <w:rFonts w:ascii="GHEA Grapalat" w:hAnsi="GHEA Grapalat"/>
                <w:b/>
                <w:bCs/>
                <w:spacing w:val="-6"/>
                <w:lang w:val="af-ZA"/>
              </w:rPr>
              <w:lastRenderedPageBreak/>
              <w:t>Ընդունվել է:</w:t>
            </w:r>
          </w:p>
          <w:p w:rsidR="00494371" w:rsidRPr="00494371" w:rsidRDefault="00494371" w:rsidP="00494371">
            <w:pPr>
              <w:spacing w:after="0" w:line="240" w:lineRule="auto"/>
              <w:ind w:leftChars="-9" w:left="-18" w:hanging="2"/>
              <w:jc w:val="both"/>
              <w:rPr>
                <w:rFonts w:ascii="GHEA Grapalat" w:hAnsi="GHEA Grapalat"/>
                <w:bCs/>
                <w:spacing w:val="-6"/>
                <w:sz w:val="24"/>
                <w:szCs w:val="24"/>
              </w:rPr>
            </w:pPr>
            <w:r w:rsidRPr="00494371">
              <w:rPr>
                <w:rFonts w:ascii="GHEA Grapalat" w:hAnsi="GHEA Grapalat"/>
                <w:bCs/>
                <w:spacing w:val="-6"/>
                <w:sz w:val="24"/>
                <w:szCs w:val="24"/>
              </w:rPr>
              <w:t>Ներկայացված առաջ</w:t>
            </w:r>
            <w:r>
              <w:rPr>
                <w:rFonts w:ascii="GHEA Grapalat" w:hAnsi="GHEA Grapalat"/>
                <w:bCs/>
                <w:spacing w:val="-6"/>
                <w:sz w:val="24"/>
                <w:szCs w:val="24"/>
              </w:rPr>
              <w:t>ա</w:t>
            </w:r>
            <w:r w:rsidRPr="00494371">
              <w:rPr>
                <w:rFonts w:ascii="GHEA Grapalat" w:hAnsi="GHEA Grapalat"/>
                <w:bCs/>
                <w:spacing w:val="-6"/>
                <w:sz w:val="24"/>
                <w:szCs w:val="24"/>
              </w:rPr>
              <w:t>րկը կդիտարկվի հետագայում մշակվելիք նախագծում:</w:t>
            </w:r>
          </w:p>
          <w:p w:rsidR="00765410" w:rsidRPr="00C64CB7" w:rsidRDefault="00765410" w:rsidP="00765410">
            <w:pPr>
              <w:rPr>
                <w:rFonts w:ascii="GHEA Grapalat" w:hAnsi="GHEA Grapalat"/>
                <w:sz w:val="24"/>
                <w:szCs w:val="24"/>
                <w:lang w:val="af-ZA"/>
              </w:rPr>
            </w:pPr>
          </w:p>
          <w:p w:rsidR="00765410" w:rsidRPr="00C64CB7" w:rsidRDefault="00765410" w:rsidP="00765410">
            <w:pPr>
              <w:rPr>
                <w:rFonts w:ascii="GHEA Grapalat" w:hAnsi="GHEA Grapalat"/>
                <w:sz w:val="24"/>
                <w:szCs w:val="24"/>
                <w:lang w:val="af-ZA"/>
              </w:rPr>
            </w:pPr>
          </w:p>
          <w:p w:rsidR="00765410" w:rsidRPr="00C64CB7" w:rsidRDefault="00765410" w:rsidP="00765410">
            <w:pPr>
              <w:rPr>
                <w:rFonts w:ascii="GHEA Grapalat" w:hAnsi="GHEA Grapalat"/>
                <w:sz w:val="24"/>
                <w:szCs w:val="24"/>
                <w:lang w:val="af-ZA"/>
              </w:rPr>
            </w:pPr>
          </w:p>
          <w:p w:rsidR="00765410" w:rsidRPr="00C64CB7" w:rsidRDefault="00765410" w:rsidP="00765410">
            <w:pPr>
              <w:rPr>
                <w:rFonts w:ascii="GHEA Grapalat" w:hAnsi="GHEA Grapalat"/>
                <w:sz w:val="24"/>
                <w:szCs w:val="24"/>
                <w:lang w:val="af-ZA"/>
              </w:rPr>
            </w:pPr>
          </w:p>
          <w:p w:rsidR="00765410" w:rsidRPr="00C64CB7" w:rsidRDefault="00765410" w:rsidP="00765410">
            <w:pPr>
              <w:rPr>
                <w:rFonts w:ascii="GHEA Grapalat" w:hAnsi="GHEA Grapalat"/>
                <w:sz w:val="24"/>
                <w:szCs w:val="24"/>
                <w:lang w:val="af-ZA"/>
              </w:rPr>
            </w:pPr>
          </w:p>
          <w:p w:rsidR="00765410" w:rsidRPr="00C64CB7" w:rsidRDefault="00765410" w:rsidP="00765410">
            <w:pPr>
              <w:rPr>
                <w:rFonts w:ascii="GHEA Grapalat" w:hAnsi="GHEA Grapalat"/>
                <w:sz w:val="24"/>
                <w:szCs w:val="24"/>
                <w:lang w:val="af-ZA"/>
              </w:rPr>
            </w:pPr>
          </w:p>
          <w:p w:rsidR="00765410" w:rsidRPr="00C64CB7" w:rsidRDefault="00765410" w:rsidP="00765410">
            <w:pPr>
              <w:rPr>
                <w:rFonts w:ascii="GHEA Grapalat" w:hAnsi="GHEA Grapalat"/>
                <w:sz w:val="24"/>
                <w:szCs w:val="24"/>
                <w:lang w:val="af-ZA"/>
              </w:rPr>
            </w:pPr>
          </w:p>
          <w:p w:rsidR="00765410" w:rsidRPr="00C64CB7" w:rsidRDefault="00765410" w:rsidP="00765410">
            <w:pPr>
              <w:rPr>
                <w:rFonts w:ascii="GHEA Grapalat" w:hAnsi="GHEA Grapalat"/>
                <w:sz w:val="24"/>
                <w:szCs w:val="24"/>
                <w:lang w:val="af-ZA"/>
              </w:rPr>
            </w:pPr>
          </w:p>
          <w:p w:rsidR="00765410" w:rsidRPr="00C64CB7" w:rsidRDefault="00765410" w:rsidP="00765410">
            <w:pPr>
              <w:rPr>
                <w:rFonts w:ascii="GHEA Grapalat" w:hAnsi="GHEA Grapalat"/>
                <w:sz w:val="24"/>
                <w:szCs w:val="24"/>
                <w:lang w:val="af-ZA"/>
              </w:rPr>
            </w:pPr>
          </w:p>
          <w:p w:rsidR="00765410" w:rsidRPr="00C64CB7" w:rsidRDefault="00765410" w:rsidP="00765410">
            <w:pPr>
              <w:tabs>
                <w:tab w:val="left" w:pos="1440"/>
              </w:tabs>
              <w:rPr>
                <w:rFonts w:ascii="GHEA Grapalat" w:hAnsi="GHEA Grapalat"/>
                <w:sz w:val="24"/>
                <w:szCs w:val="24"/>
                <w:lang w:val="af-ZA"/>
              </w:rPr>
            </w:pPr>
            <w:r w:rsidRPr="00C64CB7">
              <w:rPr>
                <w:rFonts w:ascii="GHEA Grapalat" w:hAnsi="GHEA Grapalat"/>
                <w:sz w:val="24"/>
                <w:szCs w:val="24"/>
                <w:lang w:val="af-ZA"/>
              </w:rPr>
              <w:lastRenderedPageBreak/>
              <w:tab/>
            </w:r>
          </w:p>
        </w:tc>
      </w:tr>
      <w:tr w:rsidR="00765410" w:rsidRPr="00C64CB7" w:rsidTr="007914FA">
        <w:trPr>
          <w:trHeight w:val="699"/>
        </w:trPr>
        <w:tc>
          <w:tcPr>
            <w:tcW w:w="8478" w:type="dxa"/>
            <w:tcBorders>
              <w:top w:val="single" w:sz="4" w:space="0" w:color="auto"/>
              <w:left w:val="single" w:sz="4" w:space="0" w:color="auto"/>
              <w:bottom w:val="single" w:sz="4" w:space="0" w:color="auto"/>
              <w:right w:val="single" w:sz="4" w:space="0" w:color="auto"/>
            </w:tcBorders>
          </w:tcPr>
          <w:p w:rsidR="00765410" w:rsidRPr="00C64CB7" w:rsidRDefault="00765410" w:rsidP="00765410">
            <w:pPr>
              <w:pStyle w:val="ListParagraph"/>
              <w:tabs>
                <w:tab w:val="left" w:pos="810"/>
              </w:tabs>
              <w:spacing w:after="0" w:line="240" w:lineRule="auto"/>
              <w:ind w:left="0"/>
              <w:jc w:val="both"/>
              <w:rPr>
                <w:rFonts w:ascii="GHEA Grapalat" w:hAnsi="GHEA Grapalat" w:cs="Sylfaen"/>
                <w:sz w:val="24"/>
                <w:szCs w:val="24"/>
              </w:rPr>
            </w:pPr>
            <w:r w:rsidRPr="00C64CB7">
              <w:rPr>
                <w:rFonts w:ascii="GHEA Grapalat" w:hAnsi="GHEA Grapalat"/>
                <w:sz w:val="24"/>
                <w:szCs w:val="24"/>
                <w:lang w:val="hy-AM"/>
              </w:rPr>
              <w:lastRenderedPageBreak/>
              <w:t>3</w:t>
            </w:r>
            <w:r w:rsidRPr="00C64CB7">
              <w:rPr>
                <w:rFonts w:ascii="Cambria Math" w:eastAsia="MS Mincho" w:hAnsi="Cambria Math" w:cs="Cambria Math"/>
                <w:sz w:val="24"/>
                <w:szCs w:val="24"/>
                <w:lang w:val="hy-AM"/>
              </w:rPr>
              <w:t>․</w:t>
            </w:r>
            <w:r w:rsidRPr="00C64CB7">
              <w:rPr>
                <w:rFonts w:ascii="GHEA Grapalat" w:hAnsi="GHEA Grapalat"/>
                <w:sz w:val="24"/>
                <w:szCs w:val="24"/>
                <w:lang w:val="hy-AM"/>
              </w:rPr>
              <w:t xml:space="preserve"> Միաժամանակ, նկատի ունենալով, որ Օրենսգրքի 440-րդ հոդվածում նախատեսված են միմյանցից տարբերվող առնվազն 3 հանցակազմեր, ուստի առաջարկվում է քննարկման առարկա դարձնել Օրենսգրքի 440-րդ հոդվածով նախատեսված այդ հանցակազմերը՝ որպես առանձին հոդված</w:t>
            </w:r>
            <w:r w:rsidRPr="00C64CB7">
              <w:rPr>
                <w:rFonts w:ascii="GHEA Grapalat" w:hAnsi="GHEA Grapalat"/>
                <w:sz w:val="24"/>
                <w:szCs w:val="24"/>
              </w:rPr>
              <w:t>ներ</w:t>
            </w:r>
            <w:r w:rsidRPr="00C64CB7">
              <w:rPr>
                <w:rFonts w:ascii="GHEA Grapalat" w:hAnsi="GHEA Grapalat"/>
                <w:sz w:val="24"/>
                <w:szCs w:val="24"/>
                <w:lang w:val="hy-AM"/>
              </w:rPr>
              <w:t xml:space="preserve">ով հանցակազմեր նախատեսելու հարցը՝ դրանցում շարադրելով յուրաքանչյուրի ծանրացնող հանգամանքները </w:t>
            </w:r>
            <w:r w:rsidRPr="00C64CB7">
              <w:rPr>
                <w:rFonts w:ascii="GHEA Grapalat" w:hAnsi="GHEA Grapalat"/>
                <w:sz w:val="24"/>
                <w:szCs w:val="24"/>
              </w:rPr>
              <w:t>(</w:t>
            </w:r>
            <w:r w:rsidRPr="00C64CB7">
              <w:rPr>
                <w:rFonts w:ascii="GHEA Grapalat" w:hAnsi="GHEA Grapalat"/>
                <w:sz w:val="24"/>
                <w:szCs w:val="24"/>
                <w:lang w:val="hy-AM"/>
              </w:rPr>
              <w:t>օրինակ՝ նույն արարքը մի խումբ անձանց կողմից նախնական համաձայնությամբ</w:t>
            </w:r>
            <w:r w:rsidRPr="00C64CB7">
              <w:rPr>
                <w:rFonts w:ascii="GHEA Grapalat" w:hAnsi="GHEA Grapalat"/>
                <w:sz w:val="24"/>
                <w:szCs w:val="24"/>
              </w:rPr>
              <w:t xml:space="preserve"> </w:t>
            </w:r>
            <w:r w:rsidRPr="00C64CB7">
              <w:rPr>
                <w:rFonts w:ascii="GHEA Grapalat" w:hAnsi="GHEA Grapalat"/>
                <w:sz w:val="24"/>
                <w:szCs w:val="24"/>
                <w:lang w:val="hy-AM"/>
              </w:rPr>
              <w:t>կատարելը</w:t>
            </w:r>
            <w:r w:rsidRPr="00C64CB7">
              <w:rPr>
                <w:rFonts w:ascii="GHEA Grapalat" w:hAnsi="GHEA Grapalat"/>
                <w:color w:val="000000" w:themeColor="text1"/>
                <w:sz w:val="24"/>
                <w:szCs w:val="24"/>
                <w:lang w:val="hy-AM"/>
              </w:rPr>
              <w:t xml:space="preserve">, </w:t>
            </w:r>
            <w:r w:rsidRPr="00C64CB7">
              <w:rPr>
                <w:rFonts w:ascii="GHEA Grapalat" w:hAnsi="GHEA Grapalat" w:cs="Arial"/>
                <w:color w:val="000000" w:themeColor="text1"/>
                <w:sz w:val="24"/>
                <w:szCs w:val="24"/>
                <w:shd w:val="clear" w:color="auto" w:fill="FFFFFF"/>
                <w:lang w:val="hy-AM"/>
              </w:rPr>
              <w:t>խոշոր կամ առանձնապես չափերով, հանցավոր կազմակերպության կողմից կատարելը և այլն</w:t>
            </w:r>
            <w:r w:rsidRPr="00C64CB7">
              <w:rPr>
                <w:rFonts w:ascii="GHEA Grapalat" w:hAnsi="GHEA Grapalat" w:cs="Arial"/>
                <w:color w:val="000000" w:themeColor="text1"/>
                <w:sz w:val="24"/>
                <w:szCs w:val="24"/>
                <w:shd w:val="clear" w:color="auto" w:fill="FFFFFF"/>
              </w:rPr>
              <w:t>)</w:t>
            </w:r>
            <w:r w:rsidRPr="00C64CB7">
              <w:rPr>
                <w:rFonts w:ascii="GHEA Grapalat" w:hAnsi="GHEA Grapalat" w:cs="Arial"/>
                <w:color w:val="000000" w:themeColor="text1"/>
                <w:sz w:val="24"/>
                <w:szCs w:val="24"/>
                <w:shd w:val="clear" w:color="auto" w:fill="FFFFFF"/>
                <w:lang w:val="hy-AM"/>
              </w:rPr>
              <w:t>:</w:t>
            </w:r>
          </w:p>
        </w:tc>
        <w:tc>
          <w:tcPr>
            <w:tcW w:w="5380" w:type="dxa"/>
            <w:tcBorders>
              <w:top w:val="single" w:sz="4" w:space="0" w:color="auto"/>
              <w:left w:val="single" w:sz="4" w:space="0" w:color="auto"/>
              <w:bottom w:val="single" w:sz="4" w:space="0" w:color="auto"/>
              <w:right w:val="single" w:sz="4" w:space="0" w:color="auto"/>
            </w:tcBorders>
          </w:tcPr>
          <w:p w:rsidR="00765410" w:rsidRPr="00C64CB7" w:rsidRDefault="00765410" w:rsidP="00765410">
            <w:pPr>
              <w:pStyle w:val="BodyText"/>
              <w:tabs>
                <w:tab w:val="left" w:pos="459"/>
              </w:tabs>
              <w:spacing w:before="100" w:beforeAutospacing="1"/>
              <w:ind w:left="154" w:firstLine="142"/>
              <w:contextualSpacing/>
              <w:jc w:val="center"/>
              <w:rPr>
                <w:rFonts w:ascii="GHEA Grapalat" w:hAnsi="GHEA Grapalat"/>
                <w:b/>
                <w:bCs/>
                <w:spacing w:val="-6"/>
              </w:rPr>
            </w:pPr>
            <w:r w:rsidRPr="00C64CB7">
              <w:rPr>
                <w:rFonts w:ascii="GHEA Grapalat" w:hAnsi="GHEA Grapalat"/>
                <w:b/>
                <w:bCs/>
                <w:spacing w:val="-6"/>
                <w:lang w:val="hy-AM"/>
              </w:rPr>
              <w:t>Ընդունվել է</w:t>
            </w:r>
            <w:r w:rsidR="00C64CB7">
              <w:rPr>
                <w:rFonts w:ascii="GHEA Grapalat" w:hAnsi="GHEA Grapalat"/>
                <w:b/>
                <w:bCs/>
                <w:spacing w:val="-6"/>
                <w:lang w:val="hy-AM"/>
              </w:rPr>
              <w:t>:</w:t>
            </w:r>
          </w:p>
          <w:p w:rsidR="00494371" w:rsidRPr="00494371" w:rsidRDefault="00494371" w:rsidP="00494371">
            <w:pPr>
              <w:spacing w:after="0" w:line="240" w:lineRule="auto"/>
              <w:ind w:leftChars="-9" w:left="-18" w:hanging="2"/>
              <w:jc w:val="both"/>
              <w:rPr>
                <w:rFonts w:ascii="GHEA Grapalat" w:hAnsi="GHEA Grapalat"/>
                <w:bCs/>
                <w:spacing w:val="-6"/>
                <w:sz w:val="24"/>
                <w:szCs w:val="24"/>
              </w:rPr>
            </w:pPr>
            <w:r w:rsidRPr="00494371">
              <w:rPr>
                <w:rFonts w:ascii="GHEA Grapalat" w:hAnsi="GHEA Grapalat"/>
                <w:bCs/>
                <w:spacing w:val="-6"/>
                <w:sz w:val="24"/>
                <w:szCs w:val="24"/>
              </w:rPr>
              <w:t>Ներկայացված առաջ</w:t>
            </w:r>
            <w:r>
              <w:rPr>
                <w:rFonts w:ascii="GHEA Grapalat" w:hAnsi="GHEA Grapalat"/>
                <w:bCs/>
                <w:spacing w:val="-6"/>
                <w:sz w:val="24"/>
                <w:szCs w:val="24"/>
              </w:rPr>
              <w:t>ա</w:t>
            </w:r>
            <w:r w:rsidRPr="00494371">
              <w:rPr>
                <w:rFonts w:ascii="GHEA Grapalat" w:hAnsi="GHEA Grapalat"/>
                <w:bCs/>
                <w:spacing w:val="-6"/>
                <w:sz w:val="24"/>
                <w:szCs w:val="24"/>
              </w:rPr>
              <w:t>րկը կդիտարկվի հետագայում մշակվելիք նախագծում:</w:t>
            </w:r>
          </w:p>
          <w:p w:rsidR="00765410" w:rsidRPr="00C64CB7" w:rsidRDefault="00765410" w:rsidP="00765410">
            <w:pPr>
              <w:rPr>
                <w:rFonts w:ascii="GHEA Grapalat" w:hAnsi="GHEA Grapalat"/>
                <w:sz w:val="24"/>
                <w:szCs w:val="24"/>
              </w:rPr>
            </w:pPr>
          </w:p>
          <w:p w:rsidR="00765410" w:rsidRPr="00C64CB7" w:rsidRDefault="00765410" w:rsidP="00765410">
            <w:pPr>
              <w:rPr>
                <w:rFonts w:ascii="GHEA Grapalat" w:hAnsi="GHEA Grapalat"/>
                <w:sz w:val="24"/>
                <w:szCs w:val="24"/>
              </w:rPr>
            </w:pPr>
          </w:p>
          <w:p w:rsidR="00765410" w:rsidRPr="00C64CB7" w:rsidRDefault="00765410" w:rsidP="00765410">
            <w:pPr>
              <w:rPr>
                <w:rFonts w:ascii="GHEA Grapalat" w:hAnsi="GHEA Grapalat"/>
                <w:sz w:val="24"/>
                <w:szCs w:val="24"/>
              </w:rPr>
            </w:pPr>
          </w:p>
          <w:p w:rsidR="00765410" w:rsidRPr="00C64CB7" w:rsidRDefault="00765410" w:rsidP="00765410">
            <w:pPr>
              <w:rPr>
                <w:rFonts w:ascii="GHEA Grapalat" w:hAnsi="GHEA Grapalat"/>
                <w:sz w:val="24"/>
                <w:szCs w:val="24"/>
              </w:rPr>
            </w:pPr>
          </w:p>
          <w:p w:rsidR="00765410" w:rsidRPr="00C64CB7" w:rsidRDefault="00765410" w:rsidP="00765410">
            <w:pPr>
              <w:tabs>
                <w:tab w:val="left" w:pos="1185"/>
              </w:tabs>
              <w:rPr>
                <w:rFonts w:ascii="GHEA Grapalat" w:hAnsi="GHEA Grapalat"/>
                <w:sz w:val="24"/>
                <w:szCs w:val="24"/>
              </w:rPr>
            </w:pPr>
            <w:r w:rsidRPr="00C64CB7">
              <w:rPr>
                <w:rFonts w:ascii="GHEA Grapalat" w:hAnsi="GHEA Grapalat"/>
                <w:sz w:val="24"/>
                <w:szCs w:val="24"/>
              </w:rPr>
              <w:tab/>
            </w:r>
          </w:p>
        </w:tc>
      </w:tr>
      <w:tr w:rsidR="0050418D" w:rsidRPr="00C64CB7" w:rsidTr="00494371">
        <w:trPr>
          <w:trHeight w:val="699"/>
        </w:trPr>
        <w:tc>
          <w:tcPr>
            <w:tcW w:w="8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418D" w:rsidRPr="0050418D" w:rsidRDefault="0050418D" w:rsidP="0050418D">
            <w:pPr>
              <w:pStyle w:val="ListParagraph"/>
              <w:tabs>
                <w:tab w:val="left" w:pos="810"/>
              </w:tabs>
              <w:spacing w:after="0" w:line="240" w:lineRule="auto"/>
              <w:ind w:left="0"/>
              <w:jc w:val="center"/>
              <w:rPr>
                <w:rFonts w:ascii="GHEA Grapalat" w:hAnsi="GHEA Grapalat"/>
                <w:sz w:val="24"/>
                <w:szCs w:val="24"/>
                <w:lang w:val="hy-AM"/>
              </w:rPr>
            </w:pPr>
            <w:r>
              <w:rPr>
                <w:rFonts w:ascii="GHEA Grapalat" w:hAnsi="GHEA Grapalat"/>
                <w:b/>
                <w:color w:val="000000" w:themeColor="text1"/>
                <w:sz w:val="24"/>
                <w:szCs w:val="24"/>
              </w:rPr>
              <w:t>10.</w:t>
            </w:r>
            <w:r>
              <w:rPr>
                <w:rFonts w:ascii="GHEA Grapalat" w:hAnsi="GHEA Grapalat"/>
                <w:b/>
                <w:color w:val="000000" w:themeColor="text1"/>
                <w:sz w:val="24"/>
                <w:szCs w:val="24"/>
                <w:lang w:val="hy-AM"/>
              </w:rPr>
              <w:t>1 Գլխավոր դատախազություն</w:t>
            </w: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418D" w:rsidRPr="0050418D" w:rsidRDefault="0050418D" w:rsidP="0050418D">
            <w:pPr>
              <w:pStyle w:val="BodyText"/>
              <w:tabs>
                <w:tab w:val="left" w:pos="459"/>
              </w:tabs>
              <w:spacing w:before="100" w:beforeAutospacing="1"/>
              <w:ind w:left="154" w:firstLine="142"/>
              <w:contextualSpacing/>
              <w:jc w:val="center"/>
              <w:rPr>
                <w:rFonts w:ascii="GHEA Grapalat" w:hAnsi="GHEA Grapalat"/>
                <w:b/>
                <w:bCs/>
                <w:spacing w:val="-6"/>
                <w:lang w:val="hy-AM"/>
              </w:rPr>
            </w:pPr>
            <w:r w:rsidRPr="0050418D">
              <w:rPr>
                <w:rFonts w:ascii="GHEA Grapalat" w:hAnsi="GHEA Grapalat"/>
                <w:b/>
                <w:bCs/>
                <w:spacing w:val="-6"/>
                <w:lang w:val="hy-AM"/>
              </w:rPr>
              <w:t>06.03.2025</w:t>
            </w:r>
          </w:p>
          <w:p w:rsidR="0050418D" w:rsidRPr="00C64CB7" w:rsidRDefault="0050418D" w:rsidP="0050418D">
            <w:pPr>
              <w:pStyle w:val="BodyText"/>
              <w:tabs>
                <w:tab w:val="left" w:pos="459"/>
              </w:tabs>
              <w:spacing w:before="100" w:beforeAutospacing="1"/>
              <w:ind w:left="154" w:firstLine="142"/>
              <w:contextualSpacing/>
              <w:jc w:val="center"/>
              <w:rPr>
                <w:rFonts w:ascii="GHEA Grapalat" w:hAnsi="GHEA Grapalat"/>
                <w:b/>
                <w:bCs/>
                <w:spacing w:val="-6"/>
                <w:lang w:val="hy-AM"/>
              </w:rPr>
            </w:pPr>
            <w:r w:rsidRPr="0050418D">
              <w:rPr>
                <w:rFonts w:ascii="GHEA Grapalat" w:hAnsi="GHEA Grapalat"/>
                <w:b/>
                <w:bCs/>
                <w:spacing w:val="-6"/>
                <w:lang w:val="hy-AM"/>
              </w:rPr>
              <w:t>02/20.5/4453-2025</w:t>
            </w:r>
          </w:p>
        </w:tc>
      </w:tr>
      <w:tr w:rsidR="0050418D" w:rsidRPr="0050418D" w:rsidTr="00117D8E">
        <w:trPr>
          <w:trHeight w:val="699"/>
        </w:trPr>
        <w:tc>
          <w:tcPr>
            <w:tcW w:w="8478" w:type="dxa"/>
            <w:tcBorders>
              <w:top w:val="single" w:sz="4" w:space="0" w:color="auto"/>
              <w:left w:val="single" w:sz="4" w:space="0" w:color="auto"/>
              <w:bottom w:val="single" w:sz="4" w:space="0" w:color="auto"/>
              <w:right w:val="single" w:sz="4" w:space="0" w:color="auto"/>
            </w:tcBorders>
            <w:vAlign w:val="center"/>
          </w:tcPr>
          <w:p w:rsidR="0050418D" w:rsidRPr="00556C10" w:rsidRDefault="0050418D" w:rsidP="0050418D">
            <w:pPr>
              <w:spacing w:after="0"/>
              <w:ind w:right="154"/>
              <w:jc w:val="both"/>
              <w:rPr>
                <w:rFonts w:ascii="GHEA Grapalat" w:hAnsi="GHEA Grapalat" w:cs="GHEA Grapalat"/>
                <w:bCs/>
                <w:sz w:val="24"/>
                <w:szCs w:val="24"/>
                <w:lang w:val="hy-AM"/>
              </w:rPr>
            </w:pPr>
            <w:r w:rsidRPr="0033054E">
              <w:rPr>
                <w:rFonts w:ascii="GHEA Grapalat" w:hAnsi="GHEA Grapalat" w:cs="GHEA Grapalat"/>
                <w:bCs/>
                <w:sz w:val="24"/>
                <w:szCs w:val="24"/>
                <w:lang w:val="hy-AM"/>
              </w:rPr>
              <w:t>1.</w:t>
            </w:r>
            <w:r w:rsidRPr="00556C10">
              <w:rPr>
                <w:lang w:val="hy-AM"/>
              </w:rPr>
              <w:t xml:space="preserve"> </w:t>
            </w:r>
            <w:r w:rsidRPr="00556C10">
              <w:rPr>
                <w:rFonts w:ascii="GHEA Grapalat" w:hAnsi="GHEA Grapalat" w:cs="GHEA Grapalat"/>
                <w:bCs/>
                <w:sz w:val="24"/>
                <w:szCs w:val="24"/>
                <w:lang w:val="hy-AM"/>
              </w:rPr>
              <w:t>ՀՀ դատախազությունը ողջունում է թիվ ՀԿԴ/0054/01/22 գործով ՀՀ վճռաբեկ դատարանի 2024 թվականի հուլիսի 26-ի նախադեպային որոշման հիման վրա Հայաստանի Հանրապետության քրեական օրենսգրքում լրացում և փոփոխություններ կատարելու մասին ՀՀ օրենքի նախագծի (այսուհետ՝ Նախագիծ) մշակումը ՀՀ արդարադատության նախարարության կողմից:</w:t>
            </w:r>
          </w:p>
          <w:p w:rsidR="0050418D" w:rsidRPr="00556C10" w:rsidRDefault="0050418D" w:rsidP="0050418D">
            <w:pPr>
              <w:spacing w:after="0"/>
              <w:ind w:right="154"/>
              <w:jc w:val="both"/>
              <w:rPr>
                <w:rFonts w:ascii="GHEA Grapalat" w:hAnsi="GHEA Grapalat" w:cs="GHEA Grapalat"/>
                <w:bCs/>
                <w:sz w:val="24"/>
                <w:szCs w:val="24"/>
                <w:lang w:val="hy-AM"/>
              </w:rPr>
            </w:pPr>
            <w:r w:rsidRPr="00556C10">
              <w:rPr>
                <w:rFonts w:ascii="GHEA Grapalat" w:hAnsi="GHEA Grapalat" w:cs="GHEA Grapalat"/>
                <w:bCs/>
                <w:sz w:val="24"/>
                <w:szCs w:val="24"/>
                <w:lang w:val="hy-AM"/>
              </w:rPr>
              <w:t xml:space="preserve">Նախագծով առաջարկվում է ՀՀ քրեական օրենսգրքի (այսուհետ՝ Օրենսգիրք) 3-րդ հոդվածի 1-ին մասի 17-րդ կետը «պատճառած գույքային վնասի» բառերից հետո լրացնել «, կաշառքի, ապօրինի վարձատրության» բառերով: Մինչդեռ, հարկ է արձանագրել, որ առաջարկվող իրավակարգավորմամբ «կաշառք» եզրույթի ամրագրումը </w:t>
            </w:r>
            <w:r w:rsidRPr="00556C10">
              <w:rPr>
                <w:rFonts w:ascii="GHEA Grapalat" w:hAnsi="GHEA Grapalat" w:cs="GHEA Grapalat"/>
                <w:bCs/>
                <w:sz w:val="24"/>
                <w:szCs w:val="24"/>
                <w:lang w:val="hy-AM"/>
              </w:rPr>
              <w:lastRenderedPageBreak/>
              <w:t>կարող է առերևույթ տպավորություն ստեղծել, որ մինչ այդ Օրենսգրքի 3-րդ հոդվածի 1-ին մասի 17-րդ կետը կաշառք ստանալու հանցակազմին վերաբերելի չի եղել, ինչը կաշառք ստանալու չափերի տեսանկյունից կարող է խնդրահարույց լինել նախքան այդ ձևակերպման ամրագրումն արդեն իսկ կայացված դատական ակտերի կամ հարուցված քրեական հետապնդումների համար:</w:t>
            </w:r>
          </w:p>
          <w:p w:rsidR="0050418D" w:rsidRPr="00556C10" w:rsidRDefault="0050418D" w:rsidP="0050418D">
            <w:pPr>
              <w:spacing w:after="0"/>
              <w:ind w:right="154"/>
              <w:jc w:val="both"/>
              <w:rPr>
                <w:rFonts w:ascii="GHEA Grapalat" w:hAnsi="GHEA Grapalat" w:cs="GHEA Grapalat"/>
                <w:bCs/>
                <w:sz w:val="24"/>
                <w:szCs w:val="24"/>
                <w:lang w:val="hy-AM"/>
              </w:rPr>
            </w:pPr>
            <w:r w:rsidRPr="00556C10">
              <w:rPr>
                <w:rFonts w:ascii="GHEA Grapalat" w:hAnsi="GHEA Grapalat" w:cs="GHEA Grapalat"/>
                <w:bCs/>
                <w:sz w:val="24"/>
                <w:szCs w:val="24"/>
                <w:lang w:val="hy-AM"/>
              </w:rPr>
              <w:t>Բացի այդ, հարկ է նկատել, որ կաշառք տալու, ստանալու, կաշառքի միջնորդության հանցակազմերից բացի, Օրենսգրքով քրեորեն պատժելի են նաև մասնավոր ոլորտում կաշառք տալը և ստանալը, մինչդեռ առաջարկվող կարգավորումը խնդրահարույց կարող է լինել այն տեսանկյունից, թե արդյոք այն վերաբերելու է նաև այդ հանցակազմերին, թե՝ ոչ:</w:t>
            </w:r>
          </w:p>
          <w:p w:rsidR="0050418D" w:rsidRPr="00C64CB7" w:rsidRDefault="0050418D" w:rsidP="0050418D">
            <w:pPr>
              <w:pStyle w:val="ListParagraph"/>
              <w:tabs>
                <w:tab w:val="left" w:pos="810"/>
              </w:tabs>
              <w:spacing w:after="0" w:line="240" w:lineRule="auto"/>
              <w:ind w:left="0"/>
              <w:jc w:val="both"/>
              <w:rPr>
                <w:rFonts w:ascii="GHEA Grapalat" w:hAnsi="GHEA Grapalat"/>
                <w:sz w:val="24"/>
                <w:szCs w:val="24"/>
                <w:lang w:val="hy-AM"/>
              </w:rPr>
            </w:pPr>
            <w:r w:rsidRPr="00556C10">
              <w:rPr>
                <w:rFonts w:ascii="GHEA Grapalat" w:eastAsia="Calibri" w:hAnsi="GHEA Grapalat" w:cs="GHEA Grapalat"/>
                <w:bCs/>
                <w:sz w:val="24"/>
                <w:szCs w:val="24"/>
                <w:lang w:val="hy-AM"/>
              </w:rPr>
              <w:t>Վերը բարձրացված խնդիրներին համակարգային անդրադառնալու նպատակով, մինչև Նախագծի վերաբերյալ կարծիքների ամփոփումը, առաջարկում եմ կազմակերպել աշխատանքային քննարկում շահագրգիռ գերատեսչությունների ներկայացուցիչների մասնակցությամբ:</w:t>
            </w:r>
          </w:p>
        </w:tc>
        <w:tc>
          <w:tcPr>
            <w:tcW w:w="5380" w:type="dxa"/>
            <w:tcBorders>
              <w:top w:val="single" w:sz="4" w:space="0" w:color="auto"/>
              <w:left w:val="single" w:sz="4" w:space="0" w:color="auto"/>
              <w:bottom w:val="single" w:sz="4" w:space="0" w:color="auto"/>
              <w:right w:val="single" w:sz="4" w:space="0" w:color="auto"/>
            </w:tcBorders>
          </w:tcPr>
          <w:p w:rsidR="0050418D" w:rsidRDefault="0050418D" w:rsidP="0050418D">
            <w:pPr>
              <w:pStyle w:val="BodyText"/>
              <w:tabs>
                <w:tab w:val="left" w:pos="459"/>
              </w:tabs>
              <w:spacing w:before="100" w:beforeAutospacing="1"/>
              <w:ind w:left="154" w:firstLine="142"/>
              <w:contextualSpacing/>
              <w:jc w:val="center"/>
              <w:rPr>
                <w:rFonts w:ascii="GHEA Grapalat" w:hAnsi="GHEA Grapalat"/>
                <w:b/>
                <w:bCs/>
                <w:spacing w:val="-6"/>
                <w:lang w:val="hy-AM"/>
              </w:rPr>
            </w:pPr>
            <w:r w:rsidRPr="0050418D">
              <w:rPr>
                <w:rFonts w:ascii="GHEA Grapalat" w:hAnsi="GHEA Grapalat"/>
                <w:b/>
                <w:bCs/>
                <w:spacing w:val="-6"/>
                <w:lang w:val="hy-AM"/>
              </w:rPr>
              <w:lastRenderedPageBreak/>
              <w:t>Ընդունվել է մասնակի</w:t>
            </w:r>
          </w:p>
          <w:p w:rsidR="0050418D" w:rsidRPr="0050418D" w:rsidRDefault="0050418D" w:rsidP="00494371">
            <w:pPr>
              <w:pStyle w:val="BodyText"/>
              <w:tabs>
                <w:tab w:val="left" w:pos="459"/>
              </w:tabs>
              <w:spacing w:before="100" w:beforeAutospacing="1"/>
              <w:ind w:left="154" w:firstLine="142"/>
              <w:contextualSpacing/>
              <w:rPr>
                <w:rFonts w:ascii="GHEA Grapalat" w:hAnsi="GHEA Grapalat"/>
                <w:b/>
                <w:bCs/>
                <w:spacing w:val="-6"/>
                <w:lang w:val="hy-AM"/>
              </w:rPr>
            </w:pPr>
            <w:bookmarkStart w:id="0" w:name="_GoBack"/>
            <w:bookmarkEnd w:id="0"/>
          </w:p>
          <w:p w:rsidR="0050418D" w:rsidRPr="0050418D" w:rsidRDefault="0050418D" w:rsidP="00494371">
            <w:pPr>
              <w:spacing w:after="0"/>
              <w:ind w:right="154"/>
              <w:jc w:val="both"/>
              <w:rPr>
                <w:rFonts w:ascii="GHEA Grapalat" w:hAnsi="GHEA Grapalat"/>
                <w:bCs/>
                <w:spacing w:val="-6"/>
                <w:lang w:val="hy-AM"/>
              </w:rPr>
            </w:pPr>
            <w:r w:rsidRPr="00494371">
              <w:rPr>
                <w:rFonts w:ascii="GHEA Grapalat" w:hAnsi="GHEA Grapalat" w:cs="GHEA Grapalat"/>
                <w:bCs/>
                <w:sz w:val="24"/>
                <w:szCs w:val="24"/>
                <w:lang w:val="hy-AM"/>
              </w:rPr>
              <w:t>Հարցը ենթակա է քննարկման աշխատանքային հանդիպման ընթացքում, սակայն մեր կարծիքով՝ նախագծի ընդունման հիմնավորման մեջ կատարված նոր փոփոխությունները թույլ կտան վեր հանել նախագիծն ընդունելիս օրենսդրի կամքը և կբացառեն հնարավոր  ողջամիտ տարընկալումների առկայության դեպքերը։</w:t>
            </w:r>
          </w:p>
        </w:tc>
      </w:tr>
    </w:tbl>
    <w:p w:rsidR="00F77785" w:rsidRPr="0050418D" w:rsidRDefault="00F77785" w:rsidP="008205C1">
      <w:pPr>
        <w:spacing w:after="0" w:line="240" w:lineRule="auto"/>
        <w:rPr>
          <w:rFonts w:ascii="GHEA Grapalat" w:hAnsi="GHEA Grapalat"/>
          <w:sz w:val="24"/>
          <w:szCs w:val="24"/>
          <w:lang w:val="hy-AM"/>
        </w:rPr>
      </w:pPr>
    </w:p>
    <w:sectPr w:rsidR="00F77785" w:rsidRPr="0050418D" w:rsidSect="008205C1">
      <w:pgSz w:w="15840" w:h="12240" w:orient="landscape"/>
      <w:pgMar w:top="426"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05C1" w:rsidRDefault="008205C1" w:rsidP="00C1748C">
      <w:pPr>
        <w:spacing w:after="0" w:line="240" w:lineRule="auto"/>
      </w:pPr>
      <w:r>
        <w:separator/>
      </w:r>
    </w:p>
  </w:endnote>
  <w:endnote w:type="continuationSeparator" w:id="0">
    <w:p w:rsidR="008205C1" w:rsidRDefault="008205C1" w:rsidP="00C174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05C1" w:rsidRDefault="008205C1" w:rsidP="00C1748C">
      <w:pPr>
        <w:spacing w:after="0" w:line="240" w:lineRule="auto"/>
      </w:pPr>
      <w:r>
        <w:separator/>
      </w:r>
    </w:p>
  </w:footnote>
  <w:footnote w:type="continuationSeparator" w:id="0">
    <w:p w:rsidR="008205C1" w:rsidRDefault="008205C1" w:rsidP="00C1748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23E00"/>
    <w:multiLevelType w:val="hybridMultilevel"/>
    <w:tmpl w:val="6C208AEA"/>
    <w:lvl w:ilvl="0" w:tplc="59B28C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0339C5"/>
    <w:rsid w:val="00005FBE"/>
    <w:rsid w:val="000339C5"/>
    <w:rsid w:val="000362C4"/>
    <w:rsid w:val="0005758F"/>
    <w:rsid w:val="00063701"/>
    <w:rsid w:val="0006675C"/>
    <w:rsid w:val="00092951"/>
    <w:rsid w:val="000A77AB"/>
    <w:rsid w:val="000B23B5"/>
    <w:rsid w:val="000B4D40"/>
    <w:rsid w:val="000D7FEF"/>
    <w:rsid w:val="000E19BE"/>
    <w:rsid w:val="000F1D56"/>
    <w:rsid w:val="00104EF1"/>
    <w:rsid w:val="001136BC"/>
    <w:rsid w:val="00124A25"/>
    <w:rsid w:val="00126D71"/>
    <w:rsid w:val="00162128"/>
    <w:rsid w:val="001A09BD"/>
    <w:rsid w:val="001A46B4"/>
    <w:rsid w:val="001A4C8F"/>
    <w:rsid w:val="001C19E1"/>
    <w:rsid w:val="001D1B24"/>
    <w:rsid w:val="001D1C77"/>
    <w:rsid w:val="001D6719"/>
    <w:rsid w:val="001F51DE"/>
    <w:rsid w:val="00207A94"/>
    <w:rsid w:val="002119DB"/>
    <w:rsid w:val="00222F66"/>
    <w:rsid w:val="0025470D"/>
    <w:rsid w:val="00256FCE"/>
    <w:rsid w:val="00271F20"/>
    <w:rsid w:val="00275E0F"/>
    <w:rsid w:val="0028288C"/>
    <w:rsid w:val="002948C1"/>
    <w:rsid w:val="002A5246"/>
    <w:rsid w:val="002B06AC"/>
    <w:rsid w:val="002B6018"/>
    <w:rsid w:val="002C2488"/>
    <w:rsid w:val="002C4505"/>
    <w:rsid w:val="002D5A60"/>
    <w:rsid w:val="002E2F2F"/>
    <w:rsid w:val="00300707"/>
    <w:rsid w:val="00307A60"/>
    <w:rsid w:val="003125D5"/>
    <w:rsid w:val="0032223A"/>
    <w:rsid w:val="00331667"/>
    <w:rsid w:val="00336CAD"/>
    <w:rsid w:val="003554F0"/>
    <w:rsid w:val="00355839"/>
    <w:rsid w:val="003577AA"/>
    <w:rsid w:val="00363A02"/>
    <w:rsid w:val="00371A11"/>
    <w:rsid w:val="00372BE3"/>
    <w:rsid w:val="00382ABD"/>
    <w:rsid w:val="00386FD5"/>
    <w:rsid w:val="003C1CCD"/>
    <w:rsid w:val="003C732E"/>
    <w:rsid w:val="003E4739"/>
    <w:rsid w:val="0040063C"/>
    <w:rsid w:val="00410892"/>
    <w:rsid w:val="00434CF1"/>
    <w:rsid w:val="0043557F"/>
    <w:rsid w:val="00444797"/>
    <w:rsid w:val="00463D5E"/>
    <w:rsid w:val="00464B9E"/>
    <w:rsid w:val="00494371"/>
    <w:rsid w:val="004A32CA"/>
    <w:rsid w:val="004B094D"/>
    <w:rsid w:val="004B23B6"/>
    <w:rsid w:val="004B25FF"/>
    <w:rsid w:val="004B4925"/>
    <w:rsid w:val="004B4A49"/>
    <w:rsid w:val="004D2325"/>
    <w:rsid w:val="004E1BAE"/>
    <w:rsid w:val="004E693E"/>
    <w:rsid w:val="0050418D"/>
    <w:rsid w:val="00533C0E"/>
    <w:rsid w:val="005456C2"/>
    <w:rsid w:val="00580162"/>
    <w:rsid w:val="00594DA4"/>
    <w:rsid w:val="005A4066"/>
    <w:rsid w:val="005C6B35"/>
    <w:rsid w:val="005E4DEE"/>
    <w:rsid w:val="005E6B45"/>
    <w:rsid w:val="005F49E9"/>
    <w:rsid w:val="005F73F7"/>
    <w:rsid w:val="00600088"/>
    <w:rsid w:val="006020CC"/>
    <w:rsid w:val="006024F7"/>
    <w:rsid w:val="00614CFF"/>
    <w:rsid w:val="006175F6"/>
    <w:rsid w:val="0063301F"/>
    <w:rsid w:val="00635D4A"/>
    <w:rsid w:val="006470E6"/>
    <w:rsid w:val="0066229D"/>
    <w:rsid w:val="00684A35"/>
    <w:rsid w:val="00687A12"/>
    <w:rsid w:val="00697BF9"/>
    <w:rsid w:val="006B7E94"/>
    <w:rsid w:val="006D4363"/>
    <w:rsid w:val="006E3978"/>
    <w:rsid w:val="007201F9"/>
    <w:rsid w:val="007210D8"/>
    <w:rsid w:val="00755B5F"/>
    <w:rsid w:val="00765410"/>
    <w:rsid w:val="00776535"/>
    <w:rsid w:val="007767BA"/>
    <w:rsid w:val="007871D6"/>
    <w:rsid w:val="00791AF3"/>
    <w:rsid w:val="007B0E74"/>
    <w:rsid w:val="007C40CD"/>
    <w:rsid w:val="007D7358"/>
    <w:rsid w:val="007D7D37"/>
    <w:rsid w:val="007F2FC7"/>
    <w:rsid w:val="0081019F"/>
    <w:rsid w:val="008138B2"/>
    <w:rsid w:val="008205C1"/>
    <w:rsid w:val="00826C28"/>
    <w:rsid w:val="00840B0E"/>
    <w:rsid w:val="00850E17"/>
    <w:rsid w:val="00863E29"/>
    <w:rsid w:val="0087224B"/>
    <w:rsid w:val="00875EF0"/>
    <w:rsid w:val="008834F0"/>
    <w:rsid w:val="008A2B34"/>
    <w:rsid w:val="008C2433"/>
    <w:rsid w:val="00901356"/>
    <w:rsid w:val="00904E16"/>
    <w:rsid w:val="009332D9"/>
    <w:rsid w:val="00945AD6"/>
    <w:rsid w:val="009640DB"/>
    <w:rsid w:val="00973C64"/>
    <w:rsid w:val="00990763"/>
    <w:rsid w:val="00990C6B"/>
    <w:rsid w:val="009B68B8"/>
    <w:rsid w:val="009B788F"/>
    <w:rsid w:val="009D7EEA"/>
    <w:rsid w:val="009E55A5"/>
    <w:rsid w:val="009F30B2"/>
    <w:rsid w:val="00A028F7"/>
    <w:rsid w:val="00A02CCB"/>
    <w:rsid w:val="00A23034"/>
    <w:rsid w:val="00A26437"/>
    <w:rsid w:val="00A305D2"/>
    <w:rsid w:val="00A44BD6"/>
    <w:rsid w:val="00A83B34"/>
    <w:rsid w:val="00A85C57"/>
    <w:rsid w:val="00A86C47"/>
    <w:rsid w:val="00A95A98"/>
    <w:rsid w:val="00AA0D10"/>
    <w:rsid w:val="00AB57A7"/>
    <w:rsid w:val="00AE37C1"/>
    <w:rsid w:val="00AE5EE8"/>
    <w:rsid w:val="00AF7245"/>
    <w:rsid w:val="00B073A0"/>
    <w:rsid w:val="00B2466C"/>
    <w:rsid w:val="00B336D7"/>
    <w:rsid w:val="00B3618A"/>
    <w:rsid w:val="00B44758"/>
    <w:rsid w:val="00B74CEC"/>
    <w:rsid w:val="00B921C8"/>
    <w:rsid w:val="00BC5EDC"/>
    <w:rsid w:val="00BF6EA8"/>
    <w:rsid w:val="00BF7ABF"/>
    <w:rsid w:val="00C17472"/>
    <w:rsid w:val="00C1748C"/>
    <w:rsid w:val="00C17BA4"/>
    <w:rsid w:val="00C46B72"/>
    <w:rsid w:val="00C60574"/>
    <w:rsid w:val="00C64CB7"/>
    <w:rsid w:val="00C6712E"/>
    <w:rsid w:val="00C77BE9"/>
    <w:rsid w:val="00C96F66"/>
    <w:rsid w:val="00C97498"/>
    <w:rsid w:val="00CE3843"/>
    <w:rsid w:val="00CE3D34"/>
    <w:rsid w:val="00CE4A45"/>
    <w:rsid w:val="00CF5564"/>
    <w:rsid w:val="00D0264C"/>
    <w:rsid w:val="00D3046D"/>
    <w:rsid w:val="00D3251F"/>
    <w:rsid w:val="00D34A2C"/>
    <w:rsid w:val="00D3524A"/>
    <w:rsid w:val="00D505B1"/>
    <w:rsid w:val="00D51031"/>
    <w:rsid w:val="00D63F7F"/>
    <w:rsid w:val="00D72149"/>
    <w:rsid w:val="00D91F95"/>
    <w:rsid w:val="00D92095"/>
    <w:rsid w:val="00DB121D"/>
    <w:rsid w:val="00DD4F2B"/>
    <w:rsid w:val="00DE4D71"/>
    <w:rsid w:val="00DF3427"/>
    <w:rsid w:val="00E24B33"/>
    <w:rsid w:val="00E24E5F"/>
    <w:rsid w:val="00E33A39"/>
    <w:rsid w:val="00E537F1"/>
    <w:rsid w:val="00E63AFA"/>
    <w:rsid w:val="00E84269"/>
    <w:rsid w:val="00EB7578"/>
    <w:rsid w:val="00EC1C16"/>
    <w:rsid w:val="00EC6AA6"/>
    <w:rsid w:val="00EE4E97"/>
    <w:rsid w:val="00F0331B"/>
    <w:rsid w:val="00F15B3A"/>
    <w:rsid w:val="00F77785"/>
    <w:rsid w:val="00F80CF7"/>
    <w:rsid w:val="00F81449"/>
    <w:rsid w:val="00F8393A"/>
    <w:rsid w:val="00FA2427"/>
    <w:rsid w:val="00FB1462"/>
    <w:rsid w:val="00FC29DC"/>
    <w:rsid w:val="00FD77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Theme="minorHAnsi" w:hAnsi="GHEA Grapalat"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C5"/>
    <w:pPr>
      <w:spacing w:after="160" w:line="256" w:lineRule="auto"/>
    </w:pPr>
    <w:rPr>
      <w:rFonts w:ascii="Calibri" w:eastAsia="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0339C5"/>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rsid w:val="000339C5"/>
    <w:rPr>
      <w:rFonts w:ascii="Times Armenian" w:eastAsia="Times New Roman" w:hAnsi="Times Armenian" w:cs="Times Armenian"/>
      <w:sz w:val="24"/>
      <w:szCs w:val="24"/>
    </w:rPr>
  </w:style>
  <w:style w:type="table" w:styleId="TableGrid">
    <w:name w:val="Table Grid"/>
    <w:basedOn w:val="TableNormal"/>
    <w:rsid w:val="000339C5"/>
    <w:pPr>
      <w:spacing w:after="0" w:line="240" w:lineRule="auto"/>
    </w:pPr>
    <w:rPr>
      <w:rFonts w:ascii="Calibri" w:eastAsia="Calibri"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0339C5"/>
    <w:rPr>
      <w:b/>
      <w:bCs/>
    </w:rPr>
  </w:style>
  <w:style w:type="paragraph" w:styleId="BalloonText">
    <w:name w:val="Balloon Text"/>
    <w:basedOn w:val="Normal"/>
    <w:link w:val="BalloonTextChar"/>
    <w:uiPriority w:val="99"/>
    <w:semiHidden/>
    <w:unhideWhenUsed/>
    <w:rsid w:val="00382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ABD"/>
    <w:rPr>
      <w:rFonts w:ascii="Tahoma" w:eastAsia="Calibri" w:hAnsi="Tahoma" w:cs="Tahoma"/>
      <w:sz w:val="16"/>
      <w:szCs w:val="16"/>
    </w:rPr>
  </w:style>
  <w:style w:type="paragraph" w:styleId="NormalWeb">
    <w:name w:val="Normal (Web)"/>
    <w:basedOn w:val="Normal"/>
    <w:uiPriority w:val="99"/>
    <w:semiHidden/>
    <w:unhideWhenUsed/>
    <w:rsid w:val="006470E6"/>
    <w:rPr>
      <w:rFonts w:ascii="Times New Roman" w:eastAsiaTheme="minorHAnsi" w:hAnsi="Times New Roman" w:cs="Times New Roman"/>
      <w:sz w:val="24"/>
      <w:szCs w:val="24"/>
      <w:lang w:val="ru-RU"/>
    </w:rPr>
  </w:style>
  <w:style w:type="paragraph" w:styleId="ListParagraph">
    <w:name w:val="List Paragraph"/>
    <w:basedOn w:val="Normal"/>
    <w:uiPriority w:val="34"/>
    <w:qFormat/>
    <w:rsid w:val="002C2488"/>
    <w:pPr>
      <w:spacing w:line="259" w:lineRule="auto"/>
      <w:ind w:left="720"/>
      <w:contextualSpacing/>
    </w:pPr>
    <w:rPr>
      <w:rFonts w:asciiTheme="minorHAnsi" w:eastAsiaTheme="minorHAnsi" w:hAnsiTheme="minorHAnsi" w:cstheme="minorBidi"/>
    </w:rPr>
  </w:style>
  <w:style w:type="character" w:styleId="PlaceholderText">
    <w:name w:val="Placeholder Text"/>
    <w:basedOn w:val="DefaultParagraphFont"/>
    <w:uiPriority w:val="99"/>
    <w:semiHidden/>
    <w:rsid w:val="005E6B45"/>
    <w:rPr>
      <w:color w:val="808080"/>
    </w:rPr>
  </w:style>
  <w:style w:type="paragraph" w:styleId="Header">
    <w:name w:val="header"/>
    <w:basedOn w:val="Normal"/>
    <w:link w:val="HeaderChar"/>
    <w:uiPriority w:val="99"/>
    <w:unhideWhenUsed/>
    <w:rsid w:val="00C174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48C"/>
    <w:rPr>
      <w:rFonts w:ascii="Calibri" w:eastAsia="Calibri" w:hAnsi="Calibri" w:cs="Calibri"/>
      <w:sz w:val="22"/>
      <w:szCs w:val="22"/>
    </w:rPr>
  </w:style>
  <w:style w:type="paragraph" w:styleId="Footer">
    <w:name w:val="footer"/>
    <w:basedOn w:val="Normal"/>
    <w:link w:val="FooterChar"/>
    <w:uiPriority w:val="99"/>
    <w:unhideWhenUsed/>
    <w:rsid w:val="00C174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48C"/>
    <w:rPr>
      <w:rFonts w:ascii="Calibri" w:eastAsia="Calibri" w:hAnsi="Calibri" w:cs="Calibri"/>
      <w:sz w:val="22"/>
      <w:szCs w:val="22"/>
    </w:rPr>
  </w:style>
</w:styles>
</file>

<file path=word/webSettings.xml><?xml version="1.0" encoding="utf-8"?>
<w:webSettings xmlns:r="http://schemas.openxmlformats.org/officeDocument/2006/relationships" xmlns:w="http://schemas.openxmlformats.org/wordprocessingml/2006/main">
  <w:divs>
    <w:div w:id="607084963">
      <w:bodyDiv w:val="1"/>
      <w:marLeft w:val="0"/>
      <w:marRight w:val="0"/>
      <w:marTop w:val="0"/>
      <w:marBottom w:val="0"/>
      <w:divBdr>
        <w:top w:val="none" w:sz="0" w:space="0" w:color="auto"/>
        <w:left w:val="none" w:sz="0" w:space="0" w:color="auto"/>
        <w:bottom w:val="none" w:sz="0" w:space="0" w:color="auto"/>
        <w:right w:val="none" w:sz="0" w:space="0" w:color="auto"/>
      </w:divBdr>
    </w:div>
    <w:div w:id="659500583">
      <w:bodyDiv w:val="1"/>
      <w:marLeft w:val="0"/>
      <w:marRight w:val="0"/>
      <w:marTop w:val="0"/>
      <w:marBottom w:val="0"/>
      <w:divBdr>
        <w:top w:val="none" w:sz="0" w:space="0" w:color="auto"/>
        <w:left w:val="none" w:sz="0" w:space="0" w:color="auto"/>
        <w:bottom w:val="none" w:sz="0" w:space="0" w:color="auto"/>
        <w:right w:val="none" w:sz="0" w:space="0" w:color="auto"/>
      </w:divBdr>
    </w:div>
    <w:div w:id="908080166">
      <w:bodyDiv w:val="1"/>
      <w:marLeft w:val="0"/>
      <w:marRight w:val="0"/>
      <w:marTop w:val="0"/>
      <w:marBottom w:val="0"/>
      <w:divBdr>
        <w:top w:val="none" w:sz="0" w:space="0" w:color="auto"/>
        <w:left w:val="none" w:sz="0" w:space="0" w:color="auto"/>
        <w:bottom w:val="none" w:sz="0" w:space="0" w:color="auto"/>
        <w:right w:val="none" w:sz="0" w:space="0" w:color="auto"/>
      </w:divBdr>
    </w:div>
    <w:div w:id="1260796278">
      <w:bodyDiv w:val="1"/>
      <w:marLeft w:val="0"/>
      <w:marRight w:val="0"/>
      <w:marTop w:val="0"/>
      <w:marBottom w:val="0"/>
      <w:divBdr>
        <w:top w:val="none" w:sz="0" w:space="0" w:color="auto"/>
        <w:left w:val="none" w:sz="0" w:space="0" w:color="auto"/>
        <w:bottom w:val="none" w:sz="0" w:space="0" w:color="auto"/>
        <w:right w:val="none" w:sz="0" w:space="0" w:color="auto"/>
      </w:divBdr>
    </w:div>
    <w:div w:id="213532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9EB57B14-D867-4B5D-B655-898417935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1093</TotalTime>
  <Pages>26</Pages>
  <Words>7396</Words>
  <Characters>42162</Characters>
  <Application>Microsoft Office Word</Application>
  <DocSecurity>0</DocSecurity>
  <Lines>351</Lines>
  <Paragraphs>98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49460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https://mul2-moj.gov.am/tasks/967217/oneclick?token=d4eb2962bcc99ea2e428548549b93f86</cp:keywords>
  <cp:lastModifiedBy>Ar-Lazaryan</cp:lastModifiedBy>
  <cp:revision>183</cp:revision>
  <cp:lastPrinted>2025-08-19T10:06:00Z</cp:lastPrinted>
  <dcterms:created xsi:type="dcterms:W3CDTF">2025-04-08T10:43:00Z</dcterms:created>
  <dcterms:modified xsi:type="dcterms:W3CDTF">2025-11-21T11:53:00Z</dcterms:modified>
</cp:coreProperties>
</file>