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327C70">
        <w:rPr>
          <w:rFonts w:ascii="GHEA Grapalat" w:eastAsia="Times New Roman" w:hAnsi="GHEA Grapalat" w:cs="Times New Roman"/>
          <w:b/>
          <w:sz w:val="24"/>
          <w:szCs w:val="24"/>
          <w:lang w:val="hy-AM"/>
        </w:rPr>
        <w:t>ԱՄՓՈՓԱԹԵՐԹ</w:t>
      </w:r>
    </w:p>
    <w:p w14:paraId="665EF567" w14:textId="18D0148B" w:rsidR="00914853" w:rsidRPr="00327C70" w:rsidRDefault="00E55174"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327C70">
        <w:rPr>
          <w:rFonts w:ascii="GHEA Grapalat" w:eastAsia="Times New Roman" w:hAnsi="GHEA Grapalat" w:cs="Times New Roman"/>
          <w:b/>
          <w:sz w:val="24"/>
          <w:szCs w:val="24"/>
          <w:lang w:val="hy-AM"/>
        </w:rPr>
        <w:t>«</w:t>
      </w:r>
      <w:r w:rsidR="00A30A61">
        <w:rPr>
          <w:rFonts w:ascii="GHEA Grapalat" w:eastAsia="Times New Roman" w:hAnsi="GHEA Grapalat" w:cs="Times New Roman"/>
          <w:b/>
          <w:sz w:val="24"/>
          <w:szCs w:val="24"/>
          <w:lang w:val="hy-AM"/>
        </w:rPr>
        <w:t>ԲԻԱԼԿԱ</w:t>
      </w:r>
      <w:r w:rsidRPr="00327C70">
        <w:rPr>
          <w:rFonts w:ascii="GHEA Grapalat" w:eastAsia="Times New Roman" w:hAnsi="GHEA Grapalat" w:cs="Times New Roman"/>
          <w:b/>
          <w:sz w:val="24"/>
          <w:szCs w:val="24"/>
          <w:lang w:val="hy-AM"/>
        </w:rPr>
        <w:t xml:space="preserve">» </w:t>
      </w:r>
      <w:r w:rsidR="00166A3D">
        <w:rPr>
          <w:rFonts w:ascii="GHEA Grapalat" w:eastAsia="Times New Roman" w:hAnsi="GHEA Grapalat" w:cs="Times New Roman"/>
          <w:b/>
          <w:sz w:val="24"/>
          <w:szCs w:val="24"/>
          <w:lang w:val="hy-AM"/>
        </w:rPr>
        <w:t>ՍԱՀՄԱՆԱՓԱԿ ՊԱՏԱՍԽԱՆԱՏՎՈՒԹՅԱՄԲ</w:t>
      </w:r>
      <w:r w:rsidRPr="00327C70">
        <w:rPr>
          <w:rFonts w:ascii="GHEA Grapalat" w:eastAsia="Times New Roman" w:hAnsi="GHEA Grapalat" w:cs="Times New Roman"/>
          <w:b/>
          <w:sz w:val="24"/>
          <w:szCs w:val="24"/>
          <w:lang w:val="hy-AM"/>
        </w:rPr>
        <w:t xml:space="preserve"> </w:t>
      </w:r>
      <w:r w:rsidR="00CA21B6" w:rsidRPr="00327C70">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807DEB4" w:rsidR="0077537C" w:rsidRPr="00327C70" w:rsidRDefault="00A30A6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19</w:t>
            </w:r>
            <w:r w:rsidR="0077537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1</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7DE93BF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A30A61" w:rsidRPr="00A30A61">
              <w:rPr>
                <w:rFonts w:ascii="GHEA Grapalat" w:eastAsia="Times New Roman" w:hAnsi="GHEA Grapalat" w:cs="Times New Roman"/>
                <w:sz w:val="24"/>
                <w:szCs w:val="24"/>
              </w:rPr>
              <w:t>01/2-1/25952-2025</w:t>
            </w:r>
          </w:p>
        </w:tc>
      </w:tr>
      <w:tr w:rsidR="0077537C" w:rsidRPr="00327C70"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5CB35E9C" w14:textId="77F36385" w:rsidR="00E55174" w:rsidRPr="00327C70" w:rsidRDefault="00195239" w:rsidP="00E55174">
            <w:pPr>
              <w:spacing w:after="0" w:line="360" w:lineRule="auto"/>
              <w:ind w:right="60"/>
              <w:jc w:val="both"/>
              <w:rPr>
                <w:rFonts w:ascii="GHEA Grapalat" w:hAnsi="GHEA Grapalat" w:cs="Sylfaen"/>
                <w:sz w:val="24"/>
                <w:szCs w:val="24"/>
                <w:lang w:val="hy-AM"/>
              </w:rPr>
            </w:pPr>
            <w:r w:rsidRPr="00327C70">
              <w:rPr>
                <w:rFonts w:ascii="GHEA Grapalat" w:hAnsi="GHEA Grapalat" w:cs="Sylfaen"/>
                <w:sz w:val="24"/>
                <w:szCs w:val="24"/>
                <w:lang w:val="hy-AM"/>
              </w:rPr>
              <w:t>1</w:t>
            </w:r>
            <w:r w:rsidRPr="00327C70">
              <w:rPr>
                <w:rFonts w:ascii="Cambria Math" w:hAnsi="Cambria Math" w:cs="Cambria Math"/>
                <w:sz w:val="24"/>
                <w:szCs w:val="24"/>
                <w:lang w:val="hy-AM"/>
              </w:rPr>
              <w:t>․</w:t>
            </w:r>
            <w:r w:rsidRPr="00327C70">
              <w:rPr>
                <w:rFonts w:ascii="GHEA Grapalat" w:hAnsi="GHEA Grapalat" w:cs="Sylfaen"/>
                <w:sz w:val="24"/>
                <w:szCs w:val="24"/>
                <w:lang w:val="hy-AM"/>
              </w:rPr>
              <w:t xml:space="preserve"> </w:t>
            </w:r>
            <w:r w:rsidR="00E55174" w:rsidRPr="00327C70">
              <w:rPr>
                <w:rFonts w:ascii="GHEA Grapalat" w:hAnsi="GHEA Grapalat" w:cs="Sylfaen"/>
                <w:sz w:val="24"/>
                <w:szCs w:val="24"/>
                <w:lang w:val="hy-AM"/>
              </w:rPr>
              <w:t>Դիտո</w:t>
            </w:r>
            <w:r w:rsidR="00E55174" w:rsidRPr="00327C70">
              <w:rPr>
                <w:rFonts w:ascii="GHEA Grapalat" w:hAnsi="GHEA Grapalat" w:cs="Sylfaen"/>
                <w:sz w:val="24"/>
                <w:szCs w:val="24"/>
                <w:lang w:val="hy-AM"/>
              </w:rPr>
              <w:softHyphen/>
              <w:t>ղություններ և առաջարկություններ չկան:</w:t>
            </w:r>
          </w:p>
          <w:p w14:paraId="04328472" w14:textId="68415F89" w:rsidR="0016145A" w:rsidRPr="00327C70"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w:t>
            </w:r>
            <w:r w:rsidR="00092818" w:rsidRPr="00327C70">
              <w:rPr>
                <w:rFonts w:ascii="GHEA Grapalat" w:eastAsia="Times New Roman" w:hAnsi="GHEA Grapalat" w:cs="Times New Roman"/>
                <w:sz w:val="24"/>
                <w:szCs w:val="24"/>
                <w:lang w:val="hy-AM"/>
              </w:rPr>
              <w:t xml:space="preserve"> է։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89CE9B4" w:rsidR="0077537C" w:rsidRPr="00327C70" w:rsidRDefault="00A30A6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17</w:t>
            </w:r>
            <w:r w:rsidR="0077537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1</w:t>
            </w:r>
            <w:r w:rsidR="0077537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32C7E1C8"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A30A61" w:rsidRPr="00A30A61">
              <w:rPr>
                <w:rFonts w:ascii="GHEA Grapalat" w:eastAsia="Times New Roman" w:hAnsi="GHEA Grapalat" w:cs="Times New Roman"/>
                <w:sz w:val="24"/>
                <w:szCs w:val="24"/>
              </w:rPr>
              <w:t>01/3-2/69549-2025</w:t>
            </w:r>
          </w:p>
        </w:tc>
      </w:tr>
      <w:tr w:rsidR="0077537C" w:rsidRPr="00327C70"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05268B3" w14:textId="77777777" w:rsidR="00A30A61" w:rsidRPr="00A30A61" w:rsidRDefault="00CB56B0" w:rsidP="00A30A61">
            <w:pPr>
              <w:spacing w:line="360" w:lineRule="auto"/>
              <w:jc w:val="both"/>
              <w:rPr>
                <w:rFonts w:ascii="GHEA Grapalat" w:hAnsi="GHEA Grapalat" w:cs="Sylfaen"/>
                <w:b/>
                <w:sz w:val="24"/>
                <w:szCs w:val="24"/>
                <w:lang w:val="hy-AM"/>
              </w:rPr>
            </w:pPr>
            <w:r w:rsidRPr="00327C70">
              <w:rPr>
                <w:rFonts w:ascii="GHEA Grapalat" w:hAnsi="GHEA Grapalat" w:cs="Sylfaen"/>
                <w:sz w:val="24"/>
                <w:szCs w:val="24"/>
                <w:lang w:val="hy-AM"/>
              </w:rPr>
              <w:t>1</w:t>
            </w:r>
            <w:r w:rsidR="00277D28" w:rsidRPr="00327C70">
              <w:rPr>
                <w:rFonts w:ascii="Cambria Math" w:hAnsi="Cambria Math" w:cs="Cambria Math"/>
                <w:sz w:val="24"/>
                <w:szCs w:val="24"/>
                <w:lang w:val="hy-AM"/>
              </w:rPr>
              <w:t>․</w:t>
            </w:r>
            <w:r w:rsidR="00277D28" w:rsidRPr="00327C70">
              <w:rPr>
                <w:rFonts w:ascii="GHEA Grapalat" w:hAnsi="GHEA Grapalat" w:cs="Sylfaen"/>
                <w:sz w:val="24"/>
                <w:szCs w:val="24"/>
                <w:lang w:val="hy-AM"/>
              </w:rPr>
              <w:t xml:space="preserve"> </w:t>
            </w:r>
            <w:r w:rsidR="00A30A61" w:rsidRPr="00A30A61">
              <w:rPr>
                <w:rFonts w:ascii="GHEA Grapalat" w:hAnsi="GHEA Grapalat" w:cs="Sylfaen"/>
                <w:sz w:val="24"/>
                <w:szCs w:val="24"/>
                <w:lang w:val="hy-AM"/>
              </w:rPr>
              <w:t xml:space="preserve">«Հայաստանի Հանրապետության կառավարության 2022 թվականի նոյեմբերի 24-ի N 1791-Ա որոշման մեջ լրացումներ և փոփոխություն կատարելու մասին» Հայաստանի Հանրապետության կառավարության որոշման նախագծի վերաբերյալ հայտնում ենք, որ նախագծի հավելվածով հաստատվող ապրանքների ցանկում նշված ապրանքի վերաբերյալ տեղեկությունները բավարար չեն ըստ Եվրասիական տնտեսական միության արտաքին տնտեսական գործունեության ապրանքային անվանացանկի` 10 նիշի մակարդակով դասակարգման ճշգրտության վերաբերյալ դիրքորոշում տրամադրելու համար։ </w:t>
            </w:r>
          </w:p>
          <w:p w14:paraId="63ED152C" w14:textId="78BDBFAB" w:rsidR="00EE0123" w:rsidRPr="0017760A" w:rsidRDefault="00A30A61" w:rsidP="0013304B">
            <w:pPr>
              <w:spacing w:line="360" w:lineRule="auto"/>
              <w:jc w:val="both"/>
              <w:rPr>
                <w:rFonts w:ascii="GHEA Grapalat" w:hAnsi="GHEA Grapalat" w:cs="Sylfaen"/>
                <w:sz w:val="24"/>
                <w:szCs w:val="24"/>
                <w:lang w:val="af-ZA"/>
              </w:rPr>
            </w:pPr>
            <w:r w:rsidRPr="00A30A61">
              <w:rPr>
                <w:rFonts w:ascii="GHEA Grapalat" w:hAnsi="GHEA Grapalat" w:cs="Sylfaen"/>
                <w:sz w:val="24"/>
                <w:szCs w:val="24"/>
                <w:lang w:val="hy-AM"/>
              </w:rPr>
              <w:t>Միաժամանակ</w:t>
            </w:r>
            <w:r w:rsidRPr="00A30A61">
              <w:rPr>
                <w:rFonts w:ascii="GHEA Grapalat" w:hAnsi="GHEA Grapalat" w:cs="Sylfaen"/>
                <w:sz w:val="24"/>
                <w:szCs w:val="24"/>
                <w:lang w:val="af-ZA"/>
              </w:rPr>
              <w:t>,</w:t>
            </w:r>
            <w:r w:rsidRPr="00A30A61">
              <w:rPr>
                <w:rFonts w:ascii="GHEA Grapalat" w:hAnsi="GHEA Grapalat" w:cs="Sylfaen"/>
                <w:sz w:val="24"/>
                <w:szCs w:val="24"/>
                <w:lang w:val="hy-AM"/>
              </w:rPr>
              <w:t xml:space="preserve"> </w:t>
            </w:r>
            <w:r w:rsidRPr="00A30A61">
              <w:rPr>
                <w:rFonts w:ascii="GHEA Grapalat" w:hAnsi="GHEA Grapalat" w:cs="Sylfaen"/>
                <w:sz w:val="24"/>
                <w:szCs w:val="24"/>
                <w:lang w:val="af-ZA"/>
              </w:rPr>
              <w:t>հայտնում ե</w:t>
            </w:r>
            <w:r w:rsidRPr="00A30A61">
              <w:rPr>
                <w:rFonts w:ascii="GHEA Grapalat" w:hAnsi="GHEA Grapalat" w:cs="Sylfaen"/>
                <w:sz w:val="24"/>
                <w:szCs w:val="24"/>
                <w:lang w:val="hy-AM"/>
              </w:rPr>
              <w:t>նք</w:t>
            </w:r>
            <w:r w:rsidRPr="00A30A61">
              <w:rPr>
                <w:rFonts w:ascii="GHEA Grapalat" w:hAnsi="GHEA Grapalat" w:cs="Sylfaen"/>
                <w:sz w:val="24"/>
                <w:szCs w:val="24"/>
                <w:lang w:val="af-ZA"/>
              </w:rPr>
              <w:t>, որ «ԲԻԱԼԿԱ»</w:t>
            </w:r>
            <w:r w:rsidRPr="00A30A61">
              <w:rPr>
                <w:rFonts w:ascii="GHEA Grapalat" w:hAnsi="GHEA Grapalat" w:cs="Sylfaen"/>
                <w:sz w:val="24"/>
                <w:szCs w:val="24"/>
                <w:lang w:val="hy-AM"/>
              </w:rPr>
              <w:t xml:space="preserve"> սահմանափակ պատասխանատվությամբ </w:t>
            </w:r>
            <w:r w:rsidRPr="00A30A61">
              <w:rPr>
                <w:rFonts w:ascii="GHEA Grapalat" w:hAnsi="GHEA Grapalat" w:cs="Sylfaen"/>
                <w:sz w:val="24"/>
                <w:szCs w:val="24"/>
                <w:lang w:val="af-ZA"/>
              </w:rPr>
              <w:t>ընկերությունը (ՀՎՀՀ</w:t>
            </w:r>
            <w:r w:rsidRPr="00A30A61">
              <w:rPr>
                <w:rFonts w:ascii="GHEA Grapalat" w:hAnsi="GHEA Grapalat" w:cs="Sylfaen"/>
                <w:sz w:val="24"/>
                <w:szCs w:val="24"/>
                <w:lang w:val="hy-AM"/>
              </w:rPr>
              <w:t>՝</w:t>
            </w:r>
            <w:r w:rsidRPr="00A30A61">
              <w:rPr>
                <w:rFonts w:ascii="GHEA Grapalat" w:hAnsi="GHEA Grapalat" w:cs="Sylfaen"/>
                <w:sz w:val="24"/>
                <w:szCs w:val="24"/>
                <w:lang w:val="af-ZA"/>
              </w:rPr>
              <w:t xml:space="preserve"> 01264925, գրանցված 27.01.2015թ</w:t>
            </w:r>
            <w:r w:rsidRPr="00A30A61">
              <w:rPr>
                <w:rFonts w:ascii="Cambria Math" w:hAnsi="Cambria Math" w:cs="Cambria Math"/>
                <w:sz w:val="24"/>
                <w:szCs w:val="24"/>
                <w:lang w:val="af-ZA"/>
              </w:rPr>
              <w:t>․</w:t>
            </w:r>
            <w:r w:rsidRPr="00A30A61">
              <w:rPr>
                <w:rFonts w:ascii="GHEA Grapalat" w:hAnsi="GHEA Grapalat" w:cs="Sylfaen"/>
                <w:sz w:val="24"/>
                <w:szCs w:val="24"/>
                <w:lang w:val="af-ZA"/>
              </w:rPr>
              <w:t>) գործում է հարկման ընդհանուր համակարգում, ըստ ներկայացրած վերջին՝ 2025թ</w:t>
            </w:r>
            <w:r w:rsidRPr="00A30A61">
              <w:rPr>
                <w:rFonts w:ascii="Cambria Math" w:hAnsi="Cambria Math" w:cs="Cambria Math"/>
                <w:sz w:val="24"/>
                <w:szCs w:val="24"/>
                <w:lang w:val="hy-AM"/>
              </w:rPr>
              <w:t>․</w:t>
            </w:r>
            <w:r w:rsidRPr="00A30A61">
              <w:rPr>
                <w:rFonts w:ascii="GHEA Grapalat" w:hAnsi="GHEA Grapalat" w:cs="Sylfaen"/>
                <w:sz w:val="24"/>
                <w:szCs w:val="24"/>
                <w:lang w:val="af-ZA"/>
              </w:rPr>
              <w:t xml:space="preserve"> </w:t>
            </w:r>
            <w:r w:rsidRPr="00A30A61">
              <w:rPr>
                <w:rFonts w:ascii="GHEA Grapalat" w:hAnsi="GHEA Grapalat" w:cs="Sylfaen"/>
                <w:sz w:val="24"/>
                <w:szCs w:val="24"/>
                <w:lang w:val="hy-AM"/>
              </w:rPr>
              <w:t>սեպտեմբեր</w:t>
            </w:r>
            <w:r w:rsidRPr="00A30A61">
              <w:rPr>
                <w:rFonts w:ascii="GHEA Grapalat" w:hAnsi="GHEA Grapalat" w:cs="Sylfaen"/>
                <w:sz w:val="24"/>
                <w:szCs w:val="24"/>
                <w:lang w:val="af-ZA"/>
              </w:rPr>
              <w:t xml:space="preserve"> ամսվա եկամտային հարկի և սոցիալական վճարի </w:t>
            </w:r>
            <w:r w:rsidRPr="00A30A61">
              <w:rPr>
                <w:rFonts w:ascii="GHEA Grapalat" w:hAnsi="GHEA Grapalat" w:cs="Sylfaen"/>
                <w:sz w:val="24"/>
                <w:szCs w:val="24"/>
                <w:lang w:val="af-ZA"/>
              </w:rPr>
              <w:lastRenderedPageBreak/>
              <w:t xml:space="preserve">ամսական հաշվարկի ունի </w:t>
            </w:r>
            <w:r w:rsidRPr="00A30A61">
              <w:rPr>
                <w:rFonts w:ascii="GHEA Grapalat" w:hAnsi="GHEA Grapalat" w:cs="Sylfaen"/>
                <w:sz w:val="24"/>
                <w:szCs w:val="24"/>
                <w:lang w:val="hy-AM"/>
              </w:rPr>
              <w:t>54</w:t>
            </w:r>
            <w:r w:rsidRPr="00A30A61">
              <w:rPr>
                <w:rFonts w:ascii="GHEA Grapalat" w:hAnsi="GHEA Grapalat" w:cs="Sylfaen"/>
                <w:sz w:val="24"/>
                <w:szCs w:val="24"/>
                <w:lang w:val="af-ZA"/>
              </w:rPr>
              <w:t xml:space="preserve"> հարկման բազա ունեցող վարձու աշխատողներ, իսկ 11.11.2025թ</w:t>
            </w:r>
            <w:r w:rsidRPr="00A30A61">
              <w:rPr>
                <w:rFonts w:ascii="Cambria Math" w:hAnsi="Cambria Math" w:cs="Cambria Math"/>
                <w:sz w:val="24"/>
                <w:szCs w:val="24"/>
                <w:lang w:val="hy-AM"/>
              </w:rPr>
              <w:t>․</w:t>
            </w:r>
            <w:r w:rsidRPr="00A30A61">
              <w:rPr>
                <w:rFonts w:ascii="GHEA Grapalat" w:hAnsi="GHEA Grapalat" w:cs="Sylfaen"/>
                <w:sz w:val="24"/>
                <w:szCs w:val="24"/>
                <w:lang w:val="af-ZA"/>
              </w:rPr>
              <w:t xml:space="preserve"> </w:t>
            </w:r>
            <w:r w:rsidRPr="00A30A61">
              <w:rPr>
                <w:rFonts w:ascii="GHEA Grapalat" w:hAnsi="GHEA Grapalat" w:cs="Sylfaen"/>
                <w:sz w:val="24"/>
                <w:szCs w:val="24"/>
                <w:lang w:val="hy-AM"/>
              </w:rPr>
              <w:t>դրությամբ ընկերությունը չունի հարկային մարմնի կողմից վերահսկվող եկամուտների գծով ժամկետանց պարտավորություն։</w:t>
            </w:r>
            <w:r w:rsidRPr="00A30A61">
              <w:rPr>
                <w:rFonts w:ascii="GHEA Grapalat" w:hAnsi="GHEA Grapalat" w:cs="Sylfaen"/>
                <w:sz w:val="24"/>
                <w:szCs w:val="24"/>
                <w:lang w:val="hy-AM"/>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150B8194" w:rsidR="00B41C27"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Ընդունվել է։</w:t>
            </w:r>
            <w:r w:rsidR="00E90058" w:rsidRPr="00327C70">
              <w:rPr>
                <w:rFonts w:ascii="GHEA Grapalat" w:eastAsia="Times New Roman" w:hAnsi="GHEA Grapalat" w:cs="Times New Roman"/>
                <w:sz w:val="24"/>
                <w:szCs w:val="24"/>
                <w:lang w:val="hy-AM"/>
              </w:rPr>
              <w:t xml:space="preserve"> </w:t>
            </w:r>
          </w:p>
          <w:p w14:paraId="72B8155D"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6036E2AF" w:rsidR="005B08DC" w:rsidRPr="00327C70" w:rsidRDefault="00A30A61"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w:t>
            </w:r>
            <w:r w:rsidR="0017760A">
              <w:rPr>
                <w:rFonts w:ascii="GHEA Grapalat" w:eastAsia="Times New Roman" w:hAnsi="GHEA Grapalat" w:cs="Times New Roman"/>
                <w:sz w:val="24"/>
                <w:szCs w:val="24"/>
                <w:lang w:val="hy-AM"/>
              </w:rPr>
              <w:t>7</w:t>
            </w:r>
            <w:r w:rsidR="005B08DC" w:rsidRPr="00327C70">
              <w:rPr>
                <w:rFonts w:ascii="GHEA Grapalat" w:eastAsia="Times New Roman" w:hAnsi="GHEA Grapalat" w:cs="Times New Roman"/>
                <w:sz w:val="24"/>
                <w:szCs w:val="24"/>
                <w:lang w:val="hy-AM"/>
              </w:rPr>
              <w:t>-</w:t>
            </w:r>
            <w:r w:rsidR="00C146C2">
              <w:rPr>
                <w:rFonts w:ascii="GHEA Grapalat" w:eastAsia="Times New Roman" w:hAnsi="GHEA Grapalat" w:cs="Times New Roman"/>
                <w:sz w:val="24"/>
                <w:szCs w:val="24"/>
                <w:lang w:val="hy-AM"/>
              </w:rPr>
              <w:t>1</w:t>
            </w:r>
            <w:r>
              <w:rPr>
                <w:rFonts w:ascii="GHEA Grapalat" w:eastAsia="Times New Roman" w:hAnsi="GHEA Grapalat" w:cs="Times New Roman"/>
                <w:sz w:val="24"/>
                <w:szCs w:val="24"/>
                <w:lang w:val="hy-AM"/>
              </w:rPr>
              <w:t>1</w:t>
            </w:r>
            <w:r w:rsidR="005B08DC" w:rsidRPr="00327C70">
              <w:rPr>
                <w:rFonts w:ascii="GHEA Grapalat" w:eastAsia="Times New Roman" w:hAnsi="GHEA Grapalat" w:cs="Times New Roman"/>
                <w:sz w:val="24"/>
                <w:szCs w:val="24"/>
                <w:lang w:val="hy-AM"/>
              </w:rPr>
              <w:t>-202</w:t>
            </w:r>
            <w:r w:rsidR="007F08EA" w:rsidRPr="00327C70">
              <w:rPr>
                <w:rFonts w:ascii="GHEA Grapalat" w:eastAsia="Times New Roman" w:hAnsi="GHEA Grapalat" w:cs="Times New Roman"/>
                <w:sz w:val="24"/>
                <w:szCs w:val="24"/>
                <w:lang w:val="hy-AM"/>
              </w:rPr>
              <w:t>5</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1AC71D19"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A30A61" w:rsidRPr="00A30A61">
              <w:rPr>
                <w:rFonts w:ascii="GHEA Grapalat" w:eastAsia="Times New Roman" w:hAnsi="GHEA Grapalat" w:cs="Times New Roman"/>
                <w:sz w:val="24"/>
                <w:szCs w:val="24"/>
              </w:rPr>
              <w:t>/27.4/51945-2025</w:t>
            </w:r>
          </w:p>
        </w:tc>
      </w:tr>
      <w:tr w:rsidR="005B08DC" w:rsidRPr="008F5AFA"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2F8BC924" w14:textId="5DC38F5D" w:rsidR="00A30A61" w:rsidRPr="00A30A61" w:rsidRDefault="00E90058" w:rsidP="00A30A61">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327C70">
              <w:rPr>
                <w:rFonts w:ascii="GHEA Grapalat" w:eastAsia="Calibri" w:hAnsi="GHEA Grapalat" w:cs="Times New Roman"/>
                <w:bCs/>
                <w:color w:val="000000"/>
                <w:sz w:val="24"/>
                <w:szCs w:val="24"/>
                <w:shd w:val="clear" w:color="auto" w:fill="FFFFFF"/>
                <w:lang w:val="hy-AM"/>
              </w:rPr>
              <w:t>1</w:t>
            </w:r>
            <w:r w:rsidRPr="00327C70">
              <w:rPr>
                <w:rFonts w:ascii="Cambria Math" w:eastAsia="Calibri" w:hAnsi="Cambria Math" w:cs="Times New Roman"/>
                <w:bCs/>
                <w:color w:val="000000"/>
                <w:sz w:val="24"/>
                <w:szCs w:val="24"/>
                <w:shd w:val="clear" w:color="auto" w:fill="FFFFFF"/>
                <w:lang w:val="hy-AM"/>
              </w:rPr>
              <w:t xml:space="preserve">․ </w:t>
            </w:r>
            <w:r w:rsidR="00A30A61" w:rsidRPr="00A30A61">
              <w:rPr>
                <w:rFonts w:ascii="GHEA Grapalat" w:eastAsia="Calibri" w:hAnsi="GHEA Grapalat" w:cs="Times New Roman"/>
                <w:iCs/>
                <w:color w:val="000000"/>
                <w:sz w:val="24"/>
                <w:szCs w:val="24"/>
                <w:shd w:val="clear" w:color="auto" w:fill="FFFFFF"/>
                <w:lang w:val="hy-AM"/>
              </w:rPr>
              <w:t>Նախագծով նախատեսվում է  ցանկի 1-ին կետում «Քանակը» սյունակի ներքո սահմանել «400</w:t>
            </w:r>
            <w:r w:rsidR="00A30A61" w:rsidRPr="00A30A61">
              <w:rPr>
                <w:rFonts w:ascii="Cambria Math" w:eastAsia="Calibri" w:hAnsi="Cambria Math" w:cs="Cambria Math"/>
                <w:iCs/>
                <w:color w:val="000000"/>
                <w:sz w:val="24"/>
                <w:szCs w:val="24"/>
                <w:shd w:val="clear" w:color="auto" w:fill="FFFFFF"/>
                <w:lang w:val="hy-AM"/>
              </w:rPr>
              <w:t>․</w:t>
            </w:r>
            <w:r w:rsidR="00A30A61" w:rsidRPr="00A30A61">
              <w:rPr>
                <w:rFonts w:ascii="GHEA Grapalat" w:eastAsia="Calibri" w:hAnsi="GHEA Grapalat" w:cs="Times New Roman"/>
                <w:iCs/>
                <w:color w:val="000000"/>
                <w:sz w:val="24"/>
                <w:szCs w:val="24"/>
                <w:shd w:val="clear" w:color="auto" w:fill="FFFFFF"/>
                <w:lang w:val="hy-AM"/>
              </w:rPr>
              <w:t>000</w:t>
            </w:r>
            <w:r w:rsidR="00A30A61" w:rsidRPr="00A30A61">
              <w:rPr>
                <w:rFonts w:ascii="GHEA Grapalat" w:eastAsia="Calibri" w:hAnsi="GHEA Grapalat" w:cs="GHEA Grapalat"/>
                <w:iCs/>
                <w:color w:val="000000"/>
                <w:sz w:val="24"/>
                <w:szCs w:val="24"/>
                <w:shd w:val="clear" w:color="auto" w:fill="FFFFFF"/>
                <w:lang w:val="hy-AM"/>
              </w:rPr>
              <w:t>»</w:t>
            </w:r>
            <w:r w:rsidR="00A30A61" w:rsidRPr="00A30A61">
              <w:rPr>
                <w:rFonts w:ascii="GHEA Grapalat" w:eastAsia="Calibri" w:hAnsi="GHEA Grapalat" w:cs="Times New Roman"/>
                <w:iCs/>
                <w:color w:val="000000"/>
                <w:sz w:val="24"/>
                <w:szCs w:val="24"/>
                <w:shd w:val="clear" w:color="auto" w:fill="FFFFFF"/>
                <w:lang w:val="hy-AM"/>
              </w:rPr>
              <w:t xml:space="preserve"> թիվը, մինչդեռ «ԲԻԱԼԿԱ» սահմանափակ պատախանատվությամբ ընկերության կողմից ներկայացված ցանկում «Քանակը» սյունակի ներքո սահմանված է «500</w:t>
            </w:r>
            <w:r w:rsidR="00A30A61" w:rsidRPr="00A30A61">
              <w:rPr>
                <w:rFonts w:ascii="Cambria Math" w:eastAsia="Calibri" w:hAnsi="Cambria Math" w:cs="Cambria Math"/>
                <w:iCs/>
                <w:color w:val="000000"/>
                <w:sz w:val="24"/>
                <w:szCs w:val="24"/>
                <w:shd w:val="clear" w:color="auto" w:fill="FFFFFF"/>
                <w:lang w:val="hy-AM"/>
              </w:rPr>
              <w:t>․</w:t>
            </w:r>
            <w:r w:rsidR="00A30A61" w:rsidRPr="00A30A61">
              <w:rPr>
                <w:rFonts w:ascii="GHEA Grapalat" w:eastAsia="Calibri" w:hAnsi="GHEA Grapalat" w:cs="Times New Roman"/>
                <w:iCs/>
                <w:color w:val="000000"/>
                <w:sz w:val="24"/>
                <w:szCs w:val="24"/>
                <w:shd w:val="clear" w:color="auto" w:fill="FFFFFF"/>
                <w:lang w:val="hy-AM"/>
              </w:rPr>
              <w:t>000</w:t>
            </w:r>
            <w:r w:rsidR="00A30A61" w:rsidRPr="00A30A61">
              <w:rPr>
                <w:rFonts w:ascii="GHEA Grapalat" w:eastAsia="Calibri" w:hAnsi="GHEA Grapalat" w:cs="GHEA Grapalat"/>
                <w:iCs/>
                <w:color w:val="000000"/>
                <w:sz w:val="24"/>
                <w:szCs w:val="24"/>
                <w:shd w:val="clear" w:color="auto" w:fill="FFFFFF"/>
                <w:lang w:val="hy-AM"/>
              </w:rPr>
              <w:t>»</w:t>
            </w:r>
            <w:r w:rsidR="00A30A61" w:rsidRPr="00A30A61">
              <w:rPr>
                <w:rFonts w:ascii="GHEA Grapalat" w:eastAsia="Calibri" w:hAnsi="GHEA Grapalat" w:cs="Times New Roman"/>
                <w:iCs/>
                <w:color w:val="000000"/>
                <w:sz w:val="24"/>
                <w:szCs w:val="24"/>
                <w:shd w:val="clear" w:color="auto" w:fill="FFFFFF"/>
                <w:lang w:val="hy-AM"/>
              </w:rPr>
              <w:t xml:space="preserve"> թիվը։</w:t>
            </w:r>
          </w:p>
          <w:p w14:paraId="7FEF3C22" w14:textId="20B04006" w:rsidR="005B08DC" w:rsidRPr="00327C70" w:rsidRDefault="005B08DC" w:rsidP="0017760A">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06E394CF" w:rsidR="00642E4F" w:rsidRPr="00327C70" w:rsidRDefault="00CC5B4F" w:rsidP="0013304B">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Ընդունվել է</w:t>
            </w:r>
            <w:r w:rsidR="008F5AFA">
              <w:rPr>
                <w:rFonts w:ascii="GHEA Grapalat" w:eastAsia="Times New Roman" w:hAnsi="GHEA Grapalat" w:cs="Times New Roman"/>
                <w:sz w:val="24"/>
                <w:szCs w:val="24"/>
                <w:lang w:val="hy-AM"/>
              </w:rPr>
              <w:t xml:space="preserve"> մասամբ</w:t>
            </w:r>
            <w:r w:rsidR="0017760A">
              <w:rPr>
                <w:rFonts w:ascii="GHEA Grapalat" w:eastAsia="Times New Roman" w:hAnsi="GHEA Grapalat" w:cs="Times New Roman"/>
                <w:sz w:val="24"/>
                <w:szCs w:val="24"/>
                <w:lang w:val="hy-AM"/>
              </w:rPr>
              <w:t>։</w:t>
            </w:r>
            <w:r w:rsidR="00A30A61">
              <w:rPr>
                <w:rFonts w:ascii="GHEA Grapalat" w:eastAsia="Times New Roman" w:hAnsi="GHEA Grapalat" w:cs="Times New Roman"/>
                <w:sz w:val="24"/>
                <w:szCs w:val="24"/>
                <w:lang w:val="hy-AM"/>
              </w:rPr>
              <w:t xml:space="preserve"> Ընկերության հետ աշխատանքային կարգով քննարկման արդյունքում քանակը փոփոխվել է։</w:t>
            </w:r>
          </w:p>
        </w:tc>
      </w:tr>
      <w:bookmarkEnd w:id="0"/>
      <w:bookmarkEnd w:id="1"/>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altName w:val="Arial"/>
    <w:charset w:val="00"/>
    <w:family w:val="swiss"/>
    <w:pitch w:val="variable"/>
    <w:sig w:usb0="00000203" w:usb1="00000000" w:usb2="00000000" w:usb3="00000000" w:csb0="00000005"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44FEA"/>
    <w:rsid w:val="000509C9"/>
    <w:rsid w:val="00052FB3"/>
    <w:rsid w:val="0006586E"/>
    <w:rsid w:val="00092818"/>
    <w:rsid w:val="000A558F"/>
    <w:rsid w:val="000B1583"/>
    <w:rsid w:val="000B33DD"/>
    <w:rsid w:val="00106E6E"/>
    <w:rsid w:val="00122780"/>
    <w:rsid w:val="00125F1D"/>
    <w:rsid w:val="0013304B"/>
    <w:rsid w:val="00145E34"/>
    <w:rsid w:val="0016145A"/>
    <w:rsid w:val="00166A3D"/>
    <w:rsid w:val="0017760A"/>
    <w:rsid w:val="00195239"/>
    <w:rsid w:val="001B1535"/>
    <w:rsid w:val="001D69CB"/>
    <w:rsid w:val="002349FF"/>
    <w:rsid w:val="00237C0E"/>
    <w:rsid w:val="00250194"/>
    <w:rsid w:val="00277D28"/>
    <w:rsid w:val="00284962"/>
    <w:rsid w:val="002A3C05"/>
    <w:rsid w:val="002D5570"/>
    <w:rsid w:val="00314CF8"/>
    <w:rsid w:val="00327C70"/>
    <w:rsid w:val="00335BF8"/>
    <w:rsid w:val="00384771"/>
    <w:rsid w:val="003A069D"/>
    <w:rsid w:val="003C37B7"/>
    <w:rsid w:val="003C6364"/>
    <w:rsid w:val="003D2AC6"/>
    <w:rsid w:val="003F553F"/>
    <w:rsid w:val="00442127"/>
    <w:rsid w:val="00452DFE"/>
    <w:rsid w:val="00484964"/>
    <w:rsid w:val="004A2B73"/>
    <w:rsid w:val="00500BAE"/>
    <w:rsid w:val="00521729"/>
    <w:rsid w:val="005340BA"/>
    <w:rsid w:val="00565784"/>
    <w:rsid w:val="005756CB"/>
    <w:rsid w:val="005A177E"/>
    <w:rsid w:val="005B08DC"/>
    <w:rsid w:val="005B4A27"/>
    <w:rsid w:val="005D0BCE"/>
    <w:rsid w:val="005D2217"/>
    <w:rsid w:val="005E1C30"/>
    <w:rsid w:val="00613DC9"/>
    <w:rsid w:val="00642E4F"/>
    <w:rsid w:val="006F6C03"/>
    <w:rsid w:val="007174DF"/>
    <w:rsid w:val="007520C4"/>
    <w:rsid w:val="007530E7"/>
    <w:rsid w:val="0077537C"/>
    <w:rsid w:val="00793867"/>
    <w:rsid w:val="007F08EA"/>
    <w:rsid w:val="007F2A15"/>
    <w:rsid w:val="007F42AC"/>
    <w:rsid w:val="00820B3B"/>
    <w:rsid w:val="00885C36"/>
    <w:rsid w:val="008B3C8F"/>
    <w:rsid w:val="008C5178"/>
    <w:rsid w:val="008D4CDF"/>
    <w:rsid w:val="008F5AFA"/>
    <w:rsid w:val="00914853"/>
    <w:rsid w:val="009D6B52"/>
    <w:rsid w:val="00A06EA2"/>
    <w:rsid w:val="00A30A61"/>
    <w:rsid w:val="00A61CFB"/>
    <w:rsid w:val="00A61E07"/>
    <w:rsid w:val="00AA33F5"/>
    <w:rsid w:val="00AA5818"/>
    <w:rsid w:val="00AB5C8A"/>
    <w:rsid w:val="00B12388"/>
    <w:rsid w:val="00B41C27"/>
    <w:rsid w:val="00B80235"/>
    <w:rsid w:val="00B8412F"/>
    <w:rsid w:val="00B933AC"/>
    <w:rsid w:val="00BE6250"/>
    <w:rsid w:val="00C146C2"/>
    <w:rsid w:val="00C42FC9"/>
    <w:rsid w:val="00C65756"/>
    <w:rsid w:val="00C7708F"/>
    <w:rsid w:val="00C83321"/>
    <w:rsid w:val="00CA21B6"/>
    <w:rsid w:val="00CB56B0"/>
    <w:rsid w:val="00CC5B4F"/>
    <w:rsid w:val="00CC71D1"/>
    <w:rsid w:val="00CD6E8E"/>
    <w:rsid w:val="00D26916"/>
    <w:rsid w:val="00D7443C"/>
    <w:rsid w:val="00D80C09"/>
    <w:rsid w:val="00D9097B"/>
    <w:rsid w:val="00DD4BA0"/>
    <w:rsid w:val="00E0614B"/>
    <w:rsid w:val="00E35264"/>
    <w:rsid w:val="00E356A4"/>
    <w:rsid w:val="00E502D2"/>
    <w:rsid w:val="00E55174"/>
    <w:rsid w:val="00E70CE2"/>
    <w:rsid w:val="00E85ACA"/>
    <w:rsid w:val="00E90058"/>
    <w:rsid w:val="00EE0123"/>
    <w:rsid w:val="00EF1BBA"/>
    <w:rsid w:val="00F04573"/>
    <w:rsid w:val="00F20BCC"/>
    <w:rsid w:val="00F35A89"/>
    <w:rsid w:val="00F67E24"/>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796876280">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466272">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8557985">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564</TotalTime>
  <Pages>2</Pages>
  <Words>255</Words>
  <Characters>1457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81</cp:revision>
  <dcterms:created xsi:type="dcterms:W3CDTF">2021-11-10T11:33:00Z</dcterms:created>
  <dcterms:modified xsi:type="dcterms:W3CDTF">2025-11-19T12:50:00Z</dcterms:modified>
</cp:coreProperties>
</file>