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4EE9F09C"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82783A">
        <w:rPr>
          <w:rFonts w:ascii="GHEA Grapalat" w:eastAsia="Times New Roman" w:hAnsi="GHEA Grapalat" w:cs="Times New Roman"/>
          <w:b/>
          <w:sz w:val="24"/>
          <w:szCs w:val="24"/>
          <w:lang w:val="hy-AM"/>
        </w:rPr>
        <w:t>ՍԹԻԼԵՔՍ</w:t>
      </w:r>
      <w:r w:rsidRPr="00D7443C">
        <w:rPr>
          <w:rFonts w:ascii="GHEA Grapalat" w:eastAsia="Times New Roman" w:hAnsi="GHEA Grapalat" w:cs="Times New Roman"/>
          <w:b/>
          <w:sz w:val="24"/>
          <w:szCs w:val="24"/>
          <w:lang w:val="hy-AM"/>
        </w:rPr>
        <w:t xml:space="preserve">» </w:t>
      </w:r>
      <w:r w:rsidR="0082783A">
        <w:rPr>
          <w:rFonts w:ascii="GHEA Grapalat" w:eastAsia="Times New Roman" w:hAnsi="GHEA Grapalat" w:cs="Times New Roman"/>
          <w:b/>
          <w:sz w:val="24"/>
          <w:szCs w:val="24"/>
          <w:lang w:val="hy-AM"/>
        </w:rPr>
        <w:t>ՓԱԿ ԲԱԺՆԵՏԻՐԱԿԱՆ</w:t>
      </w:r>
      <w:r w:rsidR="00EB673A" w:rsidRPr="00EB673A">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BE83D2B" w:rsidR="0077537C" w:rsidRPr="00D7443C" w:rsidRDefault="00087BF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30</w:t>
            </w:r>
            <w:r w:rsidR="0077537C" w:rsidRPr="00D7443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218EA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82783A" w:rsidRPr="0082783A">
              <w:rPr>
                <w:rFonts w:ascii="GHEA Grapalat" w:eastAsia="Times New Roman" w:hAnsi="GHEA Grapalat" w:cs="Times New Roman"/>
                <w:sz w:val="24"/>
                <w:szCs w:val="24"/>
              </w:rPr>
              <w:t>01/2-1/24486-2025</w:t>
            </w:r>
          </w:p>
        </w:tc>
      </w:tr>
      <w:tr w:rsidR="0077537C" w:rsidRPr="00766F0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D8E395E" w14:textId="77777777" w:rsidR="0082783A" w:rsidRPr="0082783A" w:rsidRDefault="00195239" w:rsidP="0082783A">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82783A" w:rsidRPr="0082783A">
              <w:rPr>
                <w:rFonts w:ascii="GHEA Grapalat" w:hAnsi="GHEA Grapalat" w:cs="Sylfaen"/>
                <w:sz w:val="24"/>
                <w:szCs w:val="24"/>
                <w:lang w:val="hy-AM"/>
              </w:rPr>
              <w:t>Հայտին կից ներկայացված Ձև 4-ով նախատեսված ցանկի 1-6-րդ տողերում ներառ</w:t>
            </w:r>
            <w:r w:rsidR="0082783A" w:rsidRPr="0082783A">
              <w:rPr>
                <w:rFonts w:ascii="GHEA Grapalat" w:hAnsi="GHEA Grapalat" w:cs="Sylfaen"/>
                <w:sz w:val="24"/>
                <w:szCs w:val="24"/>
                <w:lang w:val="hy-AM"/>
              </w:rPr>
              <w:softHyphen/>
              <w:t>ված՝ ԱՏԳ ԱԱ ծած</w:t>
            </w:r>
            <w:r w:rsidR="0082783A" w:rsidRPr="0082783A">
              <w:rPr>
                <w:rFonts w:ascii="GHEA Grapalat" w:hAnsi="GHEA Grapalat" w:cs="Sylfaen"/>
                <w:sz w:val="24"/>
                <w:szCs w:val="24"/>
                <w:lang w:val="hy-AM"/>
              </w:rPr>
              <w:softHyphen/>
              <w:t>կագ</w:t>
            </w:r>
            <w:r w:rsidR="0082783A" w:rsidRPr="0082783A">
              <w:rPr>
                <w:rFonts w:ascii="GHEA Grapalat" w:hAnsi="GHEA Grapalat" w:cs="Sylfaen"/>
                <w:sz w:val="24"/>
                <w:szCs w:val="24"/>
                <w:lang w:val="hy-AM"/>
              </w:rPr>
              <w:softHyphen/>
              <w:t>րերին դասվող ապրանքների չափման միավ</w:t>
            </w:r>
            <w:r w:rsidR="0082783A" w:rsidRPr="0082783A">
              <w:rPr>
                <w:rFonts w:ascii="GHEA Grapalat" w:hAnsi="GHEA Grapalat" w:cs="Sylfaen"/>
                <w:sz w:val="24"/>
                <w:szCs w:val="24"/>
                <w:lang w:val="hy-AM"/>
              </w:rPr>
              <w:softHyphen/>
              <w:t>որներն անհրա</w:t>
            </w:r>
            <w:r w:rsidR="0082783A" w:rsidRPr="0082783A">
              <w:rPr>
                <w:rFonts w:ascii="GHEA Grapalat" w:hAnsi="GHEA Grapalat" w:cs="Sylfaen"/>
                <w:sz w:val="24"/>
                <w:szCs w:val="24"/>
                <w:lang w:val="hy-AM"/>
              </w:rPr>
              <w:softHyphen/>
            </w:r>
            <w:r w:rsidR="0082783A" w:rsidRPr="0082783A">
              <w:rPr>
                <w:rFonts w:ascii="GHEA Grapalat" w:hAnsi="GHEA Grapalat" w:cs="Sylfaen"/>
                <w:sz w:val="24"/>
                <w:szCs w:val="24"/>
                <w:lang w:val="hy-AM"/>
              </w:rPr>
              <w:softHyphen/>
              <w:t>ժեշտ է ներկա</w:t>
            </w:r>
            <w:r w:rsidR="0082783A" w:rsidRPr="0082783A">
              <w:rPr>
                <w:rFonts w:ascii="GHEA Grapalat" w:hAnsi="GHEA Grapalat" w:cs="Sylfaen"/>
                <w:sz w:val="24"/>
                <w:szCs w:val="24"/>
                <w:lang w:val="hy-AM"/>
              </w:rPr>
              <w:softHyphen/>
            </w:r>
            <w:r w:rsidR="0082783A" w:rsidRPr="0082783A">
              <w:rPr>
                <w:rFonts w:ascii="GHEA Grapalat" w:hAnsi="GHEA Grapalat" w:cs="Sylfaen"/>
                <w:sz w:val="24"/>
                <w:szCs w:val="24"/>
                <w:lang w:val="hy-AM"/>
              </w:rPr>
              <w:softHyphen/>
              <w:t>յացնել կիլոգ</w:t>
            </w:r>
            <w:r w:rsidR="0082783A" w:rsidRPr="0082783A">
              <w:rPr>
                <w:rFonts w:ascii="GHEA Grapalat" w:hAnsi="GHEA Grapalat" w:cs="Sylfaen"/>
                <w:sz w:val="24"/>
                <w:szCs w:val="24"/>
                <w:lang w:val="hy-AM"/>
              </w:rPr>
              <w:softHyphen/>
              <w:t>րամով՝ համա</w:t>
            </w:r>
            <w:r w:rsidR="0082783A" w:rsidRPr="0082783A">
              <w:rPr>
                <w:rFonts w:ascii="GHEA Grapalat" w:hAnsi="GHEA Grapalat" w:cs="Sylfaen"/>
                <w:sz w:val="24"/>
                <w:szCs w:val="24"/>
                <w:lang w:val="hy-AM"/>
              </w:rPr>
              <w:softHyphen/>
            </w:r>
            <w:r w:rsidR="0082783A" w:rsidRPr="0082783A">
              <w:rPr>
                <w:rFonts w:ascii="GHEA Grapalat" w:hAnsi="GHEA Grapalat" w:cs="Sylfaen"/>
                <w:sz w:val="24"/>
                <w:szCs w:val="24"/>
                <w:lang w:val="hy-AM"/>
              </w:rPr>
              <w:softHyphen/>
              <w:t>պա</w:t>
            </w:r>
            <w:r w:rsidR="0082783A" w:rsidRPr="0082783A">
              <w:rPr>
                <w:rFonts w:ascii="GHEA Grapalat" w:hAnsi="GHEA Grapalat" w:cs="Sylfaen"/>
                <w:sz w:val="24"/>
                <w:szCs w:val="24"/>
                <w:lang w:val="hy-AM"/>
              </w:rPr>
              <w:softHyphen/>
            </w:r>
            <w:r w:rsidR="0082783A" w:rsidRPr="0082783A">
              <w:rPr>
                <w:rFonts w:ascii="GHEA Grapalat" w:hAnsi="GHEA Grapalat" w:cs="Sylfaen"/>
                <w:sz w:val="24"/>
                <w:szCs w:val="24"/>
                <w:lang w:val="hy-AM"/>
              </w:rPr>
              <w:softHyphen/>
              <w:t>տաս</w:t>
            </w:r>
            <w:r w:rsidR="0082783A" w:rsidRPr="0082783A">
              <w:rPr>
                <w:rFonts w:ascii="GHEA Grapalat" w:hAnsi="GHEA Grapalat" w:cs="Sylfaen"/>
                <w:sz w:val="24"/>
                <w:szCs w:val="24"/>
                <w:lang w:val="hy-AM"/>
              </w:rPr>
              <w:softHyphen/>
              <w:t>խանեցնելով ԵՏՀ 2021 թվականի սեպտե</w:t>
            </w:r>
            <w:r w:rsidR="0082783A" w:rsidRPr="0082783A">
              <w:rPr>
                <w:rFonts w:ascii="GHEA Grapalat" w:hAnsi="GHEA Grapalat" w:cs="Sylfaen"/>
                <w:sz w:val="24"/>
                <w:szCs w:val="24"/>
                <w:lang w:val="hy-AM"/>
              </w:rPr>
              <w:softHyphen/>
              <w:t>մ</w:t>
            </w:r>
            <w:r w:rsidR="0082783A" w:rsidRPr="0082783A">
              <w:rPr>
                <w:rFonts w:ascii="GHEA Grapalat" w:hAnsi="GHEA Grapalat" w:cs="Sylfaen"/>
                <w:sz w:val="24"/>
                <w:szCs w:val="24"/>
                <w:lang w:val="hy-AM"/>
              </w:rPr>
              <w:softHyphen/>
              <w:t>բերի 14-ի թիվ 80 որոշմանը:</w:t>
            </w:r>
          </w:p>
          <w:p w14:paraId="04328472" w14:textId="7C8D6811" w:rsidR="0016145A" w:rsidRPr="00D7443C" w:rsidRDefault="0082783A" w:rsidP="00A301D5">
            <w:pPr>
              <w:spacing w:after="0" w:line="360" w:lineRule="auto"/>
              <w:ind w:right="60"/>
              <w:jc w:val="both"/>
              <w:rPr>
                <w:rFonts w:ascii="GHEA Grapalat" w:hAnsi="GHEA Grapalat" w:cs="Sylfaen"/>
                <w:sz w:val="24"/>
                <w:szCs w:val="24"/>
                <w:lang w:val="hy-AM"/>
              </w:rPr>
            </w:pPr>
            <w:r w:rsidRPr="0082783A">
              <w:rPr>
                <w:rFonts w:ascii="GHEA Grapalat" w:hAnsi="GHEA Grapalat" w:cs="Sylfaen"/>
                <w:sz w:val="24"/>
                <w:szCs w:val="24"/>
                <w:lang w:val="hy-AM"/>
              </w:rPr>
              <w:t>Հաշվի առնելով վերոգրյալը՝ առաջարկում ենք ներդրումային ծրագրին կից ներկա</w:t>
            </w:r>
            <w:r w:rsidRPr="0082783A">
              <w:rPr>
                <w:rFonts w:ascii="GHEA Grapalat" w:hAnsi="GHEA Grapalat" w:cs="Sylfaen"/>
                <w:sz w:val="24"/>
                <w:szCs w:val="24"/>
                <w:lang w:val="hy-AM"/>
              </w:rPr>
              <w:softHyphen/>
              <w:t>յաց</w:t>
            </w:r>
            <w:r w:rsidRPr="0082783A">
              <w:rPr>
                <w:rFonts w:ascii="GHEA Grapalat" w:hAnsi="GHEA Grapalat" w:cs="Sylfaen"/>
                <w:sz w:val="24"/>
                <w:szCs w:val="24"/>
                <w:lang w:val="hy-AM"/>
              </w:rPr>
              <w:softHyphen/>
              <w:t>ված Ձև 4-ով նախատեսված ցանկում և Նախագծի հավելվածում կատարել համապա</w:t>
            </w:r>
            <w:r w:rsidRPr="0082783A">
              <w:rPr>
                <w:rFonts w:ascii="GHEA Grapalat" w:hAnsi="GHEA Grapalat" w:cs="Sylfaen"/>
                <w:sz w:val="24"/>
                <w:szCs w:val="24"/>
                <w:lang w:val="hy-AM"/>
              </w:rPr>
              <w:softHyphen/>
              <w:t>տաս</w:t>
            </w:r>
            <w:r w:rsidRPr="0082783A">
              <w:rPr>
                <w:rFonts w:ascii="GHEA Grapalat" w:hAnsi="GHEA Grapalat" w:cs="Sylfaen"/>
                <w:sz w:val="24"/>
                <w:szCs w:val="24"/>
                <w:lang w:val="hy-AM"/>
              </w:rPr>
              <w:softHyphen/>
              <w:t>խան փոփո</w:t>
            </w:r>
            <w:r w:rsidRPr="0082783A">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844B2A0" w:rsidR="0077537C" w:rsidRPr="00D7443C" w:rsidRDefault="00087BF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77537C" w:rsidRPr="00D7443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06A2FB2"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82783A" w:rsidRPr="0082783A">
              <w:rPr>
                <w:rFonts w:ascii="GHEA Grapalat" w:eastAsia="Times New Roman" w:hAnsi="GHEA Grapalat" w:cs="Times New Roman"/>
                <w:sz w:val="24"/>
                <w:szCs w:val="24"/>
              </w:rPr>
              <w:t>01/3-2/65980-2025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4CEC95B" w14:textId="77777777" w:rsidR="0082783A" w:rsidRPr="0082783A" w:rsidRDefault="00087BF8" w:rsidP="0082783A">
            <w:pPr>
              <w:spacing w:line="360" w:lineRule="auto"/>
              <w:jc w:val="both"/>
              <w:rPr>
                <w:rFonts w:ascii="GHEA Grapalat" w:hAnsi="GHEA Grapalat" w:cs="Sylfaen"/>
                <w:sz w:val="24"/>
                <w:szCs w:val="24"/>
                <w:lang w:val="hy-AM"/>
              </w:rPr>
            </w:pPr>
            <w:r w:rsidRPr="00087BF8">
              <w:rPr>
                <w:rFonts w:ascii="GHEA Grapalat" w:hAnsi="GHEA Grapalat" w:cs="Sylfaen"/>
                <w:sz w:val="24"/>
                <w:szCs w:val="24"/>
                <w:lang w:val="hy-AM"/>
              </w:rPr>
              <w:t>1</w:t>
            </w:r>
            <w:r w:rsidRPr="00087BF8">
              <w:rPr>
                <w:rFonts w:ascii="Cambria Math" w:hAnsi="Cambria Math" w:cs="Cambria Math"/>
                <w:sz w:val="24"/>
                <w:szCs w:val="24"/>
                <w:lang w:val="hy-AM"/>
              </w:rPr>
              <w:t>․</w:t>
            </w:r>
            <w:r w:rsidRPr="00087BF8">
              <w:rPr>
                <w:rFonts w:ascii="GHEA Grapalat" w:hAnsi="GHEA Grapalat" w:cs="Sylfaen"/>
                <w:sz w:val="24"/>
                <w:szCs w:val="24"/>
                <w:lang w:val="hy-AM"/>
              </w:rPr>
              <w:t xml:space="preserve"> </w:t>
            </w:r>
            <w:r w:rsidR="0082783A" w:rsidRPr="0082783A">
              <w:rPr>
                <w:rFonts w:ascii="GHEA Grapalat" w:hAnsi="GHEA Grapalat" w:cs="Sylfaen"/>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«Սթիլեքս» փակ բաժնետիրական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w:t>
            </w:r>
            <w:r w:rsidR="0082783A" w:rsidRPr="0082783A">
              <w:rPr>
                <w:rFonts w:ascii="GHEA Grapalat" w:hAnsi="GHEA Grapalat" w:cs="Sylfaen"/>
                <w:sz w:val="24"/>
                <w:szCs w:val="24"/>
                <w:lang w:val="hy-AM"/>
              </w:rPr>
              <w:lastRenderedPageBreak/>
              <w:t>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ներկայացնելու համար։</w:t>
            </w:r>
          </w:p>
          <w:p w14:paraId="2C0F7490" w14:textId="77777777" w:rsidR="0082783A" w:rsidRPr="0082783A" w:rsidRDefault="0082783A" w:rsidP="0082783A">
            <w:pPr>
              <w:spacing w:line="360" w:lineRule="auto"/>
              <w:jc w:val="both"/>
              <w:rPr>
                <w:rFonts w:ascii="GHEA Grapalat" w:hAnsi="GHEA Grapalat" w:cs="Sylfaen"/>
                <w:sz w:val="24"/>
                <w:szCs w:val="24"/>
                <w:lang w:val="af-ZA"/>
              </w:rPr>
            </w:pPr>
            <w:r w:rsidRPr="0082783A">
              <w:rPr>
                <w:rFonts w:ascii="GHEA Grapalat" w:hAnsi="GHEA Grapalat" w:cs="Sylfaen"/>
                <w:sz w:val="24"/>
                <w:szCs w:val="24"/>
                <w:lang w:val="hy-AM"/>
              </w:rPr>
              <w:t xml:space="preserve">Հայտնում ենք նաև, որ «Սթիլեքս» փակ բաժնետիրական ընկերությունը (ՀՎՀՀ </w:t>
            </w:r>
            <w:r w:rsidRPr="0082783A">
              <w:rPr>
                <w:rFonts w:ascii="GHEA Grapalat" w:hAnsi="GHEA Grapalat" w:cs="Sylfaen"/>
                <w:sz w:val="24"/>
                <w:szCs w:val="24"/>
                <w:lang w:val="af-ZA"/>
              </w:rPr>
              <w:t>08293048</w:t>
            </w:r>
            <w:r w:rsidRPr="0082783A">
              <w:rPr>
                <w:rFonts w:ascii="GHEA Grapalat" w:hAnsi="GHEA Grapalat" w:cs="Sylfaen"/>
                <w:sz w:val="24"/>
                <w:szCs w:val="24"/>
                <w:lang w:val="hy-AM"/>
              </w:rPr>
              <w:t>, գրանցված 27.01.2025թ</w:t>
            </w:r>
            <w:r w:rsidRPr="0082783A">
              <w:rPr>
                <w:rFonts w:ascii="Cambria Math" w:hAnsi="Cambria Math" w:cs="Cambria Math"/>
                <w:sz w:val="24"/>
                <w:szCs w:val="24"/>
                <w:lang w:val="hy-AM"/>
              </w:rPr>
              <w:t>․</w:t>
            </w:r>
            <w:r w:rsidRPr="0082783A">
              <w:rPr>
                <w:rFonts w:ascii="GHEA Grapalat" w:hAnsi="GHEA Grapalat" w:cs="Sylfaen"/>
                <w:sz w:val="24"/>
                <w:szCs w:val="24"/>
                <w:lang w:val="hy-AM"/>
              </w:rPr>
              <w:t>) գործում է հարկման ընդհանուր համակարգում, ըստ ներկայացրած վերջին՝ 2025թ</w:t>
            </w:r>
            <w:r w:rsidRPr="0082783A">
              <w:rPr>
                <w:rFonts w:ascii="Cambria Math" w:hAnsi="Cambria Math" w:cs="Cambria Math"/>
                <w:sz w:val="24"/>
                <w:szCs w:val="24"/>
                <w:lang w:val="hy-AM"/>
              </w:rPr>
              <w:t>․</w:t>
            </w:r>
            <w:r w:rsidRPr="0082783A">
              <w:rPr>
                <w:rFonts w:ascii="GHEA Grapalat" w:hAnsi="GHEA Grapalat" w:cs="Sylfaen"/>
                <w:sz w:val="24"/>
                <w:szCs w:val="24"/>
                <w:lang w:val="hy-AM"/>
              </w:rPr>
              <w:t xml:space="preserve"> սեպտեմբեր ամսվա եկամտային հարկի և սոցիալական վճարի ամսական հաշվարկի ունի 5 հարկման բազա ունեցող վարձու աշխատողներ</w:t>
            </w:r>
            <w:r w:rsidRPr="0082783A">
              <w:rPr>
                <w:rFonts w:ascii="GHEA Grapalat" w:hAnsi="GHEA Grapalat" w:cs="Sylfaen"/>
                <w:sz w:val="24"/>
                <w:szCs w:val="24"/>
                <w:lang w:val="af-ZA"/>
              </w:rPr>
              <w:t>։</w:t>
            </w:r>
          </w:p>
          <w:p w14:paraId="63ED152C" w14:textId="42F1FC37" w:rsidR="00EE0123" w:rsidRPr="00087BF8" w:rsidRDefault="0082783A" w:rsidP="008E6963">
            <w:pPr>
              <w:spacing w:line="360" w:lineRule="auto"/>
              <w:jc w:val="both"/>
              <w:rPr>
                <w:rFonts w:ascii="GHEA Grapalat" w:hAnsi="GHEA Grapalat" w:cs="Sylfaen"/>
                <w:sz w:val="24"/>
                <w:szCs w:val="24"/>
                <w:lang w:val="hy-AM"/>
              </w:rPr>
            </w:pPr>
            <w:r w:rsidRPr="0082783A">
              <w:rPr>
                <w:rFonts w:ascii="GHEA Grapalat" w:hAnsi="GHEA Grapalat" w:cs="Sylfaen"/>
                <w:sz w:val="24"/>
                <w:szCs w:val="24"/>
                <w:lang w:val="hy-AM"/>
              </w:rPr>
              <w:t>Միաժամանակ, 26.10.2025թ</w:t>
            </w:r>
            <w:r w:rsidRPr="0082783A">
              <w:rPr>
                <w:rFonts w:ascii="Cambria Math" w:hAnsi="Cambria Math" w:cs="Cambria Math"/>
                <w:sz w:val="24"/>
                <w:szCs w:val="24"/>
                <w:lang w:val="hy-AM"/>
              </w:rPr>
              <w:t>․</w:t>
            </w:r>
            <w:r w:rsidRPr="0082783A">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7BDA1B1" w:rsidR="005B08DC" w:rsidRPr="00D7443C" w:rsidRDefault="0082783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r w:rsidR="005B08DC" w:rsidRPr="00D7443C">
              <w:rPr>
                <w:rFonts w:ascii="GHEA Grapalat" w:eastAsia="Times New Roman" w:hAnsi="GHEA Grapalat" w:cs="Times New Roman"/>
                <w:sz w:val="24"/>
                <w:szCs w:val="24"/>
                <w:lang w:val="hy-AM"/>
              </w:rPr>
              <w:t>-</w:t>
            </w:r>
            <w:r w:rsidR="00087BF8">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0</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9BD84D2"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82783A" w:rsidRPr="0082783A">
              <w:rPr>
                <w:rFonts w:ascii="GHEA Grapalat" w:eastAsia="Times New Roman" w:hAnsi="GHEA Grapalat" w:cs="Times New Roman"/>
                <w:sz w:val="24"/>
                <w:szCs w:val="24"/>
              </w:rPr>
              <w:t>/27.1/48792-2025</w:t>
            </w:r>
          </w:p>
        </w:tc>
      </w:tr>
      <w:tr w:rsidR="005B08DC" w:rsidRPr="00594FD4"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78C96D8" w14:textId="1ACFAF2C" w:rsidR="00A301D5" w:rsidRPr="00A301D5" w:rsidRDefault="00137847" w:rsidP="00A301D5">
            <w:pPr>
              <w:widowControl w:val="0"/>
              <w:spacing w:after="0" w:line="360" w:lineRule="auto"/>
              <w:ind w:right="165"/>
              <w:jc w:val="both"/>
              <w:textAlignment w:val="baseline"/>
              <w:rPr>
                <w:rFonts w:ascii="GHEA Grapalat" w:eastAsia="Calibri" w:hAnsi="GHEA Grapalat" w:cs="Times New Roman"/>
                <w:b/>
                <w:bCs/>
                <w:i/>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087BF8">
              <w:rPr>
                <w:rFonts w:ascii="GHEA Grapalat" w:eastAsia="Calibri" w:hAnsi="GHEA Grapalat" w:cs="Times New Roman"/>
                <w:iCs/>
                <w:color w:val="000000"/>
                <w:sz w:val="24"/>
                <w:szCs w:val="24"/>
                <w:shd w:val="clear" w:color="auto" w:fill="FFFFFF"/>
                <w:lang w:val="hy-AM"/>
              </w:rPr>
              <w:t>Դիտողություններ և առաջարկություններ չկան։</w:t>
            </w:r>
          </w:p>
          <w:p w14:paraId="7FEF3C22" w14:textId="5783A6CC" w:rsidR="00137847" w:rsidRPr="000C6D8D"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3FB28CBD" w:rsidR="00401D44" w:rsidRPr="00D7443C" w:rsidRDefault="00594FD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E44439">
              <w:rPr>
                <w:rFonts w:ascii="GHEA Grapalat" w:eastAsia="Times New Roman" w:hAnsi="GHEA Grapalat" w:cs="Times New Roman"/>
                <w:sz w:val="24"/>
                <w:szCs w:val="24"/>
                <w:lang w:val="hy-AM"/>
              </w:rPr>
              <w:t>։</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87BF8"/>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01D44"/>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66F0A"/>
    <w:rsid w:val="0077537C"/>
    <w:rsid w:val="00793867"/>
    <w:rsid w:val="007F2A15"/>
    <w:rsid w:val="007F42AC"/>
    <w:rsid w:val="00820B3B"/>
    <w:rsid w:val="0082783A"/>
    <w:rsid w:val="00885C36"/>
    <w:rsid w:val="008B3C8F"/>
    <w:rsid w:val="008C5178"/>
    <w:rsid w:val="008E6963"/>
    <w:rsid w:val="00914853"/>
    <w:rsid w:val="00991337"/>
    <w:rsid w:val="009A5814"/>
    <w:rsid w:val="00A06EA2"/>
    <w:rsid w:val="00A301D5"/>
    <w:rsid w:val="00A34F59"/>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44439"/>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16212858">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31441611">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9003407">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33837">
      <w:bodyDiv w:val="1"/>
      <w:marLeft w:val="0"/>
      <w:marRight w:val="0"/>
      <w:marTop w:val="0"/>
      <w:marBottom w:val="0"/>
      <w:divBdr>
        <w:top w:val="none" w:sz="0" w:space="0" w:color="auto"/>
        <w:left w:val="none" w:sz="0" w:space="0" w:color="auto"/>
        <w:bottom w:val="none" w:sz="0" w:space="0" w:color="auto"/>
        <w:right w:val="none" w:sz="0" w:space="0" w:color="auto"/>
      </w:divBdr>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0957609">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76228895">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7037702">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75931895">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2</Pages>
  <Words>304</Words>
  <Characters>1738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83</cp:revision>
  <dcterms:created xsi:type="dcterms:W3CDTF">2021-11-10T11:33:00Z</dcterms:created>
  <dcterms:modified xsi:type="dcterms:W3CDTF">2025-11-06T11:53:00Z</dcterms:modified>
</cp:coreProperties>
</file>