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302" w:rsidRDefault="009E3302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302" w:rsidRDefault="009E3302" w:rsidP="00E042E5">
      <w:pPr>
        <w:jc w:val="center"/>
      </w:pPr>
    </w:p>
    <w:p w:rsidR="009E3302" w:rsidRDefault="009E3302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E3302" w:rsidRDefault="009E3302" w:rsidP="00E042E5">
      <w:pPr>
        <w:pStyle w:val="mechtex"/>
        <w:rPr>
          <w:rFonts w:ascii="GHEA Mariam" w:hAnsi="GHEA Mariam"/>
          <w:b/>
        </w:rPr>
      </w:pPr>
    </w:p>
    <w:p w:rsidR="009E3302" w:rsidRDefault="009E3302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E3302" w:rsidRPr="009E3302" w:rsidRDefault="009E3302" w:rsidP="00E042E5">
      <w:pPr>
        <w:jc w:val="center"/>
        <w:rPr>
          <w:rFonts w:ascii="GHEA Mariam" w:hAnsi="GHEA Mariam"/>
          <w:sz w:val="2"/>
          <w:szCs w:val="24"/>
        </w:rPr>
      </w:pPr>
    </w:p>
    <w:p w:rsidR="009E3302" w:rsidRDefault="009E3302" w:rsidP="00E042E5">
      <w:pPr>
        <w:jc w:val="center"/>
        <w:rPr>
          <w:rFonts w:ascii="GHEA Mariam" w:hAnsi="GHEA Mariam"/>
          <w:sz w:val="12"/>
          <w:szCs w:val="24"/>
        </w:rPr>
      </w:pPr>
    </w:p>
    <w:p w:rsidR="00470FC0" w:rsidRDefault="00470FC0" w:rsidP="00E042E5">
      <w:pPr>
        <w:jc w:val="center"/>
        <w:rPr>
          <w:rFonts w:ascii="GHEA Mariam" w:hAnsi="GHEA Mariam"/>
          <w:sz w:val="12"/>
          <w:szCs w:val="24"/>
        </w:rPr>
      </w:pPr>
    </w:p>
    <w:p w:rsidR="00470FC0" w:rsidRDefault="00470FC0" w:rsidP="00E042E5">
      <w:pPr>
        <w:jc w:val="center"/>
        <w:rPr>
          <w:rFonts w:ascii="GHEA Mariam" w:hAnsi="GHEA Mariam"/>
          <w:sz w:val="12"/>
          <w:szCs w:val="24"/>
        </w:rPr>
      </w:pPr>
    </w:p>
    <w:p w:rsidR="00470FC0" w:rsidRPr="00691610" w:rsidRDefault="00470FC0" w:rsidP="00E042E5">
      <w:pPr>
        <w:jc w:val="center"/>
        <w:rPr>
          <w:rFonts w:ascii="GHEA Mariam" w:hAnsi="GHEA Mariam"/>
          <w:sz w:val="12"/>
          <w:szCs w:val="24"/>
        </w:rPr>
      </w:pPr>
    </w:p>
    <w:p w:rsidR="009E3302" w:rsidRPr="008E1B5A" w:rsidRDefault="009E3302" w:rsidP="00E042E5">
      <w:pPr>
        <w:jc w:val="center"/>
        <w:rPr>
          <w:rFonts w:ascii="GHEA Mariam" w:hAnsi="GHEA Mariam"/>
          <w:sz w:val="24"/>
          <w:szCs w:val="24"/>
        </w:rPr>
      </w:pPr>
    </w:p>
    <w:p w:rsidR="009E3302" w:rsidRPr="00470FC0" w:rsidRDefault="009E3302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20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proofErr w:type="spellStart"/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="00470FC0">
        <w:rPr>
          <w:rFonts w:ascii="GHEA Mariam" w:hAnsi="GHEA Mariam"/>
          <w:sz w:val="24"/>
          <w:szCs w:val="24"/>
          <w:lang w:val="hy-AM"/>
        </w:rPr>
        <w:t>Ա</w:t>
      </w:r>
    </w:p>
    <w:p w:rsidR="009E3302" w:rsidRDefault="009E330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E3302" w:rsidRPr="009E3302" w:rsidRDefault="009E3302" w:rsidP="00E042E5">
      <w:pPr>
        <w:jc w:val="center"/>
        <w:rPr>
          <w:rFonts w:ascii="GHEA Mariam" w:hAnsi="GHEA Mariam"/>
          <w:sz w:val="4"/>
          <w:szCs w:val="24"/>
          <w:lang w:val="fr-FR"/>
        </w:rPr>
      </w:pPr>
    </w:p>
    <w:p w:rsidR="009E3302" w:rsidRPr="000F4671" w:rsidRDefault="009E330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70FC0" w:rsidRPr="00470FC0" w:rsidRDefault="00470FC0" w:rsidP="00470FC0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 w:eastAsia="hy-AM"/>
        </w:rPr>
      </w:pPr>
      <w:r w:rsidRPr="00470FC0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70FC0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«ՎԱՆԱՁՈՐԻ</w:t>
      </w:r>
      <w:r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70FC0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Pr="00470FC0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470FC0">
        <w:rPr>
          <w:rStyle w:val="Strong"/>
          <w:rFonts w:ascii="GHEA Mariam" w:hAnsi="GHEA Mariam" w:cs="Cambria Math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70FC0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ԹՈՒՄԱՆՅԱՆԻ  ԱՆՎԱՆ </w:t>
      </w:r>
      <w:r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70FC0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70FC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70FC0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ՀԱՄԱԼՍԱՐԱՆ»</w:t>
      </w:r>
      <w:r w:rsidRPr="00470FC0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70FC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hy-AM"/>
        </w:rPr>
        <w:t>ՀԻՄՆԱԴՐԱՄԻ ՌԵԿՏՈՐԻ ԸՆՏՐՈՒԹՅԱՆ ԱՐԴՅՈՒՆՔՆԵՐԸ ՀԱՍՏԱՏԵԼՈՒ</w:t>
      </w:r>
      <w:r w:rsidRPr="00470FC0">
        <w:rPr>
          <w:rFonts w:ascii="GHEA Mariam" w:hAnsi="GHEA Mariam" w:cs="Arial"/>
          <w:sz w:val="24"/>
          <w:szCs w:val="24"/>
          <w:shd w:val="clear" w:color="auto" w:fill="FFFFFF"/>
          <w:lang w:val="hy-AM" w:eastAsia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 w:eastAsia="hy-AM"/>
        </w:rPr>
        <w:br/>
      </w:r>
      <w:r w:rsidRPr="00470FC0">
        <w:rPr>
          <w:rFonts w:ascii="GHEA Mariam" w:hAnsi="GHEA Mariam" w:cs="Arial"/>
          <w:sz w:val="24"/>
          <w:szCs w:val="24"/>
          <w:shd w:val="clear" w:color="auto" w:fill="FFFFFF"/>
          <w:lang w:val="hy-AM" w:eastAsia="hy-AM"/>
        </w:rPr>
        <w:t>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 w:eastAsia="hy-AM"/>
        </w:rPr>
        <w:t xml:space="preserve"> </w:t>
      </w:r>
      <w:r w:rsidRPr="00470FC0">
        <w:rPr>
          <w:rFonts w:ascii="GHEA Mariam" w:hAnsi="GHEA Mariam" w:cs="Arial"/>
          <w:sz w:val="24"/>
          <w:szCs w:val="24"/>
          <w:shd w:val="clear" w:color="auto" w:fill="FFFFFF"/>
          <w:lang w:val="hy-AM" w:eastAsia="hy-AM"/>
        </w:rPr>
        <w:t>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 w:eastAsia="hy-AM"/>
        </w:rPr>
        <w:t xml:space="preserve"> </w:t>
      </w:r>
      <w:r w:rsidRPr="00470FC0">
        <w:rPr>
          <w:rFonts w:ascii="GHEA Mariam" w:hAnsi="GHEA Mariam" w:cs="Arial"/>
          <w:sz w:val="24"/>
          <w:szCs w:val="24"/>
          <w:shd w:val="clear" w:color="auto" w:fill="FFFFFF"/>
          <w:lang w:val="hy-AM" w:eastAsia="hy-AM"/>
        </w:rPr>
        <w:t>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 w:eastAsia="hy-AM"/>
        </w:rPr>
        <w:t xml:space="preserve"> </w:t>
      </w:r>
      <w:r w:rsidRPr="00470FC0">
        <w:rPr>
          <w:rFonts w:ascii="GHEA Mariam" w:hAnsi="GHEA Mariam" w:cs="Arial"/>
          <w:sz w:val="24"/>
          <w:szCs w:val="24"/>
          <w:shd w:val="clear" w:color="auto" w:fill="FFFFFF"/>
          <w:lang w:val="hy-AM" w:eastAsia="hy-AM"/>
        </w:rPr>
        <w:t>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 w:eastAsia="hy-AM"/>
        </w:rPr>
        <w:t xml:space="preserve"> </w:t>
      </w:r>
      <w:r w:rsidRPr="00470FC0">
        <w:rPr>
          <w:rFonts w:ascii="GHEA Mariam" w:hAnsi="GHEA Mariam" w:cs="Arial"/>
          <w:sz w:val="24"/>
          <w:szCs w:val="24"/>
          <w:shd w:val="clear" w:color="auto" w:fill="FFFFFF"/>
          <w:lang w:val="hy-AM" w:eastAsia="hy-AM"/>
        </w:rPr>
        <w:t>Ն</w:t>
      </w:r>
    </w:p>
    <w:p w:rsidR="00470FC0" w:rsidRPr="00266CC5" w:rsidRDefault="00470FC0" w:rsidP="00470FC0">
      <w:pPr>
        <w:pStyle w:val="mechtex"/>
        <w:rPr>
          <w:rFonts w:ascii="GHEA Grapalat" w:hAnsi="GHEA Grapalat"/>
          <w:shd w:val="clear" w:color="auto" w:fill="FFFFFF"/>
          <w:lang w:val="hy-AM" w:eastAsia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 w:eastAsia="hy-AM"/>
        </w:rPr>
        <w:t>----------------------------------------------------------------------------------------------------------</w:t>
      </w:r>
      <w:r w:rsidRPr="00266CC5">
        <w:rPr>
          <w:shd w:val="clear" w:color="auto" w:fill="FFFFFF"/>
          <w:lang w:val="hy-AM" w:eastAsia="hy-AM"/>
        </w:rPr>
        <w:t> </w:t>
      </w:r>
    </w:p>
    <w:p w:rsidR="00470FC0" w:rsidRPr="00266CC5" w:rsidRDefault="00470FC0" w:rsidP="00470FC0">
      <w:pPr>
        <w:shd w:val="clear" w:color="auto" w:fill="FFFFFF"/>
        <w:spacing w:line="360" w:lineRule="auto"/>
        <w:ind w:left="708" w:right="-46" w:firstLine="375"/>
        <w:jc w:val="both"/>
        <w:rPr>
          <w:rFonts w:ascii="GHEA Grapalat" w:hAnsi="GHEA Grapalat"/>
          <w:sz w:val="24"/>
          <w:szCs w:val="24"/>
          <w:lang w:val="hy-AM" w:eastAsia="hy-AM"/>
        </w:rPr>
      </w:pPr>
    </w:p>
    <w:p w:rsidR="00470FC0" w:rsidRPr="008E1B5A" w:rsidRDefault="00470FC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70FC0">
        <w:rPr>
          <w:rFonts w:ascii="GHEA Mariam" w:hAnsi="GHEA Mariam"/>
          <w:spacing w:val="-2"/>
          <w:sz w:val="24"/>
          <w:szCs w:val="24"/>
          <w:lang w:val="hy-AM" w:eastAsia="hy-AM"/>
        </w:rPr>
        <w:t>«</w:t>
      </w:r>
      <w:r w:rsidRPr="00470FC0">
        <w:rPr>
          <w:rFonts w:ascii="GHEA Mariam" w:hAnsi="GHEA Mariam" w:cs="Arial"/>
          <w:spacing w:val="-2"/>
          <w:sz w:val="24"/>
          <w:szCs w:val="24"/>
          <w:lang w:val="hy-AM" w:eastAsia="hy-AM"/>
        </w:rPr>
        <w:t>Բարձրագույն կրթության</w:t>
      </w:r>
      <w:r w:rsidRPr="00470FC0">
        <w:rPr>
          <w:rFonts w:ascii="GHEA Mariam" w:hAnsi="GHEA Mariam"/>
          <w:spacing w:val="-2"/>
          <w:sz w:val="24"/>
          <w:szCs w:val="24"/>
          <w:lang w:val="hy-AM" w:eastAsia="hy-AM"/>
        </w:rPr>
        <w:t xml:space="preserve"> </w:t>
      </w:r>
      <w:r w:rsidRPr="00470FC0">
        <w:rPr>
          <w:rFonts w:ascii="GHEA Mariam" w:hAnsi="GHEA Mariam" w:cs="Arial"/>
          <w:spacing w:val="-2"/>
          <w:sz w:val="24"/>
          <w:szCs w:val="24"/>
          <w:lang w:val="hy-AM" w:eastAsia="hy-AM"/>
        </w:rPr>
        <w:t>և</w:t>
      </w:r>
      <w:r w:rsidRPr="00470FC0">
        <w:rPr>
          <w:rFonts w:ascii="GHEA Mariam" w:hAnsi="GHEA Mariam"/>
          <w:spacing w:val="-2"/>
          <w:sz w:val="24"/>
          <w:szCs w:val="24"/>
          <w:lang w:val="hy-AM" w:eastAsia="hy-AM"/>
        </w:rPr>
        <w:t xml:space="preserve"> </w:t>
      </w:r>
      <w:r w:rsidRPr="00470FC0">
        <w:rPr>
          <w:rFonts w:ascii="GHEA Mariam" w:hAnsi="GHEA Mariam" w:cs="Arial"/>
          <w:spacing w:val="-2"/>
          <w:sz w:val="24"/>
          <w:szCs w:val="24"/>
          <w:lang w:val="hy-AM" w:eastAsia="hy-AM"/>
        </w:rPr>
        <w:t>գիտության մասին» օրենքի 31-րդ հոդվածի 7-րդ</w:t>
      </w:r>
      <w:r w:rsidRPr="00470FC0">
        <w:rPr>
          <w:rFonts w:ascii="GHEA Mariam" w:hAnsi="GHEA Mariam" w:cs="Arial"/>
          <w:sz w:val="24"/>
          <w:szCs w:val="24"/>
          <w:lang w:val="hy-AM" w:eastAsia="hy-AM"/>
        </w:rPr>
        <w:t xml:space="preserve"> մասի</w:t>
      </w:r>
      <w:r w:rsidRPr="00470FC0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70FC0">
        <w:rPr>
          <w:rFonts w:ascii="GHEA Mariam" w:hAnsi="GHEA Mariam" w:cs="Arial"/>
          <w:sz w:val="24"/>
          <w:szCs w:val="24"/>
          <w:lang w:val="hy-AM" w:eastAsia="hy-AM"/>
        </w:rPr>
        <w:t>և</w:t>
      </w:r>
      <w:r w:rsidRPr="00470FC0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70FC0">
        <w:rPr>
          <w:rFonts w:ascii="GHEA Mariam" w:hAnsi="GHEA Mariam" w:cs="Arial"/>
          <w:sz w:val="24"/>
          <w:szCs w:val="24"/>
          <w:lang w:val="hy-AM" w:eastAsia="hy-AM"/>
        </w:rPr>
        <w:t>Հայաստանի</w:t>
      </w:r>
      <w:r w:rsidRPr="00470FC0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70FC0">
        <w:rPr>
          <w:rFonts w:ascii="GHEA Mariam" w:hAnsi="GHEA Mariam" w:cs="Arial"/>
          <w:sz w:val="24"/>
          <w:szCs w:val="24"/>
          <w:lang w:val="hy-AM" w:eastAsia="hy-AM"/>
        </w:rPr>
        <w:t>Հանրապետության</w:t>
      </w:r>
      <w:r w:rsidRPr="00470FC0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70FC0">
        <w:rPr>
          <w:rFonts w:ascii="GHEA Mariam" w:hAnsi="GHEA Mariam" w:cs="Arial"/>
          <w:sz w:val="24"/>
          <w:szCs w:val="24"/>
          <w:lang w:val="hy-AM" w:eastAsia="hy-AM"/>
        </w:rPr>
        <w:t>կառավարության</w:t>
      </w:r>
      <w:r w:rsidRPr="00470FC0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70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2016 </w:t>
      </w:r>
      <w:r w:rsidRPr="00470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470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70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մայիսի</w:t>
      </w:r>
      <w:r w:rsidRPr="00470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19-</w:t>
      </w:r>
      <w:r w:rsidRPr="00470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470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N 615-</w:t>
      </w:r>
      <w:r w:rsidRPr="00470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470FC0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70FC0">
        <w:rPr>
          <w:rFonts w:ascii="GHEA Mariam" w:hAnsi="GHEA Mariam" w:cs="Arial"/>
          <w:sz w:val="24"/>
          <w:szCs w:val="24"/>
          <w:lang w:val="fr-FR"/>
        </w:rPr>
        <w:t>որոշմամբ</w:t>
      </w:r>
      <w:proofErr w:type="spellEnd"/>
      <w:r w:rsidRPr="00470FC0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70FC0">
        <w:rPr>
          <w:rFonts w:ascii="GHEA Mariam" w:hAnsi="GHEA Mariam" w:cs="Arial"/>
          <w:sz w:val="24"/>
          <w:szCs w:val="24"/>
          <w:lang w:val="fr-FR"/>
        </w:rPr>
        <w:t>հաստատված</w:t>
      </w:r>
      <w:proofErr w:type="spellEnd"/>
      <w:r w:rsidRPr="00470FC0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70FC0">
        <w:rPr>
          <w:rFonts w:ascii="GHEA Mariam" w:hAnsi="GHEA Mariam"/>
          <w:sz w:val="24"/>
          <w:szCs w:val="24"/>
          <w:lang w:val="hy-AM"/>
        </w:rPr>
        <w:t xml:space="preserve">1 </w:t>
      </w:r>
      <w:r w:rsidRPr="00470FC0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470FC0">
        <w:rPr>
          <w:rFonts w:ascii="GHEA Mariam" w:hAnsi="GHEA Mariam"/>
          <w:sz w:val="24"/>
          <w:szCs w:val="24"/>
          <w:lang w:val="hy-AM"/>
        </w:rPr>
        <w:t xml:space="preserve"> 60-</w:t>
      </w:r>
      <w:r w:rsidRPr="00470FC0">
        <w:rPr>
          <w:rFonts w:ascii="GHEA Mariam" w:hAnsi="GHEA Mariam" w:cs="Arial"/>
          <w:sz w:val="24"/>
          <w:szCs w:val="24"/>
          <w:lang w:val="hy-AM"/>
        </w:rPr>
        <w:t>րդ</w:t>
      </w:r>
      <w:r w:rsidRPr="00470FC0">
        <w:rPr>
          <w:rFonts w:ascii="GHEA Mariam" w:hAnsi="GHEA Mariam"/>
          <w:sz w:val="24"/>
          <w:szCs w:val="24"/>
          <w:lang w:val="hy-AM"/>
        </w:rPr>
        <w:t xml:space="preserve"> </w:t>
      </w:r>
      <w:r w:rsidRPr="00470FC0">
        <w:rPr>
          <w:rFonts w:ascii="GHEA Mariam" w:hAnsi="GHEA Mariam" w:cs="Arial"/>
          <w:sz w:val="24"/>
          <w:szCs w:val="24"/>
          <w:lang w:val="hy-AM"/>
        </w:rPr>
        <w:t>կետի</w:t>
      </w:r>
      <w:r w:rsidRPr="00470FC0">
        <w:rPr>
          <w:rFonts w:ascii="GHEA Mariam" w:hAnsi="GHEA Mariam"/>
          <w:sz w:val="24"/>
          <w:szCs w:val="24"/>
          <w:lang w:val="fr-FR"/>
        </w:rPr>
        <w:t xml:space="preserve"> </w:t>
      </w:r>
      <w:r w:rsidRPr="00470FC0">
        <w:rPr>
          <w:rFonts w:ascii="GHEA Mariam" w:hAnsi="GHEA Mariam" w:cs="Arial"/>
          <w:sz w:val="24"/>
          <w:szCs w:val="24"/>
          <w:lang w:val="hy-AM" w:eastAsia="hy-AM"/>
        </w:rPr>
        <w:t xml:space="preserve"> պահանջներին համապատասխան`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70FC0" w:rsidRPr="00470FC0" w:rsidRDefault="00470FC0" w:rsidP="00470FC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hy-AM"/>
        </w:rPr>
      </w:pPr>
      <w:r w:rsidRPr="00470FC0">
        <w:rPr>
          <w:rFonts w:ascii="GHEA Mariam" w:hAnsi="GHEA Mariam" w:cs="Arial"/>
          <w:spacing w:val="-4"/>
          <w:sz w:val="24"/>
          <w:szCs w:val="24"/>
          <w:lang w:val="hy-AM" w:eastAsia="hy-AM"/>
        </w:rPr>
        <w:t xml:space="preserve">1. Հաստատել </w:t>
      </w:r>
      <w:r w:rsidRPr="00470FC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«</w:t>
      </w:r>
      <w:r w:rsidRPr="00470FC0"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>Վանաձորի Հ. Թումանյանի անվան պետական համալսա</w:t>
      </w:r>
      <w:r w:rsidRPr="00470FC0"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softHyphen/>
        <w:t>րան</w:t>
      </w:r>
      <w:r w:rsidRPr="00470FC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»</w:t>
      </w:r>
      <w:r w:rsidRPr="00470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70FC0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>հիմնադրամի</w:t>
      </w:r>
      <w:r w:rsidRPr="00470FC0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70FC0">
        <w:rPr>
          <w:rFonts w:ascii="GHEA Mariam" w:hAnsi="GHEA Mariam" w:cs="Arial"/>
          <w:sz w:val="24"/>
          <w:szCs w:val="24"/>
          <w:lang w:val="hy-AM" w:eastAsia="hy-AM"/>
        </w:rPr>
        <w:t>ռեկտորի պաշտոնում Արմեն</w:t>
      </w:r>
      <w:r w:rsidRPr="00470FC0">
        <w:rPr>
          <w:rFonts w:ascii="GHEA Mariam" w:hAnsi="GHEA Mariam"/>
          <w:sz w:val="24"/>
          <w:szCs w:val="24"/>
          <w:lang w:val="hy-AM" w:eastAsia="hy-AM"/>
        </w:rPr>
        <w:t xml:space="preserve"> </w:t>
      </w:r>
      <w:proofErr w:type="spellStart"/>
      <w:r w:rsidRPr="00470FC0">
        <w:rPr>
          <w:rFonts w:ascii="GHEA Mariam" w:hAnsi="GHEA Mariam" w:cs="Arial"/>
          <w:sz w:val="24"/>
          <w:szCs w:val="24"/>
          <w:lang w:val="hy-AM" w:eastAsia="hy-AM"/>
        </w:rPr>
        <w:t>Միշայի</w:t>
      </w:r>
      <w:proofErr w:type="spellEnd"/>
      <w:r w:rsidRPr="00470FC0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70FC0">
        <w:rPr>
          <w:rFonts w:ascii="GHEA Mariam" w:hAnsi="GHEA Mariam" w:cs="Arial"/>
          <w:sz w:val="24"/>
          <w:szCs w:val="24"/>
          <w:lang w:val="hy-AM" w:eastAsia="hy-AM"/>
        </w:rPr>
        <w:t>Ծատուրյանի ընտրության արդյունքները:</w:t>
      </w:r>
    </w:p>
    <w:p w:rsidR="009E3302" w:rsidRPr="009E3302" w:rsidRDefault="009E3302" w:rsidP="00E042E5">
      <w:pPr>
        <w:jc w:val="center"/>
        <w:rPr>
          <w:rFonts w:ascii="GHEA Mariam" w:hAnsi="GHEA Mariam"/>
          <w:sz w:val="2"/>
          <w:szCs w:val="24"/>
          <w:lang w:val="hy-AM"/>
        </w:rPr>
      </w:pPr>
    </w:p>
    <w:p w:rsidR="009E3302" w:rsidRPr="00B45A61" w:rsidRDefault="009E3302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E3302" w:rsidRPr="00B45A61" w:rsidRDefault="009E3302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E3302" w:rsidRPr="009E3302" w:rsidRDefault="009E3302" w:rsidP="00E042E5">
      <w:pPr>
        <w:pStyle w:val="norm"/>
        <w:spacing w:line="360" w:lineRule="auto"/>
        <w:rPr>
          <w:rFonts w:ascii="GHEA Mariam" w:hAnsi="GHEA Mariam"/>
          <w:sz w:val="4"/>
          <w:lang w:val="fr-FR"/>
        </w:rPr>
      </w:pPr>
    </w:p>
    <w:p w:rsidR="009E3302" w:rsidRPr="000F4671" w:rsidRDefault="009E330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E3302" w:rsidRPr="000F4671" w:rsidRDefault="009E3302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E3302" w:rsidRPr="000F4671" w:rsidRDefault="009E3302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E3302" w:rsidRPr="000F4671" w:rsidRDefault="009E3302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E3302" w:rsidRDefault="009E3302" w:rsidP="009E3302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9E3302" w:rsidSect="008F3F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772" w:rsidRDefault="000B7772">
      <w:r>
        <w:separator/>
      </w:r>
    </w:p>
  </w:endnote>
  <w:endnote w:type="continuationSeparator" w:id="0">
    <w:p w:rsidR="000B7772" w:rsidRDefault="000B7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D56CA">
      <w:rPr>
        <w:noProof/>
        <w:sz w:val="18"/>
      </w:rPr>
      <w:t>voroshumKK341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D56CA">
      <w:rPr>
        <w:noProof/>
        <w:sz w:val="18"/>
      </w:rPr>
      <w:t>voroshumKK341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6CA" w:rsidRPr="00EA6073" w:rsidRDefault="00EA6073" w:rsidP="00EA6073">
    <w:pPr>
      <w:pStyle w:val="Footer"/>
    </w:pPr>
    <w:fldSimple w:instr=" FILENAME   \* MERGEFORMAT ">
      <w:r>
        <w:rPr>
          <w:noProof/>
        </w:rPr>
        <w:t>voroshumKK348</w:t>
      </w:r>
    </w:fldSimple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772" w:rsidRDefault="000B7772">
      <w:r>
        <w:separator/>
      </w:r>
    </w:p>
  </w:footnote>
  <w:footnote w:type="continuationSeparator" w:id="0">
    <w:p w:rsidR="000B7772" w:rsidRDefault="000B7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0FC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073" w:rsidRDefault="00EA60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56A1A"/>
    <w:multiLevelType w:val="hybridMultilevel"/>
    <w:tmpl w:val="C5B43440"/>
    <w:lvl w:ilvl="0" w:tplc="F6F0D638">
      <w:start w:val="1"/>
      <w:numFmt w:val="decimal"/>
      <w:lvlText w:val="%1."/>
      <w:lvlJc w:val="left"/>
      <w:pPr>
        <w:ind w:left="1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3" w:hanging="360"/>
      </w:pPr>
    </w:lvl>
    <w:lvl w:ilvl="2" w:tplc="0409001B" w:tentative="1">
      <w:start w:val="1"/>
      <w:numFmt w:val="lowerRoman"/>
      <w:lvlText w:val="%3."/>
      <w:lvlJc w:val="right"/>
      <w:pPr>
        <w:ind w:left="2883" w:hanging="180"/>
      </w:pPr>
    </w:lvl>
    <w:lvl w:ilvl="3" w:tplc="0409000F" w:tentative="1">
      <w:start w:val="1"/>
      <w:numFmt w:val="decimal"/>
      <w:lvlText w:val="%4."/>
      <w:lvlJc w:val="left"/>
      <w:pPr>
        <w:ind w:left="3603" w:hanging="360"/>
      </w:pPr>
    </w:lvl>
    <w:lvl w:ilvl="4" w:tplc="04090019" w:tentative="1">
      <w:start w:val="1"/>
      <w:numFmt w:val="lowerLetter"/>
      <w:lvlText w:val="%5."/>
      <w:lvlJc w:val="left"/>
      <w:pPr>
        <w:ind w:left="4323" w:hanging="360"/>
      </w:pPr>
    </w:lvl>
    <w:lvl w:ilvl="5" w:tplc="0409001B" w:tentative="1">
      <w:start w:val="1"/>
      <w:numFmt w:val="lowerRoman"/>
      <w:lvlText w:val="%6."/>
      <w:lvlJc w:val="right"/>
      <w:pPr>
        <w:ind w:left="5043" w:hanging="180"/>
      </w:pPr>
    </w:lvl>
    <w:lvl w:ilvl="6" w:tplc="0409000F" w:tentative="1">
      <w:start w:val="1"/>
      <w:numFmt w:val="decimal"/>
      <w:lvlText w:val="%7."/>
      <w:lvlJc w:val="left"/>
      <w:pPr>
        <w:ind w:left="5763" w:hanging="360"/>
      </w:pPr>
    </w:lvl>
    <w:lvl w:ilvl="7" w:tplc="04090019" w:tentative="1">
      <w:start w:val="1"/>
      <w:numFmt w:val="lowerLetter"/>
      <w:lvlText w:val="%8."/>
      <w:lvlJc w:val="left"/>
      <w:pPr>
        <w:ind w:left="6483" w:hanging="360"/>
      </w:pPr>
    </w:lvl>
    <w:lvl w:ilvl="8" w:tplc="0409001B" w:tentative="1">
      <w:start w:val="1"/>
      <w:numFmt w:val="lowerRoman"/>
      <w:lvlText w:val="%9."/>
      <w:lvlJc w:val="right"/>
      <w:pPr>
        <w:ind w:left="72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30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B7772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DFD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5E8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715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0FC0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2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D9E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302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6CA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CDA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CEA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073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F7B359-4A7A-49BB-AE0E-39C28FAA1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E330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E330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E330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D56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D56CA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470FC0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470FC0"/>
    <w:rPr>
      <w:lang w:val="en-GB" w:eastAsia="ru-RU"/>
    </w:rPr>
  </w:style>
  <w:style w:type="character" w:styleId="Strong">
    <w:name w:val="Strong"/>
    <w:basedOn w:val="DefaultParagraphFont"/>
    <w:uiPriority w:val="22"/>
    <w:qFormat/>
    <w:rsid w:val="00470F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https:/mul2.gov.am/tasks/1233462/oneclick?token=e31c4ac6493a1faeefe5dc49939f4476</cp:keywords>
  <dc:description/>
  <cp:lastModifiedBy>Kristina Papyan</cp:lastModifiedBy>
  <cp:revision>4</cp:revision>
  <cp:lastPrinted>2025-11-18T05:54:00Z</cp:lastPrinted>
  <dcterms:created xsi:type="dcterms:W3CDTF">2025-11-19T13:07:00Z</dcterms:created>
  <dcterms:modified xsi:type="dcterms:W3CDTF">2025-11-19T13:08:00Z</dcterms:modified>
</cp:coreProperties>
</file>