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AC741B" w14:textId="77777777" w:rsidR="00DC2E1A" w:rsidRPr="00DC6775" w:rsidRDefault="00DC2E1A" w:rsidP="008773B3">
      <w:pPr>
        <w:shd w:val="clear" w:color="auto" w:fill="FFFFFF"/>
        <w:spacing w:after="0" w:line="240" w:lineRule="auto"/>
        <w:ind w:firstLine="375"/>
        <w:jc w:val="center"/>
        <w:rPr>
          <w:rFonts w:ascii="GHEA Grapalat" w:eastAsia="Times New Roman" w:hAnsi="GHEA Grapalat" w:cs="Times New Roman"/>
          <w:b/>
          <w:bCs/>
          <w:color w:val="000000"/>
          <w:sz w:val="24"/>
          <w:szCs w:val="24"/>
        </w:rPr>
      </w:pPr>
      <w:r w:rsidRPr="00DC6775">
        <w:rPr>
          <w:rFonts w:ascii="GHEA Grapalat" w:eastAsia="Times New Roman" w:hAnsi="GHEA Grapalat" w:cs="Times New Roman"/>
          <w:b/>
          <w:bCs/>
          <w:color w:val="000000"/>
          <w:sz w:val="24"/>
          <w:szCs w:val="24"/>
        </w:rPr>
        <w:t>ԱՄՓՈՓԱԹԵՐԹ</w:t>
      </w:r>
    </w:p>
    <w:p w14:paraId="47EF1D6E" w14:textId="77777777" w:rsidR="00DC2E1A" w:rsidRPr="00B6378A" w:rsidRDefault="00DC2E1A" w:rsidP="008773B3">
      <w:pPr>
        <w:shd w:val="clear" w:color="auto" w:fill="FFFFFF"/>
        <w:spacing w:after="0" w:line="240" w:lineRule="auto"/>
        <w:ind w:firstLine="375"/>
        <w:jc w:val="center"/>
        <w:rPr>
          <w:rFonts w:ascii="GHEA Grapalat" w:eastAsia="Times New Roman" w:hAnsi="GHEA Grapalat" w:cs="Times New Roman"/>
          <w:b/>
          <w:color w:val="000000"/>
          <w:sz w:val="10"/>
          <w:szCs w:val="10"/>
        </w:rPr>
      </w:pPr>
      <w:r w:rsidRPr="00DC6775">
        <w:rPr>
          <w:rFonts w:ascii="Courier New" w:eastAsia="Times New Roman" w:hAnsi="Courier New" w:cs="Courier New"/>
          <w:b/>
          <w:color w:val="000000"/>
          <w:sz w:val="24"/>
          <w:szCs w:val="24"/>
        </w:rPr>
        <w:t>  </w:t>
      </w:r>
    </w:p>
    <w:p w14:paraId="2955359E" w14:textId="77777777" w:rsidR="00D41EE3" w:rsidRPr="00D41EE3" w:rsidRDefault="00D41EE3" w:rsidP="00D41EE3">
      <w:pPr>
        <w:pStyle w:val="NormalWeb"/>
        <w:shd w:val="clear" w:color="auto" w:fill="FFFFFF"/>
        <w:spacing w:before="0" w:beforeAutospacing="0" w:after="0" w:afterAutospacing="0"/>
        <w:jc w:val="center"/>
        <w:rPr>
          <w:rFonts w:ascii="GHEA Grapalat" w:hAnsi="GHEA Grapalat" w:cs="Sylfaen"/>
          <w:b/>
          <w:lang w:val="en-US"/>
        </w:rPr>
      </w:pPr>
      <w:r w:rsidRPr="00D41EE3">
        <w:rPr>
          <w:rFonts w:ascii="GHEA Grapalat" w:hAnsi="GHEA Grapalat"/>
          <w:b/>
          <w:bCs/>
          <w:color w:val="000000"/>
          <w:lang w:val="en-US"/>
        </w:rPr>
        <w:t>«</w:t>
      </w:r>
      <w:r>
        <w:rPr>
          <w:rFonts w:ascii="GHEA Grapalat" w:hAnsi="GHEA Grapalat"/>
          <w:b/>
          <w:bCs/>
          <w:color w:val="000000"/>
        </w:rPr>
        <w:t>ՀԱՅԱՍՏԱՆԻ</w:t>
      </w:r>
      <w:r w:rsidRPr="00D41EE3">
        <w:rPr>
          <w:rFonts w:ascii="GHEA Grapalat" w:hAnsi="GHEA Grapalat"/>
          <w:b/>
          <w:bCs/>
          <w:color w:val="000000"/>
          <w:lang w:val="en-US"/>
        </w:rPr>
        <w:t xml:space="preserve"> </w:t>
      </w:r>
      <w:r>
        <w:rPr>
          <w:rFonts w:ascii="GHEA Grapalat" w:hAnsi="GHEA Grapalat"/>
          <w:b/>
          <w:bCs/>
          <w:color w:val="000000"/>
        </w:rPr>
        <w:t>ՀԱՆՐԱՊԵՏՈՒԹՅԱՆ</w:t>
      </w:r>
      <w:r w:rsidRPr="00D41EE3">
        <w:rPr>
          <w:rFonts w:ascii="GHEA Grapalat" w:hAnsi="GHEA Grapalat"/>
          <w:b/>
          <w:bCs/>
          <w:color w:val="000000"/>
          <w:lang w:val="en-US"/>
        </w:rPr>
        <w:t xml:space="preserve"> 2025 </w:t>
      </w:r>
      <w:r>
        <w:rPr>
          <w:rFonts w:ascii="GHEA Grapalat" w:hAnsi="GHEA Grapalat"/>
          <w:b/>
          <w:bCs/>
          <w:color w:val="000000"/>
        </w:rPr>
        <w:t>ԹՎԱԿԱՆԻ</w:t>
      </w:r>
      <w:r w:rsidRPr="00D41EE3">
        <w:rPr>
          <w:rFonts w:ascii="GHEA Grapalat" w:hAnsi="GHEA Grapalat"/>
          <w:b/>
          <w:bCs/>
          <w:color w:val="000000"/>
          <w:lang w:val="en-US"/>
        </w:rPr>
        <w:t xml:space="preserve"> </w:t>
      </w:r>
      <w:r>
        <w:rPr>
          <w:rFonts w:ascii="GHEA Grapalat" w:hAnsi="GHEA Grapalat"/>
          <w:b/>
          <w:bCs/>
          <w:color w:val="000000"/>
        </w:rPr>
        <w:t>ՊԵՏԱԿԱՆ</w:t>
      </w:r>
      <w:r w:rsidRPr="00D41EE3">
        <w:rPr>
          <w:rFonts w:ascii="GHEA Grapalat" w:hAnsi="GHEA Grapalat"/>
          <w:b/>
          <w:bCs/>
          <w:color w:val="000000"/>
          <w:lang w:val="en-US"/>
        </w:rPr>
        <w:t xml:space="preserve"> </w:t>
      </w:r>
      <w:r>
        <w:rPr>
          <w:rFonts w:ascii="GHEA Grapalat" w:hAnsi="GHEA Grapalat"/>
          <w:b/>
          <w:bCs/>
          <w:color w:val="000000"/>
        </w:rPr>
        <w:t>ԲՅՈՒՋԵԻ</w:t>
      </w:r>
      <w:r w:rsidRPr="00D41EE3">
        <w:rPr>
          <w:rFonts w:ascii="GHEA Grapalat" w:hAnsi="GHEA Grapalat"/>
          <w:b/>
          <w:bCs/>
          <w:color w:val="000000"/>
          <w:lang w:val="en-US"/>
        </w:rPr>
        <w:t xml:space="preserve"> </w:t>
      </w:r>
      <w:r>
        <w:rPr>
          <w:rFonts w:ascii="GHEA Grapalat" w:hAnsi="GHEA Grapalat"/>
          <w:b/>
          <w:bCs/>
          <w:color w:val="000000"/>
        </w:rPr>
        <w:t>ՄԱՍԻՆ</w:t>
      </w:r>
      <w:r w:rsidRPr="00D41EE3">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ՕՐԵՆՔՈՒՄ</w:t>
      </w:r>
      <w:r w:rsidRPr="00D41EE3">
        <w:rPr>
          <w:rFonts w:ascii="GHEA Grapalat" w:hAnsi="GHEA Grapalat"/>
          <w:b/>
          <w:bCs/>
          <w:color w:val="000000"/>
          <w:lang w:val="en-US"/>
        </w:rPr>
        <w:t xml:space="preserve">  </w:t>
      </w:r>
      <w:r>
        <w:rPr>
          <w:rFonts w:ascii="GHEA Grapalat" w:hAnsi="GHEA Grapalat"/>
          <w:b/>
          <w:bCs/>
          <w:color w:val="000000"/>
        </w:rPr>
        <w:t>ՎԵՐԱԲԱՇԽՈՒՄ</w:t>
      </w:r>
      <w:r w:rsidRPr="00D41EE3">
        <w:rPr>
          <w:rFonts w:ascii="GHEA Grapalat" w:hAnsi="GHEA Grapalat"/>
          <w:b/>
          <w:bCs/>
          <w:color w:val="000000"/>
          <w:lang w:val="en-US"/>
        </w:rPr>
        <w:t xml:space="preserve">, </w:t>
      </w:r>
      <w:r>
        <w:rPr>
          <w:rFonts w:ascii="GHEA Grapalat" w:hAnsi="GHEA Grapalat"/>
          <w:b/>
          <w:bCs/>
          <w:color w:val="000000"/>
        </w:rPr>
        <w:t>ՓՈՓՈԽՈՒԹՅՈՒՆ</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ԼՐԱՑՈՒՄ</w:t>
      </w:r>
      <w:r w:rsidRPr="00D41EE3">
        <w:rPr>
          <w:rFonts w:ascii="GHEA Grapalat" w:hAnsi="GHEA Grapalat"/>
          <w:b/>
          <w:bCs/>
          <w:color w:val="000000"/>
          <w:lang w:val="en-US"/>
        </w:rPr>
        <w:t xml:space="preserve">, </w:t>
      </w:r>
      <w:r>
        <w:rPr>
          <w:rFonts w:ascii="GHEA Grapalat" w:hAnsi="GHEA Grapalat"/>
          <w:b/>
          <w:bCs/>
          <w:color w:val="000000"/>
        </w:rPr>
        <w:t>ՀԱՅԱՍՏԱՆԻ</w:t>
      </w:r>
      <w:r>
        <w:rPr>
          <w:rFonts w:ascii="GHEA Grapalat" w:hAnsi="GHEA Grapalat"/>
          <w:b/>
          <w:bCs/>
          <w:color w:val="000000"/>
          <w:lang w:val="af-ZA"/>
        </w:rPr>
        <w:t xml:space="preserve"> </w:t>
      </w:r>
      <w:r>
        <w:rPr>
          <w:rFonts w:ascii="GHEA Grapalat" w:hAnsi="GHEA Grapalat"/>
          <w:b/>
          <w:bCs/>
          <w:color w:val="000000"/>
        </w:rPr>
        <w:t>ՀԱՆՐԱՊԵՏՈՒԹՅԱՆ</w:t>
      </w:r>
      <w:r>
        <w:rPr>
          <w:rFonts w:ascii="GHEA Grapalat" w:hAnsi="GHEA Grapalat"/>
          <w:b/>
          <w:bCs/>
          <w:color w:val="000000"/>
          <w:lang w:val="af-ZA"/>
        </w:rPr>
        <w:t xml:space="preserve"> </w:t>
      </w:r>
      <w:r>
        <w:rPr>
          <w:rFonts w:ascii="GHEA Grapalat" w:hAnsi="GHEA Grapalat"/>
          <w:b/>
          <w:bCs/>
          <w:color w:val="000000"/>
        </w:rPr>
        <w:t>ԿԱՌԱՎԱՐՈՒԹՅԱՆ</w:t>
      </w:r>
      <w:r w:rsidRPr="00D41EE3">
        <w:rPr>
          <w:rFonts w:ascii="GHEA Grapalat" w:hAnsi="GHEA Grapalat"/>
          <w:b/>
          <w:bCs/>
          <w:color w:val="000000"/>
          <w:lang w:val="en-US"/>
        </w:rPr>
        <w:t xml:space="preserve"> 20</w:t>
      </w:r>
      <w:r>
        <w:rPr>
          <w:rFonts w:ascii="GHEA Grapalat" w:hAnsi="GHEA Grapalat"/>
          <w:b/>
          <w:bCs/>
          <w:color w:val="000000"/>
          <w:lang w:val="af-ZA"/>
        </w:rPr>
        <w:t>24</w:t>
      </w:r>
      <w:r w:rsidRPr="00D41EE3">
        <w:rPr>
          <w:rFonts w:ascii="GHEA Grapalat" w:hAnsi="GHEA Grapalat"/>
          <w:b/>
          <w:bCs/>
          <w:color w:val="000000"/>
          <w:lang w:val="en-US"/>
        </w:rPr>
        <w:t xml:space="preserve"> </w:t>
      </w:r>
      <w:r>
        <w:rPr>
          <w:rFonts w:ascii="GHEA Grapalat" w:hAnsi="GHEA Grapalat"/>
          <w:b/>
          <w:bCs/>
          <w:color w:val="000000"/>
        </w:rPr>
        <w:t>ԹՎԱԿԱՆԻ</w:t>
      </w:r>
      <w:r w:rsidRPr="00D41EE3">
        <w:rPr>
          <w:rFonts w:ascii="GHEA Grapalat" w:hAnsi="GHEA Grapalat"/>
          <w:b/>
          <w:bCs/>
          <w:color w:val="000000"/>
          <w:lang w:val="en-US"/>
        </w:rPr>
        <w:t xml:space="preserve"> </w:t>
      </w:r>
      <w:r>
        <w:rPr>
          <w:rFonts w:ascii="GHEA Grapalat" w:hAnsi="GHEA Grapalat"/>
          <w:b/>
          <w:bCs/>
          <w:color w:val="000000"/>
        </w:rPr>
        <w:t>ԴԵԿՏԵՄԲԵՐԻ</w:t>
      </w:r>
      <w:r>
        <w:rPr>
          <w:rFonts w:ascii="GHEA Grapalat" w:hAnsi="GHEA Grapalat"/>
          <w:b/>
          <w:bCs/>
          <w:color w:val="000000"/>
          <w:lang w:val="af-ZA"/>
        </w:rPr>
        <w:t xml:space="preserve"> 27</w:t>
      </w:r>
      <w:r w:rsidRPr="00D41EE3">
        <w:rPr>
          <w:rFonts w:ascii="GHEA Grapalat" w:hAnsi="GHEA Grapalat"/>
          <w:b/>
          <w:bCs/>
          <w:color w:val="000000"/>
          <w:lang w:val="en-US"/>
        </w:rPr>
        <w:t>-</w:t>
      </w:r>
      <w:r>
        <w:rPr>
          <w:rFonts w:ascii="GHEA Grapalat" w:hAnsi="GHEA Grapalat"/>
          <w:b/>
          <w:bCs/>
          <w:color w:val="000000"/>
        </w:rPr>
        <w:t>Ի</w:t>
      </w:r>
      <w:r w:rsidRPr="00D41EE3">
        <w:rPr>
          <w:rFonts w:ascii="GHEA Grapalat" w:hAnsi="GHEA Grapalat"/>
          <w:b/>
          <w:bCs/>
          <w:color w:val="000000"/>
          <w:lang w:val="en-US"/>
        </w:rPr>
        <w:t xml:space="preserve"> N </w:t>
      </w:r>
      <w:r>
        <w:rPr>
          <w:rFonts w:ascii="GHEA Grapalat" w:hAnsi="GHEA Grapalat"/>
          <w:b/>
          <w:bCs/>
          <w:color w:val="000000"/>
          <w:lang w:val="af-ZA"/>
        </w:rPr>
        <w:t>2060</w:t>
      </w:r>
      <w:r w:rsidRPr="00D41EE3">
        <w:rPr>
          <w:rFonts w:ascii="GHEA Grapalat" w:hAnsi="GHEA Grapalat"/>
          <w:b/>
          <w:bCs/>
          <w:color w:val="000000"/>
          <w:lang w:val="en-US"/>
        </w:rPr>
        <w:t>-</w:t>
      </w:r>
      <w:r>
        <w:rPr>
          <w:rFonts w:ascii="GHEA Grapalat" w:hAnsi="GHEA Grapalat"/>
          <w:b/>
          <w:bCs/>
          <w:color w:val="000000"/>
        </w:rPr>
        <w:t>Ն</w:t>
      </w:r>
      <w:r w:rsidRPr="00D41EE3">
        <w:rPr>
          <w:rFonts w:ascii="GHEA Grapalat" w:hAnsi="GHEA Grapalat"/>
          <w:b/>
          <w:bCs/>
          <w:color w:val="000000"/>
          <w:lang w:val="en-US"/>
        </w:rPr>
        <w:t xml:space="preserve"> </w:t>
      </w:r>
      <w:r>
        <w:rPr>
          <w:rFonts w:ascii="GHEA Grapalat" w:hAnsi="GHEA Grapalat"/>
          <w:b/>
          <w:bCs/>
          <w:color w:val="000000"/>
        </w:rPr>
        <w:t>ՈՐՈՇՄԱՆ</w:t>
      </w:r>
      <w:r w:rsidRPr="00D41EE3">
        <w:rPr>
          <w:rFonts w:ascii="GHEA Grapalat" w:hAnsi="GHEA Grapalat"/>
          <w:b/>
          <w:bCs/>
          <w:color w:val="000000"/>
          <w:lang w:val="en-US"/>
        </w:rPr>
        <w:t xml:space="preserve"> </w:t>
      </w:r>
      <w:r>
        <w:rPr>
          <w:rFonts w:ascii="GHEA Grapalat" w:hAnsi="GHEA Grapalat"/>
          <w:b/>
          <w:bCs/>
          <w:color w:val="000000"/>
        </w:rPr>
        <w:t>ՄԵՋ</w:t>
      </w:r>
      <w:r w:rsidRPr="00D41EE3">
        <w:rPr>
          <w:rFonts w:ascii="GHEA Grapalat" w:hAnsi="GHEA Grapalat"/>
          <w:b/>
          <w:bCs/>
          <w:color w:val="000000"/>
          <w:lang w:val="en-US"/>
        </w:rPr>
        <w:t xml:space="preserve"> </w:t>
      </w:r>
      <w:r>
        <w:rPr>
          <w:rFonts w:ascii="GHEA Grapalat" w:hAnsi="GHEA Grapalat"/>
          <w:b/>
          <w:bCs/>
          <w:color w:val="000000"/>
        </w:rPr>
        <w:t>ՓՈՓՈԽՈՒԹՅՈՒՆՆԵՐ</w:t>
      </w:r>
      <w:r w:rsidRPr="00D41EE3">
        <w:rPr>
          <w:rFonts w:ascii="GHEA Grapalat" w:hAnsi="GHEA Grapalat"/>
          <w:b/>
          <w:bCs/>
          <w:color w:val="000000"/>
          <w:lang w:val="en-US"/>
        </w:rPr>
        <w:t xml:space="preserve"> </w:t>
      </w:r>
      <w:r>
        <w:rPr>
          <w:rFonts w:ascii="GHEA Grapalat" w:hAnsi="GHEA Grapalat"/>
          <w:b/>
          <w:bCs/>
          <w:color w:val="000000"/>
        </w:rPr>
        <w:t>ՈՒ</w:t>
      </w:r>
      <w:r>
        <w:rPr>
          <w:rFonts w:ascii="GHEA Grapalat" w:hAnsi="GHEA Grapalat"/>
          <w:b/>
          <w:bCs/>
          <w:color w:val="000000"/>
          <w:lang w:val="af-ZA"/>
        </w:rPr>
        <w:t xml:space="preserve"> </w:t>
      </w:r>
      <w:r>
        <w:rPr>
          <w:rFonts w:ascii="GHEA Grapalat" w:hAnsi="GHEA Grapalat"/>
          <w:b/>
          <w:bCs/>
          <w:color w:val="000000"/>
        </w:rPr>
        <w:t>ԼՐԱՑՈՒՄՆԵՐ</w:t>
      </w:r>
      <w:r>
        <w:rPr>
          <w:rFonts w:ascii="GHEA Grapalat" w:hAnsi="GHEA Grapalat"/>
          <w:b/>
          <w:bCs/>
          <w:color w:val="000000"/>
          <w:lang w:val="af-ZA"/>
        </w:rPr>
        <w:t xml:space="preserve"> </w:t>
      </w:r>
      <w:r>
        <w:rPr>
          <w:rFonts w:ascii="GHEA Grapalat" w:hAnsi="GHEA Grapalat"/>
          <w:b/>
          <w:bCs/>
          <w:color w:val="000000"/>
        </w:rPr>
        <w:t>ԿԱՏԱՐԵԼՈՒ</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ՀՀ</w:t>
      </w:r>
      <w:r w:rsidRPr="00D41EE3">
        <w:rPr>
          <w:rFonts w:ascii="GHEA Grapalat" w:hAnsi="GHEA Grapalat"/>
          <w:b/>
          <w:bCs/>
          <w:color w:val="000000"/>
          <w:lang w:val="en-US"/>
        </w:rPr>
        <w:t xml:space="preserve"> </w:t>
      </w:r>
      <w:r>
        <w:rPr>
          <w:rFonts w:ascii="GHEA Grapalat" w:hAnsi="GHEA Grapalat"/>
          <w:b/>
          <w:bCs/>
          <w:color w:val="000000"/>
        </w:rPr>
        <w:t>ՏԱՐԱԾՔԱՅԻՆ</w:t>
      </w:r>
      <w:r w:rsidRPr="00D41EE3">
        <w:rPr>
          <w:rFonts w:ascii="GHEA Grapalat" w:hAnsi="GHEA Grapalat"/>
          <w:b/>
          <w:bCs/>
          <w:color w:val="000000"/>
          <w:lang w:val="en-US"/>
        </w:rPr>
        <w:t xml:space="preserve"> </w:t>
      </w:r>
      <w:r>
        <w:rPr>
          <w:rFonts w:ascii="GHEA Grapalat" w:hAnsi="GHEA Grapalat"/>
          <w:b/>
          <w:bCs/>
          <w:color w:val="000000"/>
        </w:rPr>
        <w:t>ԿԱՌԱՎԱՐՄԱՆ</w:t>
      </w:r>
      <w:r w:rsidRPr="00D41EE3">
        <w:rPr>
          <w:rFonts w:ascii="GHEA Grapalat" w:hAnsi="GHEA Grapalat"/>
          <w:b/>
          <w:bCs/>
          <w:color w:val="000000"/>
          <w:lang w:val="en-US"/>
        </w:rPr>
        <w:t xml:space="preserve"> </w:t>
      </w:r>
      <w:r>
        <w:rPr>
          <w:rFonts w:ascii="GHEA Grapalat" w:hAnsi="GHEA Grapalat"/>
          <w:b/>
          <w:bCs/>
          <w:color w:val="000000"/>
        </w:rPr>
        <w:t>ԵՎ</w:t>
      </w:r>
      <w:r w:rsidRPr="00D41EE3">
        <w:rPr>
          <w:rFonts w:ascii="GHEA Grapalat" w:hAnsi="GHEA Grapalat"/>
          <w:b/>
          <w:bCs/>
          <w:color w:val="000000"/>
          <w:lang w:val="en-US"/>
        </w:rPr>
        <w:t xml:space="preserve"> </w:t>
      </w:r>
      <w:r>
        <w:rPr>
          <w:rFonts w:ascii="GHEA Grapalat" w:hAnsi="GHEA Grapalat"/>
          <w:b/>
          <w:bCs/>
          <w:color w:val="000000"/>
        </w:rPr>
        <w:t>ԵՆԹԱԿԱՌՈՒՑՎԱԾՔՆԵՐԻ</w:t>
      </w:r>
      <w:r w:rsidRPr="00D41EE3">
        <w:rPr>
          <w:rFonts w:ascii="GHEA Grapalat" w:hAnsi="GHEA Grapalat"/>
          <w:b/>
          <w:bCs/>
          <w:color w:val="000000"/>
          <w:lang w:val="en-US"/>
        </w:rPr>
        <w:t xml:space="preserve"> </w:t>
      </w:r>
      <w:r>
        <w:rPr>
          <w:rFonts w:ascii="GHEA Grapalat" w:hAnsi="GHEA Grapalat"/>
          <w:b/>
          <w:bCs/>
          <w:color w:val="000000"/>
        </w:rPr>
        <w:t>ՆԱԽԱՐԱՐՈՒԹՅԱՆԸ</w:t>
      </w:r>
      <w:r w:rsidRPr="00D41EE3">
        <w:rPr>
          <w:rFonts w:ascii="GHEA Grapalat" w:hAnsi="GHEA Grapalat"/>
          <w:b/>
          <w:bCs/>
          <w:color w:val="000000"/>
          <w:lang w:val="en-US"/>
        </w:rPr>
        <w:t xml:space="preserve"> </w:t>
      </w:r>
      <w:r>
        <w:rPr>
          <w:rFonts w:ascii="GHEA Grapalat" w:hAnsi="GHEA Grapalat"/>
          <w:b/>
          <w:bCs/>
          <w:color w:val="000000"/>
        </w:rPr>
        <w:t>ԳՈՒՄԱՐ</w:t>
      </w:r>
      <w:r w:rsidRPr="00D41EE3">
        <w:rPr>
          <w:rFonts w:ascii="GHEA Grapalat" w:hAnsi="GHEA Grapalat"/>
          <w:b/>
          <w:bCs/>
          <w:color w:val="000000"/>
          <w:lang w:val="en-US"/>
        </w:rPr>
        <w:t xml:space="preserve"> </w:t>
      </w:r>
      <w:r>
        <w:rPr>
          <w:rFonts w:ascii="GHEA Grapalat" w:hAnsi="GHEA Grapalat"/>
          <w:b/>
          <w:bCs/>
          <w:color w:val="000000"/>
        </w:rPr>
        <w:t>ՀԱՏԿԱՑՆԵԼՈՒ</w:t>
      </w:r>
      <w:r w:rsidRPr="00D41EE3">
        <w:rPr>
          <w:rFonts w:ascii="GHEA Grapalat" w:hAnsi="GHEA Grapalat"/>
          <w:b/>
          <w:bCs/>
          <w:color w:val="000000"/>
          <w:lang w:val="en-US"/>
        </w:rPr>
        <w:t xml:space="preserve"> </w:t>
      </w:r>
      <w:r>
        <w:rPr>
          <w:rFonts w:ascii="GHEA Grapalat" w:hAnsi="GHEA Grapalat"/>
          <w:b/>
          <w:bCs/>
          <w:color w:val="000000"/>
        </w:rPr>
        <w:t>ՄԱՍԻՆ</w:t>
      </w:r>
      <w:r w:rsidRPr="00D41EE3">
        <w:rPr>
          <w:rFonts w:ascii="GHEA Grapalat" w:hAnsi="GHEA Grapalat"/>
          <w:b/>
          <w:bCs/>
          <w:color w:val="000000"/>
          <w:lang w:val="en-US"/>
        </w:rPr>
        <w:t xml:space="preserve"> </w:t>
      </w:r>
      <w:r>
        <w:rPr>
          <w:rFonts w:ascii="GHEA Grapalat" w:hAnsi="GHEA Grapalat" w:cs="Sylfaen"/>
          <w:b/>
        </w:rPr>
        <w:t>ԿԱՌԱՎԱՐՈՒԹՅԱՆ</w:t>
      </w:r>
      <w:r w:rsidRPr="00D41EE3">
        <w:rPr>
          <w:rFonts w:ascii="GHEA Grapalat" w:hAnsi="GHEA Grapalat" w:cs="Sylfaen"/>
          <w:b/>
          <w:lang w:val="en-US"/>
        </w:rPr>
        <w:t xml:space="preserve"> </w:t>
      </w:r>
      <w:r>
        <w:rPr>
          <w:rFonts w:ascii="GHEA Grapalat" w:hAnsi="GHEA Grapalat" w:cs="Sylfaen"/>
          <w:b/>
        </w:rPr>
        <w:t>ՈՐՈՇՄԱՆ</w:t>
      </w:r>
      <w:r w:rsidRPr="00D41EE3">
        <w:rPr>
          <w:rFonts w:ascii="GHEA Grapalat" w:hAnsi="GHEA Grapalat" w:cs="Sylfaen"/>
          <w:b/>
          <w:lang w:val="en-US"/>
        </w:rPr>
        <w:t xml:space="preserve"> </w:t>
      </w:r>
      <w:r>
        <w:rPr>
          <w:rFonts w:ascii="GHEA Grapalat" w:hAnsi="GHEA Grapalat" w:cs="Sylfaen"/>
          <w:b/>
        </w:rPr>
        <w:t>ՆԱԽԱԳԾԻ</w:t>
      </w:r>
    </w:p>
    <w:p w14:paraId="7419E158" w14:textId="5BA01E3C" w:rsidR="00DC2E1A" w:rsidRPr="006C7D95" w:rsidRDefault="00DC2E1A" w:rsidP="00DC2E1A">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6C7D95">
        <w:rPr>
          <w:rFonts w:ascii="Calibri" w:eastAsia="Times New Roman" w:hAnsi="Calibri" w:cs="Calibri"/>
          <w:b/>
          <w:color w:val="000000"/>
          <w:sz w:val="24"/>
          <w:szCs w:val="24"/>
          <w:lang w:val="hy-AM"/>
        </w:rPr>
        <w:t>  </w:t>
      </w:r>
      <w:r w:rsidRPr="006C7D95">
        <w:rPr>
          <w:rFonts w:ascii="GHEA Grapalat" w:eastAsia="Times New Roman" w:hAnsi="GHEA Grapalat" w:cs="Times New Roman"/>
          <w:b/>
          <w:color w:val="000000"/>
          <w:sz w:val="24"/>
          <w:szCs w:val="24"/>
          <w:lang w:val="hy-AM"/>
        </w:rPr>
        <w:t xml:space="preserve"> </w:t>
      </w:r>
      <w:r w:rsidRPr="006C7D95">
        <w:rPr>
          <w:rFonts w:ascii="Calibri" w:eastAsia="Times New Roman" w:hAnsi="Calibri" w:cs="Calibri"/>
          <w:b/>
          <w:color w:val="000000"/>
          <w:sz w:val="24"/>
          <w:szCs w:val="24"/>
          <w:lang w:val="hy-AM"/>
        </w:rPr>
        <w:t> </w:t>
      </w: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712"/>
        <w:gridCol w:w="6156"/>
      </w:tblGrid>
      <w:tr w:rsidR="003D4B29" w:rsidRPr="00DC6775" w14:paraId="1A191E89" w14:textId="77777777" w:rsidTr="005720B9">
        <w:trPr>
          <w:tblCellSpacing w:w="0" w:type="dxa"/>
          <w:jc w:val="center"/>
        </w:trPr>
        <w:tc>
          <w:tcPr>
            <w:tcW w:w="9712" w:type="dxa"/>
            <w:tcBorders>
              <w:top w:val="outset" w:sz="6" w:space="0" w:color="auto"/>
              <w:left w:val="outset" w:sz="6" w:space="0" w:color="auto"/>
              <w:bottom w:val="outset" w:sz="6" w:space="0" w:color="auto"/>
              <w:right w:val="outset" w:sz="6" w:space="0" w:color="auto"/>
            </w:tcBorders>
            <w:shd w:val="clear" w:color="auto" w:fill="FFFFFF"/>
          </w:tcPr>
          <w:p w14:paraId="2DF83DAD" w14:textId="77777777" w:rsidR="003D4B29" w:rsidRPr="00950364" w:rsidRDefault="003D4B29" w:rsidP="00D32B0B">
            <w:pPr>
              <w:spacing w:line="240" w:lineRule="auto"/>
              <w:ind w:left="125" w:right="130" w:firstLine="125"/>
              <w:jc w:val="both"/>
              <w:rPr>
                <w:rFonts w:ascii="GHEA Grapalat" w:hAnsi="GHEA Grapalat"/>
                <w:color w:val="000000"/>
                <w:lang w:val="hy-AM"/>
              </w:rPr>
            </w:pPr>
          </w:p>
        </w:tc>
        <w:tc>
          <w:tcPr>
            <w:tcW w:w="6156" w:type="dxa"/>
            <w:tcBorders>
              <w:top w:val="outset" w:sz="6" w:space="0" w:color="auto"/>
              <w:left w:val="outset" w:sz="6" w:space="0" w:color="auto"/>
              <w:bottom w:val="outset" w:sz="6" w:space="0" w:color="auto"/>
              <w:right w:val="outset" w:sz="6" w:space="0" w:color="auto"/>
            </w:tcBorders>
            <w:shd w:val="clear" w:color="auto" w:fill="FFFFFF" w:themeFill="background1"/>
          </w:tcPr>
          <w:p w14:paraId="2762F336" w14:textId="77777777" w:rsidR="003D4B29" w:rsidRPr="009771BD" w:rsidRDefault="003D4B29" w:rsidP="00950364">
            <w:pPr>
              <w:spacing w:after="0" w:line="240" w:lineRule="auto"/>
              <w:ind w:left="121" w:right="126"/>
              <w:jc w:val="center"/>
              <w:rPr>
                <w:rFonts w:ascii="GHEA Grapalat" w:eastAsia="Times New Roman" w:hAnsi="GHEA Grapalat" w:cs="Sylfaen"/>
                <w:b/>
                <w:bCs/>
                <w:color w:val="000000"/>
                <w:lang w:val="hy-AM"/>
              </w:rPr>
            </w:pPr>
          </w:p>
        </w:tc>
      </w:tr>
      <w:tr w:rsidR="00370C85" w:rsidRPr="00C161C5" w14:paraId="0F385522" w14:textId="77777777" w:rsidTr="005720B9">
        <w:trPr>
          <w:tblCellSpacing w:w="0" w:type="dxa"/>
          <w:jc w:val="center"/>
        </w:trPr>
        <w:tc>
          <w:tcPr>
            <w:tcW w:w="9712" w:type="dxa"/>
            <w:tcBorders>
              <w:top w:val="outset" w:sz="6" w:space="0" w:color="auto"/>
              <w:left w:val="outset" w:sz="6" w:space="0" w:color="auto"/>
              <w:right w:val="outset" w:sz="6" w:space="0" w:color="auto"/>
            </w:tcBorders>
            <w:shd w:val="clear" w:color="auto" w:fill="D0D0D0"/>
          </w:tcPr>
          <w:p w14:paraId="77A6AC54" w14:textId="4621A764" w:rsidR="00370C85" w:rsidRPr="0003779E" w:rsidRDefault="00370C85" w:rsidP="00370C85">
            <w:pPr>
              <w:spacing w:after="0"/>
              <w:ind w:left="261" w:right="268" w:firstLine="283"/>
              <w:jc w:val="both"/>
              <w:rPr>
                <w:rFonts w:ascii="GHEA Grapalat" w:hAnsi="GHEA Grapalat"/>
                <w:lang w:val="hy-AM"/>
              </w:rPr>
            </w:pPr>
            <w:r w:rsidRPr="00E54715">
              <w:rPr>
                <w:rFonts w:ascii="GHEA Grapalat" w:hAnsi="GHEA Grapalat"/>
                <w:sz w:val="24"/>
                <w:szCs w:val="24"/>
              </w:rPr>
              <w:t xml:space="preserve">1. ՀՀ </w:t>
            </w:r>
            <w:proofErr w:type="spellStart"/>
            <w:r w:rsidRPr="00E54715">
              <w:rPr>
                <w:rFonts w:ascii="GHEA Grapalat" w:hAnsi="GHEA Grapalat"/>
                <w:sz w:val="24"/>
                <w:szCs w:val="24"/>
              </w:rPr>
              <w:t>ֆինանսների</w:t>
            </w:r>
            <w:proofErr w:type="spellEnd"/>
            <w:r w:rsidRPr="00E54715">
              <w:rPr>
                <w:rFonts w:ascii="GHEA Grapalat" w:hAnsi="GHEA Grapalat"/>
                <w:sz w:val="24"/>
                <w:szCs w:val="24"/>
              </w:rPr>
              <w:t xml:space="preserve"> </w:t>
            </w:r>
            <w:proofErr w:type="spellStart"/>
            <w:r w:rsidRPr="00E54715">
              <w:rPr>
                <w:rFonts w:ascii="GHEA Grapalat" w:hAnsi="GHEA Grapalat"/>
                <w:sz w:val="24"/>
                <w:szCs w:val="24"/>
              </w:rPr>
              <w:t>նախարարությ</w:t>
            </w:r>
            <w:proofErr w:type="spellEnd"/>
            <w:r w:rsidRPr="00E54715">
              <w:rPr>
                <w:rFonts w:ascii="GHEA Grapalat" w:hAnsi="GHEA Grapalat"/>
                <w:sz w:val="24"/>
                <w:szCs w:val="24"/>
                <w:lang w:val="hy-AM"/>
              </w:rPr>
              <w:t>ու</w:t>
            </w:r>
            <w:r w:rsidRPr="00E54715">
              <w:rPr>
                <w:rFonts w:ascii="GHEA Grapalat" w:hAnsi="GHEA Grapalat"/>
                <w:sz w:val="24"/>
                <w:szCs w:val="24"/>
              </w:rPr>
              <w:t>ն</w:t>
            </w:r>
          </w:p>
        </w:tc>
        <w:tc>
          <w:tcPr>
            <w:tcW w:w="6156" w:type="dxa"/>
            <w:tcBorders>
              <w:top w:val="outset" w:sz="6" w:space="0" w:color="auto"/>
              <w:left w:val="outset" w:sz="6" w:space="0" w:color="auto"/>
              <w:bottom w:val="outset" w:sz="6" w:space="0" w:color="auto"/>
              <w:right w:val="outset" w:sz="6" w:space="0" w:color="auto"/>
            </w:tcBorders>
            <w:shd w:val="clear" w:color="auto" w:fill="D0D0D0"/>
          </w:tcPr>
          <w:p w14:paraId="502DFC63" w14:textId="30AB9A7B"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w:t>
            </w:r>
            <w:r w:rsidR="002E19B3">
              <w:rPr>
                <w:rFonts w:ascii="GHEA Grapalat" w:hAnsi="GHEA Grapalat"/>
                <w:sz w:val="24"/>
                <w:szCs w:val="24"/>
                <w:lang w:val="hy-AM"/>
              </w:rPr>
              <w:t>03</w:t>
            </w:r>
            <w:r>
              <w:rPr>
                <w:rFonts w:ascii="GHEA Grapalat" w:hAnsi="GHEA Grapalat"/>
                <w:sz w:val="24"/>
                <w:szCs w:val="24"/>
              </w:rPr>
              <w:t>.</w:t>
            </w:r>
            <w:r w:rsidR="002E19B3">
              <w:rPr>
                <w:rFonts w:ascii="GHEA Grapalat" w:hAnsi="GHEA Grapalat"/>
                <w:sz w:val="24"/>
                <w:szCs w:val="24"/>
              </w:rPr>
              <w:t>11</w:t>
            </w:r>
            <w:r>
              <w:rPr>
                <w:rFonts w:ascii="GHEA Grapalat" w:hAnsi="GHEA Grapalat"/>
                <w:sz w:val="24"/>
                <w:szCs w:val="24"/>
              </w:rPr>
              <w:t>.2025</w:t>
            </w:r>
          </w:p>
        </w:tc>
      </w:tr>
      <w:tr w:rsidR="00370C85" w:rsidRPr="00C161C5" w14:paraId="7FB75076" w14:textId="77777777" w:rsidTr="005720B9">
        <w:trPr>
          <w:tblCellSpacing w:w="0" w:type="dxa"/>
          <w:jc w:val="center"/>
        </w:trPr>
        <w:tc>
          <w:tcPr>
            <w:tcW w:w="9712" w:type="dxa"/>
            <w:tcBorders>
              <w:left w:val="outset" w:sz="6" w:space="0" w:color="auto"/>
              <w:right w:val="outset" w:sz="6" w:space="0" w:color="auto"/>
            </w:tcBorders>
            <w:shd w:val="clear" w:color="auto" w:fill="FFFFFF"/>
          </w:tcPr>
          <w:p w14:paraId="6028E974" w14:textId="77777777" w:rsidR="00370C85" w:rsidRPr="0003779E" w:rsidRDefault="00370C85" w:rsidP="00370C85">
            <w:pPr>
              <w:spacing w:after="0"/>
              <w:ind w:left="261" w:right="268" w:firstLine="283"/>
              <w:jc w:val="both"/>
              <w:rPr>
                <w:rFonts w:ascii="GHEA Grapalat" w:hAnsi="GHEA Grapalat"/>
                <w:lang w:val="hy-AM"/>
              </w:rPr>
            </w:pPr>
          </w:p>
        </w:tc>
        <w:tc>
          <w:tcPr>
            <w:tcW w:w="6156"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C90F297" w14:textId="5A84F29A" w:rsidR="00370C85" w:rsidRPr="00D7139F" w:rsidRDefault="00370C85" w:rsidP="00370C85">
            <w:pPr>
              <w:spacing w:after="0" w:line="240" w:lineRule="auto"/>
              <w:ind w:left="121" w:right="126"/>
              <w:jc w:val="both"/>
              <w:rPr>
                <w:rFonts w:ascii="GHEA Grapalat" w:eastAsia="Times New Roman" w:hAnsi="GHEA Grapalat" w:cs="Sylfaen"/>
                <w:bCs/>
                <w:color w:val="000000"/>
                <w:lang w:val="hy-AM"/>
              </w:rPr>
            </w:pPr>
            <w:r>
              <w:rPr>
                <w:rFonts w:ascii="GHEA Grapalat" w:hAnsi="GHEA Grapalat"/>
                <w:sz w:val="24"/>
                <w:szCs w:val="24"/>
                <w:lang w:val="hy-AM"/>
              </w:rPr>
              <w:t xml:space="preserve">                 01/9-1/</w:t>
            </w:r>
            <w:r w:rsidR="002E19B3">
              <w:rPr>
                <w:rFonts w:ascii="GHEA Grapalat" w:hAnsi="GHEA Grapalat"/>
                <w:sz w:val="24"/>
                <w:szCs w:val="24"/>
                <w:lang w:val="hy-AM"/>
              </w:rPr>
              <w:t>24540</w:t>
            </w:r>
            <w:r w:rsidRPr="00E063B7">
              <w:rPr>
                <w:rFonts w:ascii="GHEA Grapalat" w:hAnsi="GHEA Grapalat"/>
                <w:sz w:val="24"/>
                <w:szCs w:val="24"/>
                <w:lang w:val="hy-AM"/>
              </w:rPr>
              <w:t>-202</w:t>
            </w:r>
            <w:r>
              <w:rPr>
                <w:rFonts w:ascii="GHEA Grapalat" w:hAnsi="GHEA Grapalat"/>
                <w:sz w:val="24"/>
                <w:szCs w:val="24"/>
                <w:lang w:val="hy-AM"/>
              </w:rPr>
              <w:t>5</w:t>
            </w:r>
          </w:p>
        </w:tc>
      </w:tr>
      <w:tr w:rsidR="00370C85" w:rsidRPr="00D41EE3" w14:paraId="407775A9" w14:textId="77777777" w:rsidTr="005720B9">
        <w:trPr>
          <w:trHeight w:val="4395"/>
          <w:tblCellSpacing w:w="0" w:type="dxa"/>
          <w:jc w:val="center"/>
        </w:trPr>
        <w:tc>
          <w:tcPr>
            <w:tcW w:w="9712" w:type="dxa"/>
            <w:tcBorders>
              <w:top w:val="outset" w:sz="6" w:space="0" w:color="auto"/>
              <w:left w:val="outset" w:sz="6" w:space="0" w:color="auto"/>
              <w:bottom w:val="outset" w:sz="6" w:space="0" w:color="auto"/>
              <w:right w:val="outset" w:sz="6" w:space="0" w:color="auto"/>
            </w:tcBorders>
            <w:shd w:val="clear" w:color="auto" w:fill="FFFFFF"/>
          </w:tcPr>
          <w:p w14:paraId="3E8B674A" w14:textId="77777777" w:rsidR="002E19B3" w:rsidRDefault="006C1819" w:rsidP="002E19B3">
            <w:pPr>
              <w:tabs>
                <w:tab w:val="left" w:pos="4032"/>
              </w:tabs>
              <w:spacing w:after="0" w:line="336" w:lineRule="auto"/>
              <w:ind w:firstLine="567"/>
              <w:jc w:val="both"/>
              <w:rPr>
                <w:rFonts w:ascii="GHEA Grapalat" w:eastAsia="GHEA Grapalat" w:hAnsi="GHEA Grapalat" w:cs="GHEA Grapalat"/>
                <w:sz w:val="24"/>
                <w:szCs w:val="24"/>
                <w:lang w:val="hy-AM"/>
              </w:rPr>
            </w:pPr>
            <w:r>
              <w:rPr>
                <w:rFonts w:ascii="GHEA Grapalat" w:hAnsi="GHEA Grapalat"/>
                <w:sz w:val="24"/>
                <w:szCs w:val="24"/>
                <w:lang w:val="hy-AM"/>
              </w:rPr>
              <w:t>1</w:t>
            </w:r>
            <w:r w:rsidRPr="002A3A46">
              <w:rPr>
                <w:rFonts w:ascii="GHEA Grapalat" w:hAnsi="GHEA Grapalat"/>
                <w:sz w:val="24"/>
                <w:szCs w:val="24"/>
                <w:lang w:val="hy-AM"/>
              </w:rPr>
              <w:t xml:space="preserve">. </w:t>
            </w:r>
            <w:r w:rsidR="002E19B3">
              <w:rPr>
                <w:rFonts w:ascii="GHEA Grapalat" w:eastAsia="GHEA Grapalat" w:hAnsi="GHEA Grapalat" w:cs="GHEA Grapalat"/>
                <w:sz w:val="24"/>
                <w:szCs w:val="24"/>
                <w:lang w:val="hy-AM"/>
              </w:rPr>
              <w:t>Հաշվի առնելով կառավարության պահուստային ֆոնդի սահմանափակ ռեսուրսները, քանի որ այն ծանրաբեռնված է</w:t>
            </w:r>
            <w:r w:rsidR="002E19B3">
              <w:rPr>
                <w:rFonts w:eastAsia="GHEA Grapalat" w:cs="Calibri"/>
                <w:sz w:val="24"/>
                <w:szCs w:val="24"/>
                <w:lang w:val="hy-AM"/>
              </w:rPr>
              <w:t xml:space="preserve"> </w:t>
            </w:r>
            <w:r w:rsidR="002E19B3">
              <w:rPr>
                <w:rFonts w:ascii="GHEA Grapalat" w:eastAsia="GHEA Grapalat" w:hAnsi="GHEA Grapalat" w:cs="GHEA Grapalat"/>
                <w:sz w:val="24"/>
                <w:szCs w:val="24"/>
                <w:lang w:val="hy-AM"/>
              </w:rPr>
              <w:t xml:space="preserve">կառավարության և կոմիտեների նիստերում քննարկվող նախագծերով, կառավարության պահուստային ֆոնդից առաջարկվող </w:t>
            </w:r>
            <w:r w:rsidR="002E19B3">
              <w:rPr>
                <w:rFonts w:ascii="GHEA Grapalat" w:hAnsi="GHEA Grapalat"/>
                <w:sz w:val="24"/>
                <w:szCs w:val="24"/>
                <w:lang w:val="hy-AM"/>
              </w:rPr>
              <w:t>1,056.3 մլն դրամ</w:t>
            </w:r>
            <w:r w:rsidR="002E19B3">
              <w:rPr>
                <w:rFonts w:ascii="GHEA Grapalat" w:eastAsia="GHEA Grapalat" w:hAnsi="GHEA Grapalat" w:cs="GHEA Grapalat"/>
                <w:sz w:val="24"/>
                <w:szCs w:val="24"/>
                <w:lang w:val="hy-AM"/>
              </w:rPr>
              <w:t xml:space="preserve"> հատկացման առումով առաջարկում ենք դիտարկել միայն առաջնահերթ հատկացման ենթակա սուբվենցիոն ծրագրերը, իսկ մնացած ծրագրերի ֆինանսավորման հարցը դիտարկել 2026թ</w:t>
            </w:r>
            <w:r w:rsidR="002E19B3">
              <w:rPr>
                <w:rFonts w:ascii="GHEA Grapalat" w:hAnsi="GHEA Grapalat"/>
                <w:sz w:val="24"/>
                <w:szCs w:val="24"/>
                <w:lang w:val="hy-AM"/>
              </w:rPr>
              <w:t>.</w:t>
            </w:r>
            <w:r w:rsidR="002E19B3">
              <w:rPr>
                <w:rFonts w:ascii="GHEA Grapalat" w:eastAsia="GHEA Grapalat" w:hAnsi="GHEA Grapalat" w:cs="GHEA Grapalat"/>
                <w:sz w:val="24"/>
                <w:szCs w:val="24"/>
                <w:lang w:val="hy-AM"/>
              </w:rPr>
              <w:t xml:space="preserve"> պետական բյուջեի շրջանակներում: </w:t>
            </w:r>
          </w:p>
          <w:p w14:paraId="05065342" w14:textId="77777777" w:rsidR="002E19B3" w:rsidRDefault="002E19B3" w:rsidP="002E19B3">
            <w:pPr>
              <w:tabs>
                <w:tab w:val="left" w:pos="4032"/>
              </w:tabs>
              <w:spacing w:after="0" w:line="336"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Ընդ որում, կառավարության պահուստային ֆոնդից հատկացումների դեպքում անհրաժեշտ է Նախագիծը լրացնել նոր հավելվածով՝ «ՀՀ պահուստային ֆոնդից հատկացումները» վերնագրով:</w:t>
            </w:r>
          </w:p>
          <w:p w14:paraId="298AEBCA" w14:textId="33FE641A" w:rsidR="002E19B3" w:rsidRPr="002E19B3" w:rsidRDefault="002E19B3" w:rsidP="002E19B3">
            <w:pPr>
              <w:tabs>
                <w:tab w:val="left" w:pos="4032"/>
              </w:tabs>
              <w:spacing w:after="0" w:line="336"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2</w:t>
            </w:r>
            <w:r w:rsidR="005720B9">
              <w:rPr>
                <w:rFonts w:ascii="GHEA Grapalat" w:eastAsia="GHEA Grapalat" w:hAnsi="GHEA Grapalat" w:cs="GHEA Grapalat"/>
                <w:sz w:val="24"/>
                <w:szCs w:val="24"/>
                <w:lang w:val="hy-AM"/>
              </w:rPr>
              <w:t>.</w:t>
            </w:r>
            <w:r>
              <w:rPr>
                <w:rFonts w:ascii="Cambria Math" w:eastAsia="GHEA Grapalat" w:hAnsi="Cambria Math" w:cs="GHEA Grapalat"/>
                <w:sz w:val="24"/>
                <w:szCs w:val="24"/>
                <w:lang w:val="hy-AM"/>
              </w:rPr>
              <w:t xml:space="preserve"> </w:t>
            </w:r>
            <w:r w:rsidRPr="002E19B3">
              <w:rPr>
                <w:rFonts w:ascii="GHEA Grapalat" w:eastAsia="GHEA Grapalat" w:hAnsi="GHEA Grapalat" w:cs="GHEA Grapalat"/>
                <w:sz w:val="24"/>
                <w:szCs w:val="24"/>
                <w:lang w:val="hy-AM"/>
              </w:rPr>
              <w:t>ՀՀ Արարատի մարզի «Վեդի համայնքի Տափերական բնակավայրի բազմաբնակարան բնակելի շենքերի տանիքների նորոգում» սուբվենցիոն ծրագրի  պետական բյուջեից տրամադրվող սուբվենցիայի չափաբաժինը նախատեսված է ծրագրի ընդհանուր արժեքի 45%-ի չափով:</w:t>
            </w:r>
          </w:p>
          <w:p w14:paraId="518478FA" w14:textId="77777777" w:rsidR="002E19B3" w:rsidRPr="002E19B3" w:rsidRDefault="002E19B3" w:rsidP="002E19B3">
            <w:pPr>
              <w:tabs>
                <w:tab w:val="left" w:pos="4032"/>
              </w:tabs>
              <w:spacing w:after="0" w:line="336" w:lineRule="auto"/>
              <w:ind w:firstLine="567"/>
              <w:jc w:val="both"/>
              <w:rPr>
                <w:rFonts w:ascii="GHEA Grapalat" w:eastAsia="GHEA Grapalat" w:hAnsi="GHEA Grapalat" w:cs="GHEA Grapalat"/>
                <w:sz w:val="24"/>
                <w:szCs w:val="24"/>
                <w:lang w:val="hy-AM"/>
              </w:rPr>
            </w:pPr>
            <w:r w:rsidRPr="002E19B3">
              <w:rPr>
                <w:rFonts w:ascii="GHEA Grapalat" w:eastAsia="GHEA Grapalat" w:hAnsi="GHEA Grapalat" w:cs="GHEA Grapalat"/>
                <w:sz w:val="24"/>
                <w:szCs w:val="24"/>
                <w:lang w:val="hy-AM"/>
              </w:rPr>
              <w:t>Մինչդեռ ՀՀ կառավարության 16.11.2006թ. «Հայաստանի Հանրապետության պետական բյուջեից համայնքներին սուբվենցիաների տրամադրման կարգը հաստատելու մասին» N 1708-Ն որոշման N 2 հավելվածով հաստատված կարգի (այսուհետ՝ Կարգ) համաձայն «Բազմաբնակարան շենքերի ընդհանուր բաժնային սեփականության գույքի նորոգում, այդ թվում՝ էներգախնայող միջոցառումների կիրառում» ծրագրի համար պետական բյուջեից տրամադրվող սուբվենցիայի չափաբաժինը սահմանված է 35%, ուստի առաջարկում ենք 19,634.5 հազ. դրամի փոխարեն նախատեսել 15,271.3 հազ. դրամ:</w:t>
            </w:r>
          </w:p>
          <w:p w14:paraId="6221EB6E" w14:textId="77777777" w:rsidR="002E19B3" w:rsidRDefault="002E19B3" w:rsidP="002E19B3">
            <w:pPr>
              <w:tabs>
                <w:tab w:val="left" w:pos="4032"/>
              </w:tabs>
              <w:spacing w:after="0" w:line="336" w:lineRule="auto"/>
              <w:ind w:firstLine="567"/>
              <w:jc w:val="both"/>
              <w:rPr>
                <w:rFonts w:ascii="GHEA Grapalat" w:eastAsia="GHEA Grapalat" w:hAnsi="GHEA Grapalat" w:cs="GHEA Grapalat"/>
                <w:sz w:val="24"/>
                <w:szCs w:val="24"/>
                <w:lang w:val="hy-AM"/>
              </w:rPr>
            </w:pPr>
            <w:r w:rsidRPr="002E19B3">
              <w:rPr>
                <w:rFonts w:ascii="GHEA Grapalat" w:eastAsia="GHEA Grapalat" w:hAnsi="GHEA Grapalat" w:cs="GHEA Grapalat"/>
                <w:sz w:val="24"/>
                <w:szCs w:val="24"/>
                <w:lang w:val="hy-AM"/>
              </w:rPr>
              <w:t>Հաշվի առնելով, որ կից ներկայացված ցանկի համաձայն՝ նշված ծրագիրը իրականացվում է առանց բազմաբնակարան շենքերի բնակիչների համաֆինանսավորման, իսկ Կարգի 24.4 կետի համաձայն նշված ծրագրի դեպքում պարտադիր պահանջ է բազմաբնակարան շենքերի բնակիչների համաֆինանսավորման մասնակցությունը, առաջարկում ենք ապահովել Կարգով սահմանված պահանջները:</w:t>
            </w:r>
          </w:p>
          <w:p w14:paraId="407A6482" w14:textId="23068C47" w:rsidR="005720B9" w:rsidRPr="005720B9" w:rsidRDefault="005720B9" w:rsidP="005720B9">
            <w:pPr>
              <w:tabs>
                <w:tab w:val="left" w:pos="4032"/>
              </w:tabs>
              <w:spacing w:after="0" w:line="336"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3</w:t>
            </w:r>
            <w:r w:rsidRPr="005720B9">
              <w:rPr>
                <w:rFonts w:ascii="GHEA Grapalat" w:eastAsia="GHEA Grapalat" w:hAnsi="GHEA Grapalat" w:cs="GHEA Grapalat"/>
                <w:sz w:val="24"/>
                <w:szCs w:val="24"/>
                <w:lang w:val="hy-AM"/>
              </w:rPr>
              <w:t>.</w:t>
            </w:r>
            <w:r>
              <w:rPr>
                <w:rFonts w:ascii="Cambria Math" w:eastAsia="GHEA Grapalat" w:hAnsi="Cambria Math" w:cs="GHEA Grapalat"/>
                <w:sz w:val="24"/>
                <w:szCs w:val="24"/>
                <w:lang w:val="hy-AM"/>
              </w:rPr>
              <w:t xml:space="preserve"> </w:t>
            </w:r>
            <w:r w:rsidRPr="005720B9">
              <w:rPr>
                <w:rFonts w:ascii="GHEA Grapalat" w:eastAsia="GHEA Grapalat" w:hAnsi="GHEA Grapalat" w:cs="GHEA Grapalat"/>
                <w:sz w:val="24"/>
                <w:szCs w:val="24"/>
                <w:lang w:val="hy-AM"/>
              </w:rPr>
              <w:t>ՀՀ Գեղարքունիքի մարզի Մարտունի համայնքի փողոցների լուսավորության և ցանցի ընդլայնման և արդիականացման նախագծանախահաշվային փաստաթղթերի փորձագիտական եզրակացության մեջ բացակայում է նախահաշվային փաստաթղթերի՝ 171,181.3 հազ դրամ շինարարության արժեքով փորձագիտական դրական եզրակացությունը:</w:t>
            </w:r>
          </w:p>
          <w:p w14:paraId="326EB907" w14:textId="77777777" w:rsidR="005720B9" w:rsidRPr="005720B9" w:rsidRDefault="005720B9" w:rsidP="005720B9">
            <w:pPr>
              <w:tabs>
                <w:tab w:val="left" w:pos="4032"/>
              </w:tabs>
              <w:spacing w:after="0" w:line="336" w:lineRule="auto"/>
              <w:ind w:firstLine="567"/>
              <w:jc w:val="both"/>
              <w:rPr>
                <w:rFonts w:ascii="GHEA Grapalat" w:eastAsia="GHEA Grapalat" w:hAnsi="GHEA Grapalat" w:cs="GHEA Grapalat"/>
                <w:sz w:val="24"/>
                <w:szCs w:val="24"/>
                <w:lang w:val="hy-AM"/>
              </w:rPr>
            </w:pPr>
          </w:p>
          <w:p w14:paraId="0DDC113B" w14:textId="77777777" w:rsidR="005720B9" w:rsidRPr="002E19B3" w:rsidRDefault="005720B9" w:rsidP="002E19B3">
            <w:pPr>
              <w:tabs>
                <w:tab w:val="left" w:pos="4032"/>
              </w:tabs>
              <w:spacing w:after="0" w:line="336" w:lineRule="auto"/>
              <w:ind w:firstLine="567"/>
              <w:jc w:val="both"/>
              <w:rPr>
                <w:rFonts w:ascii="GHEA Grapalat" w:eastAsia="GHEA Grapalat" w:hAnsi="GHEA Grapalat" w:cs="GHEA Grapalat"/>
                <w:sz w:val="24"/>
                <w:szCs w:val="24"/>
                <w:lang w:val="hy-AM"/>
              </w:rPr>
            </w:pPr>
          </w:p>
          <w:p w14:paraId="5CCA2BFC" w14:textId="4A51C848" w:rsidR="002E19B3" w:rsidRPr="002E19B3" w:rsidRDefault="002E19B3" w:rsidP="002E19B3">
            <w:pPr>
              <w:tabs>
                <w:tab w:val="left" w:pos="4032"/>
              </w:tabs>
              <w:spacing w:after="0" w:line="336" w:lineRule="auto"/>
              <w:ind w:firstLine="567"/>
              <w:jc w:val="both"/>
              <w:rPr>
                <w:rFonts w:ascii="Cambria Math" w:eastAsia="Calibri" w:hAnsi="Cambria Math"/>
                <w:sz w:val="24"/>
                <w:szCs w:val="24"/>
                <w:lang w:val="hy-AM"/>
              </w:rPr>
            </w:pPr>
          </w:p>
          <w:p w14:paraId="70404B52" w14:textId="5EB4C87E" w:rsidR="00C07373" w:rsidRPr="006C1819" w:rsidRDefault="00C07373" w:rsidP="00465E4F">
            <w:pPr>
              <w:tabs>
                <w:tab w:val="left" w:pos="4032"/>
              </w:tabs>
              <w:spacing w:after="0" w:line="240" w:lineRule="auto"/>
              <w:ind w:left="150" w:right="180" w:firstLine="417"/>
              <w:jc w:val="both"/>
              <w:rPr>
                <w:rFonts w:ascii="GHEA Grapalat" w:hAnsi="GHEA Grapalat"/>
                <w:lang w:val="hy-AM"/>
              </w:rPr>
            </w:pPr>
          </w:p>
        </w:tc>
        <w:tc>
          <w:tcPr>
            <w:tcW w:w="6156" w:type="dxa"/>
            <w:tcBorders>
              <w:top w:val="outset" w:sz="6" w:space="0" w:color="auto"/>
              <w:left w:val="outset" w:sz="6" w:space="0" w:color="auto"/>
              <w:bottom w:val="outset" w:sz="6" w:space="0" w:color="auto"/>
              <w:right w:val="outset" w:sz="6" w:space="0" w:color="auto"/>
            </w:tcBorders>
            <w:shd w:val="clear" w:color="auto" w:fill="FFFFFF" w:themeFill="background1"/>
          </w:tcPr>
          <w:p w14:paraId="5B6AC602" w14:textId="1D4BBCA0" w:rsidR="002E19B3" w:rsidRDefault="0024266F" w:rsidP="002E19B3">
            <w:pPr>
              <w:tabs>
                <w:tab w:val="left" w:pos="4032"/>
              </w:tabs>
              <w:spacing w:after="0" w:line="336" w:lineRule="auto"/>
              <w:ind w:firstLine="567"/>
              <w:jc w:val="both"/>
              <w:rPr>
                <w:rFonts w:ascii="GHEA Grapalat" w:eastAsia="Calibri" w:hAnsi="GHEA Grapalat"/>
                <w:sz w:val="24"/>
                <w:szCs w:val="24"/>
                <w:lang w:val="hy-AM"/>
              </w:rPr>
            </w:pPr>
            <w:r>
              <w:rPr>
                <w:rFonts w:ascii="GHEA Grapalat" w:hAnsi="GHEA Grapalat" w:cs="Arial"/>
                <w:lang w:val="hy-AM"/>
              </w:rPr>
              <w:t xml:space="preserve">Ընդունվել է </w:t>
            </w:r>
            <w:r w:rsidR="002E19B3">
              <w:rPr>
                <w:rFonts w:ascii="GHEA Grapalat" w:hAnsi="GHEA Grapalat" w:cs="Arial"/>
                <w:lang w:val="hy-AM"/>
              </w:rPr>
              <w:t xml:space="preserve">ի գիտություն, նախագիծը լրացվել է </w:t>
            </w:r>
            <w:r w:rsidR="002E19B3">
              <w:rPr>
                <w:rFonts w:ascii="GHEA Grapalat" w:eastAsia="GHEA Grapalat" w:hAnsi="GHEA Grapalat" w:cs="GHEA Grapalat"/>
                <w:sz w:val="24"/>
                <w:szCs w:val="24"/>
                <w:lang w:val="hy-AM"/>
              </w:rPr>
              <w:t>«ՀՀ պահուստային ֆոնդից հատկացումները» վերնագրով</w:t>
            </w:r>
            <w:r w:rsidR="002E19B3">
              <w:rPr>
                <w:rFonts w:ascii="GHEA Grapalat" w:eastAsia="GHEA Grapalat" w:hAnsi="GHEA Grapalat" w:cs="GHEA Grapalat"/>
                <w:sz w:val="24"/>
                <w:szCs w:val="24"/>
                <w:lang w:val="hy-AM"/>
              </w:rPr>
              <w:t xml:space="preserve"> նոր հավելվածով</w:t>
            </w:r>
            <w:r w:rsidR="002E19B3">
              <w:rPr>
                <w:rFonts w:ascii="GHEA Grapalat" w:eastAsia="GHEA Grapalat" w:hAnsi="GHEA Grapalat" w:cs="GHEA Grapalat"/>
                <w:sz w:val="24"/>
                <w:szCs w:val="24"/>
                <w:lang w:val="hy-AM"/>
              </w:rPr>
              <w:t>:</w:t>
            </w:r>
          </w:p>
          <w:p w14:paraId="46CCE5BB"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42D7590A"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6ECE0FB4"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39B27295"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4AB8C213"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136E13E4"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223696A2"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08384BF4"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423E130D"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27601809"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cs="Arial"/>
                <w:lang w:val="hy-AM"/>
              </w:rPr>
            </w:pPr>
          </w:p>
          <w:p w14:paraId="10F0F47A" w14:textId="64B9C894" w:rsidR="005720B9" w:rsidRPr="002E19B3" w:rsidRDefault="0024266F" w:rsidP="005720B9">
            <w:pPr>
              <w:tabs>
                <w:tab w:val="left" w:pos="4032"/>
              </w:tabs>
              <w:spacing w:after="0" w:line="336" w:lineRule="auto"/>
              <w:ind w:firstLine="567"/>
              <w:jc w:val="both"/>
              <w:rPr>
                <w:rFonts w:ascii="GHEA Grapalat" w:eastAsia="GHEA Grapalat" w:hAnsi="GHEA Grapalat" w:cs="GHEA Grapalat"/>
                <w:sz w:val="24"/>
                <w:szCs w:val="24"/>
                <w:lang w:val="hy-AM"/>
              </w:rPr>
            </w:pPr>
            <w:r w:rsidRPr="005720B9">
              <w:rPr>
                <w:rFonts w:ascii="GHEA Grapalat" w:hAnsi="GHEA Grapalat" w:cs="Arial"/>
                <w:sz w:val="24"/>
                <w:szCs w:val="24"/>
                <w:lang w:val="hy-AM"/>
              </w:rPr>
              <w:t xml:space="preserve">Ընդունվել է։ </w:t>
            </w:r>
            <w:r w:rsidR="005720B9" w:rsidRPr="005720B9">
              <w:rPr>
                <w:rFonts w:ascii="GHEA Grapalat" w:eastAsia="GHEA Grapalat" w:hAnsi="GHEA Grapalat" w:cs="GHEA Grapalat"/>
                <w:sz w:val="24"/>
                <w:szCs w:val="24"/>
                <w:lang w:val="hy-AM"/>
              </w:rPr>
              <w:t xml:space="preserve">Նախագծում տեղի ունեցած տեխնիկական վրիպակը շտկվել է և կատարվել է համապատասխան փոփոխություն։ </w:t>
            </w:r>
            <w:r w:rsidR="005720B9" w:rsidRPr="002E19B3">
              <w:rPr>
                <w:rFonts w:ascii="GHEA Grapalat" w:eastAsia="GHEA Grapalat" w:hAnsi="GHEA Grapalat" w:cs="GHEA Grapalat"/>
                <w:sz w:val="24"/>
                <w:szCs w:val="24"/>
                <w:lang w:val="hy-AM"/>
              </w:rPr>
              <w:t>Կարգով սահմանված շենքերի բնակիչների համաֆինանսավորման մասնակցությ</w:t>
            </w:r>
            <w:r w:rsidR="005720B9" w:rsidRPr="005720B9">
              <w:rPr>
                <w:rFonts w:ascii="GHEA Grapalat" w:eastAsia="GHEA Grapalat" w:hAnsi="GHEA Grapalat" w:cs="GHEA Grapalat"/>
                <w:sz w:val="24"/>
                <w:szCs w:val="24"/>
                <w:lang w:val="hy-AM"/>
              </w:rPr>
              <w:t>ա</w:t>
            </w:r>
            <w:r w:rsidR="005720B9" w:rsidRPr="002E19B3">
              <w:rPr>
                <w:rFonts w:ascii="GHEA Grapalat" w:eastAsia="GHEA Grapalat" w:hAnsi="GHEA Grapalat" w:cs="GHEA Grapalat"/>
                <w:sz w:val="24"/>
                <w:szCs w:val="24"/>
                <w:lang w:val="hy-AM"/>
              </w:rPr>
              <w:t>ն</w:t>
            </w:r>
            <w:r w:rsidR="005720B9" w:rsidRPr="005720B9">
              <w:rPr>
                <w:rFonts w:ascii="GHEA Grapalat" w:eastAsia="GHEA Grapalat" w:hAnsi="GHEA Grapalat" w:cs="GHEA Grapalat"/>
                <w:sz w:val="24"/>
                <w:szCs w:val="24"/>
                <w:lang w:val="hy-AM"/>
              </w:rPr>
              <w:t xml:space="preserve"> </w:t>
            </w:r>
            <w:r w:rsidR="005720B9" w:rsidRPr="002E19B3">
              <w:rPr>
                <w:rFonts w:ascii="GHEA Grapalat" w:eastAsia="GHEA Grapalat" w:hAnsi="GHEA Grapalat" w:cs="GHEA Grapalat"/>
                <w:sz w:val="24"/>
                <w:szCs w:val="24"/>
                <w:lang w:val="hy-AM"/>
              </w:rPr>
              <w:t>պահանջը</w:t>
            </w:r>
            <w:r w:rsidR="005720B9" w:rsidRPr="005720B9">
              <w:rPr>
                <w:rFonts w:ascii="GHEA Grapalat" w:eastAsia="GHEA Grapalat" w:hAnsi="GHEA Grapalat" w:cs="GHEA Grapalat"/>
                <w:sz w:val="24"/>
                <w:szCs w:val="24"/>
                <w:lang w:val="hy-AM"/>
              </w:rPr>
              <w:t xml:space="preserve"> պահպանված է միջգերատեսչական հանձնաժողով</w:t>
            </w:r>
            <w:r w:rsidR="005720B9">
              <w:rPr>
                <w:rFonts w:ascii="GHEA Grapalat" w:eastAsia="GHEA Grapalat" w:hAnsi="GHEA Grapalat" w:cs="GHEA Grapalat"/>
                <w:sz w:val="24"/>
                <w:szCs w:val="24"/>
                <w:lang w:val="hy-AM"/>
              </w:rPr>
              <w:t>ի</w:t>
            </w:r>
            <w:r w:rsidR="00596AF2">
              <w:rPr>
                <w:rFonts w:ascii="GHEA Grapalat" w:eastAsia="GHEA Grapalat" w:hAnsi="GHEA Grapalat" w:cs="GHEA Grapalat"/>
                <w:sz w:val="24"/>
                <w:szCs w:val="24"/>
                <w:lang w:val="hy-AM"/>
              </w:rPr>
              <w:t xml:space="preserve"> կողմից</w:t>
            </w:r>
            <w:r w:rsidR="005720B9" w:rsidRPr="005720B9">
              <w:rPr>
                <w:rFonts w:ascii="GHEA Grapalat" w:eastAsia="GHEA Grapalat" w:hAnsi="GHEA Grapalat" w:cs="GHEA Grapalat"/>
                <w:sz w:val="24"/>
                <w:szCs w:val="24"/>
                <w:lang w:val="hy-AM"/>
              </w:rPr>
              <w:t xml:space="preserve"> հաստատված հայտով</w:t>
            </w:r>
            <w:r w:rsidR="005720B9" w:rsidRPr="002E19B3">
              <w:rPr>
                <w:rFonts w:ascii="GHEA Grapalat" w:eastAsia="GHEA Grapalat" w:hAnsi="GHEA Grapalat" w:cs="GHEA Grapalat"/>
                <w:sz w:val="24"/>
                <w:szCs w:val="24"/>
                <w:lang w:val="hy-AM"/>
              </w:rPr>
              <w:t>:</w:t>
            </w:r>
            <w:r w:rsidR="005720B9" w:rsidRPr="005720B9">
              <w:rPr>
                <w:rFonts w:ascii="GHEA Grapalat" w:eastAsia="GHEA Grapalat" w:hAnsi="GHEA Grapalat" w:cs="GHEA Grapalat"/>
                <w:sz w:val="24"/>
                <w:szCs w:val="24"/>
                <w:lang w:val="hy-AM"/>
              </w:rPr>
              <w:t xml:space="preserve"> </w:t>
            </w:r>
          </w:p>
          <w:p w14:paraId="06DF990E" w14:textId="77777777" w:rsidR="005720B9" w:rsidRPr="002E19B3" w:rsidRDefault="005720B9" w:rsidP="005720B9">
            <w:pPr>
              <w:tabs>
                <w:tab w:val="left" w:pos="4032"/>
              </w:tabs>
              <w:spacing w:after="0" w:line="336" w:lineRule="auto"/>
              <w:ind w:firstLine="567"/>
              <w:jc w:val="both"/>
              <w:rPr>
                <w:rFonts w:ascii="Cambria Math" w:eastAsia="Calibri" w:hAnsi="Cambria Math"/>
                <w:sz w:val="24"/>
                <w:szCs w:val="24"/>
                <w:lang w:val="hy-AM"/>
              </w:rPr>
            </w:pPr>
          </w:p>
          <w:p w14:paraId="56EBF185" w14:textId="75D3449B" w:rsidR="0024266F" w:rsidRPr="005720B9"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4F569A19"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09723AA6"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119D75E6"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5D51E105"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0FAB493C"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54383F0C" w14:textId="77777777" w:rsidR="00C07373" w:rsidRDefault="00C07373" w:rsidP="00D27C68">
            <w:pPr>
              <w:pStyle w:val="NormalWeb"/>
              <w:shd w:val="clear" w:color="auto" w:fill="FFFFFF"/>
              <w:spacing w:before="0" w:beforeAutospacing="0" w:after="0" w:afterAutospacing="0"/>
              <w:ind w:left="240" w:right="195"/>
              <w:jc w:val="both"/>
              <w:rPr>
                <w:rFonts w:ascii="GHEA Grapalat" w:hAnsi="GHEA Grapalat"/>
                <w:lang w:val="hy-AM"/>
              </w:rPr>
            </w:pPr>
          </w:p>
          <w:p w14:paraId="33B5783D" w14:textId="44FBF062"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r>
              <w:rPr>
                <w:rFonts w:ascii="GHEA Grapalat" w:hAnsi="GHEA Grapalat"/>
                <w:lang w:val="hy-AM"/>
              </w:rPr>
              <w:t xml:space="preserve"> </w:t>
            </w:r>
          </w:p>
          <w:p w14:paraId="4E1C8ED7"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05A2A8BD"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6933D68D"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0CBEB0F1"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5516141A" w14:textId="77777777" w:rsidR="0024266F" w:rsidRDefault="0024266F" w:rsidP="00D27C68">
            <w:pPr>
              <w:pStyle w:val="NormalWeb"/>
              <w:shd w:val="clear" w:color="auto" w:fill="FFFFFF"/>
              <w:spacing w:before="0" w:beforeAutospacing="0" w:after="0" w:afterAutospacing="0"/>
              <w:ind w:left="240" w:right="195"/>
              <w:jc w:val="both"/>
              <w:rPr>
                <w:rFonts w:ascii="GHEA Grapalat" w:hAnsi="GHEA Grapalat"/>
                <w:lang w:val="hy-AM"/>
              </w:rPr>
            </w:pPr>
          </w:p>
          <w:p w14:paraId="119BE76A" w14:textId="77777777" w:rsidR="00465E4F" w:rsidRDefault="00465E4F" w:rsidP="000758FE">
            <w:pPr>
              <w:pStyle w:val="NormalWeb"/>
              <w:shd w:val="clear" w:color="auto" w:fill="FFFFFF"/>
              <w:spacing w:before="0" w:beforeAutospacing="0" w:after="0" w:afterAutospacing="0"/>
              <w:ind w:left="240" w:right="195"/>
              <w:jc w:val="both"/>
              <w:rPr>
                <w:rFonts w:ascii="GHEA Grapalat" w:hAnsi="GHEA Grapalat" w:cs="Arial"/>
                <w:lang w:val="hy-AM"/>
              </w:rPr>
            </w:pPr>
          </w:p>
          <w:p w14:paraId="79AE8951" w14:textId="77777777" w:rsidR="00465E4F" w:rsidRDefault="00465E4F" w:rsidP="000758FE">
            <w:pPr>
              <w:pStyle w:val="NormalWeb"/>
              <w:shd w:val="clear" w:color="auto" w:fill="FFFFFF"/>
              <w:spacing w:before="0" w:beforeAutospacing="0" w:after="0" w:afterAutospacing="0"/>
              <w:ind w:left="240" w:right="195"/>
              <w:jc w:val="both"/>
              <w:rPr>
                <w:rFonts w:ascii="GHEA Grapalat" w:hAnsi="GHEA Grapalat" w:cs="Arial"/>
                <w:lang w:val="hy-AM"/>
              </w:rPr>
            </w:pPr>
          </w:p>
          <w:p w14:paraId="4B427340" w14:textId="77777777" w:rsidR="00465E4F" w:rsidRDefault="00465E4F" w:rsidP="000758FE">
            <w:pPr>
              <w:pStyle w:val="NormalWeb"/>
              <w:shd w:val="clear" w:color="auto" w:fill="FFFFFF"/>
              <w:spacing w:before="0" w:beforeAutospacing="0" w:after="0" w:afterAutospacing="0"/>
              <w:ind w:left="240" w:right="195"/>
              <w:jc w:val="both"/>
              <w:rPr>
                <w:rFonts w:ascii="GHEA Grapalat" w:hAnsi="GHEA Grapalat" w:cs="Arial"/>
                <w:lang w:val="hy-AM"/>
              </w:rPr>
            </w:pPr>
          </w:p>
          <w:p w14:paraId="079EFB13" w14:textId="47E8D8B7" w:rsidR="00D55A6E" w:rsidRPr="005720B9" w:rsidRDefault="00465E4F" w:rsidP="00D55A6E">
            <w:pPr>
              <w:tabs>
                <w:tab w:val="left" w:pos="4032"/>
              </w:tabs>
              <w:spacing w:after="0" w:line="336" w:lineRule="auto"/>
              <w:ind w:firstLine="567"/>
              <w:jc w:val="both"/>
              <w:rPr>
                <w:rFonts w:ascii="GHEA Grapalat" w:eastAsia="GHEA Grapalat" w:hAnsi="GHEA Grapalat" w:cs="GHEA Grapalat"/>
                <w:sz w:val="24"/>
                <w:szCs w:val="24"/>
                <w:lang w:val="hy-AM"/>
              </w:rPr>
            </w:pPr>
            <w:r>
              <w:rPr>
                <w:rFonts w:ascii="GHEA Grapalat" w:hAnsi="GHEA Grapalat" w:cs="Arial"/>
                <w:lang w:val="hy-AM"/>
              </w:rPr>
              <w:t>Ընդունվել է</w:t>
            </w:r>
            <w:r w:rsidR="00D55A6E">
              <w:rPr>
                <w:rFonts w:ascii="GHEA Grapalat" w:hAnsi="GHEA Grapalat" w:cs="Arial"/>
                <w:lang w:val="hy-AM"/>
              </w:rPr>
              <w:t xml:space="preserve">, </w:t>
            </w:r>
            <w:r w:rsidR="00D55A6E" w:rsidRPr="005720B9">
              <w:rPr>
                <w:rFonts w:ascii="GHEA Grapalat" w:eastAsia="GHEA Grapalat" w:hAnsi="GHEA Grapalat" w:cs="GHEA Grapalat"/>
                <w:sz w:val="24"/>
                <w:szCs w:val="24"/>
                <w:lang w:val="hy-AM"/>
              </w:rPr>
              <w:t>նախահաշվային փաստաթղթերի՝ 171,181.3 հազ դրամ շինարարության արժեքով փորձագիտական դրական եզրակացությունը</w:t>
            </w:r>
            <w:r w:rsidR="00D55A6E">
              <w:rPr>
                <w:rFonts w:ascii="GHEA Grapalat" w:eastAsia="GHEA Grapalat" w:hAnsi="GHEA Grapalat" w:cs="GHEA Grapalat"/>
                <w:sz w:val="24"/>
                <w:szCs w:val="24"/>
                <w:lang w:val="hy-AM"/>
              </w:rPr>
              <w:t xml:space="preserve"> փաթեթում համալրվել է</w:t>
            </w:r>
            <w:r w:rsidR="00D55A6E" w:rsidRPr="005720B9">
              <w:rPr>
                <w:rFonts w:ascii="GHEA Grapalat" w:eastAsia="GHEA Grapalat" w:hAnsi="GHEA Grapalat" w:cs="GHEA Grapalat"/>
                <w:sz w:val="24"/>
                <w:szCs w:val="24"/>
                <w:lang w:val="hy-AM"/>
              </w:rPr>
              <w:t>:</w:t>
            </w:r>
          </w:p>
          <w:p w14:paraId="7912B289" w14:textId="77777777" w:rsidR="00D55A6E" w:rsidRPr="005720B9" w:rsidRDefault="00D55A6E" w:rsidP="00D55A6E">
            <w:pPr>
              <w:tabs>
                <w:tab w:val="left" w:pos="4032"/>
              </w:tabs>
              <w:spacing w:after="0" w:line="336" w:lineRule="auto"/>
              <w:ind w:firstLine="567"/>
              <w:jc w:val="both"/>
              <w:rPr>
                <w:rFonts w:ascii="GHEA Grapalat" w:eastAsia="GHEA Grapalat" w:hAnsi="GHEA Grapalat" w:cs="GHEA Grapalat"/>
                <w:sz w:val="24"/>
                <w:szCs w:val="24"/>
                <w:lang w:val="hy-AM"/>
              </w:rPr>
            </w:pPr>
          </w:p>
          <w:p w14:paraId="4C2B8DC2" w14:textId="5D58192B" w:rsidR="00C07373" w:rsidRPr="00C07373" w:rsidRDefault="00C07373" w:rsidP="00D55A6E">
            <w:pPr>
              <w:pStyle w:val="NormalWeb"/>
              <w:shd w:val="clear" w:color="auto" w:fill="FFFFFF"/>
              <w:spacing w:before="0" w:beforeAutospacing="0" w:after="0" w:afterAutospacing="0"/>
              <w:ind w:left="240" w:right="195"/>
              <w:jc w:val="both"/>
              <w:rPr>
                <w:rFonts w:ascii="GHEA Grapalat" w:hAnsi="GHEA Grapalat" w:cs="Arial"/>
                <w:lang w:val="hy-AM"/>
              </w:rPr>
            </w:pPr>
          </w:p>
          <w:p w14:paraId="6D96779B" w14:textId="567C4015" w:rsidR="00C07373" w:rsidRPr="00D7139F" w:rsidRDefault="00C07373" w:rsidP="00A91A4B">
            <w:pPr>
              <w:spacing w:after="0"/>
              <w:ind w:left="150" w:right="126"/>
              <w:jc w:val="both"/>
              <w:rPr>
                <w:rFonts w:ascii="GHEA Grapalat" w:eastAsia="Times New Roman" w:hAnsi="GHEA Grapalat" w:cs="Sylfaen"/>
                <w:bCs/>
                <w:color w:val="000000"/>
                <w:lang w:val="hy-AM"/>
              </w:rPr>
            </w:pPr>
          </w:p>
        </w:tc>
      </w:tr>
    </w:tbl>
    <w:p w14:paraId="57D226AE" w14:textId="4EBE3A49" w:rsidR="00BC166E" w:rsidRPr="008A0870" w:rsidRDefault="00BC166E">
      <w:pPr>
        <w:rPr>
          <w:rFonts w:ascii="GHEA Grapalat" w:hAnsi="GHEA Grapalat"/>
          <w:lang w:val="hy-AM"/>
        </w:rPr>
      </w:pPr>
    </w:p>
    <w:sectPr w:rsidR="00BC166E" w:rsidRPr="008A0870" w:rsidSect="00471579">
      <w:pgSz w:w="16839" w:h="11907" w:orient="landscape" w:code="9"/>
      <w:pgMar w:top="27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GHEA Grapalat">
    <w:panose1 w:val="02000506050000020003"/>
    <w:charset w:val="00"/>
    <w:family w:val="modern"/>
    <w:notTrueType/>
    <w:pitch w:val="variable"/>
    <w:sig w:usb0="A00006AF" w:usb1="5000204B"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E41472"/>
    <w:multiLevelType w:val="hybridMultilevel"/>
    <w:tmpl w:val="2FB47C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D15DF9"/>
    <w:multiLevelType w:val="hybridMultilevel"/>
    <w:tmpl w:val="9EBAE366"/>
    <w:lvl w:ilvl="0" w:tplc="42981270">
      <w:start w:val="1"/>
      <w:numFmt w:val="decimal"/>
      <w:lvlText w:val="%1."/>
      <w:lvlJc w:val="left"/>
      <w:pPr>
        <w:ind w:left="643" w:hanging="360"/>
      </w:pPr>
      <w:rPr>
        <w:rFonts w:ascii="GHEA Grapalat" w:eastAsia="NSimSun" w:hAnsi="GHEA Grapalat" w:cs="Lucida San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14BA493B"/>
    <w:multiLevelType w:val="multilevel"/>
    <w:tmpl w:val="3E10376A"/>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5505EA7"/>
    <w:multiLevelType w:val="hybridMultilevel"/>
    <w:tmpl w:val="BEAC62E8"/>
    <w:lvl w:ilvl="0" w:tplc="041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570154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18897294"/>
    <w:multiLevelType w:val="multilevel"/>
    <w:tmpl w:val="EAB6DD64"/>
    <w:lvl w:ilvl="0">
      <w:start w:val="1"/>
      <w:numFmt w:val="decimal"/>
      <w:lvlText w:val="%1."/>
      <w:lvlJc w:val="left"/>
      <w:pPr>
        <w:ind w:left="720" w:hanging="360"/>
      </w:pPr>
    </w:lvl>
    <w:lvl w:ilvl="1">
      <w:start w:val="1"/>
      <w:numFmt w:val="bullet"/>
      <w:lvlText w:val=""/>
      <w:lvlJc w:val="left"/>
      <w:pPr>
        <w:ind w:left="1080" w:hanging="72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C202948"/>
    <w:multiLevelType w:val="hybridMultilevel"/>
    <w:tmpl w:val="2736BC98"/>
    <w:lvl w:ilvl="0" w:tplc="FB6019B2">
      <w:start w:val="1"/>
      <w:numFmt w:val="decimal"/>
      <w:lvlText w:val="%1)"/>
      <w:lvlJc w:val="left"/>
      <w:pPr>
        <w:ind w:left="1009" w:hanging="465"/>
      </w:pPr>
      <w:rPr>
        <w:rFonts w:hint="default"/>
      </w:rPr>
    </w:lvl>
    <w:lvl w:ilvl="1" w:tplc="04190019" w:tentative="1">
      <w:start w:val="1"/>
      <w:numFmt w:val="lowerLetter"/>
      <w:lvlText w:val="%2."/>
      <w:lvlJc w:val="left"/>
      <w:pPr>
        <w:ind w:left="1624" w:hanging="360"/>
      </w:pPr>
    </w:lvl>
    <w:lvl w:ilvl="2" w:tplc="0419001B" w:tentative="1">
      <w:start w:val="1"/>
      <w:numFmt w:val="lowerRoman"/>
      <w:lvlText w:val="%3."/>
      <w:lvlJc w:val="right"/>
      <w:pPr>
        <w:ind w:left="2344" w:hanging="180"/>
      </w:pPr>
    </w:lvl>
    <w:lvl w:ilvl="3" w:tplc="0419000F" w:tentative="1">
      <w:start w:val="1"/>
      <w:numFmt w:val="decimal"/>
      <w:lvlText w:val="%4."/>
      <w:lvlJc w:val="left"/>
      <w:pPr>
        <w:ind w:left="3064" w:hanging="360"/>
      </w:pPr>
    </w:lvl>
    <w:lvl w:ilvl="4" w:tplc="04190019" w:tentative="1">
      <w:start w:val="1"/>
      <w:numFmt w:val="lowerLetter"/>
      <w:lvlText w:val="%5."/>
      <w:lvlJc w:val="left"/>
      <w:pPr>
        <w:ind w:left="3784" w:hanging="360"/>
      </w:pPr>
    </w:lvl>
    <w:lvl w:ilvl="5" w:tplc="0419001B" w:tentative="1">
      <w:start w:val="1"/>
      <w:numFmt w:val="lowerRoman"/>
      <w:lvlText w:val="%6."/>
      <w:lvlJc w:val="right"/>
      <w:pPr>
        <w:ind w:left="4504" w:hanging="180"/>
      </w:pPr>
    </w:lvl>
    <w:lvl w:ilvl="6" w:tplc="0419000F" w:tentative="1">
      <w:start w:val="1"/>
      <w:numFmt w:val="decimal"/>
      <w:lvlText w:val="%7."/>
      <w:lvlJc w:val="left"/>
      <w:pPr>
        <w:ind w:left="5224" w:hanging="360"/>
      </w:pPr>
    </w:lvl>
    <w:lvl w:ilvl="7" w:tplc="04190019" w:tentative="1">
      <w:start w:val="1"/>
      <w:numFmt w:val="lowerLetter"/>
      <w:lvlText w:val="%8."/>
      <w:lvlJc w:val="left"/>
      <w:pPr>
        <w:ind w:left="5944" w:hanging="360"/>
      </w:pPr>
    </w:lvl>
    <w:lvl w:ilvl="8" w:tplc="0419001B" w:tentative="1">
      <w:start w:val="1"/>
      <w:numFmt w:val="lowerRoman"/>
      <w:lvlText w:val="%9."/>
      <w:lvlJc w:val="right"/>
      <w:pPr>
        <w:ind w:left="6664" w:hanging="180"/>
      </w:pPr>
    </w:lvl>
  </w:abstractNum>
  <w:abstractNum w:abstractNumId="7" w15:restartNumberingAfterBreak="0">
    <w:nsid w:val="1C5D6435"/>
    <w:multiLevelType w:val="hybridMultilevel"/>
    <w:tmpl w:val="84E248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1F3D0EAC"/>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209A7839"/>
    <w:multiLevelType w:val="hybridMultilevel"/>
    <w:tmpl w:val="C83C2744"/>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21975F7C"/>
    <w:multiLevelType w:val="hybridMultilevel"/>
    <w:tmpl w:val="D4CC4E3E"/>
    <w:lvl w:ilvl="0" w:tplc="04190011">
      <w:start w:val="1"/>
      <w:numFmt w:val="decimal"/>
      <w:lvlText w:val="%1)"/>
      <w:lvlJc w:val="left"/>
      <w:pPr>
        <w:ind w:left="862" w:hanging="360"/>
      </w:pPr>
    </w:lvl>
    <w:lvl w:ilvl="1" w:tplc="04190019">
      <w:start w:val="1"/>
      <w:numFmt w:val="lowerLetter"/>
      <w:lvlText w:val="%2."/>
      <w:lvlJc w:val="left"/>
      <w:pPr>
        <w:ind w:left="1582" w:hanging="360"/>
      </w:pPr>
    </w:lvl>
    <w:lvl w:ilvl="2" w:tplc="0419001B">
      <w:start w:val="1"/>
      <w:numFmt w:val="lowerRoman"/>
      <w:lvlText w:val="%3."/>
      <w:lvlJc w:val="right"/>
      <w:pPr>
        <w:ind w:left="2302" w:hanging="180"/>
      </w:pPr>
    </w:lvl>
    <w:lvl w:ilvl="3" w:tplc="0419000F">
      <w:start w:val="1"/>
      <w:numFmt w:val="decimal"/>
      <w:lvlText w:val="%4."/>
      <w:lvlJc w:val="left"/>
      <w:pPr>
        <w:ind w:left="3022" w:hanging="360"/>
      </w:pPr>
    </w:lvl>
    <w:lvl w:ilvl="4" w:tplc="04190019">
      <w:start w:val="1"/>
      <w:numFmt w:val="lowerLetter"/>
      <w:lvlText w:val="%5."/>
      <w:lvlJc w:val="left"/>
      <w:pPr>
        <w:ind w:left="3742" w:hanging="360"/>
      </w:pPr>
    </w:lvl>
    <w:lvl w:ilvl="5" w:tplc="0419001B">
      <w:start w:val="1"/>
      <w:numFmt w:val="lowerRoman"/>
      <w:lvlText w:val="%6."/>
      <w:lvlJc w:val="right"/>
      <w:pPr>
        <w:ind w:left="4462" w:hanging="180"/>
      </w:pPr>
    </w:lvl>
    <w:lvl w:ilvl="6" w:tplc="0419000F">
      <w:start w:val="1"/>
      <w:numFmt w:val="decimal"/>
      <w:lvlText w:val="%7."/>
      <w:lvlJc w:val="left"/>
      <w:pPr>
        <w:ind w:left="5182" w:hanging="360"/>
      </w:pPr>
    </w:lvl>
    <w:lvl w:ilvl="7" w:tplc="04190019">
      <w:start w:val="1"/>
      <w:numFmt w:val="lowerLetter"/>
      <w:lvlText w:val="%8."/>
      <w:lvlJc w:val="left"/>
      <w:pPr>
        <w:ind w:left="5902" w:hanging="360"/>
      </w:pPr>
    </w:lvl>
    <w:lvl w:ilvl="8" w:tplc="0419001B">
      <w:start w:val="1"/>
      <w:numFmt w:val="lowerRoman"/>
      <w:lvlText w:val="%9."/>
      <w:lvlJc w:val="right"/>
      <w:pPr>
        <w:ind w:left="6622" w:hanging="180"/>
      </w:pPr>
    </w:lvl>
  </w:abstractNum>
  <w:abstractNum w:abstractNumId="11" w15:restartNumberingAfterBreak="0">
    <w:nsid w:val="2EB934C0"/>
    <w:multiLevelType w:val="hybridMultilevel"/>
    <w:tmpl w:val="71C278C6"/>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60104"/>
    <w:multiLevelType w:val="hybridMultilevel"/>
    <w:tmpl w:val="251020F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BEE4FEB"/>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405241F8"/>
    <w:multiLevelType w:val="hybridMultilevel"/>
    <w:tmpl w:val="0FC2F86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488648E"/>
    <w:multiLevelType w:val="hybridMultilevel"/>
    <w:tmpl w:val="0F56B1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184294"/>
    <w:multiLevelType w:val="hybridMultilevel"/>
    <w:tmpl w:val="F536C858"/>
    <w:lvl w:ilvl="0" w:tplc="71203D92">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017C11"/>
    <w:multiLevelType w:val="hybridMultilevel"/>
    <w:tmpl w:val="9EA6B1EA"/>
    <w:lvl w:ilvl="0" w:tplc="A19A05B8">
      <w:start w:val="1"/>
      <w:numFmt w:val="decimal"/>
      <w:lvlText w:val="%1."/>
      <w:lvlJc w:val="left"/>
      <w:pPr>
        <w:ind w:left="585" w:hanging="360"/>
      </w:pPr>
      <w:rPr>
        <w:rFonts w:eastAsiaTheme="minorEastAsia" w:cs="Sylfaen"/>
        <w:color w:val="000000"/>
      </w:rPr>
    </w:lvl>
    <w:lvl w:ilvl="1" w:tplc="04190019">
      <w:start w:val="1"/>
      <w:numFmt w:val="lowerLetter"/>
      <w:lvlText w:val="%2."/>
      <w:lvlJc w:val="left"/>
      <w:pPr>
        <w:ind w:left="1305" w:hanging="360"/>
      </w:pPr>
    </w:lvl>
    <w:lvl w:ilvl="2" w:tplc="0419001B">
      <w:start w:val="1"/>
      <w:numFmt w:val="lowerRoman"/>
      <w:lvlText w:val="%3."/>
      <w:lvlJc w:val="right"/>
      <w:pPr>
        <w:ind w:left="2025" w:hanging="180"/>
      </w:pPr>
    </w:lvl>
    <w:lvl w:ilvl="3" w:tplc="0419000F">
      <w:start w:val="1"/>
      <w:numFmt w:val="decimal"/>
      <w:lvlText w:val="%4."/>
      <w:lvlJc w:val="left"/>
      <w:pPr>
        <w:ind w:left="2745" w:hanging="360"/>
      </w:pPr>
    </w:lvl>
    <w:lvl w:ilvl="4" w:tplc="04190019">
      <w:start w:val="1"/>
      <w:numFmt w:val="lowerLetter"/>
      <w:lvlText w:val="%5."/>
      <w:lvlJc w:val="left"/>
      <w:pPr>
        <w:ind w:left="3465" w:hanging="360"/>
      </w:pPr>
    </w:lvl>
    <w:lvl w:ilvl="5" w:tplc="0419001B">
      <w:start w:val="1"/>
      <w:numFmt w:val="lowerRoman"/>
      <w:lvlText w:val="%6."/>
      <w:lvlJc w:val="right"/>
      <w:pPr>
        <w:ind w:left="4185" w:hanging="180"/>
      </w:pPr>
    </w:lvl>
    <w:lvl w:ilvl="6" w:tplc="0419000F">
      <w:start w:val="1"/>
      <w:numFmt w:val="decimal"/>
      <w:lvlText w:val="%7."/>
      <w:lvlJc w:val="left"/>
      <w:pPr>
        <w:ind w:left="4905" w:hanging="360"/>
      </w:pPr>
    </w:lvl>
    <w:lvl w:ilvl="7" w:tplc="04190019">
      <w:start w:val="1"/>
      <w:numFmt w:val="lowerLetter"/>
      <w:lvlText w:val="%8."/>
      <w:lvlJc w:val="left"/>
      <w:pPr>
        <w:ind w:left="5625" w:hanging="360"/>
      </w:pPr>
    </w:lvl>
    <w:lvl w:ilvl="8" w:tplc="0419001B">
      <w:start w:val="1"/>
      <w:numFmt w:val="lowerRoman"/>
      <w:lvlText w:val="%9."/>
      <w:lvlJc w:val="right"/>
      <w:pPr>
        <w:ind w:left="6345" w:hanging="180"/>
      </w:pPr>
    </w:lvl>
  </w:abstractNum>
  <w:abstractNum w:abstractNumId="18" w15:restartNumberingAfterBreak="0">
    <w:nsid w:val="5004010F"/>
    <w:multiLevelType w:val="hybridMultilevel"/>
    <w:tmpl w:val="98069C0C"/>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18D5407"/>
    <w:multiLevelType w:val="hybridMultilevel"/>
    <w:tmpl w:val="4A32DB92"/>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20" w15:restartNumberingAfterBreak="0">
    <w:nsid w:val="53372949"/>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1" w15:restartNumberingAfterBreak="0">
    <w:nsid w:val="5A7F10A3"/>
    <w:multiLevelType w:val="hybridMultilevel"/>
    <w:tmpl w:val="73088C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E8553E0"/>
    <w:multiLevelType w:val="hybridMultilevel"/>
    <w:tmpl w:val="24821C50"/>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FFD2BB0"/>
    <w:multiLevelType w:val="hybridMultilevel"/>
    <w:tmpl w:val="CA06BB0E"/>
    <w:lvl w:ilvl="0" w:tplc="404AB04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60480133"/>
    <w:multiLevelType w:val="hybridMultilevel"/>
    <w:tmpl w:val="652EF4F6"/>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5" w15:restartNumberingAfterBreak="0">
    <w:nsid w:val="71063A55"/>
    <w:multiLevelType w:val="hybridMultilevel"/>
    <w:tmpl w:val="4ED6CE32"/>
    <w:lvl w:ilvl="0" w:tplc="D58E3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719E1834"/>
    <w:multiLevelType w:val="hybridMultilevel"/>
    <w:tmpl w:val="5E229F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2F26FBA"/>
    <w:multiLevelType w:val="hybridMultilevel"/>
    <w:tmpl w:val="CA06BB0E"/>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8" w15:restartNumberingAfterBreak="0">
    <w:nsid w:val="736B1815"/>
    <w:multiLevelType w:val="multilevel"/>
    <w:tmpl w:val="4EE88DEA"/>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9" w15:restartNumberingAfterBreak="0">
    <w:nsid w:val="7768187B"/>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15:restartNumberingAfterBreak="0">
    <w:nsid w:val="7C644A76"/>
    <w:multiLevelType w:val="hybridMultilevel"/>
    <w:tmpl w:val="97506864"/>
    <w:lvl w:ilvl="0" w:tplc="83640EE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15:restartNumberingAfterBreak="0">
    <w:nsid w:val="7D61354E"/>
    <w:multiLevelType w:val="hybridMultilevel"/>
    <w:tmpl w:val="13A28880"/>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2" w15:restartNumberingAfterBreak="0">
    <w:nsid w:val="7D90458B"/>
    <w:multiLevelType w:val="hybridMultilevel"/>
    <w:tmpl w:val="7730F68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FFB1796"/>
    <w:multiLevelType w:val="hybridMultilevel"/>
    <w:tmpl w:val="6470B222"/>
    <w:lvl w:ilvl="0" w:tplc="0809000D">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num w:numId="1" w16cid:durableId="1022047831">
    <w:abstractNumId w:val="11"/>
  </w:num>
  <w:num w:numId="2" w16cid:durableId="1369379141">
    <w:abstractNumId w:val="28"/>
  </w:num>
  <w:num w:numId="3" w16cid:durableId="1161769844">
    <w:abstractNumId w:val="7"/>
  </w:num>
  <w:num w:numId="4" w16cid:durableId="1659459185">
    <w:abstractNumId w:val="9"/>
  </w:num>
  <w:num w:numId="5" w16cid:durableId="392241113">
    <w:abstractNumId w:val="2"/>
  </w:num>
  <w:num w:numId="6" w16cid:durableId="1946185797">
    <w:abstractNumId w:val="5"/>
  </w:num>
  <w:num w:numId="7" w16cid:durableId="242498314">
    <w:abstractNumId w:val="12"/>
  </w:num>
  <w:num w:numId="8" w16cid:durableId="507982687">
    <w:abstractNumId w:val="22"/>
  </w:num>
  <w:num w:numId="9" w16cid:durableId="1737626605">
    <w:abstractNumId w:val="21"/>
  </w:num>
  <w:num w:numId="10" w16cid:durableId="172066668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70430551">
    <w:abstractNumId w:val="30"/>
  </w:num>
  <w:num w:numId="12" w16cid:durableId="1008941913">
    <w:abstractNumId w:val="29"/>
  </w:num>
  <w:num w:numId="13" w16cid:durableId="1534003471">
    <w:abstractNumId w:val="8"/>
  </w:num>
  <w:num w:numId="14" w16cid:durableId="5087628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89289788">
    <w:abstractNumId w:val="4"/>
  </w:num>
  <w:num w:numId="16" w16cid:durableId="1821270461">
    <w:abstractNumId w:val="20"/>
  </w:num>
  <w:num w:numId="17" w16cid:durableId="72287960">
    <w:abstractNumId w:val="31"/>
  </w:num>
  <w:num w:numId="18" w16cid:durableId="574507590">
    <w:abstractNumId w:val="13"/>
  </w:num>
  <w:num w:numId="19" w16cid:durableId="1140729547">
    <w:abstractNumId w:val="1"/>
  </w:num>
  <w:num w:numId="20" w16cid:durableId="1271426164">
    <w:abstractNumId w:val="16"/>
  </w:num>
  <w:num w:numId="21" w16cid:durableId="1356081377">
    <w:abstractNumId w:val="3"/>
  </w:num>
  <w:num w:numId="22" w16cid:durableId="77754871">
    <w:abstractNumId w:val="24"/>
  </w:num>
  <w:num w:numId="23" w16cid:durableId="2018993385">
    <w:abstractNumId w:val="6"/>
  </w:num>
  <w:num w:numId="24" w16cid:durableId="1317102573">
    <w:abstractNumId w:val="15"/>
  </w:num>
  <w:num w:numId="25" w16cid:durableId="1098676760">
    <w:abstractNumId w:val="0"/>
  </w:num>
  <w:num w:numId="26" w16cid:durableId="491530197">
    <w:abstractNumId w:val="32"/>
  </w:num>
  <w:num w:numId="27" w16cid:durableId="140661990">
    <w:abstractNumId w:val="33"/>
  </w:num>
  <w:num w:numId="28" w16cid:durableId="550772634">
    <w:abstractNumId w:val="18"/>
  </w:num>
  <w:num w:numId="29" w16cid:durableId="814874999">
    <w:abstractNumId w:val="25"/>
  </w:num>
  <w:num w:numId="30" w16cid:durableId="916018480">
    <w:abstractNumId w:val="26"/>
  </w:num>
  <w:num w:numId="31" w16cid:durableId="2049645419">
    <w:abstractNumId w:val="14"/>
  </w:num>
  <w:num w:numId="32" w16cid:durableId="64187032">
    <w:abstractNumId w:val="19"/>
  </w:num>
  <w:num w:numId="33" w16cid:durableId="13764698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60874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574256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65716178">
    <w:abstractNumId w:val="23"/>
  </w:num>
  <w:num w:numId="37" w16cid:durableId="25725515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2BE6"/>
    <w:rsid w:val="000014C6"/>
    <w:rsid w:val="000016CF"/>
    <w:rsid w:val="000050A0"/>
    <w:rsid w:val="00007879"/>
    <w:rsid w:val="00007F09"/>
    <w:rsid w:val="0001367C"/>
    <w:rsid w:val="000139D7"/>
    <w:rsid w:val="000150A4"/>
    <w:rsid w:val="00017401"/>
    <w:rsid w:val="000177E7"/>
    <w:rsid w:val="00030C73"/>
    <w:rsid w:val="0003779E"/>
    <w:rsid w:val="00041E5F"/>
    <w:rsid w:val="000470A9"/>
    <w:rsid w:val="00056780"/>
    <w:rsid w:val="0005682B"/>
    <w:rsid w:val="00064F8D"/>
    <w:rsid w:val="00070FC4"/>
    <w:rsid w:val="000719B6"/>
    <w:rsid w:val="00071DC6"/>
    <w:rsid w:val="000758FE"/>
    <w:rsid w:val="00081FE7"/>
    <w:rsid w:val="00082281"/>
    <w:rsid w:val="00083A70"/>
    <w:rsid w:val="00083DDE"/>
    <w:rsid w:val="00090DA6"/>
    <w:rsid w:val="0009163E"/>
    <w:rsid w:val="00092441"/>
    <w:rsid w:val="00092769"/>
    <w:rsid w:val="000A1BBB"/>
    <w:rsid w:val="000A270B"/>
    <w:rsid w:val="000B60CB"/>
    <w:rsid w:val="000B710C"/>
    <w:rsid w:val="000C5E06"/>
    <w:rsid w:val="000C7ABD"/>
    <w:rsid w:val="000D1EBB"/>
    <w:rsid w:val="000D2BE6"/>
    <w:rsid w:val="000D4C4D"/>
    <w:rsid w:val="000D57CA"/>
    <w:rsid w:val="000D6110"/>
    <w:rsid w:val="000D6A24"/>
    <w:rsid w:val="000E1520"/>
    <w:rsid w:val="000E2522"/>
    <w:rsid w:val="000E50BA"/>
    <w:rsid w:val="000F3273"/>
    <w:rsid w:val="000F4328"/>
    <w:rsid w:val="000F5783"/>
    <w:rsid w:val="000F7E27"/>
    <w:rsid w:val="00107250"/>
    <w:rsid w:val="001205C0"/>
    <w:rsid w:val="001241E8"/>
    <w:rsid w:val="00124344"/>
    <w:rsid w:val="00125095"/>
    <w:rsid w:val="00125D06"/>
    <w:rsid w:val="00127DA9"/>
    <w:rsid w:val="00140825"/>
    <w:rsid w:val="00141FA7"/>
    <w:rsid w:val="00143102"/>
    <w:rsid w:val="001457D2"/>
    <w:rsid w:val="001465F8"/>
    <w:rsid w:val="001472BE"/>
    <w:rsid w:val="00157BCC"/>
    <w:rsid w:val="001607DA"/>
    <w:rsid w:val="00161BCE"/>
    <w:rsid w:val="00164616"/>
    <w:rsid w:val="001667B7"/>
    <w:rsid w:val="00171BEF"/>
    <w:rsid w:val="0018395D"/>
    <w:rsid w:val="00184E0E"/>
    <w:rsid w:val="0018602A"/>
    <w:rsid w:val="00186134"/>
    <w:rsid w:val="0019029E"/>
    <w:rsid w:val="00196DF6"/>
    <w:rsid w:val="00197CBE"/>
    <w:rsid w:val="00197D9F"/>
    <w:rsid w:val="001A0AC3"/>
    <w:rsid w:val="001A4509"/>
    <w:rsid w:val="001A4BB0"/>
    <w:rsid w:val="001B426A"/>
    <w:rsid w:val="001C0470"/>
    <w:rsid w:val="001C2AF3"/>
    <w:rsid w:val="001C64E6"/>
    <w:rsid w:val="001C6989"/>
    <w:rsid w:val="001E54AC"/>
    <w:rsid w:val="001F1074"/>
    <w:rsid w:val="0020181C"/>
    <w:rsid w:val="00202D04"/>
    <w:rsid w:val="002034FF"/>
    <w:rsid w:val="00205382"/>
    <w:rsid w:val="00215013"/>
    <w:rsid w:val="00215296"/>
    <w:rsid w:val="00216443"/>
    <w:rsid w:val="002201B2"/>
    <w:rsid w:val="00220428"/>
    <w:rsid w:val="00225870"/>
    <w:rsid w:val="00226234"/>
    <w:rsid w:val="002266A8"/>
    <w:rsid w:val="00230456"/>
    <w:rsid w:val="00230D48"/>
    <w:rsid w:val="002322FF"/>
    <w:rsid w:val="00235040"/>
    <w:rsid w:val="00240490"/>
    <w:rsid w:val="0024266F"/>
    <w:rsid w:val="00247704"/>
    <w:rsid w:val="00247AFF"/>
    <w:rsid w:val="00252394"/>
    <w:rsid w:val="00256A81"/>
    <w:rsid w:val="0026333B"/>
    <w:rsid w:val="00263581"/>
    <w:rsid w:val="002710AE"/>
    <w:rsid w:val="002761BA"/>
    <w:rsid w:val="002808FD"/>
    <w:rsid w:val="00280963"/>
    <w:rsid w:val="00281290"/>
    <w:rsid w:val="00281634"/>
    <w:rsid w:val="00294D0C"/>
    <w:rsid w:val="00295ED6"/>
    <w:rsid w:val="002A58CB"/>
    <w:rsid w:val="002B0DAE"/>
    <w:rsid w:val="002B18D9"/>
    <w:rsid w:val="002B2F33"/>
    <w:rsid w:val="002B66C2"/>
    <w:rsid w:val="002C03B8"/>
    <w:rsid w:val="002C5FEE"/>
    <w:rsid w:val="002D31E4"/>
    <w:rsid w:val="002D46B2"/>
    <w:rsid w:val="002E19B3"/>
    <w:rsid w:val="002F43C3"/>
    <w:rsid w:val="002F5ABA"/>
    <w:rsid w:val="00300CE6"/>
    <w:rsid w:val="00301D0B"/>
    <w:rsid w:val="003105E9"/>
    <w:rsid w:val="00313032"/>
    <w:rsid w:val="00313328"/>
    <w:rsid w:val="00314232"/>
    <w:rsid w:val="003160E2"/>
    <w:rsid w:val="00316A69"/>
    <w:rsid w:val="0031737E"/>
    <w:rsid w:val="003219E4"/>
    <w:rsid w:val="003223F4"/>
    <w:rsid w:val="0032511B"/>
    <w:rsid w:val="00325D41"/>
    <w:rsid w:val="00332F82"/>
    <w:rsid w:val="00333332"/>
    <w:rsid w:val="00333BE6"/>
    <w:rsid w:val="00337951"/>
    <w:rsid w:val="00342D02"/>
    <w:rsid w:val="00343F82"/>
    <w:rsid w:val="0035117F"/>
    <w:rsid w:val="00353A68"/>
    <w:rsid w:val="003548A7"/>
    <w:rsid w:val="00357F6D"/>
    <w:rsid w:val="003634D3"/>
    <w:rsid w:val="00366247"/>
    <w:rsid w:val="003707A1"/>
    <w:rsid w:val="00370B31"/>
    <w:rsid w:val="00370C85"/>
    <w:rsid w:val="00373144"/>
    <w:rsid w:val="003744DE"/>
    <w:rsid w:val="00375319"/>
    <w:rsid w:val="00375BC8"/>
    <w:rsid w:val="003778D0"/>
    <w:rsid w:val="00385478"/>
    <w:rsid w:val="00392D1C"/>
    <w:rsid w:val="00394529"/>
    <w:rsid w:val="003A2774"/>
    <w:rsid w:val="003A341D"/>
    <w:rsid w:val="003A4FB8"/>
    <w:rsid w:val="003B2E0F"/>
    <w:rsid w:val="003B34BF"/>
    <w:rsid w:val="003B70E7"/>
    <w:rsid w:val="003C11E4"/>
    <w:rsid w:val="003C166D"/>
    <w:rsid w:val="003C44FB"/>
    <w:rsid w:val="003C530E"/>
    <w:rsid w:val="003C5CCF"/>
    <w:rsid w:val="003C69A1"/>
    <w:rsid w:val="003D21C8"/>
    <w:rsid w:val="003D4B29"/>
    <w:rsid w:val="003E2E4F"/>
    <w:rsid w:val="003E3854"/>
    <w:rsid w:val="003E3ACF"/>
    <w:rsid w:val="003E68C9"/>
    <w:rsid w:val="003F0C36"/>
    <w:rsid w:val="003F3620"/>
    <w:rsid w:val="003F437F"/>
    <w:rsid w:val="003F55A7"/>
    <w:rsid w:val="003F7FD8"/>
    <w:rsid w:val="00401A1D"/>
    <w:rsid w:val="00404280"/>
    <w:rsid w:val="004043FB"/>
    <w:rsid w:val="00410056"/>
    <w:rsid w:val="00425017"/>
    <w:rsid w:val="00425D69"/>
    <w:rsid w:val="00430E16"/>
    <w:rsid w:val="00431FF1"/>
    <w:rsid w:val="00432E74"/>
    <w:rsid w:val="00437D4C"/>
    <w:rsid w:val="00437FEF"/>
    <w:rsid w:val="00443354"/>
    <w:rsid w:val="004439CA"/>
    <w:rsid w:val="00444724"/>
    <w:rsid w:val="00446853"/>
    <w:rsid w:val="0045407C"/>
    <w:rsid w:val="00461988"/>
    <w:rsid w:val="00463E4D"/>
    <w:rsid w:val="00464916"/>
    <w:rsid w:val="00465DA3"/>
    <w:rsid w:val="00465E4F"/>
    <w:rsid w:val="00467BA1"/>
    <w:rsid w:val="00471579"/>
    <w:rsid w:val="004727C5"/>
    <w:rsid w:val="004752CA"/>
    <w:rsid w:val="0049529F"/>
    <w:rsid w:val="004975B8"/>
    <w:rsid w:val="00497B52"/>
    <w:rsid w:val="004A226A"/>
    <w:rsid w:val="004B0730"/>
    <w:rsid w:val="004B4B3E"/>
    <w:rsid w:val="004C0BE2"/>
    <w:rsid w:val="004C2602"/>
    <w:rsid w:val="004D2206"/>
    <w:rsid w:val="004D5FF4"/>
    <w:rsid w:val="004D647B"/>
    <w:rsid w:val="004D6EE5"/>
    <w:rsid w:val="004E060F"/>
    <w:rsid w:val="004E2A54"/>
    <w:rsid w:val="004F1224"/>
    <w:rsid w:val="0050418E"/>
    <w:rsid w:val="0050572E"/>
    <w:rsid w:val="00514165"/>
    <w:rsid w:val="005218B7"/>
    <w:rsid w:val="00527DC8"/>
    <w:rsid w:val="0053336E"/>
    <w:rsid w:val="00552F19"/>
    <w:rsid w:val="00554825"/>
    <w:rsid w:val="005617F4"/>
    <w:rsid w:val="005648D1"/>
    <w:rsid w:val="00565F4F"/>
    <w:rsid w:val="00567213"/>
    <w:rsid w:val="00571404"/>
    <w:rsid w:val="005720B9"/>
    <w:rsid w:val="0057441C"/>
    <w:rsid w:val="00574DB3"/>
    <w:rsid w:val="005756C8"/>
    <w:rsid w:val="00576CAD"/>
    <w:rsid w:val="0058450E"/>
    <w:rsid w:val="005855E4"/>
    <w:rsid w:val="00587C29"/>
    <w:rsid w:val="005918EA"/>
    <w:rsid w:val="00594C7C"/>
    <w:rsid w:val="00596AF2"/>
    <w:rsid w:val="00597133"/>
    <w:rsid w:val="005A0939"/>
    <w:rsid w:val="005A22C5"/>
    <w:rsid w:val="005A428E"/>
    <w:rsid w:val="005A4F22"/>
    <w:rsid w:val="005B0404"/>
    <w:rsid w:val="005B166E"/>
    <w:rsid w:val="005B1F35"/>
    <w:rsid w:val="005B23D9"/>
    <w:rsid w:val="005B751B"/>
    <w:rsid w:val="005C051A"/>
    <w:rsid w:val="005C6224"/>
    <w:rsid w:val="005D06E4"/>
    <w:rsid w:val="005D0E19"/>
    <w:rsid w:val="005D18F0"/>
    <w:rsid w:val="005D1C05"/>
    <w:rsid w:val="005D2E32"/>
    <w:rsid w:val="005D559A"/>
    <w:rsid w:val="005E74D7"/>
    <w:rsid w:val="005F645A"/>
    <w:rsid w:val="005F6B04"/>
    <w:rsid w:val="005F7812"/>
    <w:rsid w:val="00600313"/>
    <w:rsid w:val="00600D7B"/>
    <w:rsid w:val="0061002A"/>
    <w:rsid w:val="00612920"/>
    <w:rsid w:val="00621798"/>
    <w:rsid w:val="00626257"/>
    <w:rsid w:val="00626EED"/>
    <w:rsid w:val="00632BDF"/>
    <w:rsid w:val="00633FF5"/>
    <w:rsid w:val="00636852"/>
    <w:rsid w:val="00640101"/>
    <w:rsid w:val="00642976"/>
    <w:rsid w:val="00644616"/>
    <w:rsid w:val="00646676"/>
    <w:rsid w:val="006531AA"/>
    <w:rsid w:val="00655435"/>
    <w:rsid w:val="00663481"/>
    <w:rsid w:val="0067298F"/>
    <w:rsid w:val="006759A1"/>
    <w:rsid w:val="00681CF7"/>
    <w:rsid w:val="00685BD7"/>
    <w:rsid w:val="00690095"/>
    <w:rsid w:val="0069216E"/>
    <w:rsid w:val="00695BA9"/>
    <w:rsid w:val="006976DE"/>
    <w:rsid w:val="006A714F"/>
    <w:rsid w:val="006B1158"/>
    <w:rsid w:val="006B143E"/>
    <w:rsid w:val="006B151A"/>
    <w:rsid w:val="006B2797"/>
    <w:rsid w:val="006B3337"/>
    <w:rsid w:val="006C12C0"/>
    <w:rsid w:val="006C1819"/>
    <w:rsid w:val="006C1E50"/>
    <w:rsid w:val="006C7D95"/>
    <w:rsid w:val="006D4063"/>
    <w:rsid w:val="006E1707"/>
    <w:rsid w:val="006E1F5A"/>
    <w:rsid w:val="006E494B"/>
    <w:rsid w:val="006F09AB"/>
    <w:rsid w:val="006F2A4B"/>
    <w:rsid w:val="006F2EA7"/>
    <w:rsid w:val="006F3812"/>
    <w:rsid w:val="006F6D4D"/>
    <w:rsid w:val="00710F95"/>
    <w:rsid w:val="00711613"/>
    <w:rsid w:val="00720806"/>
    <w:rsid w:val="00726FED"/>
    <w:rsid w:val="00727FBE"/>
    <w:rsid w:val="00737D5B"/>
    <w:rsid w:val="00745764"/>
    <w:rsid w:val="007460B8"/>
    <w:rsid w:val="0075113B"/>
    <w:rsid w:val="00753295"/>
    <w:rsid w:val="0075500C"/>
    <w:rsid w:val="0075556A"/>
    <w:rsid w:val="00756A24"/>
    <w:rsid w:val="0076056F"/>
    <w:rsid w:val="00760E42"/>
    <w:rsid w:val="0076369C"/>
    <w:rsid w:val="00763AD1"/>
    <w:rsid w:val="00763EE2"/>
    <w:rsid w:val="007660D9"/>
    <w:rsid w:val="0076661B"/>
    <w:rsid w:val="00772027"/>
    <w:rsid w:val="007725B6"/>
    <w:rsid w:val="00775374"/>
    <w:rsid w:val="00776595"/>
    <w:rsid w:val="00790BDC"/>
    <w:rsid w:val="00791CF8"/>
    <w:rsid w:val="00794E9A"/>
    <w:rsid w:val="007A5C1E"/>
    <w:rsid w:val="007B0BC4"/>
    <w:rsid w:val="007B1A3D"/>
    <w:rsid w:val="007B4B24"/>
    <w:rsid w:val="007B624D"/>
    <w:rsid w:val="007B78BB"/>
    <w:rsid w:val="007B7ED2"/>
    <w:rsid w:val="007C66DC"/>
    <w:rsid w:val="007D2D0D"/>
    <w:rsid w:val="007D3C84"/>
    <w:rsid w:val="007D4F17"/>
    <w:rsid w:val="007D6706"/>
    <w:rsid w:val="007D7059"/>
    <w:rsid w:val="007E1274"/>
    <w:rsid w:val="007E48C1"/>
    <w:rsid w:val="007E5974"/>
    <w:rsid w:val="007E6B82"/>
    <w:rsid w:val="007E7CFC"/>
    <w:rsid w:val="007F3CAD"/>
    <w:rsid w:val="007F7EEF"/>
    <w:rsid w:val="0080263A"/>
    <w:rsid w:val="0080402C"/>
    <w:rsid w:val="008068CE"/>
    <w:rsid w:val="00806B08"/>
    <w:rsid w:val="00807D6F"/>
    <w:rsid w:val="00813E82"/>
    <w:rsid w:val="00816161"/>
    <w:rsid w:val="00817165"/>
    <w:rsid w:val="0081794A"/>
    <w:rsid w:val="00823010"/>
    <w:rsid w:val="00823882"/>
    <w:rsid w:val="00823899"/>
    <w:rsid w:val="0083023A"/>
    <w:rsid w:val="0083122B"/>
    <w:rsid w:val="008316D0"/>
    <w:rsid w:val="00832F9B"/>
    <w:rsid w:val="008412A4"/>
    <w:rsid w:val="00841482"/>
    <w:rsid w:val="0084768D"/>
    <w:rsid w:val="0085798D"/>
    <w:rsid w:val="00860EFC"/>
    <w:rsid w:val="008617F4"/>
    <w:rsid w:val="00863152"/>
    <w:rsid w:val="00865014"/>
    <w:rsid w:val="00867028"/>
    <w:rsid w:val="00871889"/>
    <w:rsid w:val="00875AFE"/>
    <w:rsid w:val="008773B3"/>
    <w:rsid w:val="00880AE0"/>
    <w:rsid w:val="00880CBC"/>
    <w:rsid w:val="008840BF"/>
    <w:rsid w:val="008848A8"/>
    <w:rsid w:val="00886140"/>
    <w:rsid w:val="00894A78"/>
    <w:rsid w:val="00895E67"/>
    <w:rsid w:val="008A0870"/>
    <w:rsid w:val="008A12FF"/>
    <w:rsid w:val="008A184B"/>
    <w:rsid w:val="008A2759"/>
    <w:rsid w:val="008A341A"/>
    <w:rsid w:val="008A4BC5"/>
    <w:rsid w:val="008B0141"/>
    <w:rsid w:val="008C0876"/>
    <w:rsid w:val="008C46B4"/>
    <w:rsid w:val="008C5CBF"/>
    <w:rsid w:val="008D1C67"/>
    <w:rsid w:val="008D4C07"/>
    <w:rsid w:val="008E5E8D"/>
    <w:rsid w:val="008E7E0D"/>
    <w:rsid w:val="008F1AD9"/>
    <w:rsid w:val="009009FD"/>
    <w:rsid w:val="00905858"/>
    <w:rsid w:val="00906CF2"/>
    <w:rsid w:val="009132EA"/>
    <w:rsid w:val="0091527A"/>
    <w:rsid w:val="00917F40"/>
    <w:rsid w:val="0092068B"/>
    <w:rsid w:val="0092617A"/>
    <w:rsid w:val="00930012"/>
    <w:rsid w:val="00930155"/>
    <w:rsid w:val="00931109"/>
    <w:rsid w:val="00950364"/>
    <w:rsid w:val="0095184A"/>
    <w:rsid w:val="00955488"/>
    <w:rsid w:val="00957450"/>
    <w:rsid w:val="00960C1A"/>
    <w:rsid w:val="00962B2B"/>
    <w:rsid w:val="00965289"/>
    <w:rsid w:val="0097276B"/>
    <w:rsid w:val="00973EFB"/>
    <w:rsid w:val="0097607B"/>
    <w:rsid w:val="009771BD"/>
    <w:rsid w:val="00984089"/>
    <w:rsid w:val="009863A4"/>
    <w:rsid w:val="00987F41"/>
    <w:rsid w:val="00996782"/>
    <w:rsid w:val="00997807"/>
    <w:rsid w:val="009B15FF"/>
    <w:rsid w:val="009B205F"/>
    <w:rsid w:val="009B2DF4"/>
    <w:rsid w:val="009B4857"/>
    <w:rsid w:val="009B50B1"/>
    <w:rsid w:val="009C5572"/>
    <w:rsid w:val="009C5DC0"/>
    <w:rsid w:val="009D1CE3"/>
    <w:rsid w:val="009E0D4E"/>
    <w:rsid w:val="009E240B"/>
    <w:rsid w:val="009E7CA6"/>
    <w:rsid w:val="009F1141"/>
    <w:rsid w:val="009F34B3"/>
    <w:rsid w:val="009F4C12"/>
    <w:rsid w:val="00A01413"/>
    <w:rsid w:val="00A10766"/>
    <w:rsid w:val="00A115E8"/>
    <w:rsid w:val="00A12E67"/>
    <w:rsid w:val="00A16118"/>
    <w:rsid w:val="00A16452"/>
    <w:rsid w:val="00A16F80"/>
    <w:rsid w:val="00A265C4"/>
    <w:rsid w:val="00A30737"/>
    <w:rsid w:val="00A31EC6"/>
    <w:rsid w:val="00A3329E"/>
    <w:rsid w:val="00A3575D"/>
    <w:rsid w:val="00A35AC4"/>
    <w:rsid w:val="00A44111"/>
    <w:rsid w:val="00A44459"/>
    <w:rsid w:val="00A47B98"/>
    <w:rsid w:val="00A47BC5"/>
    <w:rsid w:val="00A56114"/>
    <w:rsid w:val="00A71E21"/>
    <w:rsid w:val="00A7398B"/>
    <w:rsid w:val="00A827D1"/>
    <w:rsid w:val="00A85BA1"/>
    <w:rsid w:val="00A873DA"/>
    <w:rsid w:val="00A91A4B"/>
    <w:rsid w:val="00A91B53"/>
    <w:rsid w:val="00A9775F"/>
    <w:rsid w:val="00AA07C0"/>
    <w:rsid w:val="00AA0A42"/>
    <w:rsid w:val="00AA119B"/>
    <w:rsid w:val="00AA53DF"/>
    <w:rsid w:val="00AB1102"/>
    <w:rsid w:val="00AB31D5"/>
    <w:rsid w:val="00AB38E6"/>
    <w:rsid w:val="00AB4EC8"/>
    <w:rsid w:val="00AB6992"/>
    <w:rsid w:val="00AC1EB1"/>
    <w:rsid w:val="00AC6FDB"/>
    <w:rsid w:val="00AD018F"/>
    <w:rsid w:val="00AD4004"/>
    <w:rsid w:val="00AE0C36"/>
    <w:rsid w:val="00AE1864"/>
    <w:rsid w:val="00AE33B4"/>
    <w:rsid w:val="00AF09A0"/>
    <w:rsid w:val="00B06F1B"/>
    <w:rsid w:val="00B07A77"/>
    <w:rsid w:val="00B25131"/>
    <w:rsid w:val="00B25DDB"/>
    <w:rsid w:val="00B3396D"/>
    <w:rsid w:val="00B34BFE"/>
    <w:rsid w:val="00B36CC0"/>
    <w:rsid w:val="00B41AFD"/>
    <w:rsid w:val="00B423AA"/>
    <w:rsid w:val="00B42CBE"/>
    <w:rsid w:val="00B453EE"/>
    <w:rsid w:val="00B46AB6"/>
    <w:rsid w:val="00B51BA7"/>
    <w:rsid w:val="00B53DBA"/>
    <w:rsid w:val="00B545C7"/>
    <w:rsid w:val="00B54BAA"/>
    <w:rsid w:val="00B56FB7"/>
    <w:rsid w:val="00B6378A"/>
    <w:rsid w:val="00B66919"/>
    <w:rsid w:val="00B66E37"/>
    <w:rsid w:val="00B85F2B"/>
    <w:rsid w:val="00B86DAE"/>
    <w:rsid w:val="00B86EBF"/>
    <w:rsid w:val="00B9354B"/>
    <w:rsid w:val="00B93C8E"/>
    <w:rsid w:val="00B94480"/>
    <w:rsid w:val="00B97C2B"/>
    <w:rsid w:val="00BA339E"/>
    <w:rsid w:val="00BA4731"/>
    <w:rsid w:val="00BA55BE"/>
    <w:rsid w:val="00BA6208"/>
    <w:rsid w:val="00BB068E"/>
    <w:rsid w:val="00BC166E"/>
    <w:rsid w:val="00BC639E"/>
    <w:rsid w:val="00BC6860"/>
    <w:rsid w:val="00BC720C"/>
    <w:rsid w:val="00BD18ED"/>
    <w:rsid w:val="00BE738D"/>
    <w:rsid w:val="00BE76A9"/>
    <w:rsid w:val="00BF19B6"/>
    <w:rsid w:val="00C009E9"/>
    <w:rsid w:val="00C033EF"/>
    <w:rsid w:val="00C05DD6"/>
    <w:rsid w:val="00C07373"/>
    <w:rsid w:val="00C07B5E"/>
    <w:rsid w:val="00C11218"/>
    <w:rsid w:val="00C11EA5"/>
    <w:rsid w:val="00C13CB6"/>
    <w:rsid w:val="00C15855"/>
    <w:rsid w:val="00C158A0"/>
    <w:rsid w:val="00C161C5"/>
    <w:rsid w:val="00C164F1"/>
    <w:rsid w:val="00C16548"/>
    <w:rsid w:val="00C209C5"/>
    <w:rsid w:val="00C21BD5"/>
    <w:rsid w:val="00C224E3"/>
    <w:rsid w:val="00C23DB1"/>
    <w:rsid w:val="00C30ED6"/>
    <w:rsid w:val="00C33196"/>
    <w:rsid w:val="00C34D47"/>
    <w:rsid w:val="00C405E1"/>
    <w:rsid w:val="00C47D27"/>
    <w:rsid w:val="00C57572"/>
    <w:rsid w:val="00C61231"/>
    <w:rsid w:val="00C634EA"/>
    <w:rsid w:val="00C76997"/>
    <w:rsid w:val="00C83A25"/>
    <w:rsid w:val="00C86700"/>
    <w:rsid w:val="00C905E1"/>
    <w:rsid w:val="00C9209C"/>
    <w:rsid w:val="00C973DB"/>
    <w:rsid w:val="00CA207F"/>
    <w:rsid w:val="00CA4D98"/>
    <w:rsid w:val="00CA7E4B"/>
    <w:rsid w:val="00CB054A"/>
    <w:rsid w:val="00CB0D92"/>
    <w:rsid w:val="00CB13CF"/>
    <w:rsid w:val="00CB67E0"/>
    <w:rsid w:val="00CC6749"/>
    <w:rsid w:val="00CD0325"/>
    <w:rsid w:val="00CD41BA"/>
    <w:rsid w:val="00CD67B0"/>
    <w:rsid w:val="00CF077D"/>
    <w:rsid w:val="00D1072A"/>
    <w:rsid w:val="00D111B5"/>
    <w:rsid w:val="00D13C2B"/>
    <w:rsid w:val="00D2067C"/>
    <w:rsid w:val="00D22189"/>
    <w:rsid w:val="00D24E3F"/>
    <w:rsid w:val="00D27C68"/>
    <w:rsid w:val="00D32B0B"/>
    <w:rsid w:val="00D34894"/>
    <w:rsid w:val="00D37495"/>
    <w:rsid w:val="00D41EE3"/>
    <w:rsid w:val="00D4489E"/>
    <w:rsid w:val="00D470CB"/>
    <w:rsid w:val="00D50E9E"/>
    <w:rsid w:val="00D516FA"/>
    <w:rsid w:val="00D55A27"/>
    <w:rsid w:val="00D55A6E"/>
    <w:rsid w:val="00D6240B"/>
    <w:rsid w:val="00D64C43"/>
    <w:rsid w:val="00D705B6"/>
    <w:rsid w:val="00D7139F"/>
    <w:rsid w:val="00D714A4"/>
    <w:rsid w:val="00D71EFA"/>
    <w:rsid w:val="00D73B3F"/>
    <w:rsid w:val="00D73F98"/>
    <w:rsid w:val="00D73FF8"/>
    <w:rsid w:val="00D778F2"/>
    <w:rsid w:val="00D77C1A"/>
    <w:rsid w:val="00D8050C"/>
    <w:rsid w:val="00D81F6B"/>
    <w:rsid w:val="00D84999"/>
    <w:rsid w:val="00D87029"/>
    <w:rsid w:val="00D90903"/>
    <w:rsid w:val="00D92DFE"/>
    <w:rsid w:val="00D9378E"/>
    <w:rsid w:val="00D96BAA"/>
    <w:rsid w:val="00DA086B"/>
    <w:rsid w:val="00DA0CEC"/>
    <w:rsid w:val="00DA2FE6"/>
    <w:rsid w:val="00DA32D6"/>
    <w:rsid w:val="00DA46BF"/>
    <w:rsid w:val="00DA4A6E"/>
    <w:rsid w:val="00DA59D3"/>
    <w:rsid w:val="00DC1D73"/>
    <w:rsid w:val="00DC1F33"/>
    <w:rsid w:val="00DC2C53"/>
    <w:rsid w:val="00DC2E1A"/>
    <w:rsid w:val="00DC3D26"/>
    <w:rsid w:val="00DC3E23"/>
    <w:rsid w:val="00DC3E86"/>
    <w:rsid w:val="00DC6775"/>
    <w:rsid w:val="00DC6A90"/>
    <w:rsid w:val="00DD027D"/>
    <w:rsid w:val="00DD10F3"/>
    <w:rsid w:val="00DD1DAD"/>
    <w:rsid w:val="00DD26B8"/>
    <w:rsid w:val="00DF191A"/>
    <w:rsid w:val="00DF3B4B"/>
    <w:rsid w:val="00DF5E23"/>
    <w:rsid w:val="00DF6827"/>
    <w:rsid w:val="00DF76D9"/>
    <w:rsid w:val="00DF7BA5"/>
    <w:rsid w:val="00E00331"/>
    <w:rsid w:val="00E01D80"/>
    <w:rsid w:val="00E02364"/>
    <w:rsid w:val="00E03EE5"/>
    <w:rsid w:val="00E121B9"/>
    <w:rsid w:val="00E126B5"/>
    <w:rsid w:val="00E319E3"/>
    <w:rsid w:val="00E338C7"/>
    <w:rsid w:val="00E34535"/>
    <w:rsid w:val="00E372B7"/>
    <w:rsid w:val="00E4148D"/>
    <w:rsid w:val="00E459B0"/>
    <w:rsid w:val="00E5256C"/>
    <w:rsid w:val="00E52C7A"/>
    <w:rsid w:val="00E56892"/>
    <w:rsid w:val="00E61B70"/>
    <w:rsid w:val="00E66921"/>
    <w:rsid w:val="00E66F9F"/>
    <w:rsid w:val="00E7004F"/>
    <w:rsid w:val="00E713CD"/>
    <w:rsid w:val="00E714B2"/>
    <w:rsid w:val="00E73E94"/>
    <w:rsid w:val="00E76C93"/>
    <w:rsid w:val="00E81F71"/>
    <w:rsid w:val="00E82546"/>
    <w:rsid w:val="00E82C65"/>
    <w:rsid w:val="00E83B39"/>
    <w:rsid w:val="00E92464"/>
    <w:rsid w:val="00E92C14"/>
    <w:rsid w:val="00E941C9"/>
    <w:rsid w:val="00EA7EE1"/>
    <w:rsid w:val="00EA7F09"/>
    <w:rsid w:val="00EB57BB"/>
    <w:rsid w:val="00EC3E70"/>
    <w:rsid w:val="00EC51C7"/>
    <w:rsid w:val="00ED0683"/>
    <w:rsid w:val="00EE0511"/>
    <w:rsid w:val="00EE05AF"/>
    <w:rsid w:val="00EE5DAF"/>
    <w:rsid w:val="00EF0214"/>
    <w:rsid w:val="00EF37B7"/>
    <w:rsid w:val="00F0295C"/>
    <w:rsid w:val="00F03C24"/>
    <w:rsid w:val="00F057E3"/>
    <w:rsid w:val="00F05824"/>
    <w:rsid w:val="00F07024"/>
    <w:rsid w:val="00F10377"/>
    <w:rsid w:val="00F120DE"/>
    <w:rsid w:val="00F14AAC"/>
    <w:rsid w:val="00F16759"/>
    <w:rsid w:val="00F16A47"/>
    <w:rsid w:val="00F173C4"/>
    <w:rsid w:val="00F30191"/>
    <w:rsid w:val="00F30D95"/>
    <w:rsid w:val="00F33253"/>
    <w:rsid w:val="00F347DC"/>
    <w:rsid w:val="00F37850"/>
    <w:rsid w:val="00F4521F"/>
    <w:rsid w:val="00F45D9C"/>
    <w:rsid w:val="00F4697F"/>
    <w:rsid w:val="00F53348"/>
    <w:rsid w:val="00F53B7D"/>
    <w:rsid w:val="00F53F0E"/>
    <w:rsid w:val="00F55F99"/>
    <w:rsid w:val="00F608DA"/>
    <w:rsid w:val="00F63A40"/>
    <w:rsid w:val="00F63C70"/>
    <w:rsid w:val="00F67DA2"/>
    <w:rsid w:val="00F71D75"/>
    <w:rsid w:val="00F71E0E"/>
    <w:rsid w:val="00F72F60"/>
    <w:rsid w:val="00F74EE9"/>
    <w:rsid w:val="00F82F62"/>
    <w:rsid w:val="00F84E35"/>
    <w:rsid w:val="00F94E60"/>
    <w:rsid w:val="00F95552"/>
    <w:rsid w:val="00F955FC"/>
    <w:rsid w:val="00F960A6"/>
    <w:rsid w:val="00FB22E5"/>
    <w:rsid w:val="00FC227F"/>
    <w:rsid w:val="00FC3708"/>
    <w:rsid w:val="00FC3B17"/>
    <w:rsid w:val="00FC4DAD"/>
    <w:rsid w:val="00FC6DD9"/>
    <w:rsid w:val="00FD0B06"/>
    <w:rsid w:val="00FD3AB7"/>
    <w:rsid w:val="00FD3F1A"/>
    <w:rsid w:val="00FD50D9"/>
    <w:rsid w:val="00FE2A2C"/>
    <w:rsid w:val="00FF152E"/>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267F9C"/>
  <w15:docId w15:val="{B3ACF0A8-93EE-4EB0-9457-AB3879DA5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5FF"/>
  </w:style>
  <w:style w:type="paragraph" w:styleId="Heading3">
    <w:name w:val="heading 3"/>
    <w:basedOn w:val="Normal"/>
    <w:link w:val="Heading3Char"/>
    <w:qFormat/>
    <w:rsid w:val="006C7D95"/>
    <w:pPr>
      <w:spacing w:before="100" w:beforeAutospacing="1" w:after="100" w:afterAutospacing="1" w:line="240" w:lineRule="auto"/>
      <w:outlineLvl w:val="2"/>
    </w:pPr>
    <w:rPr>
      <w:rFonts w:ascii="Times New Roman" w:eastAsia="Times New Roman" w:hAnsi="Times New Roman" w:cs="Times New Roman"/>
      <w:b/>
      <w:bCs/>
      <w:sz w:val="27"/>
      <w:szCs w:val="27"/>
      <w:lang w:val="ru-RU" w:eastAsia="ru-RU"/>
    </w:rPr>
  </w:style>
  <w:style w:type="paragraph" w:styleId="Heading4">
    <w:name w:val="heading 4"/>
    <w:basedOn w:val="Normal"/>
    <w:next w:val="Normal"/>
    <w:link w:val="Heading4Char"/>
    <w:uiPriority w:val="9"/>
    <w:unhideWhenUsed/>
    <w:qFormat/>
    <w:rsid w:val="00B41AFD"/>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_Paragraph,Multilevel para_II,List Paragraph1,List Paragraph-ExecSummary,Akapit z listą BS,Bullet1,Bullets,List Paragraph 1,References,List Paragraph (numbered (a)),IBL List Paragraph,List Paragraph nowy,Numbered List Paragraph,lp1"/>
    <w:basedOn w:val="Normal"/>
    <w:link w:val="ListParagraphChar"/>
    <w:uiPriority w:val="34"/>
    <w:qFormat/>
    <w:rsid w:val="00F608DA"/>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Bullet1 Char,Bullets Char,List Paragraph 1 Char,References Char,List Paragraph (numbered (a)) Char,lp1 Char"/>
    <w:basedOn w:val="DefaultParagraphFont"/>
    <w:link w:val="ListParagraph"/>
    <w:uiPriority w:val="34"/>
    <w:qFormat/>
    <w:locked/>
    <w:rsid w:val="00F608DA"/>
    <w:rPr>
      <w:rFonts w:ascii="Times New Roman" w:eastAsia="Times New Roman" w:hAnsi="Times New Roman" w:cs="Times New Roman"/>
      <w:sz w:val="24"/>
      <w:szCs w:val="24"/>
      <w:lang w:val="ru-RU" w:eastAsia="ru-RU"/>
    </w:rPr>
  </w:style>
  <w:style w:type="character" w:customStyle="1" w:styleId="normChar">
    <w:name w:val="norm Char"/>
    <w:basedOn w:val="DefaultParagraphFont"/>
    <w:link w:val="norm"/>
    <w:locked/>
    <w:rsid w:val="00E52C7A"/>
    <w:rPr>
      <w:rFonts w:ascii="Arial Armenian" w:hAnsi="Arial Armenian"/>
      <w:lang w:eastAsia="ru-RU"/>
    </w:rPr>
  </w:style>
  <w:style w:type="paragraph" w:customStyle="1" w:styleId="norm">
    <w:name w:val="norm"/>
    <w:basedOn w:val="Normal"/>
    <w:link w:val="normChar"/>
    <w:rsid w:val="00E52C7A"/>
    <w:pPr>
      <w:spacing w:after="0" w:line="480" w:lineRule="auto"/>
      <w:ind w:firstLine="709"/>
      <w:jc w:val="both"/>
    </w:pPr>
    <w:rPr>
      <w:rFonts w:ascii="Arial Armenian" w:hAnsi="Arial Armenian"/>
      <w:lang w:eastAsia="ru-RU"/>
    </w:rPr>
  </w:style>
  <w:style w:type="character" w:customStyle="1" w:styleId="mechtexChar">
    <w:name w:val="mechtex Char"/>
    <w:link w:val="mechtex"/>
    <w:locked/>
    <w:rsid w:val="005C051A"/>
    <w:rPr>
      <w:rFonts w:ascii="Arial Armenian" w:hAnsi="Arial Armenian"/>
      <w:lang w:eastAsia="ru-RU"/>
    </w:rPr>
  </w:style>
  <w:style w:type="paragraph" w:customStyle="1" w:styleId="mechtex">
    <w:name w:val="mechtex"/>
    <w:basedOn w:val="Normal"/>
    <w:link w:val="mechtexChar"/>
    <w:rsid w:val="005C051A"/>
    <w:pPr>
      <w:spacing w:after="0" w:line="240" w:lineRule="auto"/>
      <w:jc w:val="center"/>
    </w:pPr>
    <w:rPr>
      <w:rFonts w:ascii="Arial Armenian" w:hAnsi="Arial Armenian"/>
      <w:lang w:eastAsia="ru-RU"/>
    </w:rPr>
  </w:style>
  <w:style w:type="character" w:customStyle="1" w:styleId="Heading3Char">
    <w:name w:val="Heading 3 Char"/>
    <w:basedOn w:val="DefaultParagraphFont"/>
    <w:link w:val="Heading3"/>
    <w:rsid w:val="006C7D95"/>
    <w:rPr>
      <w:rFonts w:ascii="Times New Roman" w:eastAsia="Times New Roman" w:hAnsi="Times New Roman" w:cs="Times New Roman"/>
      <w:b/>
      <w:bCs/>
      <w:sz w:val="27"/>
      <w:szCs w:val="27"/>
      <w:lang w:val="ru-RU" w:eastAsia="ru-RU"/>
    </w:rPr>
  </w:style>
  <w:style w:type="character" w:styleId="Strong">
    <w:name w:val="Strong"/>
    <w:uiPriority w:val="22"/>
    <w:qFormat/>
    <w:rsid w:val="006C7D95"/>
    <w:rPr>
      <w:b/>
      <w:bCs/>
    </w:rPr>
  </w:style>
  <w:style w:type="character" w:styleId="Emphasis">
    <w:name w:val="Emphasis"/>
    <w:basedOn w:val="DefaultParagraphFont"/>
    <w:uiPriority w:val="20"/>
    <w:qFormat/>
    <w:rsid w:val="008A0870"/>
    <w:rPr>
      <w:i/>
      <w:i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ebb,Char Char Char Char,Char Char Char1,Обычный (веб),Îáû÷íûé (âåá) Çíàê Çíàê,Çíàê Çíàê Çíàê Çíàê"/>
    <w:basedOn w:val="Normal"/>
    <w:link w:val="NormalWebChar"/>
    <w:uiPriority w:val="99"/>
    <w:unhideWhenUsed/>
    <w:qFormat/>
    <w:rsid w:val="008B0141"/>
    <w:pPr>
      <w:spacing w:before="100" w:beforeAutospacing="1" w:after="100" w:afterAutospacing="1" w:line="240" w:lineRule="auto"/>
    </w:pPr>
    <w:rPr>
      <w:rFonts w:ascii="Times New Roman" w:eastAsia="MS Mincho" w:hAnsi="Times New Roman" w:cs="Times New Roman"/>
      <w:sz w:val="24"/>
      <w:szCs w:val="24"/>
      <w:lang w:val="ru-RU" w:eastAsia="ru-RU"/>
    </w:rPr>
  </w:style>
  <w:style w:type="paragraph" w:styleId="CommentText">
    <w:name w:val="annotation text"/>
    <w:basedOn w:val="Normal"/>
    <w:link w:val="CommentTextChar"/>
    <w:uiPriority w:val="99"/>
    <w:unhideWhenUsed/>
    <w:rsid w:val="008B0141"/>
    <w:pPr>
      <w:spacing w:line="240" w:lineRule="auto"/>
    </w:pPr>
    <w:rPr>
      <w:rFonts w:eastAsiaTheme="minorEastAsia"/>
      <w:sz w:val="20"/>
      <w:szCs w:val="20"/>
      <w:lang w:val="ru-RU" w:eastAsia="ru-RU"/>
    </w:rPr>
  </w:style>
  <w:style w:type="character" w:customStyle="1" w:styleId="CommentTextChar">
    <w:name w:val="Comment Text Char"/>
    <w:basedOn w:val="DefaultParagraphFont"/>
    <w:link w:val="CommentText"/>
    <w:uiPriority w:val="99"/>
    <w:rsid w:val="008B0141"/>
    <w:rPr>
      <w:rFonts w:eastAsiaTheme="minorEastAsia"/>
      <w:sz w:val="20"/>
      <w:szCs w:val="20"/>
      <w:lang w:val="ru-RU" w:eastAsia="ru-RU"/>
    </w:rPr>
  </w:style>
  <w:style w:type="paragraph" w:styleId="NoSpacing">
    <w:name w:val="No Spacing"/>
    <w:uiPriority w:val="1"/>
    <w:qFormat/>
    <w:rsid w:val="00860EFC"/>
    <w:pPr>
      <w:spacing w:after="0" w:line="240" w:lineRule="auto"/>
    </w:pPr>
    <w:rPr>
      <w:rFonts w:eastAsiaTheme="minorEastAsia"/>
      <w:lang w:val="ru-RU" w:eastAsia="ru-RU"/>
    </w:rPr>
  </w:style>
  <w:style w:type="character" w:customStyle="1" w:styleId="Heading4Char">
    <w:name w:val="Heading 4 Char"/>
    <w:basedOn w:val="DefaultParagraphFont"/>
    <w:link w:val="Heading4"/>
    <w:uiPriority w:val="9"/>
    <w:rsid w:val="00B41AFD"/>
    <w:rPr>
      <w:rFonts w:asciiTheme="majorHAnsi" w:eastAsiaTheme="majorEastAsia" w:hAnsiTheme="majorHAnsi" w:cstheme="majorBidi"/>
      <w:i/>
      <w:iCs/>
      <w:color w:val="365F91" w:themeColor="accent1" w:themeShade="BF"/>
    </w:rPr>
  </w:style>
  <w:style w:type="paragraph" w:styleId="BalloonText">
    <w:name w:val="Balloon Text"/>
    <w:basedOn w:val="Normal"/>
    <w:link w:val="BalloonTextChar"/>
    <w:uiPriority w:val="99"/>
    <w:semiHidden/>
    <w:unhideWhenUsed/>
    <w:rsid w:val="00343F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3F82"/>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ebb Char,Char Char Char Char Char,Обычный (веб) Char"/>
    <w:link w:val="NormalWeb"/>
    <w:uiPriority w:val="99"/>
    <w:locked/>
    <w:rsid w:val="00370C85"/>
    <w:rPr>
      <w:rFonts w:ascii="Times New Roman" w:eastAsia="MS Mincho"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3045121">
      <w:bodyDiv w:val="1"/>
      <w:marLeft w:val="0"/>
      <w:marRight w:val="0"/>
      <w:marTop w:val="0"/>
      <w:marBottom w:val="0"/>
      <w:divBdr>
        <w:top w:val="none" w:sz="0" w:space="0" w:color="auto"/>
        <w:left w:val="none" w:sz="0" w:space="0" w:color="auto"/>
        <w:bottom w:val="none" w:sz="0" w:space="0" w:color="auto"/>
        <w:right w:val="none" w:sz="0" w:space="0" w:color="auto"/>
      </w:divBdr>
    </w:div>
    <w:div w:id="117648859">
      <w:bodyDiv w:val="1"/>
      <w:marLeft w:val="0"/>
      <w:marRight w:val="0"/>
      <w:marTop w:val="0"/>
      <w:marBottom w:val="0"/>
      <w:divBdr>
        <w:top w:val="none" w:sz="0" w:space="0" w:color="auto"/>
        <w:left w:val="none" w:sz="0" w:space="0" w:color="auto"/>
        <w:bottom w:val="none" w:sz="0" w:space="0" w:color="auto"/>
        <w:right w:val="none" w:sz="0" w:space="0" w:color="auto"/>
      </w:divBdr>
    </w:div>
    <w:div w:id="120463388">
      <w:bodyDiv w:val="1"/>
      <w:marLeft w:val="0"/>
      <w:marRight w:val="0"/>
      <w:marTop w:val="0"/>
      <w:marBottom w:val="0"/>
      <w:divBdr>
        <w:top w:val="none" w:sz="0" w:space="0" w:color="auto"/>
        <w:left w:val="none" w:sz="0" w:space="0" w:color="auto"/>
        <w:bottom w:val="none" w:sz="0" w:space="0" w:color="auto"/>
        <w:right w:val="none" w:sz="0" w:space="0" w:color="auto"/>
      </w:divBdr>
    </w:div>
    <w:div w:id="196167044">
      <w:bodyDiv w:val="1"/>
      <w:marLeft w:val="0"/>
      <w:marRight w:val="0"/>
      <w:marTop w:val="0"/>
      <w:marBottom w:val="0"/>
      <w:divBdr>
        <w:top w:val="none" w:sz="0" w:space="0" w:color="auto"/>
        <w:left w:val="none" w:sz="0" w:space="0" w:color="auto"/>
        <w:bottom w:val="none" w:sz="0" w:space="0" w:color="auto"/>
        <w:right w:val="none" w:sz="0" w:space="0" w:color="auto"/>
      </w:divBdr>
    </w:div>
    <w:div w:id="240456286">
      <w:bodyDiv w:val="1"/>
      <w:marLeft w:val="0"/>
      <w:marRight w:val="0"/>
      <w:marTop w:val="0"/>
      <w:marBottom w:val="0"/>
      <w:divBdr>
        <w:top w:val="none" w:sz="0" w:space="0" w:color="auto"/>
        <w:left w:val="none" w:sz="0" w:space="0" w:color="auto"/>
        <w:bottom w:val="none" w:sz="0" w:space="0" w:color="auto"/>
        <w:right w:val="none" w:sz="0" w:space="0" w:color="auto"/>
      </w:divBdr>
    </w:div>
    <w:div w:id="274680865">
      <w:bodyDiv w:val="1"/>
      <w:marLeft w:val="0"/>
      <w:marRight w:val="0"/>
      <w:marTop w:val="0"/>
      <w:marBottom w:val="0"/>
      <w:divBdr>
        <w:top w:val="none" w:sz="0" w:space="0" w:color="auto"/>
        <w:left w:val="none" w:sz="0" w:space="0" w:color="auto"/>
        <w:bottom w:val="none" w:sz="0" w:space="0" w:color="auto"/>
        <w:right w:val="none" w:sz="0" w:space="0" w:color="auto"/>
      </w:divBdr>
    </w:div>
    <w:div w:id="321399029">
      <w:bodyDiv w:val="1"/>
      <w:marLeft w:val="0"/>
      <w:marRight w:val="0"/>
      <w:marTop w:val="0"/>
      <w:marBottom w:val="0"/>
      <w:divBdr>
        <w:top w:val="none" w:sz="0" w:space="0" w:color="auto"/>
        <w:left w:val="none" w:sz="0" w:space="0" w:color="auto"/>
        <w:bottom w:val="none" w:sz="0" w:space="0" w:color="auto"/>
        <w:right w:val="none" w:sz="0" w:space="0" w:color="auto"/>
      </w:divBdr>
    </w:div>
    <w:div w:id="324017457">
      <w:bodyDiv w:val="1"/>
      <w:marLeft w:val="0"/>
      <w:marRight w:val="0"/>
      <w:marTop w:val="0"/>
      <w:marBottom w:val="0"/>
      <w:divBdr>
        <w:top w:val="none" w:sz="0" w:space="0" w:color="auto"/>
        <w:left w:val="none" w:sz="0" w:space="0" w:color="auto"/>
        <w:bottom w:val="none" w:sz="0" w:space="0" w:color="auto"/>
        <w:right w:val="none" w:sz="0" w:space="0" w:color="auto"/>
      </w:divBdr>
    </w:div>
    <w:div w:id="338316099">
      <w:bodyDiv w:val="1"/>
      <w:marLeft w:val="0"/>
      <w:marRight w:val="0"/>
      <w:marTop w:val="0"/>
      <w:marBottom w:val="0"/>
      <w:divBdr>
        <w:top w:val="none" w:sz="0" w:space="0" w:color="auto"/>
        <w:left w:val="none" w:sz="0" w:space="0" w:color="auto"/>
        <w:bottom w:val="none" w:sz="0" w:space="0" w:color="auto"/>
        <w:right w:val="none" w:sz="0" w:space="0" w:color="auto"/>
      </w:divBdr>
    </w:div>
    <w:div w:id="432438433">
      <w:bodyDiv w:val="1"/>
      <w:marLeft w:val="0"/>
      <w:marRight w:val="0"/>
      <w:marTop w:val="0"/>
      <w:marBottom w:val="0"/>
      <w:divBdr>
        <w:top w:val="none" w:sz="0" w:space="0" w:color="auto"/>
        <w:left w:val="none" w:sz="0" w:space="0" w:color="auto"/>
        <w:bottom w:val="none" w:sz="0" w:space="0" w:color="auto"/>
        <w:right w:val="none" w:sz="0" w:space="0" w:color="auto"/>
      </w:divBdr>
    </w:div>
    <w:div w:id="439375975">
      <w:bodyDiv w:val="1"/>
      <w:marLeft w:val="0"/>
      <w:marRight w:val="0"/>
      <w:marTop w:val="0"/>
      <w:marBottom w:val="0"/>
      <w:divBdr>
        <w:top w:val="none" w:sz="0" w:space="0" w:color="auto"/>
        <w:left w:val="none" w:sz="0" w:space="0" w:color="auto"/>
        <w:bottom w:val="none" w:sz="0" w:space="0" w:color="auto"/>
        <w:right w:val="none" w:sz="0" w:space="0" w:color="auto"/>
      </w:divBdr>
    </w:div>
    <w:div w:id="489947743">
      <w:bodyDiv w:val="1"/>
      <w:marLeft w:val="0"/>
      <w:marRight w:val="0"/>
      <w:marTop w:val="0"/>
      <w:marBottom w:val="0"/>
      <w:divBdr>
        <w:top w:val="none" w:sz="0" w:space="0" w:color="auto"/>
        <w:left w:val="none" w:sz="0" w:space="0" w:color="auto"/>
        <w:bottom w:val="none" w:sz="0" w:space="0" w:color="auto"/>
        <w:right w:val="none" w:sz="0" w:space="0" w:color="auto"/>
      </w:divBdr>
    </w:div>
    <w:div w:id="513419380">
      <w:bodyDiv w:val="1"/>
      <w:marLeft w:val="0"/>
      <w:marRight w:val="0"/>
      <w:marTop w:val="0"/>
      <w:marBottom w:val="0"/>
      <w:divBdr>
        <w:top w:val="none" w:sz="0" w:space="0" w:color="auto"/>
        <w:left w:val="none" w:sz="0" w:space="0" w:color="auto"/>
        <w:bottom w:val="none" w:sz="0" w:space="0" w:color="auto"/>
        <w:right w:val="none" w:sz="0" w:space="0" w:color="auto"/>
      </w:divBdr>
    </w:div>
    <w:div w:id="520242943">
      <w:bodyDiv w:val="1"/>
      <w:marLeft w:val="0"/>
      <w:marRight w:val="0"/>
      <w:marTop w:val="0"/>
      <w:marBottom w:val="0"/>
      <w:divBdr>
        <w:top w:val="none" w:sz="0" w:space="0" w:color="auto"/>
        <w:left w:val="none" w:sz="0" w:space="0" w:color="auto"/>
        <w:bottom w:val="none" w:sz="0" w:space="0" w:color="auto"/>
        <w:right w:val="none" w:sz="0" w:space="0" w:color="auto"/>
      </w:divBdr>
    </w:div>
    <w:div w:id="543366742">
      <w:bodyDiv w:val="1"/>
      <w:marLeft w:val="0"/>
      <w:marRight w:val="0"/>
      <w:marTop w:val="0"/>
      <w:marBottom w:val="0"/>
      <w:divBdr>
        <w:top w:val="none" w:sz="0" w:space="0" w:color="auto"/>
        <w:left w:val="none" w:sz="0" w:space="0" w:color="auto"/>
        <w:bottom w:val="none" w:sz="0" w:space="0" w:color="auto"/>
        <w:right w:val="none" w:sz="0" w:space="0" w:color="auto"/>
      </w:divBdr>
    </w:div>
    <w:div w:id="640383368">
      <w:bodyDiv w:val="1"/>
      <w:marLeft w:val="0"/>
      <w:marRight w:val="0"/>
      <w:marTop w:val="0"/>
      <w:marBottom w:val="0"/>
      <w:divBdr>
        <w:top w:val="none" w:sz="0" w:space="0" w:color="auto"/>
        <w:left w:val="none" w:sz="0" w:space="0" w:color="auto"/>
        <w:bottom w:val="none" w:sz="0" w:space="0" w:color="auto"/>
        <w:right w:val="none" w:sz="0" w:space="0" w:color="auto"/>
      </w:divBdr>
    </w:div>
    <w:div w:id="738984390">
      <w:bodyDiv w:val="1"/>
      <w:marLeft w:val="0"/>
      <w:marRight w:val="0"/>
      <w:marTop w:val="0"/>
      <w:marBottom w:val="0"/>
      <w:divBdr>
        <w:top w:val="none" w:sz="0" w:space="0" w:color="auto"/>
        <w:left w:val="none" w:sz="0" w:space="0" w:color="auto"/>
        <w:bottom w:val="none" w:sz="0" w:space="0" w:color="auto"/>
        <w:right w:val="none" w:sz="0" w:space="0" w:color="auto"/>
      </w:divBdr>
    </w:div>
    <w:div w:id="810365704">
      <w:bodyDiv w:val="1"/>
      <w:marLeft w:val="0"/>
      <w:marRight w:val="0"/>
      <w:marTop w:val="0"/>
      <w:marBottom w:val="0"/>
      <w:divBdr>
        <w:top w:val="none" w:sz="0" w:space="0" w:color="auto"/>
        <w:left w:val="none" w:sz="0" w:space="0" w:color="auto"/>
        <w:bottom w:val="none" w:sz="0" w:space="0" w:color="auto"/>
        <w:right w:val="none" w:sz="0" w:space="0" w:color="auto"/>
      </w:divBdr>
    </w:div>
    <w:div w:id="904144581">
      <w:bodyDiv w:val="1"/>
      <w:marLeft w:val="0"/>
      <w:marRight w:val="0"/>
      <w:marTop w:val="0"/>
      <w:marBottom w:val="0"/>
      <w:divBdr>
        <w:top w:val="none" w:sz="0" w:space="0" w:color="auto"/>
        <w:left w:val="none" w:sz="0" w:space="0" w:color="auto"/>
        <w:bottom w:val="none" w:sz="0" w:space="0" w:color="auto"/>
        <w:right w:val="none" w:sz="0" w:space="0" w:color="auto"/>
      </w:divBdr>
    </w:div>
    <w:div w:id="939096087">
      <w:bodyDiv w:val="1"/>
      <w:marLeft w:val="0"/>
      <w:marRight w:val="0"/>
      <w:marTop w:val="0"/>
      <w:marBottom w:val="0"/>
      <w:divBdr>
        <w:top w:val="none" w:sz="0" w:space="0" w:color="auto"/>
        <w:left w:val="none" w:sz="0" w:space="0" w:color="auto"/>
        <w:bottom w:val="none" w:sz="0" w:space="0" w:color="auto"/>
        <w:right w:val="none" w:sz="0" w:space="0" w:color="auto"/>
      </w:divBdr>
    </w:div>
    <w:div w:id="940916915">
      <w:bodyDiv w:val="1"/>
      <w:marLeft w:val="0"/>
      <w:marRight w:val="0"/>
      <w:marTop w:val="0"/>
      <w:marBottom w:val="0"/>
      <w:divBdr>
        <w:top w:val="none" w:sz="0" w:space="0" w:color="auto"/>
        <w:left w:val="none" w:sz="0" w:space="0" w:color="auto"/>
        <w:bottom w:val="none" w:sz="0" w:space="0" w:color="auto"/>
        <w:right w:val="none" w:sz="0" w:space="0" w:color="auto"/>
      </w:divBdr>
    </w:div>
    <w:div w:id="1016930321">
      <w:bodyDiv w:val="1"/>
      <w:marLeft w:val="0"/>
      <w:marRight w:val="0"/>
      <w:marTop w:val="0"/>
      <w:marBottom w:val="0"/>
      <w:divBdr>
        <w:top w:val="none" w:sz="0" w:space="0" w:color="auto"/>
        <w:left w:val="none" w:sz="0" w:space="0" w:color="auto"/>
        <w:bottom w:val="none" w:sz="0" w:space="0" w:color="auto"/>
        <w:right w:val="none" w:sz="0" w:space="0" w:color="auto"/>
      </w:divBdr>
    </w:div>
    <w:div w:id="1039473725">
      <w:bodyDiv w:val="1"/>
      <w:marLeft w:val="0"/>
      <w:marRight w:val="0"/>
      <w:marTop w:val="0"/>
      <w:marBottom w:val="0"/>
      <w:divBdr>
        <w:top w:val="none" w:sz="0" w:space="0" w:color="auto"/>
        <w:left w:val="none" w:sz="0" w:space="0" w:color="auto"/>
        <w:bottom w:val="none" w:sz="0" w:space="0" w:color="auto"/>
        <w:right w:val="none" w:sz="0" w:space="0" w:color="auto"/>
      </w:divBdr>
    </w:div>
    <w:div w:id="1067655825">
      <w:bodyDiv w:val="1"/>
      <w:marLeft w:val="0"/>
      <w:marRight w:val="0"/>
      <w:marTop w:val="0"/>
      <w:marBottom w:val="0"/>
      <w:divBdr>
        <w:top w:val="none" w:sz="0" w:space="0" w:color="auto"/>
        <w:left w:val="none" w:sz="0" w:space="0" w:color="auto"/>
        <w:bottom w:val="none" w:sz="0" w:space="0" w:color="auto"/>
        <w:right w:val="none" w:sz="0" w:space="0" w:color="auto"/>
      </w:divBdr>
    </w:div>
    <w:div w:id="1106774215">
      <w:bodyDiv w:val="1"/>
      <w:marLeft w:val="0"/>
      <w:marRight w:val="0"/>
      <w:marTop w:val="0"/>
      <w:marBottom w:val="0"/>
      <w:divBdr>
        <w:top w:val="none" w:sz="0" w:space="0" w:color="auto"/>
        <w:left w:val="none" w:sz="0" w:space="0" w:color="auto"/>
        <w:bottom w:val="none" w:sz="0" w:space="0" w:color="auto"/>
        <w:right w:val="none" w:sz="0" w:space="0" w:color="auto"/>
      </w:divBdr>
    </w:div>
    <w:div w:id="1109008403">
      <w:bodyDiv w:val="1"/>
      <w:marLeft w:val="0"/>
      <w:marRight w:val="0"/>
      <w:marTop w:val="0"/>
      <w:marBottom w:val="0"/>
      <w:divBdr>
        <w:top w:val="none" w:sz="0" w:space="0" w:color="auto"/>
        <w:left w:val="none" w:sz="0" w:space="0" w:color="auto"/>
        <w:bottom w:val="none" w:sz="0" w:space="0" w:color="auto"/>
        <w:right w:val="none" w:sz="0" w:space="0" w:color="auto"/>
      </w:divBdr>
    </w:div>
    <w:div w:id="1118524091">
      <w:bodyDiv w:val="1"/>
      <w:marLeft w:val="0"/>
      <w:marRight w:val="0"/>
      <w:marTop w:val="0"/>
      <w:marBottom w:val="0"/>
      <w:divBdr>
        <w:top w:val="none" w:sz="0" w:space="0" w:color="auto"/>
        <w:left w:val="none" w:sz="0" w:space="0" w:color="auto"/>
        <w:bottom w:val="none" w:sz="0" w:space="0" w:color="auto"/>
        <w:right w:val="none" w:sz="0" w:space="0" w:color="auto"/>
      </w:divBdr>
    </w:div>
    <w:div w:id="1194271556">
      <w:bodyDiv w:val="1"/>
      <w:marLeft w:val="0"/>
      <w:marRight w:val="0"/>
      <w:marTop w:val="0"/>
      <w:marBottom w:val="0"/>
      <w:divBdr>
        <w:top w:val="none" w:sz="0" w:space="0" w:color="auto"/>
        <w:left w:val="none" w:sz="0" w:space="0" w:color="auto"/>
        <w:bottom w:val="none" w:sz="0" w:space="0" w:color="auto"/>
        <w:right w:val="none" w:sz="0" w:space="0" w:color="auto"/>
      </w:divBdr>
    </w:div>
    <w:div w:id="1194877492">
      <w:bodyDiv w:val="1"/>
      <w:marLeft w:val="0"/>
      <w:marRight w:val="0"/>
      <w:marTop w:val="0"/>
      <w:marBottom w:val="0"/>
      <w:divBdr>
        <w:top w:val="none" w:sz="0" w:space="0" w:color="auto"/>
        <w:left w:val="none" w:sz="0" w:space="0" w:color="auto"/>
        <w:bottom w:val="none" w:sz="0" w:space="0" w:color="auto"/>
        <w:right w:val="none" w:sz="0" w:space="0" w:color="auto"/>
      </w:divBdr>
    </w:div>
    <w:div w:id="1259295568">
      <w:bodyDiv w:val="1"/>
      <w:marLeft w:val="0"/>
      <w:marRight w:val="0"/>
      <w:marTop w:val="0"/>
      <w:marBottom w:val="0"/>
      <w:divBdr>
        <w:top w:val="none" w:sz="0" w:space="0" w:color="auto"/>
        <w:left w:val="none" w:sz="0" w:space="0" w:color="auto"/>
        <w:bottom w:val="none" w:sz="0" w:space="0" w:color="auto"/>
        <w:right w:val="none" w:sz="0" w:space="0" w:color="auto"/>
      </w:divBdr>
    </w:div>
    <w:div w:id="1300695785">
      <w:bodyDiv w:val="1"/>
      <w:marLeft w:val="0"/>
      <w:marRight w:val="0"/>
      <w:marTop w:val="0"/>
      <w:marBottom w:val="0"/>
      <w:divBdr>
        <w:top w:val="none" w:sz="0" w:space="0" w:color="auto"/>
        <w:left w:val="none" w:sz="0" w:space="0" w:color="auto"/>
        <w:bottom w:val="none" w:sz="0" w:space="0" w:color="auto"/>
        <w:right w:val="none" w:sz="0" w:space="0" w:color="auto"/>
      </w:divBdr>
    </w:div>
    <w:div w:id="1384864464">
      <w:bodyDiv w:val="1"/>
      <w:marLeft w:val="0"/>
      <w:marRight w:val="0"/>
      <w:marTop w:val="0"/>
      <w:marBottom w:val="0"/>
      <w:divBdr>
        <w:top w:val="none" w:sz="0" w:space="0" w:color="auto"/>
        <w:left w:val="none" w:sz="0" w:space="0" w:color="auto"/>
        <w:bottom w:val="none" w:sz="0" w:space="0" w:color="auto"/>
        <w:right w:val="none" w:sz="0" w:space="0" w:color="auto"/>
      </w:divBdr>
    </w:div>
    <w:div w:id="1546940122">
      <w:bodyDiv w:val="1"/>
      <w:marLeft w:val="0"/>
      <w:marRight w:val="0"/>
      <w:marTop w:val="0"/>
      <w:marBottom w:val="0"/>
      <w:divBdr>
        <w:top w:val="none" w:sz="0" w:space="0" w:color="auto"/>
        <w:left w:val="none" w:sz="0" w:space="0" w:color="auto"/>
        <w:bottom w:val="none" w:sz="0" w:space="0" w:color="auto"/>
        <w:right w:val="none" w:sz="0" w:space="0" w:color="auto"/>
      </w:divBdr>
    </w:div>
    <w:div w:id="1555309458">
      <w:bodyDiv w:val="1"/>
      <w:marLeft w:val="0"/>
      <w:marRight w:val="0"/>
      <w:marTop w:val="0"/>
      <w:marBottom w:val="0"/>
      <w:divBdr>
        <w:top w:val="none" w:sz="0" w:space="0" w:color="auto"/>
        <w:left w:val="none" w:sz="0" w:space="0" w:color="auto"/>
        <w:bottom w:val="none" w:sz="0" w:space="0" w:color="auto"/>
        <w:right w:val="none" w:sz="0" w:space="0" w:color="auto"/>
      </w:divBdr>
    </w:div>
    <w:div w:id="1568491874">
      <w:bodyDiv w:val="1"/>
      <w:marLeft w:val="0"/>
      <w:marRight w:val="0"/>
      <w:marTop w:val="0"/>
      <w:marBottom w:val="0"/>
      <w:divBdr>
        <w:top w:val="none" w:sz="0" w:space="0" w:color="auto"/>
        <w:left w:val="none" w:sz="0" w:space="0" w:color="auto"/>
        <w:bottom w:val="none" w:sz="0" w:space="0" w:color="auto"/>
        <w:right w:val="none" w:sz="0" w:space="0" w:color="auto"/>
      </w:divBdr>
    </w:div>
    <w:div w:id="1581062939">
      <w:bodyDiv w:val="1"/>
      <w:marLeft w:val="0"/>
      <w:marRight w:val="0"/>
      <w:marTop w:val="0"/>
      <w:marBottom w:val="0"/>
      <w:divBdr>
        <w:top w:val="none" w:sz="0" w:space="0" w:color="auto"/>
        <w:left w:val="none" w:sz="0" w:space="0" w:color="auto"/>
        <w:bottom w:val="none" w:sz="0" w:space="0" w:color="auto"/>
        <w:right w:val="none" w:sz="0" w:space="0" w:color="auto"/>
      </w:divBdr>
    </w:div>
    <w:div w:id="1601059048">
      <w:bodyDiv w:val="1"/>
      <w:marLeft w:val="0"/>
      <w:marRight w:val="0"/>
      <w:marTop w:val="0"/>
      <w:marBottom w:val="0"/>
      <w:divBdr>
        <w:top w:val="none" w:sz="0" w:space="0" w:color="auto"/>
        <w:left w:val="none" w:sz="0" w:space="0" w:color="auto"/>
        <w:bottom w:val="none" w:sz="0" w:space="0" w:color="auto"/>
        <w:right w:val="none" w:sz="0" w:space="0" w:color="auto"/>
      </w:divBdr>
    </w:div>
    <w:div w:id="1699626180">
      <w:bodyDiv w:val="1"/>
      <w:marLeft w:val="0"/>
      <w:marRight w:val="0"/>
      <w:marTop w:val="0"/>
      <w:marBottom w:val="0"/>
      <w:divBdr>
        <w:top w:val="none" w:sz="0" w:space="0" w:color="auto"/>
        <w:left w:val="none" w:sz="0" w:space="0" w:color="auto"/>
        <w:bottom w:val="none" w:sz="0" w:space="0" w:color="auto"/>
        <w:right w:val="none" w:sz="0" w:space="0" w:color="auto"/>
      </w:divBdr>
    </w:div>
    <w:div w:id="1734811877">
      <w:bodyDiv w:val="1"/>
      <w:marLeft w:val="0"/>
      <w:marRight w:val="0"/>
      <w:marTop w:val="0"/>
      <w:marBottom w:val="0"/>
      <w:divBdr>
        <w:top w:val="none" w:sz="0" w:space="0" w:color="auto"/>
        <w:left w:val="none" w:sz="0" w:space="0" w:color="auto"/>
        <w:bottom w:val="none" w:sz="0" w:space="0" w:color="auto"/>
        <w:right w:val="none" w:sz="0" w:space="0" w:color="auto"/>
      </w:divBdr>
    </w:div>
    <w:div w:id="1791583846">
      <w:bodyDiv w:val="1"/>
      <w:marLeft w:val="0"/>
      <w:marRight w:val="0"/>
      <w:marTop w:val="0"/>
      <w:marBottom w:val="0"/>
      <w:divBdr>
        <w:top w:val="none" w:sz="0" w:space="0" w:color="auto"/>
        <w:left w:val="none" w:sz="0" w:space="0" w:color="auto"/>
        <w:bottom w:val="none" w:sz="0" w:space="0" w:color="auto"/>
        <w:right w:val="none" w:sz="0" w:space="0" w:color="auto"/>
      </w:divBdr>
    </w:div>
    <w:div w:id="1804498262">
      <w:bodyDiv w:val="1"/>
      <w:marLeft w:val="0"/>
      <w:marRight w:val="0"/>
      <w:marTop w:val="0"/>
      <w:marBottom w:val="0"/>
      <w:divBdr>
        <w:top w:val="none" w:sz="0" w:space="0" w:color="auto"/>
        <w:left w:val="none" w:sz="0" w:space="0" w:color="auto"/>
        <w:bottom w:val="none" w:sz="0" w:space="0" w:color="auto"/>
        <w:right w:val="none" w:sz="0" w:space="0" w:color="auto"/>
      </w:divBdr>
    </w:div>
    <w:div w:id="1833718333">
      <w:bodyDiv w:val="1"/>
      <w:marLeft w:val="0"/>
      <w:marRight w:val="0"/>
      <w:marTop w:val="0"/>
      <w:marBottom w:val="0"/>
      <w:divBdr>
        <w:top w:val="none" w:sz="0" w:space="0" w:color="auto"/>
        <w:left w:val="none" w:sz="0" w:space="0" w:color="auto"/>
        <w:bottom w:val="none" w:sz="0" w:space="0" w:color="auto"/>
        <w:right w:val="none" w:sz="0" w:space="0" w:color="auto"/>
      </w:divBdr>
    </w:div>
    <w:div w:id="1856336706">
      <w:bodyDiv w:val="1"/>
      <w:marLeft w:val="0"/>
      <w:marRight w:val="0"/>
      <w:marTop w:val="0"/>
      <w:marBottom w:val="0"/>
      <w:divBdr>
        <w:top w:val="none" w:sz="0" w:space="0" w:color="auto"/>
        <w:left w:val="none" w:sz="0" w:space="0" w:color="auto"/>
        <w:bottom w:val="none" w:sz="0" w:space="0" w:color="auto"/>
        <w:right w:val="none" w:sz="0" w:space="0" w:color="auto"/>
      </w:divBdr>
    </w:div>
    <w:div w:id="1863399208">
      <w:bodyDiv w:val="1"/>
      <w:marLeft w:val="0"/>
      <w:marRight w:val="0"/>
      <w:marTop w:val="0"/>
      <w:marBottom w:val="0"/>
      <w:divBdr>
        <w:top w:val="none" w:sz="0" w:space="0" w:color="auto"/>
        <w:left w:val="none" w:sz="0" w:space="0" w:color="auto"/>
        <w:bottom w:val="none" w:sz="0" w:space="0" w:color="auto"/>
        <w:right w:val="none" w:sz="0" w:space="0" w:color="auto"/>
      </w:divBdr>
    </w:div>
    <w:div w:id="1876580958">
      <w:bodyDiv w:val="1"/>
      <w:marLeft w:val="0"/>
      <w:marRight w:val="0"/>
      <w:marTop w:val="0"/>
      <w:marBottom w:val="0"/>
      <w:divBdr>
        <w:top w:val="none" w:sz="0" w:space="0" w:color="auto"/>
        <w:left w:val="none" w:sz="0" w:space="0" w:color="auto"/>
        <w:bottom w:val="none" w:sz="0" w:space="0" w:color="auto"/>
        <w:right w:val="none" w:sz="0" w:space="0" w:color="auto"/>
      </w:divBdr>
    </w:div>
    <w:div w:id="2003700229">
      <w:bodyDiv w:val="1"/>
      <w:marLeft w:val="0"/>
      <w:marRight w:val="0"/>
      <w:marTop w:val="0"/>
      <w:marBottom w:val="0"/>
      <w:divBdr>
        <w:top w:val="none" w:sz="0" w:space="0" w:color="auto"/>
        <w:left w:val="none" w:sz="0" w:space="0" w:color="auto"/>
        <w:bottom w:val="none" w:sz="0" w:space="0" w:color="auto"/>
        <w:right w:val="none" w:sz="0" w:space="0" w:color="auto"/>
      </w:divBdr>
    </w:div>
    <w:div w:id="2009088989">
      <w:bodyDiv w:val="1"/>
      <w:marLeft w:val="0"/>
      <w:marRight w:val="0"/>
      <w:marTop w:val="0"/>
      <w:marBottom w:val="0"/>
      <w:divBdr>
        <w:top w:val="none" w:sz="0" w:space="0" w:color="auto"/>
        <w:left w:val="none" w:sz="0" w:space="0" w:color="auto"/>
        <w:bottom w:val="none" w:sz="0" w:space="0" w:color="auto"/>
        <w:right w:val="none" w:sz="0" w:space="0" w:color="auto"/>
      </w:divBdr>
    </w:div>
    <w:div w:id="2041514481">
      <w:bodyDiv w:val="1"/>
      <w:marLeft w:val="0"/>
      <w:marRight w:val="0"/>
      <w:marTop w:val="0"/>
      <w:marBottom w:val="0"/>
      <w:divBdr>
        <w:top w:val="none" w:sz="0" w:space="0" w:color="auto"/>
        <w:left w:val="none" w:sz="0" w:space="0" w:color="auto"/>
        <w:bottom w:val="none" w:sz="0" w:space="0" w:color="auto"/>
        <w:right w:val="none" w:sz="0" w:space="0" w:color="auto"/>
      </w:divBdr>
    </w:div>
    <w:div w:id="2077387775">
      <w:bodyDiv w:val="1"/>
      <w:marLeft w:val="0"/>
      <w:marRight w:val="0"/>
      <w:marTop w:val="0"/>
      <w:marBottom w:val="0"/>
      <w:divBdr>
        <w:top w:val="none" w:sz="0" w:space="0" w:color="auto"/>
        <w:left w:val="none" w:sz="0" w:space="0" w:color="auto"/>
        <w:bottom w:val="none" w:sz="0" w:space="0" w:color="auto"/>
        <w:right w:val="none" w:sz="0" w:space="0" w:color="auto"/>
      </w:divBdr>
    </w:div>
    <w:div w:id="2083867740">
      <w:bodyDiv w:val="1"/>
      <w:marLeft w:val="0"/>
      <w:marRight w:val="0"/>
      <w:marTop w:val="0"/>
      <w:marBottom w:val="0"/>
      <w:divBdr>
        <w:top w:val="none" w:sz="0" w:space="0" w:color="auto"/>
        <w:left w:val="none" w:sz="0" w:space="0" w:color="auto"/>
        <w:bottom w:val="none" w:sz="0" w:space="0" w:color="auto"/>
        <w:right w:val="none" w:sz="0" w:space="0" w:color="auto"/>
      </w:divBdr>
    </w:div>
    <w:div w:id="2086413273">
      <w:bodyDiv w:val="1"/>
      <w:marLeft w:val="0"/>
      <w:marRight w:val="0"/>
      <w:marTop w:val="0"/>
      <w:marBottom w:val="0"/>
      <w:divBdr>
        <w:top w:val="none" w:sz="0" w:space="0" w:color="auto"/>
        <w:left w:val="none" w:sz="0" w:space="0" w:color="auto"/>
        <w:bottom w:val="none" w:sz="0" w:space="0" w:color="auto"/>
        <w:right w:val="none" w:sz="0" w:space="0" w:color="auto"/>
      </w:divBdr>
    </w:div>
    <w:div w:id="209547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439</Words>
  <Characters>2504</Characters>
  <Application>Microsoft Office Word</Application>
  <DocSecurity>0</DocSecurity>
  <Lines>20</Lines>
  <Paragraphs>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DG Win&amp;Soft</Company>
  <LinksUpToDate>false</LinksUpToDate>
  <CharactersWithSpaces>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Vardanyan</dc:creator>
  <cp:keywords>https://mul2.gov.am/tasks/1241532/oneclick?token=cd4735e9534bb4aa55af817f8a2e7784</cp:keywords>
  <dc:description/>
  <cp:lastModifiedBy>Armine Simonyan</cp:lastModifiedBy>
  <cp:revision>21</cp:revision>
  <cp:lastPrinted>2022-05-12T12:40:00Z</cp:lastPrinted>
  <dcterms:created xsi:type="dcterms:W3CDTF">2025-08-07T10:09:00Z</dcterms:created>
  <dcterms:modified xsi:type="dcterms:W3CDTF">2025-11-03T13:52:00Z</dcterms:modified>
</cp:coreProperties>
</file>