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AF597AE" w:rsidR="001F16AF" w:rsidRPr="00017AFC" w:rsidRDefault="00C521DD" w:rsidP="00854D9D">
      <w:pPr>
        <w:shd w:val="clear" w:color="auto" w:fill="FFFFFF"/>
        <w:spacing w:after="0" w:line="360" w:lineRule="auto"/>
        <w:contextualSpacing/>
        <w:jc w:val="center"/>
        <w:rPr>
          <w:rFonts w:ascii="GHEA Grapalat" w:hAnsi="GHEA Grapalat" w:cs="Arial"/>
          <w:b/>
          <w:sz w:val="24"/>
          <w:szCs w:val="24"/>
          <w:lang w:val="hy-AM"/>
        </w:rPr>
      </w:pPr>
      <w:r w:rsidRPr="00C521DD">
        <w:rPr>
          <w:rFonts w:ascii="GHEA Grapalat" w:hAnsi="GHEA Grapalat"/>
          <w:b/>
          <w:bCs/>
          <w:sz w:val="24"/>
          <w:szCs w:val="24"/>
          <w:lang w:val="hy-AM"/>
        </w:rPr>
        <w:t>«ՀԱՅԱՍՏԱՆԻ ՀԱՆՐԱՊԵՏՈՒԹՅԱՆ ԿԱՌԱՎԱՐՈՒԹՅԱՆ 2021 ԹՎԱԿԱՆԻ ՀՈՒԼԻՍԻ 15-Ի N 1135-Ա ՈՐՈՇՄԱՆ</w:t>
      </w:r>
      <w:r w:rsidRPr="00C521DD">
        <w:rPr>
          <w:rFonts w:ascii="GHEA Grapalat" w:hAnsi="GHEA Grapalat"/>
          <w:b/>
          <w:sz w:val="24"/>
          <w:szCs w:val="24"/>
          <w:lang w:val="hy-AM"/>
        </w:rPr>
        <w:t xml:space="preserve"> ՄԵՋ ԼՐԱՑՈՒՄ ԿԱՏԱՐԵԼՈՒ, ՀԱՅԱՍՏԱՆԻ ՀԱՆՐԱՊԵՏՈՒԹՅԱՆ ԿԱՌԱՎԱՐՈՒԹՅԱՆ 2025 ԹՎԱԿԱՆԻ ՀՈՒՆԻՍԻ 5-Ի N 717-Ա ՈՐՈՇՄԱՆ ՄԵՋ ՓՈՓՈԽՈՒԹՅՈՒՆՆԵՐ ԵՎ ԼՐԱՑՈՒՄՆԵՐ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57046FCF" w:rsidR="00F35D9A" w:rsidRPr="00247EC7" w:rsidRDefault="00854D9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04.11</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380A4226" w:rsidR="00F35D9A" w:rsidRPr="00854D9D"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854D9D" w:rsidRPr="00854D9D">
              <w:rPr>
                <w:rFonts w:ascii="GHEA Grapalat" w:eastAsia="Times New Roman" w:hAnsi="GHEA Grapalat" w:cs="Times New Roman"/>
                <w:color w:val="000000"/>
                <w:sz w:val="24"/>
                <w:szCs w:val="24"/>
                <w:lang w:val="hy-AM" w:eastAsia="ru-RU"/>
              </w:rPr>
              <w:t>01/26/24610-2025</w:t>
            </w:r>
          </w:p>
        </w:tc>
      </w:tr>
      <w:tr w:rsidR="00AC7C5B" w:rsidRPr="00854D9D" w14:paraId="0380E19D" w14:textId="77777777" w:rsidTr="000E447D">
        <w:trPr>
          <w:trHeight w:val="416"/>
          <w:tblCellSpacing w:w="0" w:type="dxa"/>
        </w:trPr>
        <w:tc>
          <w:tcPr>
            <w:tcW w:w="5765" w:type="dxa"/>
            <w:shd w:val="clear" w:color="auto" w:fill="FFFFFF"/>
          </w:tcPr>
          <w:p w14:paraId="6CA88F8F" w14:textId="047A3CC0" w:rsidR="00AC7C5B" w:rsidRPr="00247EC7" w:rsidRDefault="00854D9D" w:rsidP="00F35D9A">
            <w:pPr>
              <w:spacing w:after="0"/>
              <w:ind w:left="132" w:right="214"/>
              <w:contextualSpacing/>
              <w:jc w:val="both"/>
              <w:rPr>
                <w:rFonts w:ascii="GHEA Grapalat" w:hAnsi="GHEA Grapalat"/>
                <w:sz w:val="24"/>
                <w:szCs w:val="24"/>
                <w:lang w:val="hy-AM"/>
              </w:rPr>
            </w:pPr>
            <w:r w:rsidRPr="00854D9D">
              <w:rPr>
                <w:rFonts w:ascii="GHEA Grapalat" w:hAnsi="GHEA Grapalat"/>
                <w:sz w:val="24"/>
                <w:szCs w:val="24"/>
                <w:lang w:val="hy-AM"/>
              </w:rPr>
              <w:t xml:space="preserve">1. Պայմանագրերի կատարման գործընթացների նկատմամբ </w:t>
            </w:r>
            <w:proofErr w:type="spellStart"/>
            <w:r w:rsidRPr="00854D9D">
              <w:rPr>
                <w:rFonts w:ascii="GHEA Grapalat" w:hAnsi="GHEA Grapalat"/>
                <w:sz w:val="24"/>
                <w:szCs w:val="24"/>
                <w:lang w:val="hy-AM"/>
              </w:rPr>
              <w:t>հետագծելիությունն</w:t>
            </w:r>
            <w:proofErr w:type="spellEnd"/>
            <w:r w:rsidRPr="00854D9D">
              <w:rPr>
                <w:rFonts w:ascii="GHEA Grapalat" w:hAnsi="GHEA Grapalat"/>
                <w:sz w:val="24"/>
                <w:szCs w:val="24"/>
                <w:lang w:val="hy-AM"/>
              </w:rPr>
              <w:t xml:space="preserve"> ու ՀՀ կառավարության կողմից տրամադրվող թույլտվության պայմանների </w:t>
            </w:r>
            <w:proofErr w:type="spellStart"/>
            <w:r w:rsidRPr="00854D9D">
              <w:rPr>
                <w:rFonts w:ascii="GHEA Grapalat" w:hAnsi="GHEA Grapalat"/>
                <w:sz w:val="24"/>
                <w:szCs w:val="24"/>
                <w:lang w:val="hy-AM"/>
              </w:rPr>
              <w:t>որոշակիությունն</w:t>
            </w:r>
            <w:proofErr w:type="spellEnd"/>
            <w:r w:rsidRPr="00854D9D">
              <w:rPr>
                <w:rFonts w:ascii="GHEA Grapalat" w:hAnsi="GHEA Grapalat"/>
                <w:sz w:val="24"/>
                <w:szCs w:val="24"/>
                <w:lang w:val="hy-AM"/>
              </w:rPr>
              <w:t xml:space="preserve"> ապահովելու անհրաժեշտությամբ պայմանավորված, առաջարկում ենք նախագծում, ըստ պայմանագրերի նշել ձեռք բերվող լրացուցիչ աշխատանքների և/կամ դրանց բնութագրերի փոխարինման չափերը՝ տոկոսային արտահայտությամբ: Ընդ որում, լրացուցիչ աշխատանքների ձեռքբերման չափերը հաշվարկելիս անհրաժեշտ է դրանց հաշվարկի մեջ ներառել նաև </w:t>
            </w:r>
            <w:proofErr w:type="spellStart"/>
            <w:r w:rsidRPr="00854D9D">
              <w:rPr>
                <w:rFonts w:ascii="GHEA Grapalat" w:hAnsi="GHEA Grapalat"/>
                <w:sz w:val="24"/>
                <w:szCs w:val="24"/>
                <w:lang w:val="hy-AM"/>
              </w:rPr>
              <w:t>մինչև</w:t>
            </w:r>
            <w:proofErr w:type="spellEnd"/>
            <w:r w:rsidRPr="00854D9D">
              <w:rPr>
                <w:rFonts w:ascii="GHEA Grapalat" w:hAnsi="GHEA Grapalat"/>
                <w:sz w:val="24"/>
                <w:szCs w:val="24"/>
                <w:lang w:val="hy-AM"/>
              </w:rPr>
              <w:t xml:space="preserve"> 10 տոկոսի չափով նախատեսվող ավելացումները:</w:t>
            </w:r>
          </w:p>
        </w:tc>
        <w:tc>
          <w:tcPr>
            <w:tcW w:w="5137" w:type="dxa"/>
            <w:gridSpan w:val="2"/>
            <w:shd w:val="clear" w:color="auto" w:fill="FFFFFF"/>
          </w:tcPr>
          <w:p w14:paraId="199851A5" w14:textId="3B221407"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tc>
      </w:tr>
      <w:tr w:rsidR="00854D9D" w:rsidRPr="00854D9D" w14:paraId="1D3A7930" w14:textId="77777777" w:rsidTr="000E447D">
        <w:trPr>
          <w:trHeight w:val="416"/>
          <w:tblCellSpacing w:w="0" w:type="dxa"/>
        </w:trPr>
        <w:tc>
          <w:tcPr>
            <w:tcW w:w="5765" w:type="dxa"/>
            <w:shd w:val="clear" w:color="auto" w:fill="FFFFFF"/>
          </w:tcPr>
          <w:p w14:paraId="51F4E519" w14:textId="77777777" w:rsidR="00854D9D" w:rsidRPr="00854D9D" w:rsidRDefault="00854D9D" w:rsidP="00854D9D">
            <w:pPr>
              <w:spacing w:after="0"/>
              <w:ind w:left="132" w:right="214"/>
              <w:contextualSpacing/>
              <w:jc w:val="both"/>
              <w:rPr>
                <w:rFonts w:ascii="GHEA Grapalat" w:hAnsi="GHEA Grapalat"/>
                <w:sz w:val="24"/>
                <w:szCs w:val="24"/>
                <w:lang w:val="hy-AM"/>
              </w:rPr>
            </w:pPr>
            <w:r w:rsidRPr="00854D9D">
              <w:rPr>
                <w:rFonts w:ascii="GHEA Grapalat" w:hAnsi="GHEA Grapalat"/>
                <w:sz w:val="24"/>
                <w:szCs w:val="24"/>
                <w:lang w:val="hy-AM"/>
              </w:rPr>
              <w:t>2. Նախագծի ընդունումը հիմնավորող փաստաթղթի համաձայն՝ դրա հաստատումը կառաջացնի 2025թ</w:t>
            </w:r>
            <w:r w:rsidRPr="00854D9D">
              <w:rPr>
                <w:rFonts w:ascii="MS Mincho" w:eastAsia="MS Mincho" w:hAnsi="MS Mincho" w:cs="MS Mincho" w:hint="eastAsia"/>
                <w:sz w:val="24"/>
                <w:szCs w:val="24"/>
                <w:lang w:val="hy-AM"/>
              </w:rPr>
              <w:t>․</w:t>
            </w:r>
            <w:r w:rsidRPr="00854D9D">
              <w:rPr>
                <w:rFonts w:ascii="GHEA Grapalat" w:hAnsi="GHEA Grapalat"/>
                <w:sz w:val="24"/>
                <w:szCs w:val="24"/>
                <w:lang w:val="hy-AM"/>
              </w:rPr>
              <w:t xml:space="preserve"> պետական բյուջեից լրացուցիչ ծախսերի կատարման անհրաժեշտություն՝ 1.9 մլրդ դրամի չափով, որի հատկացման համար </w:t>
            </w:r>
            <w:proofErr w:type="spellStart"/>
            <w:r w:rsidRPr="00854D9D">
              <w:rPr>
                <w:rFonts w:ascii="GHEA Grapalat" w:hAnsi="GHEA Grapalat"/>
                <w:sz w:val="24"/>
                <w:szCs w:val="24"/>
                <w:lang w:val="hy-AM"/>
              </w:rPr>
              <w:t>կշրջանառվի</w:t>
            </w:r>
            <w:proofErr w:type="spellEnd"/>
            <w:r w:rsidRPr="00854D9D">
              <w:rPr>
                <w:rFonts w:ascii="GHEA Grapalat" w:hAnsi="GHEA Grapalat"/>
                <w:sz w:val="24"/>
                <w:szCs w:val="24"/>
                <w:lang w:val="hy-AM"/>
              </w:rPr>
              <w:t xml:space="preserve"> ՀՀ կառավարության համապատասխան որոշման նախագիծ։</w:t>
            </w:r>
          </w:p>
          <w:p w14:paraId="7EE0152E" w14:textId="3B05DB61" w:rsidR="00854D9D" w:rsidRPr="00854D9D" w:rsidRDefault="00854D9D" w:rsidP="00854D9D">
            <w:pPr>
              <w:spacing w:after="0"/>
              <w:ind w:left="132" w:right="214"/>
              <w:contextualSpacing/>
              <w:jc w:val="both"/>
              <w:rPr>
                <w:rFonts w:ascii="GHEA Grapalat" w:hAnsi="GHEA Grapalat"/>
                <w:sz w:val="24"/>
                <w:szCs w:val="24"/>
                <w:lang w:val="hy-AM"/>
              </w:rPr>
            </w:pPr>
            <w:proofErr w:type="spellStart"/>
            <w:r w:rsidRPr="00854D9D">
              <w:rPr>
                <w:rFonts w:ascii="GHEA Grapalat" w:hAnsi="GHEA Grapalat"/>
                <w:sz w:val="24"/>
                <w:szCs w:val="24"/>
                <w:lang w:val="hy-AM"/>
              </w:rPr>
              <w:t>Վերոգրյալի</w:t>
            </w:r>
            <w:proofErr w:type="spellEnd"/>
            <w:r w:rsidRPr="00854D9D">
              <w:rPr>
                <w:rFonts w:ascii="GHEA Grapalat" w:hAnsi="GHEA Grapalat"/>
                <w:sz w:val="24"/>
                <w:szCs w:val="24"/>
                <w:lang w:val="hy-AM"/>
              </w:rPr>
              <w:t xml:space="preserve"> կապակցությամբ առաջարկում ենք վերը նշված ծախսերը կատարել 2025թ. պետական բյուջեի «1236 Հանրակրթական և </w:t>
            </w:r>
            <w:r w:rsidRPr="00854D9D">
              <w:rPr>
                <w:rFonts w:ascii="GHEA Grapalat" w:hAnsi="GHEA Grapalat"/>
                <w:sz w:val="24"/>
                <w:szCs w:val="24"/>
                <w:lang w:val="hy-AM"/>
              </w:rPr>
              <w:lastRenderedPageBreak/>
              <w:t>նախադպրոցական հաստատությունների հիմնում, կառուցում, բարելավում» ծրագրի «32004 Հանրակրթական դպրոցների շենքերի վերակառուցում, հիմնանորոգում» միջոցառման գծով նախատեսված հատկացումների շրջանակում։</w:t>
            </w:r>
          </w:p>
        </w:tc>
        <w:tc>
          <w:tcPr>
            <w:tcW w:w="5137" w:type="dxa"/>
            <w:gridSpan w:val="2"/>
            <w:shd w:val="clear" w:color="auto" w:fill="FFFFFF"/>
          </w:tcPr>
          <w:p w14:paraId="759982C3" w14:textId="6E6E304A" w:rsid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6AE4A83E" w:rsidR="00F35D9A" w:rsidRPr="00247EC7" w:rsidRDefault="0014366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04</w:t>
            </w:r>
            <w:r w:rsidR="00F35D9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11</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0D341A83"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143665" w:rsidRPr="00143665">
              <w:rPr>
                <w:rFonts w:ascii="GHEA Grapalat" w:eastAsia="Times New Roman" w:hAnsi="GHEA Grapalat" w:cs="Times New Roman"/>
                <w:color w:val="000000"/>
                <w:sz w:val="24"/>
                <w:szCs w:val="24"/>
                <w:lang w:val="hy-AM" w:eastAsia="ru-RU"/>
              </w:rPr>
              <w:t>Ե/01/3496-25</w:t>
            </w:r>
          </w:p>
        </w:tc>
      </w:tr>
      <w:tr w:rsidR="00F35D9A" w:rsidRPr="004F3CE8" w14:paraId="24AEE4BD" w14:textId="77777777" w:rsidTr="00ED165C">
        <w:trPr>
          <w:trHeight w:val="416"/>
          <w:tblCellSpacing w:w="0" w:type="dxa"/>
        </w:trPr>
        <w:tc>
          <w:tcPr>
            <w:tcW w:w="5765" w:type="dxa"/>
            <w:shd w:val="clear" w:color="auto" w:fill="FFFFFF"/>
          </w:tcPr>
          <w:p w14:paraId="5EB33BB6" w14:textId="3BF7D341" w:rsidR="00F35D9A" w:rsidRPr="00247EC7"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Ի կատարումն փոխվարչապետ Տիգրան Խաչատրյանի 2025 թվականի հոկտեմբերի 22-ի թիվ 03</w:t>
            </w:r>
            <w:r w:rsidRPr="00143665">
              <w:rPr>
                <w:rFonts w:ascii="MS Mincho" w:eastAsia="MS Mincho" w:hAnsi="MS Mincho" w:cs="MS Mincho" w:hint="eastAsia"/>
                <w:color w:val="000000"/>
                <w:sz w:val="24"/>
                <w:szCs w:val="24"/>
                <w:lang w:val="hy-AM" w:eastAsia="ru-RU"/>
              </w:rPr>
              <w:t>․</w:t>
            </w:r>
            <w:r w:rsidRPr="00143665">
              <w:rPr>
                <w:rFonts w:ascii="GHEA Grapalat" w:eastAsia="Times New Roman" w:hAnsi="GHEA Grapalat" w:cs="Times New Roman"/>
                <w:color w:val="000000"/>
                <w:sz w:val="24"/>
                <w:szCs w:val="24"/>
                <w:lang w:val="hy-AM" w:eastAsia="ru-RU"/>
              </w:rPr>
              <w:t>1/03</w:t>
            </w:r>
            <w:r w:rsidRPr="00143665">
              <w:rPr>
                <w:rFonts w:ascii="MS Mincho" w:eastAsia="MS Mincho" w:hAnsi="MS Mincho" w:cs="MS Mincho" w:hint="eastAsia"/>
                <w:color w:val="000000"/>
                <w:sz w:val="24"/>
                <w:szCs w:val="24"/>
                <w:lang w:val="hy-AM" w:eastAsia="ru-RU"/>
              </w:rPr>
              <w:t>․</w:t>
            </w:r>
            <w:r w:rsidRPr="00143665">
              <w:rPr>
                <w:rFonts w:ascii="GHEA Grapalat" w:eastAsia="Times New Roman" w:hAnsi="GHEA Grapalat" w:cs="Times New Roman"/>
                <w:color w:val="000000"/>
                <w:sz w:val="24"/>
                <w:szCs w:val="24"/>
                <w:lang w:val="hy-AM" w:eastAsia="ru-RU"/>
              </w:rPr>
              <w:t xml:space="preserve">62/34392-2025 </w:t>
            </w:r>
            <w:r w:rsidRPr="00143665">
              <w:rPr>
                <w:rFonts w:ascii="GHEA Grapalat" w:eastAsia="Times New Roman" w:hAnsi="GHEA Grapalat" w:cs="GHEA Grapalat"/>
                <w:color w:val="000000"/>
                <w:sz w:val="24"/>
                <w:szCs w:val="24"/>
                <w:lang w:val="hy-AM" w:eastAsia="ru-RU"/>
              </w:rPr>
              <w:t>հանձնարարականի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Ձեզ</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ենք</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ներկայացնում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Հայաստանի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տարածքային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զարգացման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հիմնադրամի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կողմից</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վերանորոգվող</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դպրոցների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«Գնման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պայմանագրերում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փոփոխություն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կատարելու</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թույլտվություն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տալու</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մասին»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ՀՀ</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կառավարության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որոշման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նախագծի</w:t>
            </w:r>
            <w:r w:rsidRPr="00143665">
              <w:rPr>
                <w:rFonts w:ascii="GHEA Grapalat" w:eastAsia="Times New Roman" w:hAnsi="GHEA Grapalat" w:cs="Times New Roman"/>
                <w:color w:val="000000"/>
                <w:sz w:val="24"/>
                <w:szCs w:val="24"/>
                <w:lang w:val="hy-AM" w:eastAsia="ru-RU"/>
              </w:rPr>
              <w:t xml:space="preserve"> </w:t>
            </w:r>
            <w:proofErr w:type="spellStart"/>
            <w:r w:rsidRPr="00143665">
              <w:rPr>
                <w:rFonts w:ascii="GHEA Grapalat" w:eastAsia="Times New Roman" w:hAnsi="GHEA Grapalat" w:cs="GHEA Grapalat"/>
                <w:color w:val="000000"/>
                <w:sz w:val="24"/>
                <w:szCs w:val="24"/>
                <w:lang w:val="hy-AM" w:eastAsia="ru-RU"/>
              </w:rPr>
              <w:t>լրամշակված</w:t>
            </w:r>
            <w:proofErr w:type="spellEnd"/>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փաթեթը</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նախագիծ</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հիմնավորում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հիմքեր</w:t>
            </w:r>
            <w:r w:rsidRPr="00143665">
              <w:rPr>
                <w:rFonts w:ascii="GHEA Grapalat" w:eastAsia="Times New Roman" w:hAnsi="GHEA Grapalat" w:cs="Times New Roman"/>
                <w:color w:val="000000"/>
                <w:sz w:val="24"/>
                <w:szCs w:val="24"/>
                <w:lang w:val="hy-AM" w:eastAsia="ru-RU"/>
              </w:rPr>
              <w:t>)</w:t>
            </w:r>
            <w:r w:rsidRPr="00143665">
              <w:rPr>
                <w:rFonts w:ascii="GHEA Grapalat" w:eastAsia="Times New Roman" w:hAnsi="GHEA Grapalat" w:cs="GHEA Grapalat"/>
                <w:color w:val="000000"/>
                <w:sz w:val="24"/>
                <w:szCs w:val="24"/>
                <w:lang w:val="hy-AM" w:eastAsia="ru-RU"/>
              </w:rPr>
              <w:t>։</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60782AB9" w:rsidR="00F35D9A" w:rsidRPr="004533DD" w:rsidRDefault="00143665"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29.10.</w:t>
            </w:r>
            <w:r w:rsidR="00F35D9A">
              <w:rPr>
                <w:rFonts w:ascii="GHEA Grapalat" w:eastAsia="Times New Roman" w:hAnsi="GHEA Grapalat" w:cs="Times New Roman"/>
                <w:color w:val="000000"/>
                <w:sz w:val="24"/>
                <w:szCs w:val="24"/>
                <w:lang w:val="hy-AM" w:eastAsia="ru-RU"/>
              </w:rPr>
              <w:t>2025թ․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4AF37A2F"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00143665" w:rsidRPr="00143665">
              <w:rPr>
                <w:rFonts w:ascii="GHEA Grapalat" w:eastAsia="Times New Roman" w:hAnsi="GHEA Grapalat" w:cs="Times New Roman"/>
                <w:color w:val="000000"/>
                <w:sz w:val="24"/>
                <w:szCs w:val="24"/>
                <w:lang w:val="hy-AM" w:eastAsia="ru-RU"/>
              </w:rPr>
              <w:t>/27.2/48667-2025</w:t>
            </w:r>
          </w:p>
        </w:tc>
      </w:tr>
      <w:tr w:rsidR="00F35D9A" w:rsidRPr="00C521DD" w14:paraId="6A1D5B54" w14:textId="77777777" w:rsidTr="00ED165C">
        <w:trPr>
          <w:trHeight w:val="416"/>
          <w:tblCellSpacing w:w="0" w:type="dxa"/>
        </w:trPr>
        <w:tc>
          <w:tcPr>
            <w:tcW w:w="5765" w:type="dxa"/>
            <w:shd w:val="clear" w:color="auto" w:fill="FFFFFF"/>
          </w:tcPr>
          <w:p w14:paraId="57E77F78"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1</w:t>
            </w:r>
            <w:r w:rsidRPr="00143665">
              <w:rPr>
                <w:rFonts w:ascii="MS Mincho" w:eastAsia="MS Mincho" w:hAnsi="MS Mincho" w:cs="MS Mincho" w:hint="eastAsia"/>
                <w:color w:val="000000"/>
                <w:sz w:val="24"/>
                <w:szCs w:val="24"/>
                <w:lang w:val="hy-AM" w:eastAsia="ru-RU"/>
              </w:rPr>
              <w:t>․</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Նախագծի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անվանման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մեջ</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անհրաժեշտ</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է</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նշել</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Նախագծի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բնույթը՝</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նկատի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ունենալով</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«Նորմատիվ</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իրավական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ակտերի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մասին»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օրենքի</w:t>
            </w:r>
            <w:r w:rsidRPr="00143665">
              <w:rPr>
                <w:rFonts w:ascii="GHEA Grapalat" w:eastAsia="Times New Roman" w:hAnsi="GHEA Grapalat" w:cs="Times New Roman"/>
                <w:color w:val="000000"/>
                <w:sz w:val="24"/>
                <w:szCs w:val="24"/>
                <w:lang w:val="hy-AM" w:eastAsia="ru-RU"/>
              </w:rPr>
              <w:t xml:space="preserve"> 11-</w:t>
            </w:r>
            <w:r w:rsidRPr="00143665">
              <w:rPr>
                <w:rFonts w:ascii="GHEA Grapalat" w:eastAsia="Times New Roman" w:hAnsi="GHEA Grapalat" w:cs="GHEA Grapalat"/>
                <w:color w:val="000000"/>
                <w:sz w:val="24"/>
                <w:szCs w:val="24"/>
                <w:lang w:val="hy-AM" w:eastAsia="ru-RU"/>
              </w:rPr>
              <w:t>րդ</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հոդվածի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պահանջները։</w:t>
            </w:r>
          </w:p>
          <w:p w14:paraId="6711F07D"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2</w:t>
            </w:r>
            <w:r w:rsidRPr="00143665">
              <w:rPr>
                <w:rFonts w:ascii="MS Mincho" w:eastAsia="MS Mincho" w:hAnsi="MS Mincho" w:cs="MS Mincho" w:hint="eastAsia"/>
                <w:color w:val="000000"/>
                <w:sz w:val="24"/>
                <w:szCs w:val="24"/>
                <w:lang w:val="hy-AM" w:eastAsia="ru-RU"/>
              </w:rPr>
              <w:t>․</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ՀՀ</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կառավարության</w:t>
            </w:r>
            <w:r w:rsidRPr="00143665">
              <w:rPr>
                <w:rFonts w:ascii="GHEA Grapalat" w:eastAsia="Times New Roman" w:hAnsi="GHEA Grapalat" w:cs="Times New Roman"/>
                <w:color w:val="000000"/>
                <w:sz w:val="24"/>
                <w:szCs w:val="24"/>
                <w:lang w:val="hy-AM" w:eastAsia="ru-RU"/>
              </w:rPr>
              <w:t xml:space="preserve"> 2017 </w:t>
            </w:r>
            <w:r w:rsidRPr="00143665">
              <w:rPr>
                <w:rFonts w:ascii="GHEA Grapalat" w:eastAsia="Times New Roman" w:hAnsi="GHEA Grapalat" w:cs="GHEA Grapalat"/>
                <w:color w:val="000000"/>
                <w:sz w:val="24"/>
                <w:szCs w:val="24"/>
                <w:lang w:val="hy-AM" w:eastAsia="ru-RU"/>
              </w:rPr>
              <w:t>թվականի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մայիսի</w:t>
            </w:r>
            <w:r w:rsidRPr="00143665">
              <w:rPr>
                <w:rFonts w:ascii="GHEA Grapalat" w:eastAsia="Times New Roman" w:hAnsi="GHEA Grapalat" w:cs="Times New Roman"/>
                <w:color w:val="000000"/>
                <w:sz w:val="24"/>
                <w:szCs w:val="24"/>
                <w:lang w:val="hy-AM" w:eastAsia="ru-RU"/>
              </w:rPr>
              <w:t xml:space="preserve"> 4-</w:t>
            </w:r>
            <w:r w:rsidRPr="00143665">
              <w:rPr>
                <w:rFonts w:ascii="GHEA Grapalat" w:eastAsia="Times New Roman" w:hAnsi="GHEA Grapalat" w:cs="GHEA Grapalat"/>
                <w:color w:val="000000"/>
                <w:sz w:val="24"/>
                <w:szCs w:val="24"/>
                <w:lang w:val="hy-AM" w:eastAsia="ru-RU"/>
              </w:rPr>
              <w:t>ի</w:t>
            </w:r>
            <w:r w:rsidRPr="00143665">
              <w:rPr>
                <w:rFonts w:ascii="GHEA Grapalat" w:eastAsia="Times New Roman" w:hAnsi="GHEA Grapalat" w:cs="Times New Roman"/>
                <w:color w:val="000000"/>
                <w:sz w:val="24"/>
                <w:szCs w:val="24"/>
                <w:lang w:val="hy-AM" w:eastAsia="ru-RU"/>
              </w:rPr>
              <w:t xml:space="preserve"> N 526-</w:t>
            </w:r>
            <w:r w:rsidRPr="00143665">
              <w:rPr>
                <w:rFonts w:ascii="GHEA Grapalat" w:eastAsia="Times New Roman" w:hAnsi="GHEA Grapalat" w:cs="GHEA Grapalat"/>
                <w:color w:val="000000"/>
                <w:sz w:val="24"/>
                <w:szCs w:val="24"/>
                <w:lang w:val="hy-AM" w:eastAsia="ru-RU"/>
              </w:rPr>
              <w:t>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որոշմամբ</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հաստատված</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կարգի</w:t>
            </w:r>
            <w:r w:rsidRPr="00143665">
              <w:rPr>
                <w:rFonts w:ascii="GHEA Grapalat" w:eastAsia="Times New Roman" w:hAnsi="GHEA Grapalat" w:cs="Times New Roman"/>
                <w:color w:val="000000"/>
                <w:sz w:val="24"/>
                <w:szCs w:val="24"/>
                <w:lang w:val="hy-AM" w:eastAsia="ru-RU"/>
              </w:rPr>
              <w:t xml:space="preserve"> 56-</w:t>
            </w:r>
            <w:r w:rsidRPr="00143665">
              <w:rPr>
                <w:rFonts w:ascii="GHEA Grapalat" w:eastAsia="Times New Roman" w:hAnsi="GHEA Grapalat" w:cs="GHEA Grapalat"/>
                <w:color w:val="000000"/>
                <w:sz w:val="24"/>
                <w:szCs w:val="24"/>
                <w:lang w:val="hy-AM" w:eastAsia="ru-RU"/>
              </w:rPr>
              <w:t>րդ</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կետի</w:t>
            </w:r>
            <w:r w:rsidRPr="00143665">
              <w:rPr>
                <w:rFonts w:ascii="GHEA Grapalat" w:eastAsia="Times New Roman" w:hAnsi="GHEA Grapalat" w:cs="Times New Roman"/>
                <w:color w:val="000000"/>
                <w:sz w:val="24"/>
                <w:szCs w:val="24"/>
                <w:lang w:val="hy-AM" w:eastAsia="ru-RU"/>
              </w:rPr>
              <w:t xml:space="preserve"> 2-</w:t>
            </w:r>
            <w:r w:rsidRPr="00143665">
              <w:rPr>
                <w:rFonts w:ascii="GHEA Grapalat" w:eastAsia="Times New Roman" w:hAnsi="GHEA Grapalat" w:cs="GHEA Grapalat"/>
                <w:color w:val="000000"/>
                <w:sz w:val="24"/>
                <w:szCs w:val="24"/>
                <w:lang w:val="hy-AM" w:eastAsia="ru-RU"/>
              </w:rPr>
              <w:t>րդ</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ենթակետի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համաձայն՝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արգելվում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է</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իսկ</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եթե</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գինը</w:t>
            </w:r>
            <w:r w:rsidRPr="00143665">
              <w:rPr>
                <w:rFonts w:ascii="GHEA Grapalat" w:eastAsia="Times New Roman" w:hAnsi="GHEA Grapalat" w:cs="Times New Roman"/>
                <w:color w:val="000000"/>
                <w:sz w:val="24"/>
                <w:szCs w:val="24"/>
                <w:lang w:val="hy-AM" w:eastAsia="ru-RU"/>
              </w:rPr>
              <w:t xml:space="preserve"> </w:t>
            </w:r>
            <w:proofErr w:type="spellStart"/>
            <w:r w:rsidRPr="00143665">
              <w:rPr>
                <w:rFonts w:ascii="GHEA Grapalat" w:eastAsia="Times New Roman" w:hAnsi="GHEA Grapalat" w:cs="GHEA Grapalat"/>
                <w:color w:val="000000"/>
                <w:sz w:val="24"/>
                <w:szCs w:val="24"/>
                <w:lang w:val="hy-AM" w:eastAsia="ru-RU"/>
              </w:rPr>
              <w:t>գործոնային</w:t>
            </w:r>
            <w:proofErr w:type="spellEnd"/>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է</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ապա</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նաև</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այդ</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պայմանագրին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կից</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հաջորդող</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յուրաքանչյուր</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տարիներին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կնքված</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համաձայնագրում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կատարել</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այնպիսի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փոփոխություններ</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որոնք</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հանգեցնում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են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գնվող</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ապրանքների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աշխատանքների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և</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ծառայությունների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ծավալների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ձեռք</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բերվող</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գնման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առարկաների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միավորի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գնի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կամ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գնի</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արհեստական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փոփոխման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Արհեստական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են</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համարվում</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պայմանագրով</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lastRenderedPageBreak/>
              <w:t>նախատեսված</w:t>
            </w:r>
            <w:r w:rsidRPr="00143665">
              <w:rPr>
                <w:rFonts w:ascii="GHEA Grapalat" w:eastAsia="Times New Roman" w:hAnsi="GHEA Grapalat" w:cs="Times New Roman"/>
                <w:color w:val="000000"/>
                <w:sz w:val="24"/>
                <w:szCs w:val="24"/>
                <w:lang w:val="hy-AM" w:eastAsia="ru-RU"/>
              </w:rPr>
              <w:t xml:space="preserve"> </w:t>
            </w:r>
            <w:r w:rsidRPr="00143665">
              <w:rPr>
                <w:rFonts w:ascii="GHEA Grapalat" w:eastAsia="Times New Roman" w:hAnsi="GHEA Grapalat" w:cs="GHEA Grapalat"/>
                <w:color w:val="000000"/>
                <w:sz w:val="24"/>
                <w:szCs w:val="24"/>
                <w:lang w:val="hy-AM" w:eastAsia="ru-RU"/>
              </w:rPr>
              <w:t>աշխատանք</w:t>
            </w:r>
            <w:r w:rsidRPr="00143665">
              <w:rPr>
                <w:rFonts w:ascii="GHEA Grapalat" w:eastAsia="Times New Roman" w:hAnsi="GHEA Grapalat" w:cs="Times New Roman"/>
                <w:color w:val="000000"/>
                <w:sz w:val="24"/>
                <w:szCs w:val="24"/>
                <w:lang w:val="hy-AM" w:eastAsia="ru-RU"/>
              </w:rPr>
              <w:t>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3643D9B5"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ՀՀ կառավարության 2017 թվականի մայիսի 4-ի N 526-Ն որոշմամբ հաստատված կարգի 57.1-րդ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6403B69D"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7D819845"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lastRenderedPageBreak/>
              <w:t xml:space="preserve">Նախագծերին կից ներկայացված </w:t>
            </w:r>
            <w:proofErr w:type="spellStart"/>
            <w:r w:rsidRPr="00143665">
              <w:rPr>
                <w:rFonts w:ascii="GHEA Grapalat" w:eastAsia="Times New Roman" w:hAnsi="GHEA Grapalat" w:cs="Times New Roman"/>
                <w:color w:val="000000"/>
                <w:sz w:val="24"/>
                <w:szCs w:val="24"/>
                <w:lang w:val="hy-AM" w:eastAsia="ru-RU"/>
              </w:rPr>
              <w:t>հիմնավորումներից</w:t>
            </w:r>
            <w:proofErr w:type="spellEnd"/>
            <w:r w:rsidRPr="00143665">
              <w:rPr>
                <w:rFonts w:ascii="GHEA Grapalat" w:eastAsia="Times New Roman" w:hAnsi="GHEA Grapalat" w:cs="Times New Roman"/>
                <w:color w:val="000000"/>
                <w:sz w:val="24"/>
                <w:szCs w:val="24"/>
                <w:lang w:val="hy-AM" w:eastAsia="ru-RU"/>
              </w:rPr>
              <w:t xml:space="preserve"> պարզ է դառնում, որ դրանցում ներկայացված են միայն ընդհանրական և չհիմնավորված վերլուծություններ, իսկ ընդհանուր կանոնի համաձայն՝ պայմանագրով նախատեսված աշխատանքների կամ ծառայությունների ծավալների ավելացումը թույլատրվում է այն դեպքում, երբ դա չի գերազանցում  պայմանագրի ընդհանուր գնի տասը տոկոսը, իսկ այդ կանոնից կարող է սահմանվել բացառություն միայն յուրաքանչյուր առանձին դեպքում, հստակ հիմնավորելով պայմանագրի կատարման և (կամ) կառավարման առանձնահատկությունը։</w:t>
            </w:r>
          </w:p>
          <w:p w14:paraId="6FBB9D34"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 xml:space="preserve">Հիմք ընդունելով վերոգրյալ </w:t>
            </w:r>
            <w:proofErr w:type="spellStart"/>
            <w:r w:rsidRPr="00143665">
              <w:rPr>
                <w:rFonts w:ascii="GHEA Grapalat" w:eastAsia="Times New Roman" w:hAnsi="GHEA Grapalat" w:cs="Times New Roman"/>
                <w:color w:val="000000"/>
                <w:sz w:val="24"/>
                <w:szCs w:val="24"/>
                <w:lang w:val="hy-AM" w:eastAsia="ru-RU"/>
              </w:rPr>
              <w:t>իրավանորմի</w:t>
            </w:r>
            <w:proofErr w:type="spellEnd"/>
            <w:r w:rsidRPr="00143665">
              <w:rPr>
                <w:rFonts w:ascii="GHEA Grapalat" w:eastAsia="Times New Roman" w:hAnsi="GHEA Grapalat" w:cs="Times New Roman"/>
                <w:color w:val="000000"/>
                <w:sz w:val="24"/>
                <w:szCs w:val="24"/>
                <w:lang w:val="hy-AM" w:eastAsia="ru-RU"/>
              </w:rPr>
              <w:t xml:space="preserve"> դրույթները՝ գտնում ենք, որ վերոնշյալ նախագծի այն </w:t>
            </w:r>
            <w:proofErr w:type="spellStart"/>
            <w:r w:rsidRPr="00143665">
              <w:rPr>
                <w:rFonts w:ascii="GHEA Grapalat" w:eastAsia="Times New Roman" w:hAnsi="GHEA Grapalat" w:cs="Times New Roman"/>
                <w:color w:val="000000"/>
                <w:sz w:val="24"/>
                <w:szCs w:val="24"/>
                <w:lang w:val="hy-AM" w:eastAsia="ru-RU"/>
              </w:rPr>
              <w:t>կարգավորումները</w:t>
            </w:r>
            <w:proofErr w:type="spellEnd"/>
            <w:r w:rsidRPr="00143665">
              <w:rPr>
                <w:rFonts w:ascii="GHEA Grapalat" w:eastAsia="Times New Roman" w:hAnsi="GHEA Grapalat" w:cs="Times New Roman"/>
                <w:color w:val="000000"/>
                <w:sz w:val="24"/>
                <w:szCs w:val="24"/>
                <w:lang w:val="hy-AM" w:eastAsia="ru-RU"/>
              </w:rPr>
              <w:t>, որոնցով նախատեսվում է մի շարք գնման պայմանագրերում կատարել պայմանագրով ձեռքբերվող աշխատանքների և ծառայությունների ծավալների ավելացում, ունի լրացուցիչ հիմնավորման և հստակեցման կարիք, մասնավորապես՝ անհրաժեշտ է յուրաքանչյուր պայմանագրի մասով հենց հիմնավորման մեջ հստակ և մանրամասն ներկայացնել այն կատարման և (կամ) կառավարման առանձնահատկությունը, ինչից ելնելով նախատեսվում է նշված պայմանագրերի աշխատանքների և ծավալների ավելացում։</w:t>
            </w:r>
          </w:p>
          <w:p w14:paraId="0B8AC3C3" w14:textId="77777777" w:rsidR="00143665" w:rsidRPr="00143665"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Ավելին, Նախագծին կից ներկայացված չեն դրանում նշված պայմանագրերը, ինչը թույլ կտար ամբողջովին պատկերացում կազմել կատարվող աշխատանքների վերաբերյալ, ինչպես նաև նշենք, որ ներկայացված տեղեկատվությունից պարզ չի դառնում անգամ վերջիններիս գործողության ժամկետների հարցը։</w:t>
            </w:r>
          </w:p>
          <w:p w14:paraId="39A4D562" w14:textId="6584CAA8" w:rsidR="00F35D9A" w:rsidRPr="00247EC7" w:rsidRDefault="00143665" w:rsidP="00143665">
            <w:pPr>
              <w:spacing w:after="0"/>
              <w:ind w:left="132" w:right="214"/>
              <w:contextualSpacing/>
              <w:jc w:val="both"/>
              <w:rPr>
                <w:rFonts w:ascii="GHEA Grapalat" w:eastAsia="Times New Roman" w:hAnsi="GHEA Grapalat" w:cs="Times New Roman"/>
                <w:color w:val="000000"/>
                <w:sz w:val="24"/>
                <w:szCs w:val="24"/>
                <w:lang w:val="hy-AM" w:eastAsia="ru-RU"/>
              </w:rPr>
            </w:pPr>
            <w:r w:rsidRPr="00143665">
              <w:rPr>
                <w:rFonts w:ascii="GHEA Grapalat" w:eastAsia="Times New Roman" w:hAnsi="GHEA Grapalat" w:cs="Times New Roman"/>
                <w:color w:val="000000"/>
                <w:sz w:val="24"/>
                <w:szCs w:val="24"/>
                <w:lang w:val="hy-AM" w:eastAsia="ru-RU"/>
              </w:rPr>
              <w:t xml:space="preserve">Ուստի, գտնում ենք, որ Նախագիծն ունի </w:t>
            </w:r>
            <w:r w:rsidRPr="00143665">
              <w:rPr>
                <w:rFonts w:ascii="GHEA Grapalat" w:eastAsia="Times New Roman" w:hAnsi="GHEA Grapalat" w:cs="Times New Roman"/>
                <w:color w:val="000000"/>
                <w:sz w:val="24"/>
                <w:szCs w:val="24"/>
                <w:lang w:val="hy-AM" w:eastAsia="ru-RU"/>
              </w:rPr>
              <w:lastRenderedPageBreak/>
              <w:t>լրացուցիչ հիմնավորման կարիք, վերը բարձրացված խնդրի համատեքստում։</w:t>
            </w:r>
          </w:p>
        </w:tc>
        <w:tc>
          <w:tcPr>
            <w:tcW w:w="5137" w:type="dxa"/>
            <w:gridSpan w:val="2"/>
            <w:shd w:val="clear" w:color="auto" w:fill="FFFFFF"/>
          </w:tcPr>
          <w:p w14:paraId="6C15DDF1"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14A83DC2" w14:textId="77777777"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207FCCFE" w14:textId="6C8CDDA0"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Դիտարկումը կիրառելի չէ փոփոխված նախագծի համար։</w:t>
            </w:r>
          </w:p>
          <w:p w14:paraId="17827A4C" w14:textId="77777777"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550EEA8D" w14:textId="77777777" w:rsidR="00143665"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p>
          <w:p w14:paraId="039AF107" w14:textId="2E809889" w:rsidR="00F35D9A" w:rsidRPr="00061CD9" w:rsidRDefault="00143665"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Միաժամանակ, հարկ է նշել, որ ծ</w:t>
            </w:r>
            <w:r w:rsidR="00F35D9A">
              <w:rPr>
                <w:rFonts w:ascii="GHEA Grapalat" w:eastAsia="Times New Roman" w:hAnsi="GHEA Grapalat" w:cs="Times New Roman"/>
                <w:color w:val="000000"/>
                <w:sz w:val="24"/>
                <w:szCs w:val="24"/>
                <w:lang w:val="hy-AM" w:eastAsia="ru-RU"/>
              </w:rPr>
              <w:t xml:space="preserve">ավալների ավելացումը 10 տոկոսից ավել կատարելու դեպքում ՀՀ կառավարության թույլտվությունը ստանալու համար կազմված են ՀՀ քաղաքաշինության և գնումների օրենսդրությամբ պահանջվող փաստաթղթերը </w:t>
            </w:r>
            <w:r w:rsidR="00F35D9A" w:rsidRPr="00061CD9">
              <w:rPr>
                <w:rFonts w:ascii="GHEA Grapalat" w:eastAsia="Times New Roman" w:hAnsi="GHEA Grapalat" w:cs="Times New Roman"/>
                <w:color w:val="000000"/>
                <w:sz w:val="24"/>
                <w:szCs w:val="24"/>
                <w:lang w:val="hy-AM" w:eastAsia="ru-RU"/>
              </w:rPr>
              <w:t>(</w:t>
            </w:r>
            <w:r w:rsidR="00F35D9A">
              <w:rPr>
                <w:rFonts w:ascii="GHEA Grapalat" w:eastAsia="Times New Roman" w:hAnsi="GHEA Grapalat" w:cs="Times New Roman"/>
                <w:color w:val="000000"/>
                <w:sz w:val="24"/>
                <w:szCs w:val="24"/>
                <w:lang w:val="hy-AM" w:eastAsia="ru-RU"/>
              </w:rPr>
              <w:t>ներկայացված են նախագծին կից</w:t>
            </w:r>
            <w:r w:rsidR="00F35D9A" w:rsidRPr="00061CD9">
              <w:rPr>
                <w:rFonts w:ascii="GHEA Grapalat" w:eastAsia="Times New Roman" w:hAnsi="GHEA Grapalat" w:cs="Times New Roman"/>
                <w:color w:val="000000"/>
                <w:sz w:val="24"/>
                <w:szCs w:val="24"/>
                <w:lang w:val="hy-AM" w:eastAsia="ru-RU"/>
              </w:rPr>
              <w:t>)</w:t>
            </w:r>
            <w:r w:rsidR="00F35D9A">
              <w:rPr>
                <w:rFonts w:ascii="GHEA Grapalat" w:eastAsia="Times New Roman" w:hAnsi="GHEA Grapalat" w:cs="Times New Roman"/>
                <w:color w:val="000000"/>
                <w:sz w:val="24"/>
                <w:szCs w:val="24"/>
                <w:lang w:val="hy-AM" w:eastAsia="ru-RU"/>
              </w:rPr>
              <w:t>, իսկ համառոտ նկարագրությունը</w:t>
            </w:r>
            <w:r w:rsidR="00F35D9A">
              <w:rPr>
                <w:rFonts w:ascii="Cambria Math" w:eastAsia="Times New Roman" w:hAnsi="Cambria Math" w:cs="Times New Roman"/>
                <w:color w:val="000000"/>
                <w:sz w:val="24"/>
                <w:szCs w:val="24"/>
                <w:lang w:val="hy-AM" w:eastAsia="ru-RU"/>
              </w:rPr>
              <w:t>,</w:t>
            </w:r>
            <w:r w:rsidR="00F35D9A">
              <w:rPr>
                <w:rFonts w:ascii="GHEA Grapalat" w:eastAsia="Times New Roman" w:hAnsi="GHEA Grapalat" w:cs="Times New Roman"/>
                <w:color w:val="000000"/>
                <w:sz w:val="24"/>
                <w:szCs w:val="24"/>
                <w:lang w:val="hy-AM" w:eastAsia="ru-RU"/>
              </w:rPr>
              <w:t xml:space="preserve"> թե ինչ տեսակի աշխատանքների համար են ավելացվում ծավալները, գրված է նախագծի </w:t>
            </w:r>
            <w:r w:rsidR="00F35D9A">
              <w:rPr>
                <w:rFonts w:ascii="GHEA Grapalat" w:eastAsia="Times New Roman" w:hAnsi="GHEA Grapalat" w:cs="Times New Roman"/>
                <w:color w:val="000000"/>
                <w:sz w:val="24"/>
                <w:szCs w:val="24"/>
                <w:lang w:val="hy-AM" w:eastAsia="ru-RU"/>
              </w:rPr>
              <w:lastRenderedPageBreak/>
              <w:t>հիմնավորման մեջ։</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3A39E" w14:textId="77777777" w:rsidR="003D367A" w:rsidRDefault="003D367A" w:rsidP="009F26EA">
      <w:pPr>
        <w:spacing w:after="0" w:line="240" w:lineRule="auto"/>
      </w:pPr>
      <w:r>
        <w:separator/>
      </w:r>
    </w:p>
  </w:endnote>
  <w:endnote w:type="continuationSeparator" w:id="0">
    <w:p w14:paraId="5BBF0E83" w14:textId="77777777" w:rsidR="003D367A" w:rsidRDefault="003D367A"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258C4" w14:textId="77777777" w:rsidR="003D367A" w:rsidRDefault="003D367A" w:rsidP="009F26EA">
      <w:pPr>
        <w:spacing w:after="0" w:line="240" w:lineRule="auto"/>
      </w:pPr>
      <w:r>
        <w:separator/>
      </w:r>
    </w:p>
  </w:footnote>
  <w:footnote w:type="continuationSeparator" w:id="0">
    <w:p w14:paraId="73AF8807" w14:textId="77777777" w:rsidR="003D367A" w:rsidRDefault="003D367A"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896665829">
    <w:abstractNumId w:val="4"/>
  </w:num>
  <w:num w:numId="2" w16cid:durableId="1854227338">
    <w:abstractNumId w:val="9"/>
  </w:num>
  <w:num w:numId="3" w16cid:durableId="116992495">
    <w:abstractNumId w:val="14"/>
  </w:num>
  <w:num w:numId="4" w16cid:durableId="702437904">
    <w:abstractNumId w:val="12"/>
  </w:num>
  <w:num w:numId="5" w16cid:durableId="1285234595">
    <w:abstractNumId w:val="13"/>
  </w:num>
  <w:num w:numId="6" w16cid:durableId="1648196418">
    <w:abstractNumId w:val="3"/>
  </w:num>
  <w:num w:numId="7" w16cid:durableId="1371808898">
    <w:abstractNumId w:val="11"/>
  </w:num>
  <w:num w:numId="8" w16cid:durableId="161700161">
    <w:abstractNumId w:val="10"/>
  </w:num>
  <w:num w:numId="9" w16cid:durableId="1222668203">
    <w:abstractNumId w:val="6"/>
  </w:num>
  <w:num w:numId="10" w16cid:durableId="922494677">
    <w:abstractNumId w:val="7"/>
  </w:num>
  <w:num w:numId="11" w16cid:durableId="790395130">
    <w:abstractNumId w:val="2"/>
  </w:num>
  <w:num w:numId="12" w16cid:durableId="78406247">
    <w:abstractNumId w:val="1"/>
  </w:num>
  <w:num w:numId="13" w16cid:durableId="1353651904">
    <w:abstractNumId w:val="0"/>
  </w:num>
  <w:num w:numId="14" w16cid:durableId="2125952101">
    <w:abstractNumId w:val="5"/>
  </w:num>
  <w:num w:numId="15" w16cid:durableId="13940440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58923-C6E2-4010-9998-ABEF5AB44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5</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Sofia</cp:lastModifiedBy>
  <cp:revision>270</cp:revision>
  <cp:lastPrinted>2022-04-22T07:01:00Z</cp:lastPrinted>
  <dcterms:created xsi:type="dcterms:W3CDTF">2021-03-05T10:37:00Z</dcterms:created>
  <dcterms:modified xsi:type="dcterms:W3CDTF">2025-11-18T21:25:00Z</dcterms:modified>
  <cp:keywords>https://mul2.gov.am/tasks/1241385/oneclick?token=b32ed7b3e4b1e298cf9e7d71fe7c9f89</cp:keywords>
</cp:coreProperties>
</file>