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3399" w:rsidRPr="006F7984" w:rsidRDefault="00ED22AB" w:rsidP="009F1731">
      <w:pPr>
        <w:tabs>
          <w:tab w:val="left" w:pos="1080"/>
        </w:tabs>
        <w:spacing w:after="0" w:line="360" w:lineRule="auto"/>
        <w:jc w:val="center"/>
        <w:rPr>
          <w:rFonts w:cs="Sylfaen"/>
          <w:b/>
          <w:szCs w:val="24"/>
          <w:lang w:val="hy-AM"/>
        </w:rPr>
      </w:pPr>
      <w:r w:rsidRPr="006F7984">
        <w:rPr>
          <w:rFonts w:cs="Sylfaen"/>
          <w:b/>
          <w:szCs w:val="24"/>
          <w:lang w:val="hy-AM"/>
        </w:rPr>
        <w:t>ՀԻՄՆԱՎՈՐՈՒՄ</w:t>
      </w:r>
    </w:p>
    <w:p w:rsidR="00323399" w:rsidRPr="006F7984" w:rsidRDefault="00ED22AB" w:rsidP="009F1731">
      <w:pPr>
        <w:spacing w:after="0" w:line="360" w:lineRule="auto"/>
        <w:jc w:val="center"/>
        <w:rPr>
          <w:b/>
          <w:szCs w:val="24"/>
          <w:lang w:val="hy-AM"/>
        </w:rPr>
      </w:pPr>
      <w:r w:rsidRPr="006F7984">
        <w:rPr>
          <w:b/>
          <w:szCs w:val="24"/>
          <w:lang w:val="hy-AM"/>
        </w:rPr>
        <w:t xml:space="preserve">««ՊԵՏԱԿԱՆ ՆՊԱՍՏՆԵՐԻ ՄԱՍԻՆ» ՕՐԵՆՔՈՒՄ ՓՈՓՈԽՈՒԹՅՈՒՆՆԵՐ </w:t>
      </w:r>
      <w:r w:rsidR="006F7984" w:rsidRPr="006F7984">
        <w:rPr>
          <w:b/>
          <w:szCs w:val="24"/>
          <w:lang w:val="hy-AM"/>
        </w:rPr>
        <w:t>ԵՎ</w:t>
      </w:r>
    </w:p>
    <w:p w:rsidR="00323399" w:rsidRPr="006F7984" w:rsidRDefault="00ED22AB" w:rsidP="009F1731">
      <w:pPr>
        <w:shd w:val="clear" w:color="auto" w:fill="FFFFFF"/>
        <w:spacing w:after="0" w:line="360" w:lineRule="auto"/>
        <w:jc w:val="center"/>
        <w:rPr>
          <w:rFonts w:eastAsia="Times New Roman" w:cs="Times New Roman"/>
          <w:szCs w:val="24"/>
          <w:lang w:val="hy-AM"/>
        </w:rPr>
      </w:pPr>
      <w:r w:rsidRPr="006F7984">
        <w:rPr>
          <w:b/>
          <w:szCs w:val="24"/>
          <w:lang w:val="hy-AM"/>
        </w:rPr>
        <w:t xml:space="preserve"> ԼՐԱՑՈՒՄՆԵՐ ԿԱՏԱՐԵԼՈՒ ՄԱՍԻՆ» ԵՎ </w:t>
      </w:r>
      <w:bookmarkStart w:id="0" w:name="_Hlk202988689"/>
      <w:r w:rsidRPr="006F7984">
        <w:rPr>
          <w:rFonts w:eastAsia="Times New Roman" w:cs="Times New Roman"/>
          <w:b/>
          <w:bCs/>
          <w:color w:val="000000"/>
          <w:szCs w:val="24"/>
          <w:lang w:val="hy-AM"/>
        </w:rPr>
        <w:t xml:space="preserve">«ՊԵՏԱԿԱՆ ԿԵՆՍԱԹՈՇԱԿՆԵՐԻ </w:t>
      </w:r>
      <w:r w:rsidRPr="006F7984">
        <w:rPr>
          <w:rFonts w:eastAsia="Times New Roman" w:cs="Arial Unicode"/>
          <w:b/>
          <w:bCs/>
          <w:color w:val="000000"/>
          <w:szCs w:val="24"/>
          <w:lang w:val="hy-AM"/>
        </w:rPr>
        <w:t>ՄԱՍԻՆ»</w:t>
      </w:r>
      <w:r w:rsidRPr="006F7984">
        <w:rPr>
          <w:rFonts w:ascii="Calibri" w:eastAsia="Times New Roman" w:hAnsi="Calibri" w:cs="Calibri"/>
          <w:b/>
          <w:bCs/>
          <w:color w:val="000000"/>
          <w:szCs w:val="24"/>
          <w:lang w:val="hy-AM"/>
        </w:rPr>
        <w:t> </w:t>
      </w:r>
      <w:r w:rsidRPr="006F7984">
        <w:rPr>
          <w:rFonts w:eastAsia="Times New Roman" w:cs="Arial Unicode"/>
          <w:b/>
          <w:bCs/>
          <w:color w:val="000000"/>
          <w:szCs w:val="24"/>
          <w:lang w:val="hy-AM"/>
        </w:rPr>
        <w:t>ՕՐԵՆՔՈՒՄ</w:t>
      </w:r>
      <w:r w:rsidRPr="006F7984">
        <w:rPr>
          <w:rFonts w:ascii="Calibri" w:eastAsia="Times New Roman" w:hAnsi="Calibri" w:cs="Calibri"/>
          <w:b/>
          <w:bCs/>
          <w:color w:val="000000"/>
          <w:szCs w:val="24"/>
          <w:lang w:val="hy-AM"/>
        </w:rPr>
        <w:t> </w:t>
      </w:r>
      <w:r w:rsidRPr="006F7984">
        <w:rPr>
          <w:rFonts w:eastAsia="Times New Roman" w:cs="GHEA Grapalat"/>
          <w:b/>
          <w:bCs/>
          <w:color w:val="000000"/>
          <w:szCs w:val="24"/>
          <w:lang w:val="hy-AM"/>
        </w:rPr>
        <w:t>ՓՈՓՈԽՈՒԹՅՈՒՆ</w:t>
      </w:r>
      <w:r w:rsidRPr="006F7984">
        <w:rPr>
          <w:rFonts w:eastAsia="Times New Roman" w:cs="Calibri"/>
          <w:b/>
          <w:bCs/>
          <w:color w:val="000000"/>
          <w:szCs w:val="24"/>
          <w:lang w:val="hy-AM"/>
        </w:rPr>
        <w:t>ՆԵՐ</w:t>
      </w:r>
      <w:r w:rsidRPr="006F7984">
        <w:rPr>
          <w:rFonts w:eastAsia="Times New Roman" w:cs="Arial Unicode"/>
          <w:b/>
          <w:bCs/>
          <w:color w:val="000000"/>
          <w:szCs w:val="24"/>
          <w:lang w:val="hy-AM"/>
        </w:rPr>
        <w:t xml:space="preserve"> ԿԱՏԱՐԵԼՈՒ</w:t>
      </w:r>
      <w:r w:rsidRPr="006F7984">
        <w:rPr>
          <w:rFonts w:ascii="Calibri" w:eastAsia="Times New Roman" w:hAnsi="Calibri" w:cs="Calibri"/>
          <w:b/>
          <w:bCs/>
          <w:color w:val="000000"/>
          <w:szCs w:val="24"/>
          <w:lang w:val="hy-AM"/>
        </w:rPr>
        <w:t> </w:t>
      </w:r>
      <w:r w:rsidRPr="006F7984">
        <w:rPr>
          <w:rFonts w:eastAsia="Times New Roman" w:cs="Arial Unicode"/>
          <w:b/>
          <w:bCs/>
          <w:color w:val="000000"/>
          <w:szCs w:val="24"/>
          <w:lang w:val="hy-AM"/>
        </w:rPr>
        <w:t>ՄԱՍԻՆ</w:t>
      </w:r>
      <w:r w:rsidRPr="006F7984">
        <w:rPr>
          <w:rFonts w:eastAsia="Times New Roman" w:cs="Times New Roman"/>
          <w:b/>
          <w:bCs/>
          <w:color w:val="000000"/>
          <w:szCs w:val="24"/>
          <w:lang w:val="hy-AM"/>
        </w:rPr>
        <w:t>»</w:t>
      </w:r>
      <w:bookmarkEnd w:id="0"/>
      <w:r w:rsidRPr="006F7984">
        <w:rPr>
          <w:rFonts w:eastAsia="Times New Roman" w:cs="Times New Roman"/>
          <w:b/>
          <w:bCs/>
          <w:color w:val="000000"/>
          <w:szCs w:val="24"/>
          <w:lang w:val="hy-AM"/>
        </w:rPr>
        <w:t xml:space="preserve"> </w:t>
      </w:r>
      <w:r w:rsidRPr="006F7984">
        <w:rPr>
          <w:rFonts w:eastAsia="Times New Roman" w:cs="Times New Roman"/>
          <w:b/>
          <w:bCs/>
          <w:szCs w:val="24"/>
          <w:bdr w:val="none" w:sz="0" w:space="0" w:color="auto" w:frame="1"/>
          <w:lang w:val="hy-AM"/>
        </w:rPr>
        <w:t>ՕՐԵՆՔՆԵՐԻ ՆԱԽԱԳԾԵՐԻ</w:t>
      </w:r>
      <w:r w:rsidR="009F1731" w:rsidRPr="006F7984">
        <w:rPr>
          <w:rFonts w:eastAsia="Times New Roman" w:cs="Times New Roman"/>
          <w:b/>
          <w:bCs/>
          <w:szCs w:val="24"/>
          <w:bdr w:val="none" w:sz="0" w:space="0" w:color="auto" w:frame="1"/>
          <w:lang w:val="hy-AM"/>
        </w:rPr>
        <w:t xml:space="preserve"> ՓԱԹԵԹԻ</w:t>
      </w:r>
      <w:r w:rsidRPr="006F7984">
        <w:rPr>
          <w:rFonts w:eastAsia="Times New Roman" w:cs="Times New Roman"/>
          <w:b/>
          <w:bCs/>
          <w:szCs w:val="24"/>
          <w:bdr w:val="none" w:sz="0" w:space="0" w:color="auto" w:frame="1"/>
          <w:lang w:val="hy-AM"/>
        </w:rPr>
        <w:t xml:space="preserve"> ԸՆԴՈՒՆՄԱՆ ԱՆՀՐԱԺԵՇՏՈՒԹՅԱՆ</w:t>
      </w:r>
      <w:r w:rsidRPr="006F7984">
        <w:rPr>
          <w:rFonts w:eastAsia="Times New Roman" w:cs="Times New Roman"/>
          <w:szCs w:val="24"/>
          <w:lang w:val="hy-AM"/>
        </w:rPr>
        <w:t xml:space="preserve"> </w:t>
      </w:r>
      <w:r w:rsidRPr="006F7984">
        <w:rPr>
          <w:rFonts w:cs="Sylfaen"/>
          <w:b/>
          <w:szCs w:val="24"/>
          <w:lang w:val="hy-AM"/>
        </w:rPr>
        <w:t>ՎԵՐԱԲԵՐՅԱԼ</w:t>
      </w:r>
    </w:p>
    <w:p w:rsidR="00323399" w:rsidRPr="006F7984" w:rsidRDefault="00323399" w:rsidP="009F1731">
      <w:pPr>
        <w:tabs>
          <w:tab w:val="left" w:pos="1080"/>
        </w:tabs>
        <w:spacing w:after="0" w:line="360" w:lineRule="auto"/>
        <w:ind w:firstLine="567"/>
        <w:jc w:val="both"/>
        <w:rPr>
          <w:rFonts w:cs="Sylfaen"/>
          <w:szCs w:val="24"/>
          <w:lang w:val="hy-AM"/>
        </w:rPr>
      </w:pPr>
    </w:p>
    <w:p w:rsidR="00323399" w:rsidRPr="006F7984" w:rsidRDefault="00ED22AB" w:rsidP="009F1731">
      <w:pPr>
        <w:tabs>
          <w:tab w:val="left" w:pos="1080"/>
        </w:tabs>
        <w:spacing w:after="0" w:line="360" w:lineRule="auto"/>
        <w:ind w:firstLine="567"/>
        <w:jc w:val="both"/>
        <w:rPr>
          <w:rFonts w:cs="Sylfaen"/>
          <w:b/>
          <w:szCs w:val="24"/>
          <w:lang w:val="hy-AM"/>
        </w:rPr>
      </w:pPr>
      <w:r w:rsidRPr="006F7984">
        <w:rPr>
          <w:rFonts w:cs="Sylfaen"/>
          <w:b/>
          <w:szCs w:val="24"/>
          <w:lang w:val="hy-AM"/>
        </w:rPr>
        <w:t>1. Իրավական ակտի անհրաժեշտությունը (նպատակը)</w:t>
      </w:r>
    </w:p>
    <w:p w:rsidR="00332408" w:rsidRPr="006F7984" w:rsidRDefault="00ED22AB" w:rsidP="00332408">
      <w:pPr>
        <w:autoSpaceDE w:val="0"/>
        <w:autoSpaceDN w:val="0"/>
        <w:adjustRightInd w:val="0"/>
        <w:spacing w:after="0" w:line="360" w:lineRule="auto"/>
        <w:ind w:firstLine="567"/>
        <w:jc w:val="both"/>
        <w:rPr>
          <w:szCs w:val="24"/>
          <w:lang w:val="hy-AM"/>
        </w:rPr>
      </w:pPr>
      <w:r w:rsidRPr="006F7984">
        <w:rPr>
          <w:szCs w:val="24"/>
          <w:lang w:val="hy-AM"/>
        </w:rPr>
        <w:t xml:space="preserve">Նախագծի ընդունման անհրաժեշտությունը 2026 թվականի հունվարի 1-ին և դրանից հետո ընտանիքում ծնված 3-րդ և յուրաքանչյուր հաջորդ երեխայի համար 50,000 դրամական աջակցություն նշանակելու ու վճարելու շարունակականությունն ապահովելն է, </w:t>
      </w:r>
      <w:r w:rsidR="00332408" w:rsidRPr="006F7984">
        <w:rPr>
          <w:szCs w:val="24"/>
          <w:lang w:val="hy-AM"/>
        </w:rPr>
        <w:t xml:space="preserve">երեխայի ծննդյան միանվագ նպաստի չափի համահարթեցումը և իրավակիրառ պրակտիկայում ծագած խնդիրների լուծումը։ </w:t>
      </w:r>
      <w:bookmarkStart w:id="1" w:name="_GoBack"/>
      <w:bookmarkEnd w:id="1"/>
    </w:p>
    <w:p w:rsidR="00332408" w:rsidRPr="006F7984" w:rsidRDefault="00332408" w:rsidP="00332408">
      <w:pPr>
        <w:autoSpaceDE w:val="0"/>
        <w:autoSpaceDN w:val="0"/>
        <w:adjustRightInd w:val="0"/>
        <w:spacing w:after="0" w:line="360" w:lineRule="auto"/>
        <w:ind w:firstLine="567"/>
        <w:jc w:val="both"/>
        <w:rPr>
          <w:szCs w:val="24"/>
          <w:lang w:val="hy-AM"/>
        </w:rPr>
      </w:pPr>
      <w:r w:rsidRPr="006F7984">
        <w:rPr>
          <w:szCs w:val="24"/>
          <w:lang w:val="hy-AM"/>
        </w:rPr>
        <w:t xml:space="preserve">Նախագծի նպատակն է նաև </w:t>
      </w:r>
      <w:r w:rsidR="006F7984">
        <w:rPr>
          <w:szCs w:val="24"/>
          <w:lang w:val="hy-AM"/>
        </w:rPr>
        <w:t>կենսաթոշակների և պարբերա</w:t>
      </w:r>
      <w:r w:rsidR="005032AD">
        <w:rPr>
          <w:szCs w:val="24"/>
          <w:lang w:val="hy-AM"/>
        </w:rPr>
        <w:t>կ</w:t>
      </w:r>
      <w:r w:rsidR="006F7984">
        <w:rPr>
          <w:szCs w:val="24"/>
          <w:lang w:val="hy-AM"/>
        </w:rPr>
        <w:t xml:space="preserve">ան բնույթի նպաստների՝ </w:t>
      </w:r>
      <w:r w:rsidRPr="006F7984">
        <w:rPr>
          <w:szCs w:val="24"/>
          <w:lang w:val="hy-AM"/>
        </w:rPr>
        <w:t xml:space="preserve">անապահովության նպաստի, հրատապ օգնության և մինչև երկու տարեկան երեխայի խնամքի նպաստի անկանխիկ եղանակով վճարման </w:t>
      </w:r>
      <w:r w:rsidR="00D63AEA" w:rsidRPr="006F7984">
        <w:rPr>
          <w:szCs w:val="24"/>
          <w:lang w:val="hy-AM"/>
        </w:rPr>
        <w:t xml:space="preserve">համար </w:t>
      </w:r>
      <w:r w:rsidR="006F7984">
        <w:rPr>
          <w:szCs w:val="24"/>
          <w:lang w:val="hy-AM"/>
        </w:rPr>
        <w:t>իրավական հիմքեր ստեղծելը</w:t>
      </w:r>
      <w:r w:rsidR="00D63AEA" w:rsidRPr="006F7984">
        <w:rPr>
          <w:szCs w:val="24"/>
          <w:lang w:val="hy-AM"/>
        </w:rPr>
        <w:t xml:space="preserve">՝ ի կատարումն </w:t>
      </w:r>
      <w:r w:rsidRPr="006F7984">
        <w:rPr>
          <w:szCs w:val="24"/>
          <w:lang w:val="hy-AM"/>
        </w:rPr>
        <w:t>2025 թվականի նոյեմբերի 6-ին կայացած Կառավարության N 44 նիստի</w:t>
      </w:r>
      <w:r w:rsidR="00003A42" w:rsidRPr="006F7984">
        <w:rPr>
          <w:szCs w:val="24"/>
          <w:lang w:val="hy-AM"/>
        </w:rPr>
        <w:t>ն վարչապետի կողմից տրված</w:t>
      </w:r>
      <w:r w:rsidRPr="006F7984">
        <w:rPr>
          <w:szCs w:val="24"/>
          <w:lang w:val="hy-AM"/>
        </w:rPr>
        <w:t xml:space="preserve"> </w:t>
      </w:r>
      <w:r w:rsidR="00D63AEA" w:rsidRPr="006F7984">
        <w:rPr>
          <w:szCs w:val="24"/>
          <w:lang w:val="hy-AM"/>
        </w:rPr>
        <w:t>հանձնարարականի</w:t>
      </w:r>
      <w:r w:rsidRPr="006F7984">
        <w:rPr>
          <w:szCs w:val="24"/>
          <w:lang w:val="hy-AM"/>
        </w:rPr>
        <w:t xml:space="preserve">: </w:t>
      </w:r>
    </w:p>
    <w:p w:rsidR="00323399" w:rsidRPr="006F7984" w:rsidRDefault="00323399" w:rsidP="009F1731">
      <w:pPr>
        <w:tabs>
          <w:tab w:val="left" w:pos="1080"/>
        </w:tabs>
        <w:spacing w:after="0" w:line="360" w:lineRule="auto"/>
        <w:ind w:firstLine="567"/>
        <w:jc w:val="both"/>
        <w:rPr>
          <w:rFonts w:cs="Sylfaen"/>
          <w:szCs w:val="24"/>
          <w:lang w:val="hy-AM"/>
        </w:rPr>
      </w:pPr>
    </w:p>
    <w:p w:rsidR="00323399" w:rsidRPr="006F7984" w:rsidRDefault="00ED22AB" w:rsidP="009F1731">
      <w:pPr>
        <w:tabs>
          <w:tab w:val="left" w:pos="1080"/>
        </w:tabs>
        <w:spacing w:after="0" w:line="360" w:lineRule="auto"/>
        <w:ind w:firstLine="567"/>
        <w:jc w:val="both"/>
        <w:rPr>
          <w:rFonts w:cs="Sylfaen"/>
          <w:b/>
          <w:szCs w:val="24"/>
          <w:lang w:val="hy-AM"/>
        </w:rPr>
      </w:pPr>
      <w:r w:rsidRPr="006F7984">
        <w:rPr>
          <w:rFonts w:cs="Sylfaen"/>
          <w:b/>
          <w:szCs w:val="24"/>
          <w:lang w:val="hy-AM"/>
        </w:rPr>
        <w:t>1.1. Կարգավորման հարաբերությունների ներկա վիճակը և առկա խնդիրները</w:t>
      </w:r>
    </w:p>
    <w:p w:rsidR="00323399" w:rsidRPr="006F7984" w:rsidRDefault="00ED22AB" w:rsidP="009F1731">
      <w:pPr>
        <w:autoSpaceDE w:val="0"/>
        <w:autoSpaceDN w:val="0"/>
        <w:adjustRightInd w:val="0"/>
        <w:spacing w:after="0" w:line="360" w:lineRule="auto"/>
        <w:ind w:firstLine="567"/>
        <w:jc w:val="both"/>
        <w:rPr>
          <w:szCs w:val="24"/>
          <w:lang w:val="hy-AM"/>
        </w:rPr>
      </w:pPr>
      <w:r w:rsidRPr="006F7984">
        <w:rPr>
          <w:szCs w:val="24"/>
          <w:lang w:val="hy-AM"/>
        </w:rPr>
        <w:t>Կառավարության 2021 թվականի դեկտեմբերի 23-ի թիվ 2169-Լ որոշման ընդունումը բխել է Կառավարության 2021 թվականի օգոստոսի 18-ի N 1363-Ա որոշման հավելվածով հաստատված՝  Հայաստանի Հանրապետության կառավարության հնգամյա ծրագրի 4.1-ին (Ժողովրդագրություն) բաժնից, որով սահմանված են ժողովրդագրական իրավիճակի բարելավմանն ուղղված  միջոցառումները։</w:t>
      </w:r>
    </w:p>
    <w:p w:rsidR="00323399" w:rsidRPr="006F7984" w:rsidRDefault="00ED22AB" w:rsidP="009F1731">
      <w:pPr>
        <w:autoSpaceDE w:val="0"/>
        <w:autoSpaceDN w:val="0"/>
        <w:adjustRightInd w:val="0"/>
        <w:spacing w:after="0" w:line="360" w:lineRule="auto"/>
        <w:ind w:firstLine="567"/>
        <w:jc w:val="both"/>
        <w:rPr>
          <w:szCs w:val="24"/>
          <w:lang w:val="hy-AM"/>
        </w:rPr>
      </w:pPr>
      <w:r w:rsidRPr="006F7984">
        <w:rPr>
          <w:szCs w:val="24"/>
          <w:lang w:val="hy-AM"/>
        </w:rPr>
        <w:t xml:space="preserve">Ժողովրդագրական իրավիճակի բարելավման համատեքստում էլ ընդունվել է Որոշումը, որի շրջանակներում ընտանիքում 3-րդ և յուրաքանչյուր հաջորդ երեխայի ծննդյան կապակցությամբ տրվում է ամսական 50,000 դրամի չափով աջակցություն, որը նշանակվում </w:t>
      </w:r>
      <w:r w:rsidRPr="006F7984">
        <w:rPr>
          <w:szCs w:val="24"/>
          <w:lang w:val="hy-AM"/>
        </w:rPr>
        <w:lastRenderedPageBreak/>
        <w:t>է, եթե երեխան ծնվել է 2022 թվականի հունվարի 1-ին կամ դրանից հետո՝ մինչև 2025 թվականի դեկտեմբերի 31-ը ներառյալ։</w:t>
      </w:r>
    </w:p>
    <w:p w:rsidR="00323399" w:rsidRPr="006F7984" w:rsidRDefault="00ED22AB" w:rsidP="009F1731">
      <w:pPr>
        <w:autoSpaceDE w:val="0"/>
        <w:autoSpaceDN w:val="0"/>
        <w:adjustRightInd w:val="0"/>
        <w:spacing w:after="0" w:line="360" w:lineRule="auto"/>
        <w:ind w:firstLine="567"/>
        <w:jc w:val="both"/>
        <w:rPr>
          <w:color w:val="000000" w:themeColor="text1"/>
          <w:szCs w:val="24"/>
          <w:lang w:val="hy-AM"/>
        </w:rPr>
      </w:pPr>
      <w:r w:rsidRPr="006F7984">
        <w:rPr>
          <w:szCs w:val="24"/>
          <w:lang w:val="hy-AM"/>
        </w:rPr>
        <w:t>Որոշման 3-րդ կետի 2-րդ ենթակետի հաշվառմամբ Աշխատանքի և սոցիալական հարցերի նախարարությունը քննարկվող ծրագիրը  շարունակելու նպատակահարմարության հարցը քննարկելու նպատակով Աշխատանքի և սոցիալական հարցերի նախարարի 2022 թվականի օգոստոսի 3-ի N 100-Ա/1 հրամանի համաձայն՝ իրականացրել է «1068. Ժողովրդագրական վիճակի բարելավում» բյուջետային ծրագրի «12004 Ընտանիքում 3 և ավելի երեխա ունեցող ընտանիքներին դրամական աջակցություն» միջոցառման մշտադիտարկում և գնահատում, որի վերաբերյալ հաշվետվության արդյունքները հրապարակված են Աշխատանքի և սոցիալական հարցերի նախարարության կայքում՝</w:t>
      </w:r>
      <w:r w:rsidR="00B80D6D" w:rsidRPr="006F7984">
        <w:rPr>
          <w:szCs w:val="24"/>
          <w:lang w:val="hy-AM"/>
        </w:rPr>
        <w:t xml:space="preserve"> </w:t>
      </w:r>
      <w:hyperlink r:id="rId6" w:history="1">
        <w:r w:rsidRPr="006F7984">
          <w:rPr>
            <w:rStyle w:val="Hyperlink"/>
            <w:color w:val="000000" w:themeColor="text1"/>
            <w:szCs w:val="24"/>
            <w:u w:val="none"/>
            <w:lang w:val="hy-AM"/>
          </w:rPr>
          <w:t>https://www.mlsa.am/storage/budget-sub-items/June2025/Sxb2vH38Z97oanh9Edqx.docx</w:t>
        </w:r>
      </w:hyperlink>
      <w:r w:rsidRPr="006F7984">
        <w:rPr>
          <w:color w:val="000000" w:themeColor="text1"/>
          <w:szCs w:val="24"/>
          <w:lang w:val="hy-AM"/>
        </w:rPr>
        <w:t xml:space="preserve">։ </w:t>
      </w:r>
    </w:p>
    <w:p w:rsidR="00323399" w:rsidRPr="006F7984" w:rsidRDefault="00ED22AB" w:rsidP="009F1731">
      <w:pPr>
        <w:autoSpaceDE w:val="0"/>
        <w:autoSpaceDN w:val="0"/>
        <w:adjustRightInd w:val="0"/>
        <w:spacing w:after="0" w:line="360" w:lineRule="auto"/>
        <w:ind w:firstLine="567"/>
        <w:jc w:val="both"/>
        <w:rPr>
          <w:szCs w:val="24"/>
          <w:lang w:val="hy-AM"/>
        </w:rPr>
      </w:pPr>
      <w:r w:rsidRPr="006F7984">
        <w:rPr>
          <w:szCs w:val="24"/>
          <w:lang w:val="hy-AM"/>
        </w:rPr>
        <w:t>Քննարկվող ծրագրի մշտադիտարկումն ու գնահատումն իրականացվել է ինչպես  վիճակագրական տեղեկատվության հաշվառմամբ, այնպես էլ շահառուների շրջանում կատարված հարցման արդյունքների վերլուծությամբ։</w:t>
      </w:r>
    </w:p>
    <w:p w:rsidR="00323399" w:rsidRPr="006F7984" w:rsidRDefault="00ED22AB" w:rsidP="009F1731">
      <w:pPr>
        <w:autoSpaceDE w:val="0"/>
        <w:autoSpaceDN w:val="0"/>
        <w:adjustRightInd w:val="0"/>
        <w:spacing w:after="0" w:line="360" w:lineRule="auto"/>
        <w:ind w:firstLine="567"/>
        <w:jc w:val="both"/>
        <w:rPr>
          <w:rFonts w:cs="Sylfaen"/>
          <w:szCs w:val="24"/>
          <w:lang w:val="hy-AM"/>
        </w:rPr>
      </w:pPr>
      <w:r w:rsidRPr="006F7984">
        <w:rPr>
          <w:szCs w:val="24"/>
          <w:lang w:val="hy-AM"/>
        </w:rPr>
        <w:t>Կատարված բազմակողմանի ուսումնասիրությունների և վերլուծությունների արդյունքները հանգեցրել է այն եզրակացության, որ քննարկվող ծրագիրը ունեցել է զգալի դրական ազդեցություն՝ երրորդ և հերթական ծնված երեխաների թվի, ինչպես նաև երեխաների խնամքի ապահովման և բարեկեցության վրա, ինչն էլ իր հերթին ունեցել է ժողովրդագրական վիճակի բարելավման վրա որոշակի</w:t>
      </w:r>
      <w:r w:rsidRPr="006F7984">
        <w:rPr>
          <w:rFonts w:cs="Sylfaen"/>
          <w:szCs w:val="24"/>
          <w:lang w:val="hy-AM"/>
        </w:rPr>
        <w:t xml:space="preserve"> դրական ազդեցություն:</w:t>
      </w:r>
    </w:p>
    <w:p w:rsidR="00323399" w:rsidRPr="006F7984" w:rsidRDefault="00ED22AB" w:rsidP="009F1731">
      <w:pPr>
        <w:autoSpaceDE w:val="0"/>
        <w:autoSpaceDN w:val="0"/>
        <w:adjustRightInd w:val="0"/>
        <w:spacing w:after="0" w:line="360" w:lineRule="auto"/>
        <w:ind w:firstLine="567"/>
        <w:jc w:val="both"/>
        <w:rPr>
          <w:b/>
          <w:szCs w:val="24"/>
          <w:lang w:val="hy-AM"/>
        </w:rPr>
      </w:pPr>
      <w:r w:rsidRPr="006F7984">
        <w:rPr>
          <w:rFonts w:cs="Sylfaen"/>
          <w:szCs w:val="24"/>
          <w:lang w:val="hy-AM"/>
        </w:rPr>
        <w:t xml:space="preserve">Այս համատեքստում, հաշվի առնելով քննարկվող միջոցառման դրական ազդեցությունները ինչպես ժողովրդագրական իրավիճակի, այնպես էլ 3 և ավել երեխա ունեցող ընտանիքների բարեկեցության վրա (որպես լրացուցիչ ֆինանսական հոսք այդ ընտանիքներ), </w:t>
      </w:r>
      <w:r w:rsidRPr="006F7984">
        <w:rPr>
          <w:rFonts w:cs="Sylfaen"/>
          <w:b/>
          <w:szCs w:val="24"/>
          <w:lang w:val="hy-AM"/>
        </w:rPr>
        <w:t xml:space="preserve">առաջարկում ենք </w:t>
      </w:r>
      <w:r w:rsidRPr="006F7984">
        <w:rPr>
          <w:b/>
          <w:szCs w:val="24"/>
          <w:lang w:val="hy-AM"/>
        </w:rPr>
        <w:t>ընտանիքում 3-րդ և յուրաքանչյուր հաջորդ երեխայի ծննդյան կապակցությամբ աջակցության</w:t>
      </w:r>
      <w:r w:rsidR="009F1731" w:rsidRPr="006F7984">
        <w:rPr>
          <w:b/>
          <w:szCs w:val="24"/>
          <w:lang w:val="hy-AM"/>
        </w:rPr>
        <w:t xml:space="preserve"> </w:t>
      </w:r>
      <w:r w:rsidRPr="006F7984">
        <w:rPr>
          <w:rFonts w:cs="Sylfaen"/>
          <w:szCs w:val="24"/>
          <w:lang w:val="hy-AM"/>
        </w:rPr>
        <w:t xml:space="preserve"> ծրագրի իրականացման ձևաչափը՝ դրան տալով ավելի բարձր իրավական կարգավիճա</w:t>
      </w:r>
      <w:r w:rsidR="009F1731" w:rsidRPr="006F7984">
        <w:rPr>
          <w:rFonts w:cs="Sylfaen"/>
          <w:szCs w:val="24"/>
          <w:lang w:val="hy-AM"/>
        </w:rPr>
        <w:t xml:space="preserve">կ. </w:t>
      </w:r>
      <w:r w:rsidRPr="006F7984">
        <w:rPr>
          <w:rFonts w:cs="Sylfaen"/>
          <w:szCs w:val="24"/>
          <w:lang w:val="hy-AM"/>
        </w:rPr>
        <w:t>«Պետական նպաստների մասին» օրենքով սահմանել որպես պետական նպաստի տեսակ։</w:t>
      </w:r>
    </w:p>
    <w:p w:rsidR="00323399" w:rsidRPr="006F7984" w:rsidRDefault="00ED22AB" w:rsidP="009F1731">
      <w:pPr>
        <w:autoSpaceDE w:val="0"/>
        <w:autoSpaceDN w:val="0"/>
        <w:adjustRightInd w:val="0"/>
        <w:spacing w:after="0" w:line="360" w:lineRule="auto"/>
        <w:ind w:firstLine="567"/>
        <w:jc w:val="both"/>
        <w:rPr>
          <w:szCs w:val="24"/>
          <w:lang w:val="hy-AM"/>
        </w:rPr>
      </w:pPr>
      <w:r w:rsidRPr="006F7984">
        <w:rPr>
          <w:szCs w:val="24"/>
          <w:lang w:val="hy-AM"/>
        </w:rPr>
        <w:lastRenderedPageBreak/>
        <w:t xml:space="preserve">Այս դեպքում, </w:t>
      </w:r>
      <w:r w:rsidRPr="006F7984">
        <w:rPr>
          <w:rFonts w:cs="Sylfaen"/>
          <w:szCs w:val="24"/>
          <w:lang w:val="hy-AM"/>
        </w:rPr>
        <w:t xml:space="preserve">ժողովրդագրական իրավիճակի բարելավման նպատակով երեխայի ծնունդով պայմանավորված կնշանակվեն հետևյալ </w:t>
      </w:r>
      <w:r w:rsidRPr="006F7984">
        <w:rPr>
          <w:szCs w:val="24"/>
          <w:lang w:val="hy-AM"/>
        </w:rPr>
        <w:t>պետական նպաստները.</w:t>
      </w:r>
    </w:p>
    <w:p w:rsidR="00323399" w:rsidRPr="006F7984" w:rsidRDefault="00ED22AB" w:rsidP="009F1731">
      <w:pPr>
        <w:pStyle w:val="ListParagraph"/>
        <w:numPr>
          <w:ilvl w:val="0"/>
          <w:numId w:val="9"/>
        </w:numPr>
        <w:tabs>
          <w:tab w:val="left" w:pos="1080"/>
        </w:tabs>
        <w:autoSpaceDE w:val="0"/>
        <w:autoSpaceDN w:val="0"/>
        <w:adjustRightInd w:val="0"/>
        <w:spacing w:line="360" w:lineRule="auto"/>
        <w:ind w:left="0" w:firstLine="567"/>
        <w:contextualSpacing/>
        <w:jc w:val="both"/>
        <w:rPr>
          <w:rFonts w:ascii="GHEA Grapalat" w:hAnsi="GHEA Grapalat"/>
          <w:lang w:val="hy-AM"/>
        </w:rPr>
      </w:pPr>
      <w:r w:rsidRPr="006F7984">
        <w:rPr>
          <w:rFonts w:ascii="GHEA Grapalat" w:hAnsi="GHEA Grapalat"/>
          <w:b/>
          <w:lang w:val="hy-AM"/>
        </w:rPr>
        <w:t>երեխայի ծննդյան միանվագ նպաստ</w:t>
      </w:r>
      <w:r w:rsidRPr="006F7984">
        <w:rPr>
          <w:rFonts w:ascii="GHEA Grapalat" w:hAnsi="GHEA Grapalat"/>
          <w:lang w:val="hy-AM"/>
        </w:rPr>
        <w:t>, որը միանվագ բնույթի է, նշանակվում է նոր ծնված յուրաքանչյուր երեխայի համար և չափը պայմանավորված է երեխայի կարգաթվով,</w:t>
      </w:r>
    </w:p>
    <w:p w:rsidR="00323399" w:rsidRPr="006F7984" w:rsidRDefault="00ED22AB" w:rsidP="009F1731">
      <w:pPr>
        <w:pStyle w:val="ListParagraph"/>
        <w:numPr>
          <w:ilvl w:val="0"/>
          <w:numId w:val="9"/>
        </w:numPr>
        <w:tabs>
          <w:tab w:val="left" w:pos="1080"/>
        </w:tabs>
        <w:autoSpaceDE w:val="0"/>
        <w:autoSpaceDN w:val="0"/>
        <w:adjustRightInd w:val="0"/>
        <w:spacing w:line="360" w:lineRule="auto"/>
        <w:ind w:left="0" w:firstLine="567"/>
        <w:contextualSpacing/>
        <w:jc w:val="both"/>
        <w:rPr>
          <w:rFonts w:ascii="GHEA Grapalat" w:hAnsi="GHEA Grapalat"/>
          <w:lang w:val="hy-AM"/>
        </w:rPr>
      </w:pPr>
      <w:r w:rsidRPr="006F7984">
        <w:rPr>
          <w:rFonts w:ascii="GHEA Grapalat" w:hAnsi="GHEA Grapalat"/>
          <w:lang w:val="hy-AM"/>
        </w:rPr>
        <w:t xml:space="preserve"> </w:t>
      </w:r>
      <w:r w:rsidRPr="006F7984">
        <w:rPr>
          <w:rFonts w:ascii="GHEA Grapalat" w:hAnsi="GHEA Grapalat"/>
          <w:b/>
          <w:lang w:val="hy-AM"/>
        </w:rPr>
        <w:t>մինչև երկու տարեկան երեխայի խնամքի նպաստ</w:t>
      </w:r>
      <w:r w:rsidRPr="006F7984">
        <w:rPr>
          <w:rFonts w:ascii="GHEA Grapalat" w:hAnsi="GHEA Grapalat"/>
          <w:lang w:val="hy-AM"/>
        </w:rPr>
        <w:t>, որը պարբերական է (մինչև երեխայի 2 տարին լրանալը), նշանակվում է յուրաքանչյուր երեխայի համար և չափը պայմանավորված է ծնողի՝ խնամքի արձակուրդում գտնվելու հանգամանքով,</w:t>
      </w:r>
    </w:p>
    <w:p w:rsidR="00323399" w:rsidRPr="006F7984" w:rsidRDefault="00ED22AB" w:rsidP="009F1731">
      <w:pPr>
        <w:pStyle w:val="ListParagraph"/>
        <w:numPr>
          <w:ilvl w:val="0"/>
          <w:numId w:val="9"/>
        </w:numPr>
        <w:tabs>
          <w:tab w:val="left" w:pos="1080"/>
        </w:tabs>
        <w:autoSpaceDE w:val="0"/>
        <w:autoSpaceDN w:val="0"/>
        <w:adjustRightInd w:val="0"/>
        <w:spacing w:line="360" w:lineRule="auto"/>
        <w:ind w:left="0" w:firstLine="567"/>
        <w:contextualSpacing/>
        <w:jc w:val="both"/>
        <w:rPr>
          <w:rFonts w:ascii="GHEA Grapalat" w:hAnsi="GHEA Grapalat"/>
          <w:lang w:val="hy-AM"/>
        </w:rPr>
      </w:pPr>
      <w:r w:rsidRPr="006F7984">
        <w:rPr>
          <w:rFonts w:ascii="GHEA Grapalat" w:hAnsi="GHEA Grapalat"/>
          <w:b/>
          <w:lang w:val="hy-AM"/>
        </w:rPr>
        <w:t>3-րդ և յուրաքանչյուր հաջորդ երեխայի ծննդյան</w:t>
      </w:r>
      <w:r w:rsidRPr="006F7984">
        <w:rPr>
          <w:rFonts w:ascii="GHEA Grapalat" w:hAnsi="GHEA Grapalat"/>
          <w:lang w:val="hy-AM"/>
        </w:rPr>
        <w:t xml:space="preserve"> կապակցությամբ տրվող նպաստ, որը կնշանակվի միայն 3-րդ և յուրաքանչյուր հաջորդ երեխայի ծննդյան կապակցությամբ և կունենա պարբերական բնույթ (մինչև երեխայի 6 տարին լրանալը)։</w:t>
      </w:r>
    </w:p>
    <w:p w:rsidR="00323399" w:rsidRPr="006F7984" w:rsidRDefault="00ED22AB" w:rsidP="009F1731">
      <w:pPr>
        <w:pStyle w:val="ListParagraph"/>
        <w:autoSpaceDE w:val="0"/>
        <w:autoSpaceDN w:val="0"/>
        <w:adjustRightInd w:val="0"/>
        <w:spacing w:line="360" w:lineRule="auto"/>
        <w:ind w:left="0" w:firstLine="567"/>
        <w:jc w:val="both"/>
        <w:rPr>
          <w:rFonts w:ascii="GHEA Grapalat" w:hAnsi="GHEA Grapalat"/>
          <w:lang w:val="hy-AM"/>
        </w:rPr>
      </w:pPr>
      <w:r w:rsidRPr="006F7984">
        <w:rPr>
          <w:rFonts w:ascii="GHEA Grapalat" w:hAnsi="GHEA Grapalat"/>
          <w:lang w:val="hy-AM"/>
        </w:rPr>
        <w:t>Ստացվում է, որ երեխայի կարգաթվով պայմանավորված տարբերակում նախատեսված կլինի վերը նշված՝ 1-ին և 3-րդ նպաստների պարագայում (1-ինի դեպքում՝ նպաստի չափով պայմանավորված, 3-րդի դեպքում՝ նպաստի իրավունքով)։</w:t>
      </w:r>
    </w:p>
    <w:p w:rsidR="00323399" w:rsidRPr="006F7984" w:rsidRDefault="00ED22AB" w:rsidP="009F1731">
      <w:pPr>
        <w:pStyle w:val="ListParagraph"/>
        <w:autoSpaceDE w:val="0"/>
        <w:autoSpaceDN w:val="0"/>
        <w:adjustRightInd w:val="0"/>
        <w:spacing w:line="360" w:lineRule="auto"/>
        <w:ind w:left="0" w:firstLine="567"/>
        <w:jc w:val="both"/>
        <w:rPr>
          <w:rFonts w:ascii="GHEA Grapalat" w:hAnsi="GHEA Grapalat"/>
          <w:lang w:val="hy-AM"/>
        </w:rPr>
      </w:pPr>
      <w:r w:rsidRPr="006F7984">
        <w:rPr>
          <w:rFonts w:ascii="GHEA Grapalat" w:hAnsi="GHEA Grapalat"/>
          <w:lang w:val="hy-AM"/>
        </w:rPr>
        <w:t xml:space="preserve">Ըստ այդմ, ընտանիքում 3-րդ և յուրաքանչյուր հաջորդ երեխայի ծննդյան կապակցությամբ նշանակվող ամսական 50000 դրամի աջակցությունը որպես պետական նպաստ սահմանելու դեպքում, </w:t>
      </w:r>
      <w:r w:rsidRPr="006F7984">
        <w:rPr>
          <w:rFonts w:ascii="GHEA Grapalat" w:hAnsi="GHEA Grapalat"/>
          <w:b/>
          <w:lang w:val="hy-AM"/>
        </w:rPr>
        <w:t>առաջարկում ենք վերանայել նաև երեխայի ծննդյան միանվագ նպաստի՝ երեխայի կարգաթվով պայմանավորված չափեր սահմանելու Օրենքի կարգավորումները</w:t>
      </w:r>
      <w:r w:rsidRPr="006F7984">
        <w:rPr>
          <w:rFonts w:ascii="GHEA Grapalat" w:hAnsi="GHEA Grapalat"/>
          <w:lang w:val="hy-AM"/>
        </w:rPr>
        <w:t>։ Այս դեպքում, Օրենքում համապատասխան փոփոխություններ կատարելուց հետո երեխայի ծննդյան միանվագ նպաստը կսահմանվի 500 հազար դրամ՝ նոր ծնված յուրաքանչյուր երեխայի ծննդյան դեպքում՝ անկախ նրա կարգաթվից։</w:t>
      </w:r>
    </w:p>
    <w:p w:rsidR="00323399" w:rsidRPr="006F7984" w:rsidRDefault="00ED22AB" w:rsidP="009F1731">
      <w:pPr>
        <w:pStyle w:val="ListParagraph"/>
        <w:autoSpaceDE w:val="0"/>
        <w:autoSpaceDN w:val="0"/>
        <w:adjustRightInd w:val="0"/>
        <w:spacing w:line="360" w:lineRule="auto"/>
        <w:ind w:left="0" w:firstLine="567"/>
        <w:jc w:val="both"/>
        <w:rPr>
          <w:rFonts w:ascii="GHEA Grapalat" w:hAnsi="GHEA Grapalat"/>
          <w:lang w:val="hy-AM"/>
        </w:rPr>
      </w:pPr>
      <w:r w:rsidRPr="006F7984">
        <w:rPr>
          <w:rFonts w:ascii="GHEA Grapalat" w:hAnsi="GHEA Grapalat"/>
          <w:lang w:val="hy-AM"/>
        </w:rPr>
        <w:t xml:space="preserve">Զուգահեռ այս մոտեցման նպատակահարմար է անդրադառնալ նաև երեխայի ծննդյան միանվագ նպաստի, որպես ժողովրդագրական իրավիճակի բարելավմանն ուղղված միջոցառման արդյունավետության հարցին։ Հարցի շրջանակում առաջարկվում է կատարել </w:t>
      </w:r>
      <w:r w:rsidRPr="006F7984">
        <w:rPr>
          <w:rFonts w:ascii="GHEA Grapalat" w:hAnsi="GHEA Grapalat"/>
          <w:lang w:val="hy-AM" w:eastAsia="en-US"/>
        </w:rPr>
        <w:t xml:space="preserve">երեխայի ծննդյան միանվագ նպաստի չափի համահարթեցում, որպես, մի կողմից հանրային քաղաքականության և վարչարարության պարզեցման, իսկ մյուս կողմից՝ ծնելիության խթանման գործում </w:t>
      </w:r>
      <w:r w:rsidRPr="006F7984">
        <w:rPr>
          <w:rFonts w:ascii="GHEA Grapalat" w:hAnsi="GHEA Grapalat"/>
          <w:b/>
          <w:bCs/>
          <w:lang w:val="hy-AM" w:eastAsia="en-US"/>
        </w:rPr>
        <w:t>արդարության, կանխատեսելիության և հոգեբանական խթանման</w:t>
      </w:r>
      <w:r w:rsidRPr="006F7984">
        <w:rPr>
          <w:rFonts w:ascii="GHEA Grapalat" w:hAnsi="GHEA Grapalat"/>
          <w:lang w:val="hy-AM" w:eastAsia="en-US"/>
        </w:rPr>
        <w:t xml:space="preserve"> ավելի հավասարակշռված գործիք՝ հետևյալ պատճառներով.</w:t>
      </w:r>
    </w:p>
    <w:p w:rsidR="00323399" w:rsidRPr="006F7984" w:rsidRDefault="00D26049" w:rsidP="009F1731">
      <w:pPr>
        <w:spacing w:after="0" w:line="360" w:lineRule="auto"/>
        <w:ind w:firstLine="567"/>
        <w:rPr>
          <w:b/>
          <w:bCs/>
          <w:szCs w:val="24"/>
          <w:lang w:val="hy-AM"/>
        </w:rPr>
      </w:pPr>
      <w:r w:rsidRPr="006F7984">
        <w:rPr>
          <w:b/>
          <w:bCs/>
          <w:szCs w:val="24"/>
          <w:lang w:val="hy-AM"/>
        </w:rPr>
        <w:lastRenderedPageBreak/>
        <w:t xml:space="preserve">1. </w:t>
      </w:r>
      <w:r w:rsidR="00ED22AB" w:rsidRPr="006F7984">
        <w:rPr>
          <w:b/>
          <w:bCs/>
          <w:szCs w:val="24"/>
          <w:lang w:val="hy-AM"/>
        </w:rPr>
        <w:t>Սոցիալական համախմբման սկզբունք</w:t>
      </w:r>
    </w:p>
    <w:p w:rsidR="00323399" w:rsidRPr="006F7984" w:rsidRDefault="00ED22AB" w:rsidP="009F1731">
      <w:pPr>
        <w:pStyle w:val="ListParagraph"/>
        <w:autoSpaceDE w:val="0"/>
        <w:autoSpaceDN w:val="0"/>
        <w:adjustRightInd w:val="0"/>
        <w:spacing w:line="360" w:lineRule="auto"/>
        <w:ind w:left="0" w:firstLine="567"/>
        <w:jc w:val="both"/>
        <w:rPr>
          <w:rFonts w:ascii="GHEA Grapalat" w:hAnsi="GHEA Grapalat"/>
          <w:lang w:val="hy-AM" w:eastAsia="en-US"/>
        </w:rPr>
      </w:pPr>
      <w:r w:rsidRPr="006F7984">
        <w:rPr>
          <w:rFonts w:ascii="GHEA Grapalat" w:hAnsi="GHEA Grapalat"/>
          <w:lang w:val="hy-AM" w:eastAsia="en-US"/>
        </w:rPr>
        <w:t xml:space="preserve">Տարբերակված </w:t>
      </w:r>
      <w:r w:rsidRPr="006F7984">
        <w:rPr>
          <w:rFonts w:ascii="GHEA Grapalat" w:hAnsi="GHEA Grapalat"/>
          <w:lang w:val="hy-AM"/>
        </w:rPr>
        <w:t>միանվագ</w:t>
      </w:r>
      <w:r w:rsidRPr="006F7984">
        <w:rPr>
          <w:rFonts w:ascii="GHEA Grapalat" w:hAnsi="GHEA Grapalat"/>
          <w:lang w:val="hy-AM" w:eastAsia="en-US"/>
        </w:rPr>
        <w:t xml:space="preserve"> նպաստները՝ ըստ երեխայի կարգաթվի, </w:t>
      </w:r>
      <w:r w:rsidRPr="006F7984">
        <w:rPr>
          <w:rFonts w:ascii="GHEA Grapalat" w:hAnsi="GHEA Grapalat" w:cs="GHEA Grapalat"/>
          <w:lang w:val="hy-AM" w:eastAsia="en-US"/>
        </w:rPr>
        <w:t>կարող է ընկալվել՝</w:t>
      </w:r>
      <w:r w:rsidRPr="006F7984">
        <w:rPr>
          <w:rFonts w:ascii="GHEA Grapalat" w:hAnsi="GHEA Grapalat"/>
          <w:lang w:val="hy-AM" w:eastAsia="en-US"/>
        </w:rPr>
        <w:t xml:space="preserve"> </w:t>
      </w:r>
      <w:r w:rsidRPr="006F7984">
        <w:rPr>
          <w:rFonts w:ascii="GHEA Grapalat" w:hAnsi="GHEA Grapalat" w:cs="GHEA Grapalat"/>
          <w:lang w:val="hy-AM" w:eastAsia="en-US"/>
        </w:rPr>
        <w:t>որպես</w:t>
      </w:r>
      <w:r w:rsidRPr="006F7984">
        <w:rPr>
          <w:rFonts w:ascii="GHEA Grapalat" w:hAnsi="GHEA Grapalat"/>
          <w:lang w:val="hy-AM" w:eastAsia="en-US"/>
        </w:rPr>
        <w:t xml:space="preserve"> </w:t>
      </w:r>
      <w:r w:rsidR="00D26049" w:rsidRPr="006F7984">
        <w:rPr>
          <w:rFonts w:ascii="GHEA Grapalat" w:hAnsi="GHEA Grapalat"/>
          <w:b/>
          <w:bCs/>
          <w:lang w:val="hy-AM" w:eastAsia="en-US"/>
        </w:rPr>
        <w:t>խտրականություն.</w:t>
      </w:r>
    </w:p>
    <w:p w:rsidR="00323399" w:rsidRPr="006F7984" w:rsidRDefault="00ED22AB" w:rsidP="00D26049">
      <w:pPr>
        <w:pStyle w:val="ListParagraph"/>
        <w:numPr>
          <w:ilvl w:val="0"/>
          <w:numId w:val="17"/>
        </w:numPr>
        <w:spacing w:line="360" w:lineRule="auto"/>
        <w:ind w:left="0" w:firstLine="360"/>
        <w:jc w:val="both"/>
        <w:rPr>
          <w:rFonts w:ascii="GHEA Grapalat" w:hAnsi="GHEA Grapalat"/>
          <w:lang w:val="hy-AM"/>
        </w:rPr>
      </w:pPr>
      <w:r w:rsidRPr="006F7984">
        <w:rPr>
          <w:rFonts w:ascii="GHEA Grapalat" w:hAnsi="GHEA Grapalat"/>
          <w:lang w:val="hy-AM"/>
        </w:rPr>
        <w:t>այն ընտանիքների համար, որոնք օբյեկտիվ կամ սուբյեկտիվ պատճառներով որոշել են ունենալ 1 կամ 2 երեխա՝ նաև ռացիոնալ պատճառներով (կարիերայի անորոշություն, առողջական ռիսկեր և այլն),</w:t>
      </w:r>
    </w:p>
    <w:p w:rsidR="00323399" w:rsidRPr="006F7984" w:rsidRDefault="00ED22AB" w:rsidP="009F1731">
      <w:pPr>
        <w:numPr>
          <w:ilvl w:val="0"/>
          <w:numId w:val="13"/>
        </w:numPr>
        <w:spacing w:after="0" w:line="360" w:lineRule="auto"/>
        <w:ind w:left="0" w:firstLine="567"/>
        <w:jc w:val="both"/>
        <w:rPr>
          <w:szCs w:val="24"/>
          <w:lang w:val="hy-AM"/>
        </w:rPr>
      </w:pPr>
      <w:r w:rsidRPr="006F7984">
        <w:rPr>
          <w:szCs w:val="24"/>
          <w:lang w:val="hy-AM"/>
        </w:rPr>
        <w:t>այն ընտանիքների համար, որոնց սոցիալական վիճակը թույլ չի տալիս շատ երեխաներ ունենալ։</w:t>
      </w:r>
    </w:p>
    <w:p w:rsidR="00323399" w:rsidRPr="006F7984" w:rsidRDefault="00ED22AB" w:rsidP="009F1731">
      <w:pPr>
        <w:pStyle w:val="ListParagraph"/>
        <w:autoSpaceDE w:val="0"/>
        <w:autoSpaceDN w:val="0"/>
        <w:adjustRightInd w:val="0"/>
        <w:spacing w:line="360" w:lineRule="auto"/>
        <w:ind w:left="0" w:firstLine="567"/>
        <w:jc w:val="both"/>
        <w:rPr>
          <w:rFonts w:ascii="GHEA Grapalat" w:hAnsi="GHEA Grapalat"/>
          <w:lang w:val="hy-AM" w:eastAsia="en-US"/>
        </w:rPr>
      </w:pPr>
      <w:r w:rsidRPr="006F7984">
        <w:rPr>
          <w:rFonts w:ascii="GHEA Grapalat" w:hAnsi="GHEA Grapalat"/>
          <w:lang w:val="hy-AM"/>
        </w:rPr>
        <w:t>Հավասար</w:t>
      </w:r>
      <w:r w:rsidRPr="006F7984">
        <w:rPr>
          <w:rFonts w:ascii="GHEA Grapalat" w:hAnsi="GHEA Grapalat"/>
          <w:lang w:val="hy-AM" w:eastAsia="en-US"/>
        </w:rPr>
        <w:t xml:space="preserve"> նպաստը հասարակությանը հաղորդում է պետական կարևոր ուղերձ մարդկային կապիտալի տրամաբանության մեջ՝ </w:t>
      </w:r>
      <w:r w:rsidRPr="006F7984">
        <w:rPr>
          <w:rFonts w:ascii="GHEA Grapalat" w:hAnsi="GHEA Grapalat"/>
          <w:b/>
          <w:bCs/>
          <w:lang w:val="hy-AM" w:eastAsia="en-US"/>
        </w:rPr>
        <w:t>«յուրաքանչյուր նորածին կարևոր է պետության համար, անկախ նրանից՝ որերորդն է ընտանիքում»։</w:t>
      </w:r>
    </w:p>
    <w:p w:rsidR="00323399" w:rsidRPr="006F7984" w:rsidRDefault="00ED22AB" w:rsidP="009F1731">
      <w:pPr>
        <w:spacing w:after="0" w:line="360" w:lineRule="auto"/>
        <w:ind w:firstLine="567"/>
        <w:rPr>
          <w:b/>
          <w:bCs/>
          <w:szCs w:val="24"/>
          <w:lang w:val="hy-AM"/>
        </w:rPr>
      </w:pPr>
      <w:r w:rsidRPr="006F7984">
        <w:rPr>
          <w:b/>
          <w:bCs/>
          <w:szCs w:val="24"/>
          <w:lang w:val="hy-AM"/>
        </w:rPr>
        <w:t>2</w:t>
      </w:r>
      <w:r w:rsidR="00D26049" w:rsidRPr="006F7984">
        <w:rPr>
          <w:b/>
          <w:bCs/>
          <w:szCs w:val="24"/>
          <w:lang w:val="hy-AM"/>
        </w:rPr>
        <w:t xml:space="preserve">. </w:t>
      </w:r>
      <w:r w:rsidRPr="006F7984">
        <w:rPr>
          <w:b/>
          <w:bCs/>
          <w:szCs w:val="24"/>
          <w:lang w:val="hy-AM"/>
        </w:rPr>
        <w:t>Կանխատեսելի ուղերձ՝ ծնող դառնալու որոշում կայացնելու համար</w:t>
      </w:r>
    </w:p>
    <w:p w:rsidR="00323399" w:rsidRPr="006F7984" w:rsidRDefault="00ED22AB" w:rsidP="009F1731">
      <w:pPr>
        <w:numPr>
          <w:ilvl w:val="0"/>
          <w:numId w:val="14"/>
        </w:numPr>
        <w:spacing w:after="0" w:line="360" w:lineRule="auto"/>
        <w:ind w:left="0" w:firstLine="567"/>
        <w:jc w:val="both"/>
        <w:rPr>
          <w:szCs w:val="24"/>
          <w:lang w:val="hy-AM"/>
        </w:rPr>
      </w:pPr>
      <w:r w:rsidRPr="006F7984">
        <w:rPr>
          <w:szCs w:val="24"/>
          <w:lang w:val="hy-AM"/>
        </w:rPr>
        <w:t xml:space="preserve">Որպես կանոն, ծնող դառնալու որոշումը կայացվում է ոչ թե 3-րդ կամ 4-րդ երեխայի ծնվելու պահին, այլ </w:t>
      </w:r>
      <w:r w:rsidRPr="006F7984">
        <w:rPr>
          <w:b/>
          <w:bCs/>
          <w:szCs w:val="24"/>
          <w:lang w:val="hy-AM"/>
        </w:rPr>
        <w:t>1-ինի դեպքում</w:t>
      </w:r>
      <w:r w:rsidRPr="006F7984">
        <w:rPr>
          <w:szCs w:val="24"/>
          <w:lang w:val="hy-AM"/>
        </w:rPr>
        <w:t>։</w:t>
      </w:r>
    </w:p>
    <w:p w:rsidR="00323399" w:rsidRPr="006F7984" w:rsidRDefault="00ED22AB" w:rsidP="009F1731">
      <w:pPr>
        <w:numPr>
          <w:ilvl w:val="0"/>
          <w:numId w:val="14"/>
        </w:numPr>
        <w:spacing w:after="0" w:line="360" w:lineRule="auto"/>
        <w:ind w:left="0" w:firstLine="567"/>
        <w:jc w:val="both"/>
        <w:rPr>
          <w:szCs w:val="24"/>
          <w:lang w:val="hy-AM"/>
        </w:rPr>
      </w:pPr>
      <w:r w:rsidRPr="006F7984">
        <w:rPr>
          <w:szCs w:val="24"/>
          <w:lang w:val="hy-AM"/>
        </w:rPr>
        <w:t xml:space="preserve">Եթե պետության ուղերձը հետևյալն է. </w:t>
      </w:r>
      <w:r w:rsidRPr="006F7984">
        <w:rPr>
          <w:b/>
          <w:bCs/>
          <w:szCs w:val="24"/>
          <w:lang w:val="hy-AM"/>
        </w:rPr>
        <w:t>«1-ին երեխայի դեպքում մենք տալիս ենք ավելի քիչ, որովհետև դեռ քիչ երեխաներ ունեք»</w:t>
      </w:r>
      <w:r w:rsidRPr="006F7984">
        <w:rPr>
          <w:szCs w:val="24"/>
          <w:lang w:val="hy-AM"/>
        </w:rPr>
        <w:t xml:space="preserve"> - սա ապախթանող և պասիվացնող ազդակ է։</w:t>
      </w:r>
    </w:p>
    <w:p w:rsidR="00323399" w:rsidRPr="006F7984" w:rsidRDefault="00ED22AB" w:rsidP="009F1731">
      <w:pPr>
        <w:numPr>
          <w:ilvl w:val="0"/>
          <w:numId w:val="14"/>
        </w:numPr>
        <w:spacing w:after="0" w:line="360" w:lineRule="auto"/>
        <w:ind w:left="0" w:firstLine="567"/>
        <w:jc w:val="both"/>
        <w:rPr>
          <w:szCs w:val="24"/>
          <w:lang w:val="hy-AM"/>
        </w:rPr>
      </w:pPr>
      <w:r w:rsidRPr="006F7984">
        <w:rPr>
          <w:szCs w:val="24"/>
          <w:lang w:val="hy-AM"/>
        </w:rPr>
        <w:t xml:space="preserve">Համահարթ նպաստը կարող է դառնալ </w:t>
      </w:r>
      <w:r w:rsidRPr="006F7984">
        <w:rPr>
          <w:b/>
          <w:bCs/>
          <w:szCs w:val="24"/>
          <w:lang w:val="hy-AM"/>
        </w:rPr>
        <w:t>կյանքի նոր փուլի շեմին պետության վստահելի աջակցություն</w:t>
      </w:r>
      <w:r w:rsidRPr="006F7984">
        <w:rPr>
          <w:szCs w:val="24"/>
          <w:lang w:val="hy-AM"/>
        </w:rPr>
        <w:t>, ինչը հոգեբանական և նյութական առումով կարող է խթանել ծնող դառնալու որոշման կայացմանը։</w:t>
      </w:r>
    </w:p>
    <w:p w:rsidR="00323399" w:rsidRPr="006F7984" w:rsidRDefault="00ED22AB" w:rsidP="009F1731">
      <w:pPr>
        <w:pStyle w:val="ListParagraph"/>
        <w:autoSpaceDE w:val="0"/>
        <w:autoSpaceDN w:val="0"/>
        <w:adjustRightInd w:val="0"/>
        <w:spacing w:line="360" w:lineRule="auto"/>
        <w:ind w:left="0" w:firstLine="567"/>
        <w:jc w:val="both"/>
        <w:rPr>
          <w:rFonts w:ascii="GHEA Grapalat" w:hAnsi="GHEA Grapalat"/>
          <w:lang w:val="hy-AM" w:eastAsia="en-US"/>
        </w:rPr>
      </w:pPr>
      <w:r w:rsidRPr="006F7984">
        <w:rPr>
          <w:rFonts w:ascii="GHEA Grapalat" w:hAnsi="GHEA Grapalat"/>
          <w:lang w:val="hy-AM" w:eastAsia="en-US"/>
        </w:rPr>
        <w:t>Ծնելիությունը խթանվում է ոչ թե 3-րդ կամ 4-րդ երեխային, այլ հենց՝ 1-ին երեխայի ծննդյան առիթով կայացվող որոշմամբ։</w:t>
      </w:r>
    </w:p>
    <w:p w:rsidR="00323399" w:rsidRPr="006F7984" w:rsidRDefault="00ED22AB" w:rsidP="009F1731">
      <w:pPr>
        <w:spacing w:after="0" w:line="360" w:lineRule="auto"/>
        <w:ind w:firstLine="567"/>
        <w:rPr>
          <w:b/>
          <w:bCs/>
          <w:szCs w:val="24"/>
          <w:lang w:val="hy-AM"/>
        </w:rPr>
      </w:pPr>
      <w:r w:rsidRPr="006F7984">
        <w:rPr>
          <w:b/>
          <w:bCs/>
          <w:szCs w:val="24"/>
          <w:lang w:val="hy-AM"/>
        </w:rPr>
        <w:t>3</w:t>
      </w:r>
      <w:r w:rsidR="00D26049" w:rsidRPr="006F7984">
        <w:rPr>
          <w:b/>
          <w:bCs/>
          <w:szCs w:val="24"/>
          <w:lang w:val="hy-AM"/>
        </w:rPr>
        <w:t xml:space="preserve">. </w:t>
      </w:r>
      <w:r w:rsidRPr="006F7984">
        <w:rPr>
          <w:b/>
          <w:bCs/>
          <w:szCs w:val="24"/>
          <w:lang w:val="hy-AM"/>
        </w:rPr>
        <w:t>Պետական քաղաքականության պարզեցում և թափանցիկություն</w:t>
      </w:r>
    </w:p>
    <w:p w:rsidR="00323399" w:rsidRPr="006F7984" w:rsidRDefault="00ED22AB" w:rsidP="009F1731">
      <w:pPr>
        <w:pStyle w:val="ListParagraph"/>
        <w:autoSpaceDE w:val="0"/>
        <w:autoSpaceDN w:val="0"/>
        <w:adjustRightInd w:val="0"/>
        <w:spacing w:line="360" w:lineRule="auto"/>
        <w:ind w:left="0" w:firstLine="567"/>
        <w:jc w:val="both"/>
        <w:rPr>
          <w:rFonts w:ascii="GHEA Grapalat" w:hAnsi="GHEA Grapalat"/>
          <w:lang w:val="hy-AM" w:eastAsia="en-US"/>
        </w:rPr>
      </w:pPr>
      <w:r w:rsidRPr="006F7984">
        <w:rPr>
          <w:rFonts w:ascii="GHEA Grapalat" w:hAnsi="GHEA Grapalat"/>
          <w:lang w:val="hy-AM" w:eastAsia="en-US"/>
        </w:rPr>
        <w:t>Համահարթեցումը վերացնում է բյուրոկրատական քաշքշուկները և պարզեցնում է վարչարարությունն ու արագացնում է որոշումների կայացման ժամկետը, հատկապես տարբեր ամուսնությունների դեպքում երեխայի կարգաթիվը որոշելիս.</w:t>
      </w:r>
    </w:p>
    <w:p w:rsidR="00323399" w:rsidRPr="006F7984" w:rsidRDefault="00ED22AB" w:rsidP="009F1731">
      <w:pPr>
        <w:pStyle w:val="ListParagraph"/>
        <w:autoSpaceDE w:val="0"/>
        <w:autoSpaceDN w:val="0"/>
        <w:adjustRightInd w:val="0"/>
        <w:spacing w:line="360" w:lineRule="auto"/>
        <w:ind w:left="0" w:firstLine="567"/>
        <w:jc w:val="both"/>
        <w:rPr>
          <w:rFonts w:ascii="GHEA Grapalat" w:hAnsi="GHEA Grapalat"/>
          <w:lang w:val="hy-AM" w:eastAsia="en-US"/>
        </w:rPr>
      </w:pPr>
      <w:r w:rsidRPr="006F7984">
        <w:rPr>
          <w:rFonts w:ascii="GHEA Grapalat" w:hAnsi="GHEA Grapalat"/>
          <w:lang w:val="hy-AM" w:eastAsia="en-US"/>
        </w:rPr>
        <w:t xml:space="preserve">Արդյունքում, ստացվում է պարզ, թափանցիկ, կանխատեսելի համակարգ, որը շահառուների մոտ ձևավորում է վստահություն պետության նկատմամբ, իսկ պետությունը, ի </w:t>
      </w:r>
      <w:r w:rsidRPr="006F7984">
        <w:rPr>
          <w:rFonts w:ascii="GHEA Grapalat" w:hAnsi="GHEA Grapalat"/>
          <w:lang w:val="hy-AM" w:eastAsia="en-US"/>
        </w:rPr>
        <w:lastRenderedPageBreak/>
        <w:t>դեմս Միասնական սոցիալական ծառայության, ծախսերի կրճատում կարող է կատարել, այդ թվում՝ կադրային և կառուցվածքային օպտիմալացման իմաստով։</w:t>
      </w:r>
    </w:p>
    <w:p w:rsidR="00323399" w:rsidRPr="006F7984" w:rsidRDefault="00ED22AB" w:rsidP="009F1731">
      <w:pPr>
        <w:spacing w:after="0" w:line="360" w:lineRule="auto"/>
        <w:ind w:firstLine="567"/>
        <w:rPr>
          <w:b/>
          <w:bCs/>
          <w:szCs w:val="24"/>
          <w:lang w:val="hy-AM"/>
        </w:rPr>
      </w:pPr>
      <w:r w:rsidRPr="006F7984">
        <w:rPr>
          <w:b/>
          <w:bCs/>
          <w:szCs w:val="24"/>
          <w:lang w:val="hy-AM"/>
        </w:rPr>
        <w:t>4</w:t>
      </w:r>
      <w:r w:rsidR="00D26049" w:rsidRPr="006F7984">
        <w:rPr>
          <w:b/>
          <w:bCs/>
          <w:szCs w:val="24"/>
          <w:lang w:val="hy-AM"/>
        </w:rPr>
        <w:t xml:space="preserve">. </w:t>
      </w:r>
      <w:r w:rsidRPr="006F7984">
        <w:rPr>
          <w:b/>
          <w:bCs/>
          <w:szCs w:val="24"/>
          <w:lang w:val="hy-AM"/>
        </w:rPr>
        <w:t>Արդյունավետության համեմատություն՝ տարբերակված աջակցություն/լայն ընդգրկում</w:t>
      </w:r>
    </w:p>
    <w:p w:rsidR="00323399" w:rsidRPr="006F7984" w:rsidRDefault="00ED22AB" w:rsidP="009F1731">
      <w:pPr>
        <w:numPr>
          <w:ilvl w:val="0"/>
          <w:numId w:val="15"/>
        </w:numPr>
        <w:spacing w:after="0" w:line="360" w:lineRule="auto"/>
        <w:ind w:left="0" w:firstLine="567"/>
        <w:jc w:val="both"/>
        <w:rPr>
          <w:szCs w:val="24"/>
          <w:lang w:val="hy-AM"/>
        </w:rPr>
      </w:pPr>
      <w:r w:rsidRPr="006F7984">
        <w:rPr>
          <w:szCs w:val="24"/>
          <w:lang w:val="hy-AM"/>
        </w:rPr>
        <w:t xml:space="preserve">Միջազգային գնահատականները (այդ թվում՝ OECD, UNFPA) ցույց են տալիս, որ </w:t>
      </w:r>
      <w:r w:rsidRPr="006F7984">
        <w:rPr>
          <w:b/>
          <w:bCs/>
          <w:szCs w:val="24"/>
          <w:lang w:val="hy-AM"/>
        </w:rPr>
        <w:t>ծնելիության վրա առավել ազդեցիկ են այն ծրագրերը, որոնք հասցեագրված են ծնողության առաջին փուլում՝ հատկապես առաջին երեխայի ծննդյան դեպքում</w:t>
      </w:r>
      <w:r w:rsidRPr="006F7984">
        <w:rPr>
          <w:szCs w:val="24"/>
          <w:lang w:val="hy-AM"/>
        </w:rPr>
        <w:t>, երբ ծնողները կարիք ունեն հաստատվելու, խթանման և ոգեշնչման։</w:t>
      </w:r>
    </w:p>
    <w:p w:rsidR="00323399" w:rsidRPr="006F7984" w:rsidRDefault="00ED22AB" w:rsidP="009F1731">
      <w:pPr>
        <w:numPr>
          <w:ilvl w:val="0"/>
          <w:numId w:val="15"/>
        </w:numPr>
        <w:spacing w:after="0" w:line="360" w:lineRule="auto"/>
        <w:ind w:left="0" w:firstLine="567"/>
        <w:jc w:val="both"/>
        <w:rPr>
          <w:szCs w:val="24"/>
          <w:lang w:val="hy-AM"/>
        </w:rPr>
      </w:pPr>
      <w:r w:rsidRPr="006F7984">
        <w:rPr>
          <w:szCs w:val="24"/>
          <w:lang w:val="hy-AM"/>
        </w:rPr>
        <w:t>Իսկ բարձր կարգաթվով երեխաների համար ֆինանսական խթանները որոշիչ են լինում միայն այն երկրներում, որտեղ արդեն կան լայնածավալ ընտանեկան աջակցության համակարգեր (Ֆրանսիա, Հունգարիա, Ֆինլանդիա և այլն)։</w:t>
      </w:r>
    </w:p>
    <w:p w:rsidR="00323399" w:rsidRPr="006F7984" w:rsidRDefault="00ED22AB" w:rsidP="009F1731">
      <w:pPr>
        <w:pStyle w:val="ListParagraph"/>
        <w:autoSpaceDE w:val="0"/>
        <w:autoSpaceDN w:val="0"/>
        <w:adjustRightInd w:val="0"/>
        <w:spacing w:line="360" w:lineRule="auto"/>
        <w:ind w:left="0" w:firstLine="567"/>
        <w:jc w:val="both"/>
        <w:rPr>
          <w:rFonts w:ascii="GHEA Grapalat" w:hAnsi="GHEA Grapalat"/>
          <w:lang w:val="hy-AM" w:eastAsia="en-US"/>
        </w:rPr>
      </w:pPr>
      <w:r w:rsidRPr="006F7984">
        <w:rPr>
          <w:rFonts w:ascii="GHEA Grapalat" w:hAnsi="GHEA Grapalat"/>
          <w:lang w:val="hy-AM" w:eastAsia="en-US"/>
        </w:rPr>
        <w:t xml:space="preserve">Հայաստանում, որտեղ ընդհանուր պտղաբերության մակարդակը փոխարինման (2.11) շեմից ցածր է, և վերջին հրապարակված տվյալների համաձայն կազմում է 1.885, </w:t>
      </w:r>
      <w:r w:rsidRPr="006F7984">
        <w:rPr>
          <w:rFonts w:ascii="GHEA Grapalat" w:hAnsi="GHEA Grapalat"/>
          <w:b/>
          <w:bCs/>
          <w:lang w:val="hy-AM" w:eastAsia="en-US"/>
        </w:rPr>
        <w:t>ցանկացած նորածնի խրախուսումը բարձր առաջնահերթություն է</w:t>
      </w:r>
      <w:r w:rsidRPr="006F7984">
        <w:rPr>
          <w:rFonts w:ascii="GHEA Grapalat" w:hAnsi="GHEA Grapalat"/>
          <w:lang w:val="hy-AM" w:eastAsia="en-US"/>
        </w:rPr>
        <w:t>, և չպետք է պայմանավորվի նրա կարգաթվով։</w:t>
      </w:r>
    </w:p>
    <w:p w:rsidR="00323399" w:rsidRPr="006F7984" w:rsidRDefault="00ED22AB" w:rsidP="009F1731">
      <w:pPr>
        <w:pStyle w:val="ListParagraph"/>
        <w:autoSpaceDE w:val="0"/>
        <w:autoSpaceDN w:val="0"/>
        <w:adjustRightInd w:val="0"/>
        <w:spacing w:line="360" w:lineRule="auto"/>
        <w:ind w:left="0" w:firstLine="567"/>
        <w:jc w:val="both"/>
        <w:rPr>
          <w:rFonts w:ascii="GHEA Grapalat" w:hAnsi="GHEA Grapalat"/>
          <w:lang w:val="hy-AM" w:eastAsia="en-US"/>
        </w:rPr>
      </w:pPr>
      <w:r w:rsidRPr="006F7984">
        <w:rPr>
          <w:rFonts w:ascii="GHEA Grapalat" w:hAnsi="GHEA Grapalat"/>
          <w:lang w:val="hy-AM" w:eastAsia="en-US"/>
        </w:rPr>
        <w:t xml:space="preserve">Ընդհանուր առմամբ՝ երեխայի ծննդյան միանվագ նպաստը պետք է լինի (ընկալվի) ոչ թե որպես </w:t>
      </w:r>
      <w:r w:rsidRPr="006F7984">
        <w:rPr>
          <w:rFonts w:ascii="GHEA Grapalat" w:hAnsi="GHEA Grapalat"/>
          <w:b/>
          <w:bCs/>
          <w:lang w:val="hy-AM" w:eastAsia="en-US"/>
        </w:rPr>
        <w:t>պարգև ըստ երեխայի կարգաթվի</w:t>
      </w:r>
      <w:r w:rsidRPr="006F7984">
        <w:rPr>
          <w:rFonts w:ascii="GHEA Grapalat" w:hAnsi="GHEA Grapalat"/>
          <w:lang w:val="hy-AM" w:eastAsia="en-US"/>
        </w:rPr>
        <w:t xml:space="preserve">, այլ </w:t>
      </w:r>
      <w:r w:rsidRPr="006F7984">
        <w:rPr>
          <w:rFonts w:ascii="GHEA Grapalat" w:hAnsi="GHEA Grapalat"/>
          <w:b/>
          <w:bCs/>
          <w:lang w:val="hy-AM" w:eastAsia="en-US"/>
        </w:rPr>
        <w:t>աջակցություն՝ ծնող դառնալու կամ ընտանիքում շատ երեխաներ ունենալու որոշման կայացման խթանման նպատակով</w:t>
      </w:r>
      <w:r w:rsidRPr="006F7984">
        <w:rPr>
          <w:rFonts w:ascii="GHEA Grapalat" w:hAnsi="GHEA Grapalat"/>
          <w:lang w:val="hy-AM" w:eastAsia="en-US"/>
        </w:rPr>
        <w:t>։</w:t>
      </w:r>
    </w:p>
    <w:p w:rsidR="00323399" w:rsidRPr="006F7984" w:rsidRDefault="00ED22AB" w:rsidP="009F1731">
      <w:pPr>
        <w:pStyle w:val="ListParagraph"/>
        <w:autoSpaceDE w:val="0"/>
        <w:autoSpaceDN w:val="0"/>
        <w:adjustRightInd w:val="0"/>
        <w:spacing w:line="360" w:lineRule="auto"/>
        <w:ind w:left="0" w:firstLine="567"/>
        <w:jc w:val="both"/>
        <w:rPr>
          <w:rFonts w:ascii="GHEA Grapalat" w:hAnsi="GHEA Grapalat"/>
          <w:lang w:val="hy-AM" w:eastAsia="en-US"/>
        </w:rPr>
      </w:pPr>
      <w:r w:rsidRPr="006F7984">
        <w:rPr>
          <w:rFonts w:ascii="GHEA Grapalat" w:hAnsi="GHEA Grapalat"/>
          <w:lang w:val="hy-AM" w:eastAsia="en-US"/>
        </w:rPr>
        <w:t xml:space="preserve">Արդյունքում, անկախ երեխայի կարգաթվից, միանվագ նպաստի </w:t>
      </w:r>
      <w:r w:rsidRPr="006F7984">
        <w:rPr>
          <w:rFonts w:ascii="GHEA Grapalat" w:hAnsi="GHEA Grapalat"/>
          <w:b/>
          <w:bCs/>
          <w:lang w:val="hy-AM" w:eastAsia="en-US"/>
        </w:rPr>
        <w:t>համահարթեցումը</w:t>
      </w:r>
      <w:r w:rsidRPr="006F7984">
        <w:rPr>
          <w:rFonts w:ascii="GHEA Grapalat" w:hAnsi="GHEA Grapalat"/>
          <w:lang w:val="hy-AM" w:eastAsia="en-US"/>
        </w:rPr>
        <w:t>.</w:t>
      </w:r>
    </w:p>
    <w:p w:rsidR="00323399" w:rsidRPr="006F7984" w:rsidRDefault="00ED22AB" w:rsidP="009F1731">
      <w:pPr>
        <w:numPr>
          <w:ilvl w:val="0"/>
          <w:numId w:val="16"/>
        </w:numPr>
        <w:spacing w:after="0" w:line="360" w:lineRule="auto"/>
        <w:ind w:left="0" w:firstLine="567"/>
        <w:rPr>
          <w:szCs w:val="24"/>
          <w:lang w:val="hy-AM"/>
        </w:rPr>
      </w:pPr>
      <w:r w:rsidRPr="006F7984">
        <w:rPr>
          <w:szCs w:val="24"/>
          <w:lang w:val="hy-AM"/>
        </w:rPr>
        <w:t>ամրապնդում է պետական ուղերձի հավասարությունը,</w:t>
      </w:r>
    </w:p>
    <w:p w:rsidR="00323399" w:rsidRPr="006F7984" w:rsidRDefault="00ED22AB" w:rsidP="009F1731">
      <w:pPr>
        <w:numPr>
          <w:ilvl w:val="0"/>
          <w:numId w:val="16"/>
        </w:numPr>
        <w:spacing w:after="0" w:line="360" w:lineRule="auto"/>
        <w:ind w:left="0" w:firstLine="567"/>
        <w:rPr>
          <w:szCs w:val="24"/>
          <w:lang w:val="hy-AM"/>
        </w:rPr>
      </w:pPr>
      <w:r w:rsidRPr="006F7984">
        <w:rPr>
          <w:szCs w:val="24"/>
          <w:lang w:val="hy-AM"/>
        </w:rPr>
        <w:t>խթանում է ծնողական որոշման կայացման առաջին փուլը,</w:t>
      </w:r>
    </w:p>
    <w:p w:rsidR="00323399" w:rsidRPr="006F7984" w:rsidRDefault="00ED22AB" w:rsidP="009F1731">
      <w:pPr>
        <w:numPr>
          <w:ilvl w:val="0"/>
          <w:numId w:val="16"/>
        </w:numPr>
        <w:spacing w:after="0" w:line="360" w:lineRule="auto"/>
        <w:ind w:left="0" w:firstLine="567"/>
        <w:rPr>
          <w:szCs w:val="24"/>
          <w:lang w:val="hy-AM"/>
        </w:rPr>
      </w:pPr>
      <w:r w:rsidRPr="006F7984">
        <w:rPr>
          <w:szCs w:val="24"/>
          <w:lang w:val="hy-AM"/>
        </w:rPr>
        <w:t>պարզեցնում է համակարգն ու վարչարարությունը,</w:t>
      </w:r>
    </w:p>
    <w:p w:rsidR="00323399" w:rsidRPr="006F7984" w:rsidRDefault="00ED22AB" w:rsidP="009F1731">
      <w:pPr>
        <w:numPr>
          <w:ilvl w:val="0"/>
          <w:numId w:val="16"/>
        </w:numPr>
        <w:spacing w:after="0" w:line="360" w:lineRule="auto"/>
        <w:ind w:left="0" w:firstLine="567"/>
        <w:rPr>
          <w:szCs w:val="24"/>
          <w:lang w:val="hy-AM"/>
        </w:rPr>
      </w:pPr>
      <w:r w:rsidRPr="006F7984">
        <w:rPr>
          <w:szCs w:val="24"/>
          <w:lang w:val="hy-AM"/>
        </w:rPr>
        <w:t>ապացուցված ազդեցություն ունի ոչ միայն 3-րդ երեխայի ծնելիության, այլ նաև ընդհանուր ժողովրդագրական միջավայրի բարելավման վրա,</w:t>
      </w:r>
    </w:p>
    <w:p w:rsidR="00323399" w:rsidRPr="006F7984" w:rsidRDefault="00ED22AB" w:rsidP="009F1731">
      <w:pPr>
        <w:numPr>
          <w:ilvl w:val="0"/>
          <w:numId w:val="16"/>
        </w:numPr>
        <w:spacing w:after="0" w:line="360" w:lineRule="auto"/>
        <w:ind w:left="0" w:firstLine="567"/>
        <w:rPr>
          <w:szCs w:val="24"/>
          <w:lang w:val="hy-AM"/>
        </w:rPr>
      </w:pPr>
      <w:r w:rsidRPr="006F7984">
        <w:rPr>
          <w:szCs w:val="24"/>
          <w:lang w:val="hy-AM"/>
        </w:rPr>
        <w:t>բյուջեում կխնայի որոշակի միջոցներ, որոնք կարող են ուղղվել Ժողովրդագրության ռազմավարության ներքո իրականացվելիք նոր և առաջնահերթ միջոցառումների ֆինանսավորմանը։</w:t>
      </w:r>
    </w:p>
    <w:p w:rsidR="00323399" w:rsidRPr="006F7984" w:rsidRDefault="00ED22AB" w:rsidP="00087DB3">
      <w:pPr>
        <w:pStyle w:val="ListParagraph"/>
        <w:autoSpaceDE w:val="0"/>
        <w:autoSpaceDN w:val="0"/>
        <w:adjustRightInd w:val="0"/>
        <w:spacing w:after="240" w:line="360" w:lineRule="auto"/>
        <w:ind w:left="0" w:firstLine="567"/>
        <w:jc w:val="both"/>
        <w:rPr>
          <w:rFonts w:ascii="GHEA Grapalat" w:hAnsi="GHEA Grapalat"/>
          <w:lang w:val="hy-AM"/>
        </w:rPr>
      </w:pPr>
      <w:r w:rsidRPr="006F7984">
        <w:rPr>
          <w:rFonts w:ascii="GHEA Grapalat" w:hAnsi="GHEA Grapalat"/>
          <w:lang w:val="hy-AM"/>
        </w:rPr>
        <w:lastRenderedPageBreak/>
        <w:t xml:space="preserve">Բացի դրանից, խնդրահարույց է երեխայի ծննդյան միանվագ նպաստ նշանակելու միջոցով ժողովրդագրական իրավիճակի բարելավմանը նպաստելու նպատակի հասանելիությունն այն դեպքում, երբ երեխան ծնվել է օտարերկրյա պետությունում և </w:t>
      </w:r>
      <w:r w:rsidRPr="006F7984">
        <w:rPr>
          <w:rFonts w:ascii="GHEA Grapalat" w:hAnsi="GHEA Grapalat"/>
          <w:color w:val="000000"/>
          <w:lang w:val="hy-AM"/>
        </w:rPr>
        <w:t>նրա ծննդի պետական</w:t>
      </w:r>
      <w:r w:rsidRPr="006F7984">
        <w:rPr>
          <w:rFonts w:ascii="Calibri" w:hAnsi="Calibri" w:cs="Calibri"/>
          <w:color w:val="000000"/>
          <w:lang w:val="hy-AM"/>
        </w:rPr>
        <w:t> </w:t>
      </w:r>
      <w:r w:rsidRPr="006F7984">
        <w:rPr>
          <w:rFonts w:ascii="GHEA Grapalat" w:hAnsi="GHEA Grapalat"/>
          <w:color w:val="000000"/>
          <w:lang w:val="hy-AM"/>
        </w:rPr>
        <w:t>գրանցումն</w:t>
      </w:r>
      <w:r w:rsidRPr="006F7984">
        <w:rPr>
          <w:rFonts w:ascii="GHEA Grapalat" w:hAnsi="GHEA Grapalat"/>
          <w:lang w:val="hy-AM"/>
        </w:rPr>
        <w:t xml:space="preserve"> իրականացրել է այդ պետության իրավասու մարմինը կամ երեխայի ծննդյան միանավագ նպաստ նշանակվում է օտարերկրյա քաղաքացի ծնողին։ </w:t>
      </w:r>
    </w:p>
    <w:p w:rsidR="00087DB3" w:rsidRPr="006F7984" w:rsidRDefault="00087DB3" w:rsidP="00087DB3">
      <w:pPr>
        <w:autoSpaceDE w:val="0"/>
        <w:autoSpaceDN w:val="0"/>
        <w:adjustRightInd w:val="0"/>
        <w:spacing w:after="0" w:line="360" w:lineRule="auto"/>
        <w:ind w:firstLine="567"/>
        <w:jc w:val="both"/>
        <w:rPr>
          <w:szCs w:val="24"/>
          <w:lang w:val="hy-AM"/>
        </w:rPr>
      </w:pPr>
      <w:r>
        <w:rPr>
          <w:bCs/>
          <w:color w:val="000000"/>
          <w:shd w:val="clear" w:color="auto" w:fill="FFFFFF"/>
          <w:lang w:val="hy-AM"/>
        </w:rPr>
        <w:t xml:space="preserve">Նախագծերի փաթեթի շրջանակներում անդրադարձ է կատարվել </w:t>
      </w:r>
      <w:r w:rsidRPr="006F7984">
        <w:rPr>
          <w:szCs w:val="24"/>
          <w:lang w:val="hy-AM"/>
        </w:rPr>
        <w:t>2025 թվականի նոյեմբերի 6-ին կայացած Կառավարության N 44 նիստին վարչապետի կողմից տրված հանձնարարականի</w:t>
      </w:r>
      <w:r>
        <w:rPr>
          <w:szCs w:val="24"/>
          <w:lang w:val="hy-AM"/>
        </w:rPr>
        <w:t xml:space="preserve">ն՝ </w:t>
      </w:r>
      <w:r w:rsidRPr="00087DB3">
        <w:rPr>
          <w:szCs w:val="24"/>
          <w:lang w:val="hy-AM"/>
        </w:rPr>
        <w:t>կենսաթոշակները միայն անկանխիկ եղանակով տրամադրելու մասին:</w:t>
      </w:r>
    </w:p>
    <w:p w:rsidR="00A320BD" w:rsidRDefault="00A320BD" w:rsidP="00A320BD">
      <w:pPr>
        <w:autoSpaceDE w:val="0"/>
        <w:autoSpaceDN w:val="0"/>
        <w:adjustRightInd w:val="0"/>
        <w:spacing w:after="0" w:line="360" w:lineRule="auto"/>
        <w:ind w:firstLine="567"/>
        <w:jc w:val="both"/>
        <w:rPr>
          <w:szCs w:val="24"/>
          <w:lang w:val="hy-AM"/>
        </w:rPr>
      </w:pPr>
      <w:r w:rsidRPr="006F7984">
        <w:rPr>
          <w:szCs w:val="24"/>
          <w:lang w:val="hy-AM"/>
        </w:rPr>
        <w:t xml:space="preserve">Հանձնարարականը </w:t>
      </w:r>
      <w:r>
        <w:rPr>
          <w:szCs w:val="24"/>
          <w:lang w:val="hy-AM"/>
        </w:rPr>
        <w:t xml:space="preserve">քննարկելիս հարկ է նկատի ունենալ, որ </w:t>
      </w:r>
      <w:r w:rsidRPr="006F7984">
        <w:rPr>
          <w:szCs w:val="24"/>
          <w:lang w:val="hy-AM"/>
        </w:rPr>
        <w:t>«Պետական նպաստների մասին» օրենք</w:t>
      </w:r>
      <w:r w:rsidR="00973F27">
        <w:rPr>
          <w:szCs w:val="24"/>
          <w:lang w:val="hy-AM"/>
        </w:rPr>
        <w:t xml:space="preserve">ի </w:t>
      </w:r>
      <w:r w:rsidR="00973F27" w:rsidRPr="00397E25">
        <w:rPr>
          <w:bCs/>
          <w:color w:val="000000"/>
          <w:shd w:val="clear" w:color="auto" w:fill="FFFFFF"/>
          <w:lang w:val="hy-AM"/>
        </w:rPr>
        <w:t>32-րդ հոդվածի 8-րդ մաս</w:t>
      </w:r>
      <w:r w:rsidR="00973F27">
        <w:rPr>
          <w:bCs/>
          <w:color w:val="000000"/>
          <w:shd w:val="clear" w:color="auto" w:fill="FFFFFF"/>
          <w:lang w:val="hy-AM"/>
        </w:rPr>
        <w:t xml:space="preserve">ի համաձայն՝ </w:t>
      </w:r>
      <w:r w:rsidRPr="006F7984">
        <w:rPr>
          <w:szCs w:val="24"/>
          <w:lang w:val="hy-AM"/>
        </w:rPr>
        <w:t>ծերության, հաշմանդամության և կերակրողին կորցենլու դեպքում նպատները՝ կենսաթոշակների համար սահմանած կարգով</w:t>
      </w:r>
      <w:r>
        <w:rPr>
          <w:szCs w:val="24"/>
          <w:lang w:val="hy-AM"/>
        </w:rPr>
        <w:t>։ Օրե</w:t>
      </w:r>
      <w:r w:rsidR="00973F27">
        <w:rPr>
          <w:szCs w:val="24"/>
          <w:lang w:val="hy-AM"/>
        </w:rPr>
        <w:t>ն</w:t>
      </w:r>
      <w:r>
        <w:rPr>
          <w:szCs w:val="24"/>
          <w:lang w:val="hy-AM"/>
        </w:rPr>
        <w:t xml:space="preserve">սդրության համաձայն՝ </w:t>
      </w:r>
      <w:r w:rsidR="00973F27">
        <w:rPr>
          <w:szCs w:val="24"/>
          <w:lang w:val="hy-AM"/>
        </w:rPr>
        <w:t>կ</w:t>
      </w:r>
      <w:r>
        <w:rPr>
          <w:szCs w:val="24"/>
          <w:lang w:val="hy-AM"/>
        </w:rPr>
        <w:t xml:space="preserve">ենսաթոշակաների համար սահմանված կարգով վճարվում են նաև </w:t>
      </w:r>
      <w:r w:rsidR="00973F27">
        <w:rPr>
          <w:szCs w:val="24"/>
          <w:lang w:val="hy-AM"/>
        </w:rPr>
        <w:t>պարգև</w:t>
      </w:r>
      <w:r>
        <w:rPr>
          <w:szCs w:val="24"/>
          <w:lang w:val="hy-AM"/>
        </w:rPr>
        <w:t xml:space="preserve">ավճարները </w:t>
      </w:r>
      <w:r w:rsidR="00973F27">
        <w:rPr>
          <w:szCs w:val="24"/>
          <w:lang w:val="hy-AM"/>
        </w:rPr>
        <w:t>(</w:t>
      </w:r>
      <w:r w:rsidR="00973F27" w:rsidRPr="00973F27">
        <w:rPr>
          <w:szCs w:val="24"/>
          <w:lang w:val="hy-AM"/>
        </w:rPr>
        <w:t xml:space="preserve">Կառավարության 2021 թվականի փետրվարի 4-ի թիվ 141-Ն </w:t>
      </w:r>
      <w:r w:rsidR="00973F27">
        <w:rPr>
          <w:szCs w:val="24"/>
          <w:lang w:val="hy-AM"/>
        </w:rPr>
        <w:t>որոշման</w:t>
      </w:r>
      <w:r w:rsidR="00973F27" w:rsidRPr="00973F27">
        <w:rPr>
          <w:szCs w:val="24"/>
          <w:lang w:val="hy-AM"/>
        </w:rPr>
        <w:t xml:space="preserve"> հավելվածի 21-րդ կետ</w:t>
      </w:r>
      <w:r w:rsidR="00973F27">
        <w:rPr>
          <w:szCs w:val="24"/>
          <w:lang w:val="hy-AM"/>
        </w:rPr>
        <w:t>), պատվովճարները</w:t>
      </w:r>
      <w:r w:rsidR="002F5329">
        <w:rPr>
          <w:szCs w:val="24"/>
          <w:lang w:val="hy-AM"/>
        </w:rPr>
        <w:t xml:space="preserve">, </w:t>
      </w:r>
      <w:r w:rsidR="002F5329" w:rsidRPr="00397E25">
        <w:rPr>
          <w:bCs/>
          <w:color w:val="000000"/>
          <w:shd w:val="clear" w:color="auto" w:fill="FFFFFF"/>
          <w:lang w:val="hy-AM"/>
        </w:rPr>
        <w:t>վնասի փոխհատուցման գումարները</w:t>
      </w:r>
      <w:r w:rsidR="00973F27">
        <w:rPr>
          <w:szCs w:val="24"/>
          <w:lang w:val="hy-AM"/>
        </w:rPr>
        <w:t xml:space="preserve"> </w:t>
      </w:r>
      <w:r w:rsidR="002F5329">
        <w:rPr>
          <w:szCs w:val="24"/>
          <w:lang w:val="hy-AM"/>
        </w:rPr>
        <w:t>(</w:t>
      </w:r>
      <w:r w:rsidR="002F5329" w:rsidRPr="00973F27">
        <w:rPr>
          <w:szCs w:val="24"/>
          <w:lang w:val="hy-AM"/>
        </w:rPr>
        <w:t>Կառավարության 20</w:t>
      </w:r>
      <w:r w:rsidR="002F5329">
        <w:rPr>
          <w:szCs w:val="24"/>
          <w:lang w:val="hy-AM"/>
        </w:rPr>
        <w:t>11</w:t>
      </w:r>
      <w:r w:rsidR="002F5329" w:rsidRPr="00973F27">
        <w:rPr>
          <w:szCs w:val="24"/>
          <w:lang w:val="hy-AM"/>
        </w:rPr>
        <w:t xml:space="preserve"> թվականի </w:t>
      </w:r>
      <w:r w:rsidR="002F5329">
        <w:rPr>
          <w:szCs w:val="24"/>
          <w:lang w:val="hy-AM"/>
        </w:rPr>
        <w:t>մայիսի 5</w:t>
      </w:r>
      <w:r w:rsidR="002F5329" w:rsidRPr="00973F27">
        <w:rPr>
          <w:szCs w:val="24"/>
          <w:lang w:val="hy-AM"/>
        </w:rPr>
        <w:t xml:space="preserve">-ի թիվ </w:t>
      </w:r>
      <w:r w:rsidR="002F5329">
        <w:rPr>
          <w:szCs w:val="24"/>
          <w:lang w:val="hy-AM"/>
        </w:rPr>
        <w:t>670</w:t>
      </w:r>
      <w:r w:rsidR="002F5329" w:rsidRPr="00973F27">
        <w:rPr>
          <w:szCs w:val="24"/>
          <w:lang w:val="hy-AM"/>
        </w:rPr>
        <w:t xml:space="preserve">-Ն </w:t>
      </w:r>
      <w:r w:rsidR="002F5329">
        <w:rPr>
          <w:szCs w:val="24"/>
          <w:lang w:val="hy-AM"/>
        </w:rPr>
        <w:t>որոշման թիվ 1 հավելվածի 1-ին կետ)։</w:t>
      </w:r>
    </w:p>
    <w:p w:rsidR="001D3B02" w:rsidRDefault="001D3B02" w:rsidP="002F5329">
      <w:pPr>
        <w:pStyle w:val="ListParagraph"/>
        <w:spacing w:line="360" w:lineRule="auto"/>
        <w:ind w:left="0" w:right="180" w:firstLine="567"/>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Ս</w:t>
      </w:r>
      <w:r w:rsidRPr="001D3B02">
        <w:rPr>
          <w:rFonts w:ascii="GHEA Grapalat" w:hAnsi="GHEA Grapalat"/>
          <w:bCs/>
          <w:color w:val="000000"/>
          <w:shd w:val="clear" w:color="auto" w:fill="FFFFFF"/>
          <w:lang w:val="hy-AM"/>
        </w:rPr>
        <w:t>ոցիալական ծրագրերի շրջանակում վերը չնշված՝ այլ պ</w:t>
      </w:r>
      <w:r>
        <w:rPr>
          <w:rFonts w:ascii="GHEA Grapalat" w:hAnsi="GHEA Grapalat"/>
          <w:bCs/>
          <w:color w:val="000000"/>
          <w:shd w:val="clear" w:color="auto" w:fill="FFFFFF"/>
          <w:lang w:val="hy-AM"/>
        </w:rPr>
        <w:t xml:space="preserve">ետական նպաստները վճարվում են կանխիկ կամ անկանխիկ եղանակով՝ </w:t>
      </w:r>
      <w:r w:rsidRPr="001D3B02">
        <w:rPr>
          <w:rFonts w:ascii="GHEA Grapalat" w:hAnsi="GHEA Grapalat"/>
          <w:bCs/>
          <w:color w:val="000000"/>
          <w:shd w:val="clear" w:color="auto" w:fill="FFFFFF"/>
          <w:lang w:val="hy-AM"/>
        </w:rPr>
        <w:t>«Պետական նպաստների մասին» օրենք</w:t>
      </w:r>
      <w:r>
        <w:rPr>
          <w:rFonts w:ascii="GHEA Grapalat" w:hAnsi="GHEA Grapalat"/>
          <w:bCs/>
          <w:color w:val="000000"/>
          <w:shd w:val="clear" w:color="auto" w:fill="FFFFFF"/>
          <w:lang w:val="hy-AM"/>
        </w:rPr>
        <w:t xml:space="preserve">ով սահմանված կարգով։  </w:t>
      </w:r>
    </w:p>
    <w:p w:rsidR="002928DA" w:rsidRDefault="002928DA" w:rsidP="002F5329">
      <w:pPr>
        <w:pStyle w:val="ListParagraph"/>
        <w:spacing w:line="360" w:lineRule="auto"/>
        <w:ind w:left="0" w:right="180" w:firstLine="567"/>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Ընդ որում, բոլոր դեպքերում կենսաթոշակ</w:t>
      </w:r>
      <w:r w:rsidR="001D3B02">
        <w:rPr>
          <w:rFonts w:ascii="GHEA Grapalat" w:hAnsi="GHEA Grapalat"/>
          <w:bCs/>
          <w:color w:val="000000"/>
          <w:shd w:val="clear" w:color="auto" w:fill="FFFFFF"/>
          <w:lang w:val="hy-AM"/>
        </w:rPr>
        <w:t>ները և նպաստները վճարվում ե</w:t>
      </w:r>
      <w:r>
        <w:rPr>
          <w:rFonts w:ascii="GHEA Grapalat" w:hAnsi="GHEA Grapalat"/>
          <w:bCs/>
          <w:color w:val="000000"/>
          <w:shd w:val="clear" w:color="auto" w:fill="FFFFFF"/>
          <w:lang w:val="hy-AM"/>
        </w:rPr>
        <w:t>ն</w:t>
      </w:r>
      <w:r w:rsidR="001D3B02">
        <w:rPr>
          <w:rFonts w:ascii="GHEA Grapalat" w:hAnsi="GHEA Grapalat"/>
          <w:bCs/>
          <w:color w:val="000000"/>
          <w:shd w:val="clear" w:color="auto" w:fill="FFFFFF"/>
          <w:lang w:val="hy-AM"/>
        </w:rPr>
        <w:t xml:space="preserve"> </w:t>
      </w:r>
      <w:r w:rsidRPr="002928DA">
        <w:rPr>
          <w:rFonts w:ascii="GHEA Grapalat" w:hAnsi="GHEA Grapalat"/>
          <w:bCs/>
          <w:color w:val="000000"/>
          <w:shd w:val="clear" w:color="auto" w:fill="FFFFFF"/>
          <w:lang w:val="hy-AM"/>
        </w:rPr>
        <w:t xml:space="preserve">անկանխիկ եղանակով։  Ստացող անձի դիմումի հիման վրա այդ գումարները կարող են վճարվել նաև կանխիկ եղանակով, եթե այդ անձը ֆունկցիոնալության խորը կամ ծանր աստիճանի սահմանափակումով հաշմանդամություն ունեցող անձ է կամ լրացել է նրա 75 տարին։ </w:t>
      </w:r>
    </w:p>
    <w:p w:rsidR="002F5329" w:rsidRDefault="002F5329" w:rsidP="002F5329">
      <w:pPr>
        <w:pStyle w:val="ListParagraph"/>
        <w:spacing w:line="360" w:lineRule="auto"/>
        <w:ind w:left="0" w:right="180" w:firstLine="567"/>
        <w:jc w:val="both"/>
        <w:rPr>
          <w:rFonts w:ascii="GHEA Grapalat" w:hAnsi="GHEA Grapalat"/>
          <w:bCs/>
          <w:color w:val="000000"/>
          <w:shd w:val="clear" w:color="auto" w:fill="FFFFFF"/>
          <w:lang w:val="hy-AM"/>
        </w:rPr>
      </w:pPr>
      <w:r w:rsidRPr="00397E25">
        <w:rPr>
          <w:rFonts w:ascii="GHEA Grapalat" w:hAnsi="GHEA Grapalat"/>
          <w:bCs/>
          <w:color w:val="000000"/>
          <w:shd w:val="clear" w:color="auto" w:fill="FFFFFF"/>
          <w:lang w:val="hy-AM"/>
        </w:rPr>
        <w:t>Հարկ է նկատի ունենալ, որ միանվագ բնույթի վճարները (երեխայի ծննդյան միանվագ նպաստ, ժամանակավոր անաշխատունակության և մայրության նպաստներ, թաղման նպաստ և այլն)</w:t>
      </w:r>
      <w:r w:rsidR="001D3B02">
        <w:rPr>
          <w:rFonts w:ascii="GHEA Grapalat" w:hAnsi="GHEA Grapalat"/>
          <w:bCs/>
          <w:color w:val="000000"/>
          <w:shd w:val="clear" w:color="auto" w:fill="FFFFFF"/>
          <w:lang w:val="hy-AM"/>
        </w:rPr>
        <w:t xml:space="preserve"> </w:t>
      </w:r>
      <w:r w:rsidRPr="00397E25">
        <w:rPr>
          <w:rFonts w:ascii="GHEA Grapalat" w:hAnsi="GHEA Grapalat"/>
          <w:bCs/>
          <w:color w:val="000000"/>
          <w:shd w:val="clear" w:color="auto" w:fill="FFFFFF"/>
          <w:lang w:val="hy-AM"/>
        </w:rPr>
        <w:t>վճարվում են բացառապես անկանխիկ եղանակով։</w:t>
      </w:r>
    </w:p>
    <w:p w:rsidR="002F5329" w:rsidRDefault="002928DA" w:rsidP="002928DA">
      <w:pPr>
        <w:pStyle w:val="ListParagraph"/>
        <w:spacing w:line="360" w:lineRule="auto"/>
        <w:ind w:left="0" w:right="180" w:firstLine="567"/>
        <w:jc w:val="both"/>
        <w:rPr>
          <w:lang w:val="hy-AM"/>
        </w:rPr>
      </w:pPr>
      <w:r w:rsidRPr="00397E25">
        <w:rPr>
          <w:rFonts w:ascii="GHEA Grapalat" w:hAnsi="GHEA Grapalat" w:cs="WeblySleek UI Semibold"/>
          <w:lang w:val="hy-AM"/>
        </w:rPr>
        <w:lastRenderedPageBreak/>
        <w:t xml:space="preserve">Սա նշանակում է, որ </w:t>
      </w:r>
      <w:r>
        <w:rPr>
          <w:rFonts w:ascii="GHEA Grapalat" w:hAnsi="GHEA Grapalat" w:cs="WeblySleek UI Semibold"/>
          <w:lang w:val="hy-AM"/>
        </w:rPr>
        <w:t xml:space="preserve">վերոնշյալ հանձնարարականի շրջանակներում </w:t>
      </w:r>
      <w:r w:rsidRPr="00397E25">
        <w:rPr>
          <w:rFonts w:ascii="GHEA Grapalat" w:hAnsi="GHEA Grapalat" w:cs="WeblySleek UI Semibold"/>
          <w:lang w:val="hy-AM"/>
        </w:rPr>
        <w:t xml:space="preserve">խնդրո առարկա վճարները բացառապես անկանխիկ եղանակով վճարելու համար անհրաժեշտ է </w:t>
      </w:r>
      <w:r w:rsidRPr="00397E25">
        <w:rPr>
          <w:rFonts w:ascii="GHEA Grapalat" w:hAnsi="GHEA Grapalat"/>
          <w:bCs/>
          <w:color w:val="000000"/>
          <w:shd w:val="clear" w:color="auto" w:fill="FFFFFF"/>
          <w:lang w:val="hy-AM"/>
        </w:rPr>
        <w:t>«Պետական կենսաթոշակների մասին» և «Պետական նպաստների մասին» օրենքներում կատարել համապատասխան փոփոխություններ։</w:t>
      </w:r>
    </w:p>
    <w:p w:rsidR="00EF3070" w:rsidRPr="006F7984" w:rsidRDefault="00EF3070" w:rsidP="00003A42">
      <w:pPr>
        <w:autoSpaceDE w:val="0"/>
        <w:autoSpaceDN w:val="0"/>
        <w:adjustRightInd w:val="0"/>
        <w:spacing w:after="0" w:line="360" w:lineRule="auto"/>
        <w:ind w:firstLine="567"/>
        <w:jc w:val="both"/>
        <w:rPr>
          <w:szCs w:val="24"/>
          <w:lang w:val="hy-AM"/>
        </w:rPr>
      </w:pPr>
      <w:r w:rsidRPr="006F7984">
        <w:rPr>
          <w:szCs w:val="24"/>
          <w:lang w:val="hy-AM"/>
        </w:rPr>
        <w:t xml:space="preserve">Ուստի </w:t>
      </w:r>
      <w:r w:rsidR="003862D0" w:rsidRPr="006F7984">
        <w:rPr>
          <w:szCs w:val="24"/>
          <w:lang w:val="hy-AM"/>
        </w:rPr>
        <w:t>փաթեթի ընդունմամբ կապահովվի վերոնշյալ հանձնարարականի կատարումը։</w:t>
      </w:r>
    </w:p>
    <w:p w:rsidR="00323399" w:rsidRPr="006F7984" w:rsidRDefault="00ED22AB" w:rsidP="009F1731">
      <w:pPr>
        <w:pStyle w:val="ListParagraph"/>
        <w:autoSpaceDE w:val="0"/>
        <w:autoSpaceDN w:val="0"/>
        <w:adjustRightInd w:val="0"/>
        <w:spacing w:line="360" w:lineRule="auto"/>
        <w:ind w:left="0" w:firstLine="567"/>
        <w:jc w:val="both"/>
        <w:rPr>
          <w:rFonts w:ascii="GHEA Grapalat" w:hAnsi="GHEA Grapalat"/>
          <w:lang w:val="hy-AM"/>
        </w:rPr>
      </w:pPr>
      <w:r w:rsidRPr="006F7984">
        <w:rPr>
          <w:rFonts w:ascii="GHEA Grapalat" w:hAnsi="GHEA Grapalat"/>
          <w:lang w:val="hy-AM"/>
        </w:rPr>
        <w:t xml:space="preserve">Բացի այդ անհրաժեշտություն է առաջացել լուծել իրավակիրառ պրակտիկայում ծագած առանձին խնդիրներ, այն է՝ </w:t>
      </w:r>
    </w:p>
    <w:p w:rsidR="00323399" w:rsidRPr="006F7984" w:rsidRDefault="00ED22AB" w:rsidP="003862D0">
      <w:pPr>
        <w:pStyle w:val="ListParagraph"/>
        <w:numPr>
          <w:ilvl w:val="0"/>
          <w:numId w:val="10"/>
        </w:numPr>
        <w:tabs>
          <w:tab w:val="left" w:pos="1080"/>
        </w:tabs>
        <w:autoSpaceDE w:val="0"/>
        <w:autoSpaceDN w:val="0"/>
        <w:adjustRightInd w:val="0"/>
        <w:spacing w:line="360" w:lineRule="auto"/>
        <w:ind w:left="0" w:firstLine="567"/>
        <w:jc w:val="both"/>
        <w:rPr>
          <w:rFonts w:ascii="GHEA Grapalat" w:hAnsi="GHEA Grapalat"/>
          <w:lang w:val="hy-AM"/>
        </w:rPr>
      </w:pPr>
      <w:r w:rsidRPr="006F7984">
        <w:rPr>
          <w:rFonts w:ascii="GHEA Grapalat" w:hAnsi="GHEA Grapalat"/>
          <w:lang w:val="hy-AM"/>
        </w:rPr>
        <w:t>հստակեցնել</w:t>
      </w:r>
      <w:r w:rsidR="00846DA7">
        <w:rPr>
          <w:rFonts w:ascii="GHEA Grapalat" w:hAnsi="GHEA Grapalat"/>
          <w:lang w:val="hy-AM"/>
        </w:rPr>
        <w:t xml:space="preserve">, </w:t>
      </w:r>
      <w:r w:rsidR="00846DA7">
        <w:rPr>
          <w:rFonts w:ascii="GHEA Grapalat" w:hAnsi="GHEA Grapalat" w:cs="Arial"/>
          <w:color w:val="333333"/>
          <w:lang w:val="hy-AM"/>
        </w:rPr>
        <w:t>չ</w:t>
      </w:r>
      <w:r w:rsidR="00846DA7" w:rsidRPr="00A71255">
        <w:rPr>
          <w:rFonts w:ascii="GHEA Grapalat" w:hAnsi="GHEA Grapalat" w:cs="Arial"/>
          <w:color w:val="333333"/>
          <w:lang w:val="hy-AM"/>
        </w:rPr>
        <w:t>աշխատող անձին տրվող մայրության նպաստը նշանակվում և վճարվում է «Ժամանակավոր անաշխատունակության և մայրության նպաստների մասին» օրենքով սահմանված կարգով ստեղծված ժամանակավոր անաշխատունակության նպաստ և մայրության նպաստ հաշվարկելու, նշանակելու, վճարելո</w:t>
      </w:r>
      <w:r w:rsidR="00846DA7">
        <w:rPr>
          <w:rFonts w:ascii="GHEA Grapalat" w:hAnsi="GHEA Grapalat" w:cs="Arial"/>
          <w:color w:val="333333"/>
          <w:lang w:val="hy-AM"/>
        </w:rPr>
        <w:t>ւ համար տեղեկատվական շտեմարանով,</w:t>
      </w:r>
    </w:p>
    <w:p w:rsidR="00323399" w:rsidRPr="006F7984" w:rsidRDefault="00ED22AB" w:rsidP="009F1731">
      <w:pPr>
        <w:pStyle w:val="ListParagraph"/>
        <w:numPr>
          <w:ilvl w:val="0"/>
          <w:numId w:val="10"/>
        </w:numPr>
        <w:tabs>
          <w:tab w:val="left" w:pos="1080"/>
        </w:tabs>
        <w:autoSpaceDE w:val="0"/>
        <w:autoSpaceDN w:val="0"/>
        <w:adjustRightInd w:val="0"/>
        <w:spacing w:line="360" w:lineRule="auto"/>
        <w:ind w:left="0" w:firstLine="567"/>
        <w:jc w:val="both"/>
        <w:rPr>
          <w:rFonts w:ascii="GHEA Grapalat" w:hAnsi="GHEA Grapalat"/>
          <w:lang w:val="hy-AM"/>
        </w:rPr>
      </w:pPr>
      <w:r w:rsidRPr="006F7984">
        <w:rPr>
          <w:rFonts w:ascii="GHEA Grapalat" w:hAnsi="GHEA Grapalat"/>
          <w:lang w:val="hy-AM"/>
        </w:rPr>
        <w:t>սահմանել առանձնահատկություններ՝ օտարերկրյա պետությունում Հայաստանի Հանրապետության դիվանագիտական ծառայության մարմիններում դիվանագիտական ծառայության պաշտոններ զբաղեցնող անձին, Հայաստանի Հանրապետության քաղաքացի հանդիսացող՝ դիվանագիտական ծառայության մարմիններում վարչատեխնիկական կամ սպասարկման անձնակազմում աշխատող անձին խնամքի  նպաստի իրավունքը որոշելու, խնամքի նպաստ  նշանակելու և վճարելու համար</w:t>
      </w:r>
      <w:r w:rsidR="0086646A" w:rsidRPr="006F7984">
        <w:rPr>
          <w:rFonts w:ascii="GHEA Grapalat" w:hAnsi="GHEA Grapalat"/>
          <w:lang w:val="hy-AM"/>
        </w:rPr>
        <w:t>՝ երեխայի ծննդյան միանվագ նպաստի համար սահմանված օրենքով ամրագրված մոտեցումներին համահունչ</w:t>
      </w:r>
      <w:r w:rsidRPr="006F7984">
        <w:rPr>
          <w:rFonts w:ascii="GHEA Grapalat" w:hAnsi="GHEA Grapalat"/>
          <w:lang w:val="hy-AM"/>
        </w:rPr>
        <w:t>,</w:t>
      </w:r>
    </w:p>
    <w:p w:rsidR="00323399" w:rsidRPr="00846DA7" w:rsidRDefault="00ED22AB" w:rsidP="009F1731">
      <w:pPr>
        <w:pStyle w:val="ListParagraph"/>
        <w:numPr>
          <w:ilvl w:val="0"/>
          <w:numId w:val="10"/>
        </w:numPr>
        <w:tabs>
          <w:tab w:val="left" w:pos="1080"/>
        </w:tabs>
        <w:autoSpaceDE w:val="0"/>
        <w:autoSpaceDN w:val="0"/>
        <w:adjustRightInd w:val="0"/>
        <w:spacing w:line="360" w:lineRule="auto"/>
        <w:ind w:left="0" w:firstLine="567"/>
        <w:jc w:val="both"/>
        <w:rPr>
          <w:rFonts w:ascii="GHEA Grapalat" w:hAnsi="GHEA Grapalat"/>
          <w:lang w:val="hy-AM"/>
        </w:rPr>
      </w:pPr>
      <w:r w:rsidRPr="00846DA7">
        <w:rPr>
          <w:rFonts w:ascii="GHEA Grapalat" w:hAnsi="GHEA Grapalat"/>
          <w:lang w:val="hy-AM"/>
        </w:rPr>
        <w:t>ուժը կորցրած ճանաչել օրենքի 8.1-ին գլուխը,</w:t>
      </w:r>
      <w:r w:rsidR="0086646A" w:rsidRPr="00846DA7">
        <w:rPr>
          <w:rFonts w:ascii="GHEA Grapalat" w:hAnsi="GHEA Grapalat"/>
          <w:lang w:val="hy-AM"/>
        </w:rPr>
        <w:t xml:space="preserve"> </w:t>
      </w:r>
      <w:r w:rsidR="00292A56" w:rsidRPr="00846DA7">
        <w:rPr>
          <w:rFonts w:ascii="GHEA Grapalat" w:hAnsi="GHEA Grapalat"/>
          <w:lang w:val="hy-AM"/>
        </w:rPr>
        <w:t xml:space="preserve">հաշվի առնելով համապատասխան  ոլորտում վարվող քաղաքականությունը, </w:t>
      </w:r>
      <w:r w:rsidR="0086646A" w:rsidRPr="00846DA7">
        <w:rPr>
          <w:rFonts w:ascii="GHEA Grapalat" w:hAnsi="GHEA Grapalat"/>
          <w:lang w:val="hy-AM"/>
        </w:rPr>
        <w:t xml:space="preserve"> </w:t>
      </w:r>
    </w:p>
    <w:p w:rsidR="00003A42" w:rsidRPr="006F7984" w:rsidRDefault="00292A56" w:rsidP="00003A42">
      <w:pPr>
        <w:pStyle w:val="ListParagraph"/>
        <w:numPr>
          <w:ilvl w:val="0"/>
          <w:numId w:val="10"/>
        </w:numPr>
        <w:tabs>
          <w:tab w:val="left" w:pos="1080"/>
        </w:tabs>
        <w:autoSpaceDE w:val="0"/>
        <w:autoSpaceDN w:val="0"/>
        <w:adjustRightInd w:val="0"/>
        <w:spacing w:line="360" w:lineRule="auto"/>
        <w:ind w:left="0" w:firstLine="567"/>
        <w:jc w:val="both"/>
        <w:rPr>
          <w:rFonts w:ascii="GHEA Grapalat" w:hAnsi="GHEA Grapalat"/>
          <w:lang w:val="hy-AM"/>
        </w:rPr>
      </w:pPr>
      <w:r w:rsidRPr="006F7984">
        <w:rPr>
          <w:rFonts w:ascii="GHEA Grapalat" w:hAnsi="GHEA Grapalat"/>
          <w:lang w:val="hy-AM"/>
        </w:rPr>
        <w:t xml:space="preserve">հստակեցնել </w:t>
      </w:r>
      <w:r w:rsidR="00ED22AB" w:rsidRPr="006F7984">
        <w:rPr>
          <w:rFonts w:ascii="GHEA Grapalat" w:hAnsi="GHEA Grapalat"/>
          <w:lang w:val="hy-AM"/>
        </w:rPr>
        <w:t>Օրենքի 37-րդ հոդվածը (Քաղաքացիների պատասխանատվությունը)՝ հաշվի առնելով Օրենքի՝ նոր լրացվող դրույթները։</w:t>
      </w:r>
    </w:p>
    <w:p w:rsidR="00846DA7" w:rsidRDefault="00ED22AB" w:rsidP="00846DA7">
      <w:pPr>
        <w:tabs>
          <w:tab w:val="left" w:pos="567"/>
        </w:tabs>
        <w:autoSpaceDE w:val="0"/>
        <w:autoSpaceDN w:val="0"/>
        <w:adjustRightInd w:val="0"/>
        <w:spacing w:after="0" w:line="360" w:lineRule="auto"/>
        <w:ind w:firstLine="567"/>
        <w:jc w:val="both"/>
        <w:rPr>
          <w:szCs w:val="24"/>
          <w:lang w:val="hy-AM"/>
        </w:rPr>
      </w:pPr>
      <w:r w:rsidRPr="006F7984">
        <w:rPr>
          <w:rFonts w:eastAsia="Times New Roman" w:cs="Times New Roman"/>
          <w:szCs w:val="24"/>
          <w:lang w:val="hy-AM"/>
        </w:rPr>
        <w:tab/>
        <w:t xml:space="preserve">Միաժամանակ, </w:t>
      </w:r>
      <w:r w:rsidRPr="006F7984">
        <w:rPr>
          <w:szCs w:val="24"/>
          <w:lang w:val="hy-AM"/>
        </w:rPr>
        <w:t>2024</w:t>
      </w:r>
      <w:r w:rsidR="00EB6374" w:rsidRPr="006F7984">
        <w:rPr>
          <w:szCs w:val="24"/>
          <w:lang w:val="hy-AM"/>
        </w:rPr>
        <w:t xml:space="preserve"> </w:t>
      </w:r>
      <w:r w:rsidRPr="006F7984">
        <w:rPr>
          <w:szCs w:val="24"/>
          <w:lang w:val="hy-AM"/>
        </w:rPr>
        <w:t>թ</w:t>
      </w:r>
      <w:r w:rsidR="00292A56" w:rsidRPr="006F7984">
        <w:rPr>
          <w:szCs w:val="24"/>
          <w:lang w:val="hy-AM"/>
        </w:rPr>
        <w:t>.</w:t>
      </w:r>
      <w:r w:rsidRPr="006F7984">
        <w:rPr>
          <w:szCs w:val="24"/>
          <w:lang w:val="hy-AM"/>
        </w:rPr>
        <w:t xml:space="preserve"> նոյեմբերի 14-ին ուժի մեջ մտած «Սոցիալական աջակցության մասին» օրենքի 26-րդ հոդված</w:t>
      </w:r>
      <w:r w:rsidR="00292A56" w:rsidRPr="006F7984">
        <w:rPr>
          <w:szCs w:val="24"/>
          <w:lang w:val="hy-AM"/>
        </w:rPr>
        <w:t>ով սահմանված խնամքի տեսակների հաշվառմամբ</w:t>
      </w:r>
      <w:r w:rsidR="007604FA" w:rsidRPr="006F7984">
        <w:rPr>
          <w:szCs w:val="24"/>
          <w:lang w:val="hy-AM"/>
        </w:rPr>
        <w:t xml:space="preserve"> անհրաժեշտություն է առաջացել </w:t>
      </w:r>
      <w:r w:rsidR="00EB6374" w:rsidRPr="006F7984">
        <w:rPr>
          <w:szCs w:val="24"/>
          <w:lang w:val="hy-AM"/>
        </w:rPr>
        <w:t xml:space="preserve">նպաստների և </w:t>
      </w:r>
      <w:r w:rsidR="007604FA" w:rsidRPr="006F7984">
        <w:rPr>
          <w:szCs w:val="24"/>
          <w:lang w:val="hy-AM"/>
        </w:rPr>
        <w:t xml:space="preserve">կենսաթոշակային օրենսդրության մեջ </w:t>
      </w:r>
      <w:r w:rsidRPr="006F7984">
        <w:rPr>
          <w:szCs w:val="24"/>
          <w:lang w:val="hy-AM"/>
        </w:rPr>
        <w:t xml:space="preserve">այլևս </w:t>
      </w:r>
      <w:r w:rsidR="00EB6374" w:rsidRPr="006F7984">
        <w:rPr>
          <w:szCs w:val="24"/>
          <w:lang w:val="hy-AM"/>
        </w:rPr>
        <w:t>չ</w:t>
      </w:r>
      <w:r w:rsidRPr="006F7984">
        <w:rPr>
          <w:szCs w:val="24"/>
          <w:lang w:val="hy-AM"/>
        </w:rPr>
        <w:t>կիրառ</w:t>
      </w:r>
      <w:r w:rsidR="007604FA" w:rsidRPr="006F7984">
        <w:rPr>
          <w:szCs w:val="24"/>
          <w:lang w:val="hy-AM"/>
        </w:rPr>
        <w:t>ել «ծերանոց» և «</w:t>
      </w:r>
      <w:r w:rsidRPr="006F7984">
        <w:rPr>
          <w:szCs w:val="24"/>
          <w:lang w:val="hy-AM"/>
        </w:rPr>
        <w:t>մանկատուն</w:t>
      </w:r>
      <w:r w:rsidR="007604FA" w:rsidRPr="006F7984">
        <w:rPr>
          <w:szCs w:val="24"/>
          <w:lang w:val="hy-AM"/>
        </w:rPr>
        <w:t>»</w:t>
      </w:r>
      <w:r w:rsidRPr="006F7984">
        <w:rPr>
          <w:szCs w:val="24"/>
          <w:lang w:val="hy-AM"/>
        </w:rPr>
        <w:t xml:space="preserve"> եզրույթ</w:t>
      </w:r>
      <w:r w:rsidR="007604FA" w:rsidRPr="006F7984">
        <w:rPr>
          <w:szCs w:val="24"/>
          <w:lang w:val="hy-AM"/>
        </w:rPr>
        <w:t>ները</w:t>
      </w:r>
      <w:r w:rsidRPr="006F7984">
        <w:rPr>
          <w:szCs w:val="24"/>
          <w:lang w:val="hy-AM"/>
        </w:rPr>
        <w:t>:</w:t>
      </w:r>
    </w:p>
    <w:p w:rsidR="00323399" w:rsidRPr="006F7984" w:rsidRDefault="00ED22AB" w:rsidP="00846DA7">
      <w:pPr>
        <w:tabs>
          <w:tab w:val="left" w:pos="567"/>
        </w:tabs>
        <w:autoSpaceDE w:val="0"/>
        <w:autoSpaceDN w:val="0"/>
        <w:adjustRightInd w:val="0"/>
        <w:spacing w:after="0" w:line="360" w:lineRule="auto"/>
        <w:ind w:firstLine="567"/>
        <w:jc w:val="both"/>
        <w:rPr>
          <w:rFonts w:cs="Sylfaen"/>
          <w:b/>
          <w:szCs w:val="24"/>
          <w:lang w:val="hy-AM"/>
        </w:rPr>
      </w:pPr>
      <w:r w:rsidRPr="006F7984">
        <w:rPr>
          <w:rFonts w:cs="Sylfaen"/>
          <w:b/>
          <w:szCs w:val="24"/>
          <w:lang w:val="hy-AM"/>
        </w:rPr>
        <w:lastRenderedPageBreak/>
        <w:t>1.2. Առկա խնդրի առաջարկվող լուծումը</w:t>
      </w:r>
    </w:p>
    <w:p w:rsidR="00323399" w:rsidRPr="006F7984" w:rsidRDefault="00ED22AB" w:rsidP="009F1731">
      <w:pPr>
        <w:spacing w:after="0" w:line="360" w:lineRule="auto"/>
        <w:ind w:firstLine="567"/>
        <w:jc w:val="both"/>
        <w:rPr>
          <w:szCs w:val="24"/>
          <w:lang w:val="hy-AM"/>
        </w:rPr>
      </w:pPr>
      <w:r w:rsidRPr="006F7984">
        <w:rPr>
          <w:rFonts w:cs="Sylfaen"/>
          <w:szCs w:val="24"/>
          <w:lang w:val="hy-AM"/>
        </w:rPr>
        <w:t xml:space="preserve">Հաշվի առնելով վերը նշվածը՝ առաջարկվում է ընդունել </w:t>
      </w:r>
      <w:r w:rsidRPr="006F7984">
        <w:rPr>
          <w:szCs w:val="24"/>
          <w:lang w:val="hy-AM"/>
        </w:rPr>
        <w:t xml:space="preserve">««Պետական նպաստների մասին» օրենքում փոփոխություններ և լրացումներ </w:t>
      </w:r>
      <w:r w:rsidRPr="006F7984">
        <w:rPr>
          <w:rFonts w:cs="Sylfaen"/>
          <w:szCs w:val="24"/>
          <w:lang w:val="hy-AM"/>
        </w:rPr>
        <w:t>կատարելու մասին»</w:t>
      </w:r>
      <w:r w:rsidR="00953C04">
        <w:rPr>
          <w:rFonts w:cs="Sylfaen"/>
          <w:szCs w:val="24"/>
          <w:lang w:val="hy-AM"/>
        </w:rPr>
        <w:t xml:space="preserve"> և </w:t>
      </w:r>
      <w:r w:rsidR="00953C04">
        <w:rPr>
          <w:rFonts w:eastAsia="Times New Roman" w:cs="Times New Roman"/>
          <w:bCs/>
          <w:color w:val="000000"/>
          <w:szCs w:val="24"/>
          <w:lang w:val="hy-AM"/>
        </w:rPr>
        <w:t xml:space="preserve">«Պետական կենսաթոշակների </w:t>
      </w:r>
      <w:r w:rsidR="00953C04" w:rsidRPr="00953C04">
        <w:rPr>
          <w:rFonts w:eastAsia="Times New Roman" w:cs="Arial Unicode"/>
          <w:bCs/>
          <w:color w:val="000000"/>
          <w:szCs w:val="24"/>
          <w:lang w:val="hy-AM"/>
        </w:rPr>
        <w:t>մասին»</w:t>
      </w:r>
      <w:r w:rsidR="00953C04">
        <w:rPr>
          <w:rFonts w:ascii="Calibri" w:eastAsia="Times New Roman" w:hAnsi="Calibri" w:cs="Calibri"/>
          <w:bCs/>
          <w:color w:val="000000"/>
          <w:szCs w:val="24"/>
          <w:lang w:val="hy-AM"/>
        </w:rPr>
        <w:t xml:space="preserve"> </w:t>
      </w:r>
      <w:r w:rsidR="00953C04" w:rsidRPr="00953C04">
        <w:rPr>
          <w:rFonts w:eastAsia="Times New Roman" w:cs="Arial Unicode"/>
          <w:bCs/>
          <w:color w:val="000000"/>
          <w:szCs w:val="24"/>
          <w:lang w:val="hy-AM"/>
        </w:rPr>
        <w:t>օրենքում</w:t>
      </w:r>
      <w:r w:rsidR="00953C04">
        <w:rPr>
          <w:rFonts w:ascii="Calibri" w:eastAsia="Times New Roman" w:hAnsi="Calibri" w:cs="Calibri"/>
          <w:bCs/>
          <w:color w:val="000000"/>
          <w:szCs w:val="24"/>
          <w:lang w:val="hy-AM"/>
        </w:rPr>
        <w:t xml:space="preserve"> </w:t>
      </w:r>
      <w:r w:rsidR="00953C04" w:rsidRPr="00953C04">
        <w:rPr>
          <w:rFonts w:eastAsia="Times New Roman" w:cs="GHEA Grapalat"/>
          <w:bCs/>
          <w:color w:val="000000"/>
          <w:szCs w:val="24"/>
          <w:lang w:val="hy-AM"/>
        </w:rPr>
        <w:t>փոփոխություն</w:t>
      </w:r>
      <w:r w:rsidR="00953C04" w:rsidRPr="00953C04">
        <w:rPr>
          <w:rFonts w:eastAsia="Times New Roman" w:cs="Calibri"/>
          <w:bCs/>
          <w:color w:val="000000"/>
          <w:szCs w:val="24"/>
          <w:lang w:val="hy-AM"/>
        </w:rPr>
        <w:t>ներ</w:t>
      </w:r>
      <w:r w:rsidR="00953C04" w:rsidRPr="00953C04">
        <w:rPr>
          <w:rFonts w:eastAsia="Times New Roman" w:cs="Arial Unicode"/>
          <w:bCs/>
          <w:color w:val="000000"/>
          <w:szCs w:val="24"/>
          <w:lang w:val="hy-AM"/>
        </w:rPr>
        <w:t xml:space="preserve"> կատարելու</w:t>
      </w:r>
      <w:r w:rsidR="00953C04">
        <w:rPr>
          <w:rFonts w:ascii="Calibri" w:eastAsia="Times New Roman" w:hAnsi="Calibri" w:cs="Calibri"/>
          <w:bCs/>
          <w:color w:val="000000"/>
          <w:szCs w:val="24"/>
          <w:lang w:val="hy-AM"/>
        </w:rPr>
        <w:t xml:space="preserve"> </w:t>
      </w:r>
      <w:r w:rsidR="00953C04" w:rsidRPr="00953C04">
        <w:rPr>
          <w:rFonts w:eastAsia="Times New Roman" w:cs="Arial Unicode"/>
          <w:bCs/>
          <w:color w:val="000000"/>
          <w:szCs w:val="24"/>
          <w:lang w:val="hy-AM"/>
        </w:rPr>
        <w:t>մասին</w:t>
      </w:r>
      <w:r w:rsidR="00953C04" w:rsidRPr="00953C04">
        <w:rPr>
          <w:rFonts w:eastAsia="Times New Roman" w:cs="Times New Roman"/>
          <w:bCs/>
          <w:color w:val="000000"/>
          <w:szCs w:val="24"/>
          <w:lang w:val="hy-AM"/>
        </w:rPr>
        <w:t>»</w:t>
      </w:r>
      <w:r w:rsidRPr="006F7984">
        <w:rPr>
          <w:rFonts w:cs="Sylfaen"/>
          <w:szCs w:val="24"/>
          <w:lang w:val="hy-AM"/>
        </w:rPr>
        <w:t xml:space="preserve"> օրենք</w:t>
      </w:r>
      <w:r w:rsidR="00953C04">
        <w:rPr>
          <w:rFonts w:cs="Sylfaen"/>
          <w:szCs w:val="24"/>
          <w:lang w:val="hy-AM"/>
        </w:rPr>
        <w:t>ներ</w:t>
      </w:r>
      <w:r w:rsidRPr="006F7984">
        <w:rPr>
          <w:rFonts w:cs="Sylfaen"/>
          <w:szCs w:val="24"/>
          <w:lang w:val="hy-AM"/>
        </w:rPr>
        <w:t xml:space="preserve">ի </w:t>
      </w:r>
      <w:r w:rsidR="00953C04">
        <w:rPr>
          <w:rFonts w:cs="Sylfaen"/>
          <w:szCs w:val="24"/>
          <w:lang w:val="hy-AM"/>
        </w:rPr>
        <w:t>նախագ</w:t>
      </w:r>
      <w:r w:rsidRPr="006F7984">
        <w:rPr>
          <w:rFonts w:cs="Sylfaen"/>
          <w:szCs w:val="24"/>
          <w:lang w:val="hy-AM"/>
        </w:rPr>
        <w:t>ծ</w:t>
      </w:r>
      <w:r w:rsidR="00953C04">
        <w:rPr>
          <w:rFonts w:cs="Sylfaen"/>
          <w:szCs w:val="24"/>
          <w:lang w:val="hy-AM"/>
        </w:rPr>
        <w:t>երի փաթեթը</w:t>
      </w:r>
      <w:r w:rsidRPr="006F7984">
        <w:rPr>
          <w:rFonts w:cs="Sylfaen"/>
          <w:szCs w:val="24"/>
          <w:lang w:val="hy-AM"/>
        </w:rPr>
        <w:t>։</w:t>
      </w:r>
    </w:p>
    <w:p w:rsidR="00953C04" w:rsidRDefault="00953C04" w:rsidP="009F1731">
      <w:pPr>
        <w:tabs>
          <w:tab w:val="left" w:pos="1080"/>
        </w:tabs>
        <w:spacing w:after="0" w:line="360" w:lineRule="auto"/>
        <w:ind w:firstLine="567"/>
        <w:jc w:val="both"/>
        <w:rPr>
          <w:rFonts w:cs="Sylfaen"/>
          <w:b/>
          <w:szCs w:val="24"/>
          <w:lang w:val="hy-AM"/>
        </w:rPr>
      </w:pPr>
    </w:p>
    <w:p w:rsidR="00323399" w:rsidRPr="006F7984" w:rsidRDefault="00ED22AB" w:rsidP="009F1731">
      <w:pPr>
        <w:tabs>
          <w:tab w:val="left" w:pos="1080"/>
        </w:tabs>
        <w:spacing w:after="0" w:line="360" w:lineRule="auto"/>
        <w:ind w:firstLine="567"/>
        <w:jc w:val="both"/>
        <w:rPr>
          <w:rFonts w:cs="Sylfaen"/>
          <w:b/>
          <w:szCs w:val="24"/>
          <w:lang w:val="hy-AM"/>
        </w:rPr>
      </w:pPr>
      <w:r w:rsidRPr="006F7984">
        <w:rPr>
          <w:rFonts w:cs="Sylfaen"/>
          <w:b/>
          <w:szCs w:val="24"/>
          <w:lang w:val="hy-AM"/>
        </w:rPr>
        <w:t>2. Կարգավորման առարկան</w:t>
      </w:r>
    </w:p>
    <w:p w:rsidR="00323399" w:rsidRPr="006F7984" w:rsidRDefault="00ED22AB" w:rsidP="009F1731">
      <w:pPr>
        <w:shd w:val="clear" w:color="auto" w:fill="FFFFFF"/>
        <w:spacing w:after="0" w:line="360" w:lineRule="auto"/>
        <w:ind w:firstLine="567"/>
        <w:jc w:val="both"/>
        <w:rPr>
          <w:rFonts w:eastAsia="Times New Roman" w:cs="GHEA Grapalat"/>
          <w:color w:val="000000"/>
          <w:szCs w:val="24"/>
          <w:lang w:val="hy-AM"/>
        </w:rPr>
      </w:pPr>
      <w:r w:rsidRPr="006F7984">
        <w:rPr>
          <w:rFonts w:eastAsia="Times New Roman" w:cs="GHEA Grapalat"/>
          <w:color w:val="000000"/>
          <w:szCs w:val="24"/>
          <w:lang w:val="hy-AM"/>
        </w:rPr>
        <w:t xml:space="preserve">Օրենքի նախագծով առաջարկվում է՝ </w:t>
      </w:r>
    </w:p>
    <w:p w:rsidR="00323399" w:rsidRPr="006F7984" w:rsidRDefault="00ED22AB" w:rsidP="009F1731">
      <w:pPr>
        <w:pStyle w:val="ListParagraph"/>
        <w:numPr>
          <w:ilvl w:val="0"/>
          <w:numId w:val="11"/>
        </w:numPr>
        <w:shd w:val="clear" w:color="auto" w:fill="FFFFFF"/>
        <w:tabs>
          <w:tab w:val="left" w:pos="1080"/>
        </w:tabs>
        <w:spacing w:line="360" w:lineRule="auto"/>
        <w:ind w:left="0" w:firstLine="567"/>
        <w:jc w:val="both"/>
        <w:rPr>
          <w:rFonts w:ascii="GHEA Grapalat" w:hAnsi="GHEA Grapalat"/>
          <w:lang w:val="hy-AM"/>
        </w:rPr>
      </w:pPr>
      <w:r w:rsidRPr="006F7984">
        <w:rPr>
          <w:rFonts w:ascii="GHEA Grapalat" w:hAnsi="GHEA Grapalat" w:cs="GHEA Grapalat"/>
          <w:color w:val="000000"/>
          <w:lang w:val="hy-AM"/>
        </w:rPr>
        <w:t xml:space="preserve">սահմանել պետական նպաստի նոր տեսակ՝ </w:t>
      </w:r>
      <w:r w:rsidRPr="006F7984">
        <w:rPr>
          <w:rFonts w:ascii="GHEA Grapalat" w:hAnsi="GHEA Grapalat"/>
          <w:color w:val="000000"/>
          <w:lang w:val="hy-AM"/>
        </w:rPr>
        <w:t xml:space="preserve">երրորդ և յուրաքանչյուր հաջորդ երեխայի </w:t>
      </w:r>
      <w:r w:rsidRPr="006F7984">
        <w:rPr>
          <w:rFonts w:ascii="GHEA Grapalat" w:hAnsi="GHEA Grapalat" w:cs="Arial Unicode"/>
          <w:color w:val="000000"/>
          <w:lang w:val="hy-AM"/>
        </w:rPr>
        <w:t xml:space="preserve">նպաստը, որը բովանդակային առումով իրենից կներկայացնի </w:t>
      </w:r>
      <w:r w:rsidRPr="006F7984">
        <w:rPr>
          <w:rFonts w:ascii="GHEA Grapalat" w:hAnsi="GHEA Grapalat"/>
          <w:lang w:val="hy-AM"/>
        </w:rPr>
        <w:t>Կառավարության 2021 թվականի դեկտեմբերի 23-ի թիվ 2169-Լ որոշմամբ սահմանված՝ ընտանիքում 3-րդ և յուրաքանչյուր հաջորդ երեխայի ծննդյան կապակցությամբ տրվում է ամսական 50000 դրամի չափով աջակցության շարունակությունը (միաժամանակ լուծվել են այս աջակցության տրամադրման ընթացքում իրավակիրառ պրակտիկայում ծագած խնդիրները)։ Ընդ որում, նպաստը կնշանակվի առցանց դիմումի հիման վրա՝ հիմք ընդունելով հարակից շտեմարաններից ինքնաշխատ եղանակով ստացված տեղեկատվությունը։ Կառավարության սահմանած դեպքերում դիմումին կից կներկայացվի նաև փաստաթուղթ (հիմնականում՝ սերման փաստը հաստատող) և միայն այս դեպքում հարկ կլինի դիմումը ներկայացնել Միասնական սոցիալական ծառայության տարածքային կենտրոն,</w:t>
      </w:r>
    </w:p>
    <w:p w:rsidR="00323399" w:rsidRPr="006F7984" w:rsidRDefault="00ED22AB" w:rsidP="009F1731">
      <w:pPr>
        <w:pStyle w:val="ListParagraph"/>
        <w:numPr>
          <w:ilvl w:val="0"/>
          <w:numId w:val="11"/>
        </w:numPr>
        <w:shd w:val="clear" w:color="auto" w:fill="FFFFFF"/>
        <w:tabs>
          <w:tab w:val="left" w:pos="1080"/>
        </w:tabs>
        <w:spacing w:line="360" w:lineRule="auto"/>
        <w:ind w:left="0" w:firstLine="567"/>
        <w:jc w:val="both"/>
        <w:rPr>
          <w:rFonts w:ascii="GHEA Grapalat" w:hAnsi="GHEA Grapalat"/>
          <w:lang w:val="hy-AM"/>
        </w:rPr>
      </w:pPr>
      <w:r w:rsidRPr="006F7984">
        <w:rPr>
          <w:rFonts w:ascii="GHEA Grapalat" w:hAnsi="GHEA Grapalat"/>
          <w:lang w:val="hy-AM"/>
        </w:rPr>
        <w:t xml:space="preserve">կստեղծվեն իրավական հիմքեր երեխայի ծննդյան միանվագ նպաստի համահարթ չափ (նախատեսվում է 500,000 դրամ) սահմանելու համար (նպաստի չափը չի տարբերակվի նոր ծնված երեխայի կարգաթվով), </w:t>
      </w:r>
    </w:p>
    <w:p w:rsidR="00323399" w:rsidRPr="006F7984" w:rsidRDefault="00ED22AB" w:rsidP="009F1731">
      <w:pPr>
        <w:pStyle w:val="ListParagraph"/>
        <w:numPr>
          <w:ilvl w:val="0"/>
          <w:numId w:val="11"/>
        </w:numPr>
        <w:shd w:val="clear" w:color="auto" w:fill="FFFFFF"/>
        <w:tabs>
          <w:tab w:val="left" w:pos="1080"/>
        </w:tabs>
        <w:spacing w:line="360" w:lineRule="auto"/>
        <w:ind w:left="0" w:firstLine="567"/>
        <w:jc w:val="both"/>
        <w:rPr>
          <w:rFonts w:ascii="GHEA Grapalat" w:hAnsi="GHEA Grapalat"/>
          <w:lang w:val="hy-AM"/>
        </w:rPr>
      </w:pPr>
      <w:r w:rsidRPr="006F7984">
        <w:rPr>
          <w:rFonts w:ascii="GHEA Grapalat" w:hAnsi="GHEA Grapalat"/>
          <w:lang w:val="hy-AM"/>
        </w:rPr>
        <w:t xml:space="preserve">սահմանել, որ </w:t>
      </w:r>
      <w:r w:rsidRPr="006F7984">
        <w:rPr>
          <w:rFonts w:ascii="GHEA Grapalat" w:hAnsi="GHEA Grapalat"/>
          <w:color w:val="000000"/>
          <w:lang w:val="hy-AM"/>
        </w:rPr>
        <w:t xml:space="preserve">օտարերկրյա </w:t>
      </w:r>
      <w:r w:rsidRPr="006F7984">
        <w:rPr>
          <w:rFonts w:ascii="GHEA Grapalat" w:hAnsi="GHEA Grapalat" w:cs="Arial Unicode"/>
          <w:color w:val="000000"/>
          <w:lang w:val="hy-AM"/>
        </w:rPr>
        <w:t>պետությունում</w:t>
      </w:r>
      <w:r w:rsidRPr="006F7984">
        <w:rPr>
          <w:rFonts w:ascii="GHEA Grapalat" w:hAnsi="GHEA Grapalat"/>
          <w:color w:val="000000"/>
          <w:lang w:val="hy-AM"/>
        </w:rPr>
        <w:t xml:space="preserve"> Հայաստանի Հանրապետության դիվանագիտական ծառայության մարմիններում դիվանագիտական ծառայության պաշտոններ զբաղեցնող անձին, Հայաստանի Հանրապետության քաղաքացի հանդիսացող՝ դիվանագիտական ծառայության մարմիններում վարչատեխնիկական կամ սպասարկման անձնակազմում աշխատող անձին խնամքի  նպաստ</w:t>
      </w:r>
      <w:r w:rsidRPr="006F7984">
        <w:rPr>
          <w:rFonts w:ascii="Calibri" w:hAnsi="Calibri" w:cs="Calibri"/>
          <w:color w:val="000000"/>
          <w:lang w:val="hy-AM"/>
        </w:rPr>
        <w:t> </w:t>
      </w:r>
      <w:r w:rsidRPr="006F7984">
        <w:rPr>
          <w:rFonts w:ascii="GHEA Grapalat" w:hAnsi="GHEA Grapalat" w:cs="Arial Unicode"/>
          <w:color w:val="000000"/>
          <w:lang w:val="hy-AM"/>
        </w:rPr>
        <w:t xml:space="preserve"> նշանակվում</w:t>
      </w:r>
      <w:r w:rsidRPr="006F7984">
        <w:rPr>
          <w:rFonts w:ascii="GHEA Grapalat" w:hAnsi="GHEA Grapalat"/>
          <w:color w:val="000000"/>
          <w:lang w:val="hy-AM"/>
        </w:rPr>
        <w:t xml:space="preserve"> </w:t>
      </w:r>
      <w:r w:rsidRPr="006F7984">
        <w:rPr>
          <w:rFonts w:ascii="GHEA Grapalat" w:hAnsi="GHEA Grapalat" w:cs="Arial Unicode"/>
          <w:color w:val="000000"/>
          <w:lang w:val="hy-AM"/>
        </w:rPr>
        <w:t xml:space="preserve">է անկախ դիմելու օրվա </w:t>
      </w:r>
      <w:r w:rsidRPr="006F7984">
        <w:rPr>
          <w:rFonts w:ascii="GHEA Grapalat" w:hAnsi="GHEA Grapalat" w:cs="Arial Unicode"/>
          <w:color w:val="000000"/>
          <w:lang w:val="hy-AM"/>
        </w:rPr>
        <w:lastRenderedPageBreak/>
        <w:t>դրությամբ ծնողի և շահառու երեխայի՝ Հայաստանի Հանրապետությունում գտնվելու հանգամանքից</w:t>
      </w:r>
      <w:r w:rsidRPr="006F7984">
        <w:rPr>
          <w:rFonts w:ascii="GHEA Grapalat" w:hAnsi="GHEA Grapalat"/>
          <w:color w:val="000000"/>
          <w:lang w:val="hy-AM"/>
        </w:rPr>
        <w:t xml:space="preserve">, </w:t>
      </w:r>
      <w:r w:rsidRPr="006F7984">
        <w:rPr>
          <w:rFonts w:ascii="GHEA Grapalat" w:hAnsi="GHEA Grapalat" w:cs="Arial Unicode"/>
          <w:color w:val="000000"/>
          <w:lang w:val="hy-AM"/>
        </w:rPr>
        <w:t>եթե</w:t>
      </w:r>
      <w:r w:rsidRPr="006F7984">
        <w:rPr>
          <w:rFonts w:ascii="GHEA Grapalat" w:hAnsi="GHEA Grapalat"/>
          <w:color w:val="000000"/>
          <w:lang w:val="hy-AM"/>
        </w:rPr>
        <w:t xml:space="preserve"> </w:t>
      </w:r>
      <w:r w:rsidRPr="006F7984">
        <w:rPr>
          <w:rFonts w:ascii="GHEA Grapalat" w:hAnsi="GHEA Grapalat" w:cs="Arial Unicode"/>
          <w:color w:val="000000"/>
          <w:lang w:val="hy-AM"/>
        </w:rPr>
        <w:t>երեխայի</w:t>
      </w:r>
      <w:r w:rsidRPr="006F7984">
        <w:rPr>
          <w:rFonts w:ascii="GHEA Grapalat" w:hAnsi="GHEA Grapalat"/>
          <w:color w:val="000000"/>
          <w:lang w:val="hy-AM"/>
        </w:rPr>
        <w:t xml:space="preserve"> </w:t>
      </w:r>
      <w:r w:rsidRPr="006F7984">
        <w:rPr>
          <w:rFonts w:ascii="GHEA Grapalat" w:hAnsi="GHEA Grapalat" w:cs="Arial Unicode"/>
          <w:color w:val="000000"/>
          <w:lang w:val="hy-AM"/>
        </w:rPr>
        <w:t>ծննդի</w:t>
      </w:r>
      <w:r w:rsidRPr="006F7984">
        <w:rPr>
          <w:rFonts w:ascii="Calibri" w:hAnsi="Calibri" w:cs="Calibri"/>
          <w:color w:val="000000"/>
          <w:lang w:val="hy-AM"/>
        </w:rPr>
        <w:t> </w:t>
      </w:r>
      <w:r w:rsidRPr="006F7984">
        <w:rPr>
          <w:rFonts w:ascii="GHEA Grapalat" w:hAnsi="GHEA Grapalat" w:cs="Arial Unicode"/>
          <w:color w:val="000000"/>
          <w:lang w:val="hy-AM"/>
        </w:rPr>
        <w:t>պետական</w:t>
      </w:r>
      <w:r w:rsidRPr="006F7984">
        <w:rPr>
          <w:rFonts w:ascii="Calibri" w:hAnsi="Calibri" w:cs="Calibri"/>
          <w:color w:val="000000"/>
          <w:lang w:val="hy-AM"/>
        </w:rPr>
        <w:t> </w:t>
      </w:r>
      <w:r w:rsidRPr="006F7984">
        <w:rPr>
          <w:rFonts w:ascii="GHEA Grapalat" w:hAnsi="GHEA Grapalat" w:cs="Arial Unicode"/>
          <w:color w:val="000000"/>
          <w:lang w:val="hy-AM"/>
        </w:rPr>
        <w:t>գրանցումն</w:t>
      </w:r>
      <w:r w:rsidRPr="006F7984">
        <w:rPr>
          <w:rFonts w:ascii="GHEA Grapalat" w:hAnsi="GHEA Grapalat"/>
          <w:color w:val="000000"/>
          <w:lang w:val="hy-AM"/>
        </w:rPr>
        <w:t xml:space="preserve"> </w:t>
      </w:r>
      <w:r w:rsidRPr="006F7984">
        <w:rPr>
          <w:rFonts w:ascii="GHEA Grapalat" w:hAnsi="GHEA Grapalat" w:cs="Arial Unicode"/>
          <w:color w:val="000000"/>
          <w:lang w:val="hy-AM"/>
        </w:rPr>
        <w:t>իրականացրել</w:t>
      </w:r>
      <w:r w:rsidRPr="006F7984">
        <w:rPr>
          <w:rFonts w:ascii="GHEA Grapalat" w:hAnsi="GHEA Grapalat"/>
          <w:color w:val="000000"/>
          <w:lang w:val="hy-AM"/>
        </w:rPr>
        <w:t xml:space="preserve"> </w:t>
      </w:r>
      <w:r w:rsidRPr="006F7984">
        <w:rPr>
          <w:rFonts w:ascii="GHEA Grapalat" w:hAnsi="GHEA Grapalat" w:cs="Arial Unicode"/>
          <w:color w:val="000000"/>
          <w:lang w:val="hy-AM"/>
        </w:rPr>
        <w:t>է</w:t>
      </w:r>
      <w:r w:rsidRPr="006F7984">
        <w:rPr>
          <w:rFonts w:ascii="GHEA Grapalat" w:hAnsi="GHEA Grapalat"/>
          <w:color w:val="000000"/>
          <w:lang w:val="hy-AM"/>
        </w:rPr>
        <w:t xml:space="preserve"> </w:t>
      </w:r>
      <w:r w:rsidRPr="006F7984">
        <w:rPr>
          <w:rFonts w:ascii="GHEA Grapalat" w:hAnsi="GHEA Grapalat" w:cs="Arial Unicode"/>
          <w:color w:val="000000"/>
          <w:lang w:val="hy-AM"/>
        </w:rPr>
        <w:t>Հայաստանի</w:t>
      </w:r>
      <w:r w:rsidRPr="006F7984">
        <w:rPr>
          <w:rFonts w:ascii="GHEA Grapalat" w:hAnsi="GHEA Grapalat"/>
          <w:color w:val="000000"/>
          <w:lang w:val="hy-AM"/>
        </w:rPr>
        <w:t xml:space="preserve"> </w:t>
      </w:r>
      <w:r w:rsidRPr="006F7984">
        <w:rPr>
          <w:rFonts w:ascii="GHEA Grapalat" w:hAnsi="GHEA Grapalat" w:cs="Arial Unicode"/>
          <w:color w:val="000000"/>
          <w:lang w:val="hy-AM"/>
        </w:rPr>
        <w:t>Հանրապետության</w:t>
      </w:r>
      <w:r w:rsidRPr="006F7984">
        <w:rPr>
          <w:rFonts w:ascii="GHEA Grapalat" w:hAnsi="GHEA Grapalat"/>
          <w:color w:val="000000"/>
          <w:lang w:val="hy-AM"/>
        </w:rPr>
        <w:t xml:space="preserve"> </w:t>
      </w:r>
      <w:r w:rsidRPr="006F7984">
        <w:rPr>
          <w:rFonts w:ascii="GHEA Grapalat" w:hAnsi="GHEA Grapalat" w:cs="Arial Unicode"/>
          <w:color w:val="000000"/>
          <w:lang w:val="hy-AM"/>
        </w:rPr>
        <w:t>դիվանագիտական</w:t>
      </w:r>
      <w:r w:rsidRPr="006F7984">
        <w:rPr>
          <w:rFonts w:ascii="GHEA Grapalat" w:hAnsi="GHEA Grapalat"/>
          <w:color w:val="000000"/>
          <w:lang w:val="hy-AM"/>
        </w:rPr>
        <w:t xml:space="preserve"> </w:t>
      </w:r>
      <w:r w:rsidRPr="006F7984">
        <w:rPr>
          <w:rFonts w:ascii="GHEA Grapalat" w:hAnsi="GHEA Grapalat" w:cs="Arial Unicode"/>
          <w:color w:val="000000"/>
          <w:lang w:val="hy-AM"/>
        </w:rPr>
        <w:t>ծառայության</w:t>
      </w:r>
      <w:r w:rsidRPr="006F7984">
        <w:rPr>
          <w:rFonts w:ascii="GHEA Grapalat" w:hAnsi="GHEA Grapalat"/>
          <w:color w:val="000000"/>
          <w:lang w:val="hy-AM"/>
        </w:rPr>
        <w:t xml:space="preserve"> </w:t>
      </w:r>
      <w:r w:rsidRPr="006F7984">
        <w:rPr>
          <w:rFonts w:ascii="GHEA Grapalat" w:hAnsi="GHEA Grapalat" w:cs="Arial Unicode"/>
          <w:color w:val="000000"/>
          <w:lang w:val="hy-AM"/>
        </w:rPr>
        <w:t>մարմինը (պահպանվում է երեխայի ծննդյան միանվագ նպաստի դեպքում կիրառվող կարգավորումների տրամաբանությունը),</w:t>
      </w:r>
    </w:p>
    <w:p w:rsidR="00323399" w:rsidRPr="006F7984" w:rsidRDefault="00ED22AB" w:rsidP="009F1731">
      <w:pPr>
        <w:pStyle w:val="ListParagraph"/>
        <w:numPr>
          <w:ilvl w:val="0"/>
          <w:numId w:val="11"/>
        </w:numPr>
        <w:shd w:val="clear" w:color="auto" w:fill="FFFFFF"/>
        <w:tabs>
          <w:tab w:val="left" w:pos="1080"/>
        </w:tabs>
        <w:spacing w:line="360" w:lineRule="auto"/>
        <w:ind w:left="0" w:firstLine="567"/>
        <w:jc w:val="both"/>
        <w:rPr>
          <w:rFonts w:ascii="GHEA Grapalat" w:hAnsi="GHEA Grapalat"/>
          <w:color w:val="000000"/>
          <w:lang w:val="hy-AM"/>
        </w:rPr>
      </w:pPr>
      <w:r w:rsidRPr="006F7984">
        <w:rPr>
          <w:rFonts w:ascii="GHEA Grapalat" w:hAnsi="GHEA Grapalat"/>
          <w:color w:val="000000"/>
          <w:lang w:val="hy-AM"/>
        </w:rPr>
        <w:t>ուժը կորցրած ճանաչել օրենքի 8.1-ին գլուխը,</w:t>
      </w:r>
    </w:p>
    <w:p w:rsidR="00323399" w:rsidRPr="006F7984" w:rsidRDefault="00ED22AB" w:rsidP="009F1731">
      <w:pPr>
        <w:pStyle w:val="ListParagraph"/>
        <w:numPr>
          <w:ilvl w:val="0"/>
          <w:numId w:val="11"/>
        </w:numPr>
        <w:shd w:val="clear" w:color="auto" w:fill="FFFFFF"/>
        <w:tabs>
          <w:tab w:val="left" w:pos="1080"/>
        </w:tabs>
        <w:spacing w:line="360" w:lineRule="auto"/>
        <w:ind w:left="0" w:firstLine="567"/>
        <w:jc w:val="both"/>
        <w:rPr>
          <w:rFonts w:ascii="GHEA Grapalat" w:hAnsi="GHEA Grapalat"/>
          <w:color w:val="000000"/>
          <w:lang w:val="hy-AM"/>
        </w:rPr>
      </w:pPr>
      <w:r w:rsidRPr="006F7984">
        <w:rPr>
          <w:rFonts w:ascii="GHEA Grapalat" w:hAnsi="GHEA Grapalat"/>
          <w:color w:val="000000"/>
          <w:lang w:val="hy-AM"/>
        </w:rPr>
        <w:t>հստակեցնել  Օրենքի 37-րդ հոդվածով սահմանված՝ սխալմամբ (Հայաստանի Հանրապետության օրենքի խախտմամբ) ավել վճարված նպաստի գումարները պետական բյուջե վերադարձման կամ դատական կարգով բռնագանձման առնչվող հարաբերությունները։</w:t>
      </w:r>
    </w:p>
    <w:p w:rsidR="00323399" w:rsidRPr="006F7984" w:rsidRDefault="00ED22AB" w:rsidP="00B90197">
      <w:pPr>
        <w:pStyle w:val="ListParagraph"/>
        <w:numPr>
          <w:ilvl w:val="0"/>
          <w:numId w:val="11"/>
        </w:numPr>
        <w:shd w:val="clear" w:color="auto" w:fill="FFFFFF"/>
        <w:tabs>
          <w:tab w:val="left" w:pos="1080"/>
        </w:tabs>
        <w:spacing w:line="360" w:lineRule="auto"/>
        <w:ind w:left="0" w:firstLine="567"/>
        <w:jc w:val="both"/>
        <w:rPr>
          <w:rFonts w:ascii="GHEA Grapalat" w:hAnsi="GHEA Grapalat"/>
          <w:color w:val="000000"/>
          <w:lang w:val="hy-AM"/>
        </w:rPr>
      </w:pPr>
      <w:r w:rsidRPr="006F7984">
        <w:rPr>
          <w:rFonts w:ascii="GHEA Grapalat" w:hAnsi="GHEA Grapalat"/>
          <w:color w:val="000000"/>
          <w:lang w:val="hy-AM"/>
        </w:rPr>
        <w:t xml:space="preserve">Նախագծերով </w:t>
      </w:r>
      <w:r w:rsidR="00953C04">
        <w:rPr>
          <w:rFonts w:ascii="GHEA Grapalat" w:hAnsi="GHEA Grapalat"/>
          <w:color w:val="000000"/>
          <w:lang w:val="hy-AM"/>
        </w:rPr>
        <w:t>նշված օրենքներում կիրառվող եզրույթները համապատասխանեցվում են օրենսդրությանը</w:t>
      </w:r>
      <w:r w:rsidRPr="006F7984">
        <w:rPr>
          <w:rFonts w:ascii="GHEA Grapalat" w:hAnsi="GHEA Grapalat"/>
          <w:color w:val="000000"/>
          <w:lang w:val="hy-AM"/>
        </w:rPr>
        <w:t>, մասնավորապես «մանկատուն» կամ «ծերանոց» ձևակերպումներ</w:t>
      </w:r>
      <w:r w:rsidR="00B002E9" w:rsidRPr="006F7984">
        <w:rPr>
          <w:rFonts w:ascii="GHEA Grapalat" w:hAnsi="GHEA Grapalat"/>
          <w:color w:val="000000"/>
          <w:lang w:val="hy-AM"/>
        </w:rPr>
        <w:t xml:space="preserve">ի փոխարեն առաջարկվում է կիրառել </w:t>
      </w:r>
      <w:r w:rsidR="00B90197" w:rsidRPr="006F7984">
        <w:rPr>
          <w:rFonts w:ascii="GHEA Grapalat" w:hAnsi="GHEA Grapalat"/>
          <w:color w:val="000000"/>
          <w:lang w:val="hy-AM"/>
        </w:rPr>
        <w:t xml:space="preserve">«Սոցիալական աջակցության մասին» օրենքի 26-րդ հոդվածով սահմանված՝ </w:t>
      </w:r>
      <w:r w:rsidR="00953C04">
        <w:rPr>
          <w:rFonts w:ascii="GHEA Grapalat" w:hAnsi="GHEA Grapalat"/>
          <w:color w:val="000000"/>
          <w:lang w:val="hy-AM"/>
        </w:rPr>
        <w:t xml:space="preserve">շուրջօրյա լրիվ </w:t>
      </w:r>
      <w:r w:rsidR="00B90197" w:rsidRPr="006F7984">
        <w:rPr>
          <w:rFonts w:ascii="GHEA Grapalat" w:hAnsi="GHEA Grapalat"/>
          <w:color w:val="000000"/>
          <w:lang w:val="hy-AM"/>
        </w:rPr>
        <w:t>խնամք տրամադրող կազմակերպությունների անվանումները, այն է՝ «Շուրջօրյա լրիվ  խնամք տրամադրող</w:t>
      </w:r>
      <w:r w:rsidR="0040324E">
        <w:rPr>
          <w:rFonts w:ascii="GHEA Grapalat" w:hAnsi="GHEA Grapalat"/>
          <w:color w:val="000000"/>
          <w:lang w:val="hy-AM"/>
        </w:rPr>
        <w:t xml:space="preserve"> </w:t>
      </w:r>
      <w:r w:rsidR="00B90197" w:rsidRPr="006F7984">
        <w:rPr>
          <w:rFonts w:ascii="GHEA Grapalat" w:hAnsi="GHEA Grapalat"/>
          <w:color w:val="000000"/>
          <w:lang w:val="hy-AM"/>
        </w:rPr>
        <w:t>հաստատություններ կամ կազմակերպություններ»</w:t>
      </w:r>
      <w:r w:rsidRPr="006F7984">
        <w:rPr>
          <w:rFonts w:ascii="GHEA Grapalat" w:hAnsi="GHEA Grapalat"/>
          <w:color w:val="000000"/>
          <w:lang w:val="hy-AM"/>
        </w:rPr>
        <w:t>:</w:t>
      </w:r>
      <w:r w:rsidR="0040324E">
        <w:rPr>
          <w:rFonts w:ascii="GHEA Grapalat" w:hAnsi="GHEA Grapalat"/>
          <w:color w:val="000000"/>
          <w:lang w:val="hy-AM"/>
        </w:rPr>
        <w:t xml:space="preserve"> Հաշվի առնելով այդ </w:t>
      </w:r>
      <w:r w:rsidR="0040324E" w:rsidRPr="006F7984">
        <w:rPr>
          <w:rFonts w:ascii="GHEA Grapalat" w:hAnsi="GHEA Grapalat"/>
          <w:color w:val="000000"/>
          <w:lang w:val="hy-AM"/>
        </w:rPr>
        <w:t>հաստատություններ</w:t>
      </w:r>
      <w:r w:rsidR="0040324E">
        <w:rPr>
          <w:rFonts w:ascii="GHEA Grapalat" w:hAnsi="GHEA Grapalat"/>
          <w:color w:val="000000"/>
          <w:lang w:val="hy-AM"/>
        </w:rPr>
        <w:t>ի</w:t>
      </w:r>
      <w:r w:rsidR="0040324E" w:rsidRPr="006F7984">
        <w:rPr>
          <w:rFonts w:ascii="GHEA Grapalat" w:hAnsi="GHEA Grapalat"/>
          <w:color w:val="000000"/>
          <w:lang w:val="hy-AM"/>
        </w:rPr>
        <w:t xml:space="preserve"> կամ կազմակերպություններ</w:t>
      </w:r>
      <w:r w:rsidR="0040324E">
        <w:rPr>
          <w:rFonts w:ascii="GHEA Grapalat" w:hAnsi="GHEA Grapalat"/>
          <w:color w:val="000000"/>
          <w:lang w:val="hy-AM"/>
        </w:rPr>
        <w:t>ի բնույթը, ինչպես նաև մանկատների ու ծերանոցների մասով գործող կարգավորումները՝ նպատակահարմար է դրանց ցանկը սահմանելու իրավասությունը վերապահել կառավարությանը,</w:t>
      </w:r>
    </w:p>
    <w:p w:rsidR="00003A42" w:rsidRPr="006F7984" w:rsidRDefault="00044F8C" w:rsidP="009F1731">
      <w:pPr>
        <w:pStyle w:val="ListParagraph"/>
        <w:numPr>
          <w:ilvl w:val="0"/>
          <w:numId w:val="11"/>
        </w:numPr>
        <w:shd w:val="clear" w:color="auto" w:fill="FFFFFF"/>
        <w:tabs>
          <w:tab w:val="left" w:pos="1080"/>
        </w:tabs>
        <w:spacing w:line="360" w:lineRule="auto"/>
        <w:ind w:left="0" w:firstLine="567"/>
        <w:jc w:val="both"/>
        <w:rPr>
          <w:rFonts w:ascii="GHEA Grapalat" w:hAnsi="GHEA Grapalat"/>
          <w:color w:val="000000"/>
          <w:lang w:val="hy-AM"/>
        </w:rPr>
      </w:pPr>
      <w:r w:rsidRPr="006F7984">
        <w:rPr>
          <w:rFonts w:ascii="GHEA Grapalat" w:hAnsi="GHEA Grapalat"/>
          <w:color w:val="000000"/>
          <w:lang w:val="hy-AM"/>
        </w:rPr>
        <w:t>Ուժը կորցրած ճանաչել օրենքի այն դրու</w:t>
      </w:r>
      <w:r w:rsidR="0040324E">
        <w:rPr>
          <w:rFonts w:ascii="GHEA Grapalat" w:hAnsi="GHEA Grapalat"/>
          <w:color w:val="000000"/>
          <w:lang w:val="hy-AM"/>
        </w:rPr>
        <w:t>յ</w:t>
      </w:r>
      <w:r w:rsidRPr="006F7984">
        <w:rPr>
          <w:rFonts w:ascii="GHEA Grapalat" w:hAnsi="GHEA Grapalat"/>
          <w:color w:val="000000"/>
          <w:lang w:val="hy-AM"/>
        </w:rPr>
        <w:t>թները</w:t>
      </w:r>
      <w:r w:rsidR="0040324E">
        <w:rPr>
          <w:rFonts w:ascii="GHEA Grapalat" w:hAnsi="GHEA Grapalat"/>
          <w:color w:val="000000"/>
          <w:lang w:val="hy-AM"/>
        </w:rPr>
        <w:t>,</w:t>
      </w:r>
      <w:r w:rsidRPr="006F7984">
        <w:rPr>
          <w:rFonts w:ascii="GHEA Grapalat" w:hAnsi="GHEA Grapalat"/>
          <w:color w:val="000000"/>
          <w:lang w:val="hy-AM"/>
        </w:rPr>
        <w:t xml:space="preserve"> որոնք վերաբերում են</w:t>
      </w:r>
      <w:r w:rsidR="00EB6374" w:rsidRPr="006F7984">
        <w:rPr>
          <w:rFonts w:ascii="GHEA Grapalat" w:hAnsi="GHEA Grapalat"/>
          <w:color w:val="000000"/>
          <w:lang w:val="hy-AM"/>
        </w:rPr>
        <w:t xml:space="preserve"> </w:t>
      </w:r>
      <w:r w:rsidR="0040324E">
        <w:rPr>
          <w:rFonts w:ascii="GHEA Grapalat" w:hAnsi="GHEA Grapalat"/>
          <w:color w:val="000000"/>
          <w:lang w:val="hy-AM"/>
        </w:rPr>
        <w:t xml:space="preserve">կենսաթոշակների, </w:t>
      </w:r>
      <w:r w:rsidRPr="006F7984">
        <w:rPr>
          <w:rFonts w:ascii="GHEA Grapalat" w:hAnsi="GHEA Grapalat"/>
          <w:lang w:val="hy-AM"/>
        </w:rPr>
        <w:t>անապահովության նպաստի, հրատապ օգնության և մինչև երկու տարեկան երեխայի խնամքի նպաստի վճարմանը՝ միաժամանակ Կառավարությանը լի</w:t>
      </w:r>
      <w:r w:rsidR="00EB6374" w:rsidRPr="006F7984">
        <w:rPr>
          <w:rFonts w:ascii="GHEA Grapalat" w:hAnsi="GHEA Grapalat"/>
          <w:lang w:val="hy-AM"/>
        </w:rPr>
        <w:t>ա</w:t>
      </w:r>
      <w:r w:rsidRPr="006F7984">
        <w:rPr>
          <w:rFonts w:ascii="GHEA Grapalat" w:hAnsi="GHEA Grapalat"/>
          <w:lang w:val="hy-AM"/>
        </w:rPr>
        <w:t>զորելով սահմանել այս նպաստների վճարման կարգն ու եղանակը</w:t>
      </w:r>
      <w:r w:rsidR="00AF40FE" w:rsidRPr="006F7984">
        <w:rPr>
          <w:rFonts w:ascii="GHEA Grapalat" w:hAnsi="GHEA Grapalat"/>
          <w:color w:val="000000"/>
          <w:lang w:val="hy-AM"/>
        </w:rPr>
        <w:t>:</w:t>
      </w:r>
      <w:r w:rsidR="00003A42" w:rsidRPr="006F7984">
        <w:rPr>
          <w:rFonts w:ascii="GHEA Grapalat" w:hAnsi="GHEA Grapalat"/>
          <w:color w:val="000000"/>
          <w:lang w:val="hy-AM"/>
        </w:rPr>
        <w:t xml:space="preserve">  </w:t>
      </w:r>
    </w:p>
    <w:p w:rsidR="00003A42" w:rsidRPr="006F7984" w:rsidRDefault="00003A42" w:rsidP="009F1731">
      <w:pPr>
        <w:shd w:val="clear" w:color="auto" w:fill="FFFFFF"/>
        <w:spacing w:after="0" w:line="360" w:lineRule="auto"/>
        <w:ind w:firstLine="567"/>
        <w:jc w:val="both"/>
        <w:rPr>
          <w:rFonts w:eastAsia="Times New Roman" w:cs="GHEA Grapalat"/>
          <w:color w:val="000000"/>
          <w:szCs w:val="24"/>
          <w:lang w:val="hy-AM"/>
        </w:rPr>
      </w:pPr>
    </w:p>
    <w:p w:rsidR="00323399" w:rsidRPr="006F7984" w:rsidRDefault="00ED22AB" w:rsidP="009F1731">
      <w:pPr>
        <w:tabs>
          <w:tab w:val="left" w:pos="1080"/>
        </w:tabs>
        <w:spacing w:after="0" w:line="360" w:lineRule="auto"/>
        <w:ind w:firstLine="567"/>
        <w:jc w:val="both"/>
        <w:rPr>
          <w:rFonts w:cs="Sylfaen"/>
          <w:b/>
          <w:szCs w:val="24"/>
          <w:lang w:val="hy-AM"/>
        </w:rPr>
      </w:pPr>
      <w:r w:rsidRPr="006F7984">
        <w:rPr>
          <w:rFonts w:cs="Sylfaen"/>
          <w:b/>
          <w:szCs w:val="24"/>
          <w:lang w:val="hy-AM"/>
        </w:rPr>
        <w:t>3. Իրավական ակտի կիրառման դեպքում ակնկալվող արդյունքը</w:t>
      </w:r>
    </w:p>
    <w:p w:rsidR="00AF40FE" w:rsidRPr="006F7984" w:rsidRDefault="00ED22AB" w:rsidP="009F1731">
      <w:pPr>
        <w:tabs>
          <w:tab w:val="left" w:pos="1080"/>
        </w:tabs>
        <w:spacing w:after="0" w:line="360" w:lineRule="auto"/>
        <w:ind w:firstLine="567"/>
        <w:jc w:val="both"/>
        <w:rPr>
          <w:rFonts w:cs="Sylfaen"/>
          <w:szCs w:val="24"/>
          <w:lang w:val="hy-AM"/>
        </w:rPr>
      </w:pPr>
      <w:r w:rsidRPr="006F7984">
        <w:rPr>
          <w:rFonts w:cs="Sylfaen"/>
          <w:szCs w:val="24"/>
          <w:lang w:val="hy-AM"/>
        </w:rPr>
        <w:t>Նախագծի ընդունման դեպքում կապահովվի</w:t>
      </w:r>
      <w:r w:rsidR="00AF40FE" w:rsidRPr="006F7984">
        <w:rPr>
          <w:rFonts w:cs="Sylfaen"/>
          <w:szCs w:val="24"/>
          <w:lang w:val="hy-AM"/>
        </w:rPr>
        <w:t>՝</w:t>
      </w:r>
    </w:p>
    <w:p w:rsidR="00AF40FE" w:rsidRPr="006F7984" w:rsidRDefault="00ED22AB" w:rsidP="00AF40FE">
      <w:pPr>
        <w:pStyle w:val="ListParagraph"/>
        <w:numPr>
          <w:ilvl w:val="0"/>
          <w:numId w:val="17"/>
        </w:numPr>
        <w:tabs>
          <w:tab w:val="left" w:pos="709"/>
        </w:tabs>
        <w:spacing w:line="360" w:lineRule="auto"/>
        <w:ind w:left="0" w:firstLine="360"/>
        <w:jc w:val="both"/>
        <w:rPr>
          <w:rFonts w:ascii="GHEA Grapalat" w:hAnsi="GHEA Grapalat" w:cs="Sylfaen"/>
          <w:lang w:val="hy-AM"/>
        </w:rPr>
      </w:pPr>
      <w:r w:rsidRPr="006F7984">
        <w:rPr>
          <w:rFonts w:ascii="GHEA Grapalat" w:hAnsi="GHEA Grapalat" w:cs="Sylfaen"/>
          <w:lang w:val="hy-AM"/>
        </w:rPr>
        <w:t>2026 թվականի հունվարի 1-ին և դրանից հետո ընտանիքում ծնված 3-րդ և յուրաքանչյուր հաջորդ երեխայի համար 50,000 դրամական աջակցություն նշանակելու ու վճարելու շարունակականությունը,</w:t>
      </w:r>
    </w:p>
    <w:p w:rsidR="00AF40FE" w:rsidRPr="006F7984" w:rsidRDefault="00AF40FE" w:rsidP="00AF40FE">
      <w:pPr>
        <w:pStyle w:val="ListParagraph"/>
        <w:numPr>
          <w:ilvl w:val="0"/>
          <w:numId w:val="17"/>
        </w:numPr>
        <w:tabs>
          <w:tab w:val="left" w:pos="709"/>
        </w:tabs>
        <w:spacing w:line="360" w:lineRule="auto"/>
        <w:ind w:left="0" w:firstLine="360"/>
        <w:jc w:val="both"/>
        <w:rPr>
          <w:rFonts w:ascii="GHEA Grapalat" w:hAnsi="GHEA Grapalat" w:cs="Sylfaen"/>
          <w:lang w:val="hy-AM"/>
        </w:rPr>
      </w:pPr>
      <w:r w:rsidRPr="006F7984">
        <w:rPr>
          <w:rFonts w:ascii="GHEA Grapalat" w:hAnsi="GHEA Grapalat" w:cs="Sylfaen"/>
          <w:lang w:val="hy-AM"/>
        </w:rPr>
        <w:lastRenderedPageBreak/>
        <w:t>2026 թվականի սեպտեմբերի 1-ին և դրանից հետո ծնված երեխաների համար կսահմանվի երեխայի ծննդյան միանվագ նպաստի համահարթ չափ, անկախ ընտանիքում ծնված երեխայի կարգաթվից,</w:t>
      </w:r>
    </w:p>
    <w:p w:rsidR="00AF40FE" w:rsidRDefault="00AF40FE" w:rsidP="00AF40FE">
      <w:pPr>
        <w:pStyle w:val="ListParagraph"/>
        <w:numPr>
          <w:ilvl w:val="0"/>
          <w:numId w:val="17"/>
        </w:numPr>
        <w:tabs>
          <w:tab w:val="left" w:pos="709"/>
        </w:tabs>
        <w:spacing w:line="360" w:lineRule="auto"/>
        <w:ind w:left="0" w:firstLine="360"/>
        <w:jc w:val="both"/>
        <w:rPr>
          <w:rFonts w:ascii="GHEA Grapalat" w:hAnsi="GHEA Grapalat" w:cs="Sylfaen"/>
          <w:lang w:val="hy-AM"/>
        </w:rPr>
      </w:pPr>
      <w:r w:rsidRPr="006F7984">
        <w:rPr>
          <w:rFonts w:ascii="GHEA Grapalat" w:hAnsi="GHEA Grapalat" w:cs="Sylfaen"/>
          <w:lang w:val="hy-AM"/>
        </w:rPr>
        <w:t>անապահովության նպաստ</w:t>
      </w:r>
      <w:r w:rsidR="00BE210B" w:rsidRPr="006F7984">
        <w:rPr>
          <w:rFonts w:ascii="GHEA Grapalat" w:hAnsi="GHEA Grapalat" w:cs="Sylfaen"/>
          <w:lang w:val="hy-AM"/>
        </w:rPr>
        <w:t>ի, հրատապ օգնությա</w:t>
      </w:r>
      <w:r w:rsidRPr="006F7984">
        <w:rPr>
          <w:rFonts w:ascii="GHEA Grapalat" w:hAnsi="GHEA Grapalat" w:cs="Sylfaen"/>
          <w:lang w:val="hy-AM"/>
        </w:rPr>
        <w:t>ն և մինչև երկու տարեկան երեխայի խնամքի նպաստ</w:t>
      </w:r>
      <w:r w:rsidR="00BE210B" w:rsidRPr="006F7984">
        <w:rPr>
          <w:rFonts w:ascii="GHEA Grapalat" w:hAnsi="GHEA Grapalat" w:cs="Sylfaen"/>
          <w:lang w:val="hy-AM"/>
        </w:rPr>
        <w:t>ի</w:t>
      </w:r>
      <w:r w:rsidR="000E6BC7" w:rsidRPr="006F7984">
        <w:rPr>
          <w:rFonts w:ascii="GHEA Grapalat" w:hAnsi="GHEA Grapalat" w:cs="Sylfaen"/>
          <w:lang w:val="hy-AM"/>
        </w:rPr>
        <w:t>, ինչպես նաև կենսաթոշակների</w:t>
      </w:r>
      <w:r w:rsidRPr="006F7984">
        <w:rPr>
          <w:rFonts w:ascii="GHEA Grapalat" w:hAnsi="GHEA Grapalat" w:cs="Sylfaen"/>
          <w:lang w:val="hy-AM"/>
        </w:rPr>
        <w:t xml:space="preserve"> անկանխիկ եղանակով</w:t>
      </w:r>
      <w:r w:rsidR="00BE210B" w:rsidRPr="006F7984">
        <w:rPr>
          <w:rFonts w:ascii="GHEA Grapalat" w:hAnsi="GHEA Grapalat" w:cs="Sylfaen"/>
          <w:lang w:val="hy-AM"/>
        </w:rPr>
        <w:t xml:space="preserve"> վճարումը</w:t>
      </w:r>
      <w:r w:rsidRPr="006F7984">
        <w:rPr>
          <w:rFonts w:ascii="GHEA Grapalat" w:hAnsi="GHEA Grapalat" w:cs="Sylfaen"/>
          <w:lang w:val="hy-AM"/>
        </w:rPr>
        <w:t>,</w:t>
      </w:r>
    </w:p>
    <w:p w:rsidR="0040242E" w:rsidRDefault="0040242E" w:rsidP="00C008FA">
      <w:pPr>
        <w:pStyle w:val="ListParagraph"/>
        <w:numPr>
          <w:ilvl w:val="0"/>
          <w:numId w:val="17"/>
        </w:numPr>
        <w:tabs>
          <w:tab w:val="left" w:pos="709"/>
        </w:tabs>
        <w:spacing w:line="360" w:lineRule="auto"/>
        <w:ind w:left="0" w:firstLine="360"/>
        <w:jc w:val="both"/>
        <w:rPr>
          <w:rFonts w:ascii="GHEA Grapalat" w:hAnsi="GHEA Grapalat" w:cs="Sylfaen"/>
          <w:lang w:val="hy-AM"/>
        </w:rPr>
      </w:pPr>
      <w:r w:rsidRPr="0040242E">
        <w:rPr>
          <w:rFonts w:ascii="GHEA Grapalat" w:hAnsi="GHEA Grapalat" w:cs="Sylfaen"/>
          <w:lang w:val="hy-AM"/>
        </w:rPr>
        <w:t>իրավական հիմքեր՝ Կառավարության կողմ</w:t>
      </w:r>
      <w:r>
        <w:rPr>
          <w:rFonts w:ascii="GHEA Grapalat" w:hAnsi="GHEA Grapalat" w:cs="Sylfaen"/>
          <w:lang w:val="hy-AM"/>
        </w:rPr>
        <w:t>ից կենսաթոշակների և նպաստների վ</w:t>
      </w:r>
      <w:r w:rsidRPr="0040242E">
        <w:rPr>
          <w:rFonts w:ascii="GHEA Grapalat" w:hAnsi="GHEA Grapalat" w:cs="Sylfaen"/>
          <w:lang w:val="hy-AM"/>
        </w:rPr>
        <w:t>ճ</w:t>
      </w:r>
      <w:r>
        <w:rPr>
          <w:rFonts w:ascii="GHEA Grapalat" w:hAnsi="GHEA Grapalat" w:cs="Sylfaen"/>
          <w:lang w:val="hy-AM"/>
        </w:rPr>
        <w:t>ա</w:t>
      </w:r>
      <w:r w:rsidRPr="0040242E">
        <w:rPr>
          <w:rFonts w:ascii="GHEA Grapalat" w:hAnsi="GHEA Grapalat" w:cs="Sylfaen"/>
          <w:lang w:val="hy-AM"/>
        </w:rPr>
        <w:t>ր</w:t>
      </w:r>
      <w:r>
        <w:rPr>
          <w:rFonts w:ascii="GHEA Grapalat" w:hAnsi="GHEA Grapalat" w:cs="Sylfaen"/>
          <w:lang w:val="hy-AM"/>
        </w:rPr>
        <w:t>մ</w:t>
      </w:r>
      <w:r w:rsidRPr="0040242E">
        <w:rPr>
          <w:rFonts w:ascii="GHEA Grapalat" w:hAnsi="GHEA Grapalat" w:cs="Sylfaen"/>
          <w:lang w:val="hy-AM"/>
        </w:rPr>
        <w:t xml:space="preserve">ան կարգը և եղանակը սահմանելու համար, </w:t>
      </w:r>
    </w:p>
    <w:p w:rsidR="00323399" w:rsidRPr="0040242E" w:rsidRDefault="00ED22AB" w:rsidP="00C008FA">
      <w:pPr>
        <w:pStyle w:val="ListParagraph"/>
        <w:numPr>
          <w:ilvl w:val="0"/>
          <w:numId w:val="17"/>
        </w:numPr>
        <w:tabs>
          <w:tab w:val="left" w:pos="709"/>
        </w:tabs>
        <w:spacing w:line="360" w:lineRule="auto"/>
        <w:ind w:left="0" w:firstLine="360"/>
        <w:jc w:val="both"/>
        <w:rPr>
          <w:rFonts w:ascii="GHEA Grapalat" w:hAnsi="GHEA Grapalat" w:cs="Sylfaen"/>
          <w:lang w:val="hy-AM"/>
        </w:rPr>
      </w:pPr>
      <w:r w:rsidRPr="0040242E">
        <w:rPr>
          <w:rFonts w:ascii="GHEA Grapalat" w:hAnsi="GHEA Grapalat" w:cs="Sylfaen"/>
          <w:lang w:val="hy-AM"/>
        </w:rPr>
        <w:t xml:space="preserve">կլուծվեն իրավակիրառ պրակտիկայում ծագած խնդիրները։  </w:t>
      </w:r>
    </w:p>
    <w:p w:rsidR="009F1731" w:rsidRPr="006F7984" w:rsidRDefault="009F1731" w:rsidP="009F1731">
      <w:pPr>
        <w:pStyle w:val="ListParagraph"/>
        <w:tabs>
          <w:tab w:val="left" w:pos="1080"/>
        </w:tabs>
        <w:spacing w:line="360" w:lineRule="auto"/>
        <w:ind w:left="567"/>
        <w:jc w:val="both"/>
        <w:rPr>
          <w:rFonts w:ascii="GHEA Grapalat" w:hAnsi="GHEA Grapalat" w:cs="Sylfaen"/>
          <w:b/>
          <w:lang w:val="hy-AM"/>
        </w:rPr>
      </w:pPr>
    </w:p>
    <w:p w:rsidR="00323399" w:rsidRPr="006F7984" w:rsidRDefault="00ED22AB" w:rsidP="009F1731">
      <w:pPr>
        <w:pStyle w:val="ListParagraph"/>
        <w:numPr>
          <w:ilvl w:val="0"/>
          <w:numId w:val="9"/>
        </w:numPr>
        <w:tabs>
          <w:tab w:val="left" w:pos="1080"/>
        </w:tabs>
        <w:spacing w:line="360" w:lineRule="auto"/>
        <w:ind w:left="0" w:firstLine="567"/>
        <w:jc w:val="both"/>
        <w:rPr>
          <w:rFonts w:ascii="GHEA Grapalat" w:hAnsi="GHEA Grapalat" w:cs="Sylfaen"/>
          <w:b/>
          <w:lang w:val="hy-AM"/>
        </w:rPr>
      </w:pPr>
      <w:r w:rsidRPr="006F7984">
        <w:rPr>
          <w:rFonts w:ascii="GHEA Grapalat" w:hAnsi="GHEA Grapalat" w:cs="Sylfaen"/>
          <w:b/>
          <w:lang w:val="hy-AM"/>
        </w:rPr>
        <w:t>Կապը ռազմավարական փաստաթղթերի հետ</w:t>
      </w:r>
      <w:r w:rsidR="00D26049" w:rsidRPr="006F7984">
        <w:rPr>
          <w:rFonts w:ascii="GHEA Grapalat" w:hAnsi="GHEA Grapalat" w:cs="Sylfaen"/>
          <w:b/>
          <w:lang w:val="hy-AM"/>
        </w:rPr>
        <w:t>. Հ</w:t>
      </w:r>
      <w:r w:rsidRPr="006F7984">
        <w:rPr>
          <w:rFonts w:ascii="GHEA Grapalat" w:hAnsi="GHEA Grapalat" w:cs="Sylfaen"/>
          <w:b/>
          <w:lang w:val="hy-AM"/>
        </w:rPr>
        <w:t>այաստանի վերափոխման ռազմավարություն</w:t>
      </w:r>
      <w:r w:rsidR="00D26049" w:rsidRPr="006F7984">
        <w:rPr>
          <w:rFonts w:ascii="GHEA Grapalat" w:hAnsi="GHEA Grapalat" w:cs="Sylfaen"/>
          <w:b/>
          <w:lang w:val="hy-AM"/>
        </w:rPr>
        <w:t xml:space="preserve"> 2050, Կառավարության 2021-2026թթ. ծ</w:t>
      </w:r>
      <w:r w:rsidRPr="006F7984">
        <w:rPr>
          <w:rFonts w:ascii="GHEA Grapalat" w:hAnsi="GHEA Grapalat" w:cs="Sylfaen"/>
          <w:b/>
          <w:lang w:val="hy-AM"/>
        </w:rPr>
        <w:t>րագիր, ոլորտային և/կամ այլ ռազմավարություններ</w:t>
      </w:r>
    </w:p>
    <w:p w:rsidR="00323399" w:rsidRPr="006F7984" w:rsidRDefault="00ED22AB" w:rsidP="009F1731">
      <w:pPr>
        <w:tabs>
          <w:tab w:val="left" w:pos="1080"/>
        </w:tabs>
        <w:spacing w:after="0" w:line="360" w:lineRule="auto"/>
        <w:ind w:firstLine="567"/>
        <w:jc w:val="both"/>
        <w:rPr>
          <w:szCs w:val="24"/>
          <w:lang w:val="hy-AM"/>
        </w:rPr>
      </w:pPr>
      <w:r w:rsidRPr="006F7984">
        <w:rPr>
          <w:rFonts w:cs="Sylfaen"/>
          <w:szCs w:val="24"/>
          <w:lang w:val="hy-AM"/>
        </w:rPr>
        <w:t xml:space="preserve">Նախագիծը բխում է </w:t>
      </w:r>
      <w:r w:rsidRPr="006F7984">
        <w:rPr>
          <w:szCs w:val="24"/>
          <w:lang w:val="hy-AM"/>
        </w:rPr>
        <w:t>Կառավարության 2021 թվականի օգոստոսի 18-ի N 1363-Ա որոշման հավելվածով հաստատված՝  Հայաստանի Հանրապետության կառավարության հնգամյա ծրագրի 4.1-ին (Ժողովրդագրություն) բաժնից։</w:t>
      </w:r>
    </w:p>
    <w:p w:rsidR="009F1731" w:rsidRPr="006F7984" w:rsidRDefault="009F1731" w:rsidP="009F1731">
      <w:pPr>
        <w:tabs>
          <w:tab w:val="left" w:pos="567"/>
          <w:tab w:val="left" w:pos="900"/>
          <w:tab w:val="left" w:pos="1080"/>
        </w:tabs>
        <w:spacing w:after="0" w:line="360" w:lineRule="auto"/>
        <w:ind w:firstLine="567"/>
        <w:jc w:val="both"/>
        <w:rPr>
          <w:rFonts w:cs="Sylfaen"/>
          <w:b/>
          <w:szCs w:val="24"/>
          <w:lang w:val="hy-AM"/>
        </w:rPr>
      </w:pPr>
    </w:p>
    <w:p w:rsidR="00323399" w:rsidRPr="006F7984" w:rsidRDefault="00ED22AB" w:rsidP="009F1731">
      <w:pPr>
        <w:tabs>
          <w:tab w:val="left" w:pos="567"/>
          <w:tab w:val="left" w:pos="900"/>
          <w:tab w:val="left" w:pos="1080"/>
        </w:tabs>
        <w:spacing w:after="0" w:line="360" w:lineRule="auto"/>
        <w:ind w:firstLine="567"/>
        <w:jc w:val="both"/>
        <w:rPr>
          <w:rFonts w:cs="Sylfaen"/>
          <w:b/>
          <w:szCs w:val="24"/>
          <w:lang w:val="hy-AM"/>
        </w:rPr>
      </w:pPr>
      <w:r w:rsidRPr="006F7984">
        <w:rPr>
          <w:rFonts w:cs="Sylfaen"/>
          <w:b/>
          <w:szCs w:val="24"/>
          <w:lang w:val="hy-AM"/>
        </w:rPr>
        <w:t>5. Տեղեկանք պետական բյուջեի եկամուտների և ծախսերի վերաբերյալ</w:t>
      </w:r>
    </w:p>
    <w:p w:rsidR="00323399" w:rsidRPr="006F7984" w:rsidRDefault="00ED22AB" w:rsidP="009F1731">
      <w:pPr>
        <w:autoSpaceDE w:val="0"/>
        <w:autoSpaceDN w:val="0"/>
        <w:adjustRightInd w:val="0"/>
        <w:spacing w:after="0" w:line="360" w:lineRule="auto"/>
        <w:ind w:firstLine="567"/>
        <w:contextualSpacing/>
        <w:jc w:val="both"/>
        <w:rPr>
          <w:szCs w:val="24"/>
          <w:lang w:val="hy-AM"/>
        </w:rPr>
      </w:pPr>
      <w:r w:rsidRPr="006F7984">
        <w:rPr>
          <w:szCs w:val="24"/>
          <w:lang w:val="hy-AM"/>
        </w:rPr>
        <w:t xml:space="preserve">Նախագծի ընդունման դեպքում պետական բյուջեի եկամուտները չեն փոխվի և ծախսերը կնվազեն, իսկ 2026 թվականին կկազմի շուրջ 1 մլրդ 157 մլն դրամի չափով՝ ի հաշիվ երեխայի ծննդյան միանվագ նպաստ համակարգում կատարված փոփոխությունների։ </w:t>
      </w:r>
    </w:p>
    <w:p w:rsidR="007625C1" w:rsidRPr="006F7984" w:rsidRDefault="008711B7" w:rsidP="008711B7">
      <w:pPr>
        <w:autoSpaceDE w:val="0"/>
        <w:autoSpaceDN w:val="0"/>
        <w:adjustRightInd w:val="0"/>
        <w:spacing w:line="360" w:lineRule="auto"/>
        <w:ind w:firstLine="708"/>
        <w:contextualSpacing/>
        <w:jc w:val="both"/>
        <w:rPr>
          <w:szCs w:val="24"/>
          <w:lang w:val="hy-AM"/>
        </w:rPr>
      </w:pPr>
      <w:r w:rsidRPr="006F7984">
        <w:rPr>
          <w:szCs w:val="24"/>
          <w:lang w:val="hy-AM"/>
        </w:rPr>
        <w:t>Նախագծի ընդունման դեպքում պետական բյուջեի եկամուտները չեն փոխվի</w:t>
      </w:r>
      <w:r w:rsidR="009E2673" w:rsidRPr="006F7984">
        <w:rPr>
          <w:szCs w:val="24"/>
          <w:lang w:val="hy-AM"/>
        </w:rPr>
        <w:t xml:space="preserve">, իսկ </w:t>
      </w:r>
      <w:r w:rsidRPr="006F7984">
        <w:rPr>
          <w:szCs w:val="24"/>
          <w:lang w:val="hy-AM"/>
        </w:rPr>
        <w:t xml:space="preserve"> ծախսերը</w:t>
      </w:r>
      <w:r w:rsidR="007625C1" w:rsidRPr="006F7984">
        <w:rPr>
          <w:szCs w:val="24"/>
          <w:lang w:val="hy-AM"/>
        </w:rPr>
        <w:t>՝</w:t>
      </w:r>
    </w:p>
    <w:p w:rsidR="00074F05" w:rsidRPr="006F7984" w:rsidRDefault="007625C1" w:rsidP="008711B7">
      <w:pPr>
        <w:autoSpaceDE w:val="0"/>
        <w:autoSpaceDN w:val="0"/>
        <w:adjustRightInd w:val="0"/>
        <w:spacing w:line="360" w:lineRule="auto"/>
        <w:ind w:firstLine="708"/>
        <w:contextualSpacing/>
        <w:jc w:val="both"/>
        <w:rPr>
          <w:szCs w:val="24"/>
          <w:lang w:val="hy-AM"/>
        </w:rPr>
      </w:pPr>
      <w:r w:rsidRPr="006F7984">
        <w:rPr>
          <w:szCs w:val="24"/>
          <w:lang w:val="hy-AM"/>
        </w:rPr>
        <w:t>1)</w:t>
      </w:r>
      <w:r w:rsidR="008711B7" w:rsidRPr="006F7984">
        <w:rPr>
          <w:szCs w:val="24"/>
          <w:lang w:val="hy-AM"/>
        </w:rPr>
        <w:t xml:space="preserve"> </w:t>
      </w:r>
      <w:r w:rsidR="00074F05" w:rsidRPr="006F7984">
        <w:rPr>
          <w:color w:val="000000"/>
          <w:szCs w:val="24"/>
          <w:lang w:val="hy-AM"/>
        </w:rPr>
        <w:t xml:space="preserve">երրորդ և յուրաքանչյուր հաջորդ երեխայի </w:t>
      </w:r>
      <w:r w:rsidR="00074F05" w:rsidRPr="006F7984">
        <w:rPr>
          <w:rFonts w:cs="Arial Unicode"/>
          <w:color w:val="000000"/>
          <w:szCs w:val="24"/>
          <w:lang w:val="hy-AM"/>
        </w:rPr>
        <w:t>նպաստի մասով չեն փոխվի, քանի որ ՀՀ 2026-2028 ՄԺԾԾ-ով նախատեսված 32.9 մլրդ</w:t>
      </w:r>
      <w:r w:rsidR="0040242E">
        <w:rPr>
          <w:rFonts w:cs="Arial Unicode"/>
          <w:color w:val="000000"/>
          <w:szCs w:val="24"/>
          <w:lang w:val="hy-AM"/>
        </w:rPr>
        <w:t xml:space="preserve"> դրամ</w:t>
      </w:r>
      <w:r w:rsidR="00074F05" w:rsidRPr="006F7984">
        <w:rPr>
          <w:rFonts w:cs="Arial Unicode"/>
          <w:color w:val="000000"/>
          <w:szCs w:val="24"/>
          <w:lang w:val="hy-AM"/>
        </w:rPr>
        <w:t>ը բավարար է նպաստի տարեկան ծախսերը կատարելու համար,</w:t>
      </w:r>
    </w:p>
    <w:p w:rsidR="00323399" w:rsidRPr="006F7984" w:rsidRDefault="00074F05" w:rsidP="00074F05">
      <w:pPr>
        <w:autoSpaceDE w:val="0"/>
        <w:autoSpaceDN w:val="0"/>
        <w:adjustRightInd w:val="0"/>
        <w:spacing w:line="360" w:lineRule="auto"/>
        <w:ind w:firstLine="708"/>
        <w:contextualSpacing/>
        <w:jc w:val="both"/>
        <w:rPr>
          <w:rFonts w:cs="Sylfaen"/>
          <w:b/>
          <w:szCs w:val="24"/>
          <w:lang w:val="hy-AM"/>
        </w:rPr>
      </w:pPr>
      <w:r w:rsidRPr="006F7984">
        <w:rPr>
          <w:szCs w:val="24"/>
          <w:lang w:val="hy-AM"/>
        </w:rPr>
        <w:t xml:space="preserve">2) </w:t>
      </w:r>
      <w:r w:rsidR="008711B7" w:rsidRPr="006F7984">
        <w:rPr>
          <w:szCs w:val="24"/>
          <w:lang w:val="hy-AM"/>
        </w:rPr>
        <w:t>կնվազեն</w:t>
      </w:r>
      <w:r w:rsidR="009E2673" w:rsidRPr="006F7984">
        <w:rPr>
          <w:szCs w:val="24"/>
          <w:lang w:val="hy-AM"/>
        </w:rPr>
        <w:t xml:space="preserve"> ի հաշիվ երեխայի ծննդյան միանվագ նպաստ համակարգում կատարված փոփոխությունների</w:t>
      </w:r>
      <w:r w:rsidRPr="006F7984">
        <w:rPr>
          <w:szCs w:val="24"/>
          <w:lang w:val="hy-AM"/>
        </w:rPr>
        <w:t>՝</w:t>
      </w:r>
      <w:r w:rsidR="009E2673" w:rsidRPr="006F7984">
        <w:rPr>
          <w:szCs w:val="24"/>
          <w:lang w:val="hy-AM"/>
        </w:rPr>
        <w:t xml:space="preserve"> </w:t>
      </w:r>
      <w:r w:rsidR="008711B7" w:rsidRPr="006F7984">
        <w:rPr>
          <w:szCs w:val="24"/>
          <w:lang w:val="hy-AM"/>
        </w:rPr>
        <w:t>2026 թվականի 4-րդ եռամսյակում</w:t>
      </w:r>
      <w:r w:rsidR="0080086C" w:rsidRPr="006F7984">
        <w:rPr>
          <w:szCs w:val="24"/>
          <w:lang w:val="hy-AM"/>
        </w:rPr>
        <w:t>՝</w:t>
      </w:r>
      <w:r w:rsidRPr="006F7984">
        <w:rPr>
          <w:szCs w:val="24"/>
          <w:lang w:val="hy-AM"/>
        </w:rPr>
        <w:t xml:space="preserve"> շուրջ 700 մլն դրամ</w:t>
      </w:r>
      <w:r w:rsidR="008711B7" w:rsidRPr="006F7984">
        <w:rPr>
          <w:szCs w:val="24"/>
          <w:lang w:val="hy-AM"/>
        </w:rPr>
        <w:t>։</w:t>
      </w:r>
    </w:p>
    <w:sectPr w:rsidR="00323399" w:rsidRPr="006F7984" w:rsidSect="009F1731">
      <w:pgSz w:w="12240" w:h="15840"/>
      <w:pgMar w:top="1710" w:right="758" w:bottom="90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WeblySleek UI Semibold">
    <w:altName w:val="Segoe UI Semibold"/>
    <w:charset w:val="CC"/>
    <w:family w:val="swiss"/>
    <w:pitch w:val="variable"/>
    <w:sig w:usb0="00000000"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F2486"/>
    <w:multiLevelType w:val="hybridMultilevel"/>
    <w:tmpl w:val="20F6F8DC"/>
    <w:lvl w:ilvl="0" w:tplc="6A1EA248">
      <w:start w:val="1"/>
      <w:numFmt w:val="decimal"/>
      <w:lvlText w:val="1.%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B7E20A2"/>
    <w:multiLevelType w:val="multilevel"/>
    <w:tmpl w:val="557C0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B20575"/>
    <w:multiLevelType w:val="hybridMultilevel"/>
    <w:tmpl w:val="6ECC0428"/>
    <w:lvl w:ilvl="0" w:tplc="0409000F">
      <w:start w:val="1"/>
      <w:numFmt w:val="decimal"/>
      <w:lvlText w:val="%1."/>
      <w:lvlJc w:val="left"/>
      <w:pPr>
        <w:ind w:left="63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4910C35"/>
    <w:multiLevelType w:val="multilevel"/>
    <w:tmpl w:val="E1C4B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09038C"/>
    <w:multiLevelType w:val="hybridMultilevel"/>
    <w:tmpl w:val="AAB2F0C6"/>
    <w:lvl w:ilvl="0" w:tplc="067E4EC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35E01C8F"/>
    <w:multiLevelType w:val="multilevel"/>
    <w:tmpl w:val="CCF45EC2"/>
    <w:lvl w:ilvl="0">
      <w:start w:val="1"/>
      <w:numFmt w:val="decimal"/>
      <w:lvlText w:val="%1."/>
      <w:lvlJc w:val="left"/>
      <w:pPr>
        <w:ind w:left="1980" w:hanging="12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6" w15:restartNumberingAfterBreak="0">
    <w:nsid w:val="49B02534"/>
    <w:multiLevelType w:val="hybridMultilevel"/>
    <w:tmpl w:val="38C2EA4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D527AB1"/>
    <w:multiLevelType w:val="hybridMultilevel"/>
    <w:tmpl w:val="D0D03BFA"/>
    <w:lvl w:ilvl="0" w:tplc="F8C417A8">
      <w:start w:val="1"/>
      <w:numFmt w:val="decimal"/>
      <w:lvlText w:val="2.%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10327D6"/>
    <w:multiLevelType w:val="hybridMultilevel"/>
    <w:tmpl w:val="17DA6430"/>
    <w:lvl w:ilvl="0" w:tplc="AA0E4E88">
      <w:start w:val="1"/>
      <w:numFmt w:val="bullet"/>
      <w:lvlText w:val="-"/>
      <w:lvlJc w:val="left"/>
      <w:pPr>
        <w:ind w:left="1068" w:hanging="360"/>
      </w:pPr>
      <w:rPr>
        <w:rFonts w:ascii="GHEA Grapalat" w:eastAsia="Times New Roman" w:hAnsi="GHEA Grapalat" w:cs="Times New Roman" w:hint="default"/>
      </w:rPr>
    </w:lvl>
    <w:lvl w:ilvl="1" w:tplc="04090003">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63AD3AF5"/>
    <w:multiLevelType w:val="hybridMultilevel"/>
    <w:tmpl w:val="40161406"/>
    <w:lvl w:ilvl="0" w:tplc="7E028510">
      <w:start w:val="1"/>
      <w:numFmt w:val="decimal"/>
      <w:lvlText w:val="%1."/>
      <w:lvlJc w:val="left"/>
      <w:pPr>
        <w:ind w:left="1080" w:hanging="360"/>
      </w:pPr>
      <w:rPr>
        <w:rFonts w:eastAsia="Times New Roman" w:cs="GHEA Grapalat"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690720E"/>
    <w:multiLevelType w:val="multilevel"/>
    <w:tmpl w:val="C7AA7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B85A81"/>
    <w:multiLevelType w:val="hybridMultilevel"/>
    <w:tmpl w:val="D7567F4C"/>
    <w:lvl w:ilvl="0" w:tplc="0409000F">
      <w:start w:val="1"/>
      <w:numFmt w:val="decimal"/>
      <w:lvlText w:val="%1."/>
      <w:lvlJc w:val="left"/>
      <w:pPr>
        <w:ind w:left="1510" w:hanging="360"/>
      </w:pPr>
    </w:lvl>
    <w:lvl w:ilvl="1" w:tplc="04090019" w:tentative="1">
      <w:start w:val="1"/>
      <w:numFmt w:val="lowerLetter"/>
      <w:lvlText w:val="%2."/>
      <w:lvlJc w:val="left"/>
      <w:pPr>
        <w:ind w:left="2230" w:hanging="360"/>
      </w:pPr>
    </w:lvl>
    <w:lvl w:ilvl="2" w:tplc="0409001B" w:tentative="1">
      <w:start w:val="1"/>
      <w:numFmt w:val="lowerRoman"/>
      <w:lvlText w:val="%3."/>
      <w:lvlJc w:val="right"/>
      <w:pPr>
        <w:ind w:left="2950" w:hanging="180"/>
      </w:pPr>
    </w:lvl>
    <w:lvl w:ilvl="3" w:tplc="0409000F" w:tentative="1">
      <w:start w:val="1"/>
      <w:numFmt w:val="decimal"/>
      <w:lvlText w:val="%4."/>
      <w:lvlJc w:val="left"/>
      <w:pPr>
        <w:ind w:left="3670" w:hanging="360"/>
      </w:pPr>
    </w:lvl>
    <w:lvl w:ilvl="4" w:tplc="04090019" w:tentative="1">
      <w:start w:val="1"/>
      <w:numFmt w:val="lowerLetter"/>
      <w:lvlText w:val="%5."/>
      <w:lvlJc w:val="left"/>
      <w:pPr>
        <w:ind w:left="4390" w:hanging="360"/>
      </w:pPr>
    </w:lvl>
    <w:lvl w:ilvl="5" w:tplc="0409001B" w:tentative="1">
      <w:start w:val="1"/>
      <w:numFmt w:val="lowerRoman"/>
      <w:lvlText w:val="%6."/>
      <w:lvlJc w:val="right"/>
      <w:pPr>
        <w:ind w:left="5110" w:hanging="180"/>
      </w:pPr>
    </w:lvl>
    <w:lvl w:ilvl="6" w:tplc="0409000F" w:tentative="1">
      <w:start w:val="1"/>
      <w:numFmt w:val="decimal"/>
      <w:lvlText w:val="%7."/>
      <w:lvlJc w:val="left"/>
      <w:pPr>
        <w:ind w:left="5830" w:hanging="360"/>
      </w:pPr>
    </w:lvl>
    <w:lvl w:ilvl="7" w:tplc="04090019" w:tentative="1">
      <w:start w:val="1"/>
      <w:numFmt w:val="lowerLetter"/>
      <w:lvlText w:val="%8."/>
      <w:lvlJc w:val="left"/>
      <w:pPr>
        <w:ind w:left="6550" w:hanging="360"/>
      </w:pPr>
    </w:lvl>
    <w:lvl w:ilvl="8" w:tplc="0409001B" w:tentative="1">
      <w:start w:val="1"/>
      <w:numFmt w:val="lowerRoman"/>
      <w:lvlText w:val="%9."/>
      <w:lvlJc w:val="right"/>
      <w:pPr>
        <w:ind w:left="7270" w:hanging="180"/>
      </w:pPr>
    </w:lvl>
  </w:abstractNum>
  <w:abstractNum w:abstractNumId="12" w15:restartNumberingAfterBreak="0">
    <w:nsid w:val="6C9E4012"/>
    <w:multiLevelType w:val="hybridMultilevel"/>
    <w:tmpl w:val="BB2AD56A"/>
    <w:lvl w:ilvl="0" w:tplc="0B8C6B4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6FB53620"/>
    <w:multiLevelType w:val="hybridMultilevel"/>
    <w:tmpl w:val="6ADAA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2684729"/>
    <w:multiLevelType w:val="multilevel"/>
    <w:tmpl w:val="802C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075EC9"/>
    <w:multiLevelType w:val="hybridMultilevel"/>
    <w:tmpl w:val="F4700A72"/>
    <w:lvl w:ilvl="0" w:tplc="114CE16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11"/>
  </w:num>
  <w:num w:numId="2">
    <w:abstractNumId w:val="4"/>
  </w:num>
  <w:num w:numId="3">
    <w:abstractNumId w:val="2"/>
  </w:num>
  <w:num w:numId="4">
    <w:abstractNumId w:val="5"/>
  </w:num>
  <w:num w:numId="5">
    <w:abstractNumId w:val="0"/>
  </w:num>
  <w:num w:numId="6">
    <w:abstractNumId w:val="7"/>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5"/>
  </w:num>
  <w:num w:numId="10">
    <w:abstractNumId w:val="8"/>
  </w:num>
  <w:num w:numId="11">
    <w:abstractNumId w:val="6"/>
  </w:num>
  <w:num w:numId="12">
    <w:abstractNumId w:val="9"/>
  </w:num>
  <w:num w:numId="13">
    <w:abstractNumId w:val="14"/>
  </w:num>
  <w:num w:numId="14">
    <w:abstractNumId w:val="3"/>
  </w:num>
  <w:num w:numId="15">
    <w:abstractNumId w:val="10"/>
  </w:num>
  <w:num w:numId="16">
    <w:abstractNumId w:val="1"/>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399"/>
    <w:rsid w:val="00003A42"/>
    <w:rsid w:val="000150D9"/>
    <w:rsid w:val="00044F8C"/>
    <w:rsid w:val="00074F05"/>
    <w:rsid w:val="00087DB3"/>
    <w:rsid w:val="000E6BC7"/>
    <w:rsid w:val="00166748"/>
    <w:rsid w:val="001D3B02"/>
    <w:rsid w:val="002928DA"/>
    <w:rsid w:val="00292A56"/>
    <w:rsid w:val="002F5329"/>
    <w:rsid w:val="00300927"/>
    <w:rsid w:val="00323399"/>
    <w:rsid w:val="00332408"/>
    <w:rsid w:val="003862D0"/>
    <w:rsid w:val="0040242E"/>
    <w:rsid w:val="0040324E"/>
    <w:rsid w:val="005032AD"/>
    <w:rsid w:val="005D042B"/>
    <w:rsid w:val="006F7984"/>
    <w:rsid w:val="007604FA"/>
    <w:rsid w:val="007625C1"/>
    <w:rsid w:val="0080086C"/>
    <w:rsid w:val="00846DA7"/>
    <w:rsid w:val="0086646A"/>
    <w:rsid w:val="008711B7"/>
    <w:rsid w:val="008A4FAF"/>
    <w:rsid w:val="00953C04"/>
    <w:rsid w:val="00973F27"/>
    <w:rsid w:val="009E2673"/>
    <w:rsid w:val="009F1731"/>
    <w:rsid w:val="00A320BD"/>
    <w:rsid w:val="00AF40FE"/>
    <w:rsid w:val="00B002E9"/>
    <w:rsid w:val="00B80D6D"/>
    <w:rsid w:val="00B90197"/>
    <w:rsid w:val="00BE210B"/>
    <w:rsid w:val="00D26049"/>
    <w:rsid w:val="00D63AEA"/>
    <w:rsid w:val="00E14CDF"/>
    <w:rsid w:val="00EB6374"/>
    <w:rsid w:val="00ED22AB"/>
    <w:rsid w:val="00EF30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3C2FF"/>
  <w15:docId w15:val="{D94971B4-7126-4B10-8871-02289BA27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lp1"/>
    <w:basedOn w:val="Normal"/>
    <w:link w:val="ListParagraphChar"/>
    <w:uiPriority w:val="34"/>
    <w:qFormat/>
    <w:pPr>
      <w:spacing w:after="0" w:line="240" w:lineRule="auto"/>
      <w:ind w:left="720"/>
    </w:pPr>
    <w:rPr>
      <w:rFonts w:ascii="Times New Roman" w:eastAsia="Times New Roman" w:hAnsi="Times New Roman" w:cs="Times New Roman"/>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46191">
      <w:bodyDiv w:val="1"/>
      <w:marLeft w:val="0"/>
      <w:marRight w:val="0"/>
      <w:marTop w:val="0"/>
      <w:marBottom w:val="0"/>
      <w:divBdr>
        <w:top w:val="none" w:sz="0" w:space="0" w:color="auto"/>
        <w:left w:val="none" w:sz="0" w:space="0" w:color="auto"/>
        <w:bottom w:val="none" w:sz="0" w:space="0" w:color="auto"/>
        <w:right w:val="none" w:sz="0" w:space="0" w:color="auto"/>
      </w:divBdr>
    </w:div>
    <w:div w:id="622229844">
      <w:bodyDiv w:val="1"/>
      <w:marLeft w:val="0"/>
      <w:marRight w:val="0"/>
      <w:marTop w:val="0"/>
      <w:marBottom w:val="0"/>
      <w:divBdr>
        <w:top w:val="none" w:sz="0" w:space="0" w:color="auto"/>
        <w:left w:val="none" w:sz="0" w:space="0" w:color="auto"/>
        <w:bottom w:val="none" w:sz="0" w:space="0" w:color="auto"/>
        <w:right w:val="none" w:sz="0" w:space="0" w:color="auto"/>
      </w:divBdr>
    </w:div>
    <w:div w:id="736249763">
      <w:bodyDiv w:val="1"/>
      <w:marLeft w:val="0"/>
      <w:marRight w:val="0"/>
      <w:marTop w:val="0"/>
      <w:marBottom w:val="0"/>
      <w:divBdr>
        <w:top w:val="none" w:sz="0" w:space="0" w:color="auto"/>
        <w:left w:val="none" w:sz="0" w:space="0" w:color="auto"/>
        <w:bottom w:val="none" w:sz="0" w:space="0" w:color="auto"/>
        <w:right w:val="none" w:sz="0" w:space="0" w:color="auto"/>
      </w:divBdr>
    </w:div>
    <w:div w:id="1142891202">
      <w:bodyDiv w:val="1"/>
      <w:marLeft w:val="0"/>
      <w:marRight w:val="0"/>
      <w:marTop w:val="0"/>
      <w:marBottom w:val="0"/>
      <w:divBdr>
        <w:top w:val="none" w:sz="0" w:space="0" w:color="auto"/>
        <w:left w:val="none" w:sz="0" w:space="0" w:color="auto"/>
        <w:bottom w:val="none" w:sz="0" w:space="0" w:color="auto"/>
        <w:right w:val="none" w:sz="0" w:space="0" w:color="auto"/>
      </w:divBdr>
      <w:divsChild>
        <w:div w:id="1470517765">
          <w:marLeft w:val="0"/>
          <w:marRight w:val="0"/>
          <w:marTop w:val="0"/>
          <w:marBottom w:val="0"/>
          <w:divBdr>
            <w:top w:val="none" w:sz="0" w:space="0" w:color="auto"/>
            <w:left w:val="none" w:sz="0" w:space="0" w:color="auto"/>
            <w:bottom w:val="none" w:sz="0" w:space="0" w:color="auto"/>
            <w:right w:val="none" w:sz="0" w:space="0" w:color="auto"/>
          </w:divBdr>
        </w:div>
      </w:divsChild>
    </w:div>
    <w:div w:id="1739086134">
      <w:bodyDiv w:val="1"/>
      <w:marLeft w:val="0"/>
      <w:marRight w:val="0"/>
      <w:marTop w:val="0"/>
      <w:marBottom w:val="0"/>
      <w:divBdr>
        <w:top w:val="none" w:sz="0" w:space="0" w:color="auto"/>
        <w:left w:val="none" w:sz="0" w:space="0" w:color="auto"/>
        <w:bottom w:val="none" w:sz="0" w:space="0" w:color="auto"/>
        <w:right w:val="none" w:sz="0" w:space="0" w:color="auto"/>
      </w:divBdr>
    </w:div>
    <w:div w:id="1901594744">
      <w:bodyDiv w:val="1"/>
      <w:marLeft w:val="0"/>
      <w:marRight w:val="0"/>
      <w:marTop w:val="0"/>
      <w:marBottom w:val="0"/>
      <w:divBdr>
        <w:top w:val="none" w:sz="0" w:space="0" w:color="auto"/>
        <w:left w:val="none" w:sz="0" w:space="0" w:color="auto"/>
        <w:bottom w:val="none" w:sz="0" w:space="0" w:color="auto"/>
        <w:right w:val="none" w:sz="0" w:space="0" w:color="auto"/>
      </w:divBdr>
    </w:div>
    <w:div w:id="1983730833">
      <w:bodyDiv w:val="1"/>
      <w:marLeft w:val="0"/>
      <w:marRight w:val="0"/>
      <w:marTop w:val="0"/>
      <w:marBottom w:val="0"/>
      <w:divBdr>
        <w:top w:val="none" w:sz="0" w:space="0" w:color="auto"/>
        <w:left w:val="none" w:sz="0" w:space="0" w:color="auto"/>
        <w:bottom w:val="none" w:sz="0" w:space="0" w:color="auto"/>
        <w:right w:val="none" w:sz="0" w:space="0" w:color="auto"/>
      </w:divBdr>
    </w:div>
    <w:div w:id="2030254394">
      <w:bodyDiv w:val="1"/>
      <w:marLeft w:val="0"/>
      <w:marRight w:val="0"/>
      <w:marTop w:val="0"/>
      <w:marBottom w:val="0"/>
      <w:divBdr>
        <w:top w:val="none" w:sz="0" w:space="0" w:color="auto"/>
        <w:left w:val="none" w:sz="0" w:space="0" w:color="auto"/>
        <w:bottom w:val="none" w:sz="0" w:space="0" w:color="auto"/>
        <w:right w:val="none" w:sz="0" w:space="0" w:color="auto"/>
      </w:divBdr>
    </w:div>
    <w:div w:id="2038239262">
      <w:bodyDiv w:val="1"/>
      <w:marLeft w:val="0"/>
      <w:marRight w:val="0"/>
      <w:marTop w:val="0"/>
      <w:marBottom w:val="0"/>
      <w:divBdr>
        <w:top w:val="none" w:sz="0" w:space="0" w:color="auto"/>
        <w:left w:val="none" w:sz="0" w:space="0" w:color="auto"/>
        <w:bottom w:val="none" w:sz="0" w:space="0" w:color="auto"/>
        <w:right w:val="none" w:sz="0" w:space="0" w:color="auto"/>
      </w:divBdr>
    </w:div>
    <w:div w:id="2058238896">
      <w:bodyDiv w:val="1"/>
      <w:marLeft w:val="0"/>
      <w:marRight w:val="0"/>
      <w:marTop w:val="0"/>
      <w:marBottom w:val="0"/>
      <w:divBdr>
        <w:top w:val="none" w:sz="0" w:space="0" w:color="auto"/>
        <w:left w:val="none" w:sz="0" w:space="0" w:color="auto"/>
        <w:bottom w:val="none" w:sz="0" w:space="0" w:color="auto"/>
        <w:right w:val="none" w:sz="0" w:space="0" w:color="auto"/>
      </w:divBdr>
    </w:div>
    <w:div w:id="2130390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lsa.am/storage/budget-sub-items/June2025/Sxb2vH38Z97oanh9Edqx.doc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421BE-E5E6-4893-B04E-D2DAB2678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Pages>
  <Words>2492</Words>
  <Characters>14206</Characters>
  <Application>Microsoft Office Word</Application>
  <DocSecurity>0</DocSecurity>
  <Lines>118</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https:/mul2-mss.gov.am/tasks/2053473/oneclick?token=2274591b6e61fb7f29ab8eedb7458b25</cp:keywords>
  <cp:lastModifiedBy>Astghik.Avagyan</cp:lastModifiedBy>
  <cp:revision>9</cp:revision>
  <dcterms:created xsi:type="dcterms:W3CDTF">2025-11-18T07:24:00Z</dcterms:created>
  <dcterms:modified xsi:type="dcterms:W3CDTF">2025-11-19T05:24:00Z</dcterms:modified>
</cp:coreProperties>
</file>