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66EB7" w14:textId="77777777" w:rsidR="00A81D3A" w:rsidRPr="008367E7" w:rsidRDefault="00A81D3A" w:rsidP="00534912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8367E7">
        <w:rPr>
          <w:rFonts w:ascii="GHEA Grapalat" w:hAnsi="GHEA Grapalat"/>
          <w:b/>
          <w:sz w:val="24"/>
          <w:szCs w:val="24"/>
        </w:rPr>
        <w:t>ՀԻՄՆԱՎՈՐՈՒՄ</w:t>
      </w:r>
    </w:p>
    <w:p w14:paraId="7EBDD90F" w14:textId="2C49E721" w:rsidR="0037434B" w:rsidRPr="008367E7" w:rsidRDefault="00CF462C" w:rsidP="00174CAF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367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="00174CAF" w:rsidRPr="008367E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«ՀԱՆՐԱԿԱՑԱՐԱՆՆԵՐ» ՊԵՏԱԿԱՆ ՈՉ ԱՌԵՎՏՐԱՅԻՆ ԿԱԶՄԱԿԵՐՊՈՒԹՅՈՒՆԸ ԼՈՒԾԱՐԵԼՈՒ, ԱՆՇԱՐԺ ԳՈՒՅՔՆ ԱՆՀԱՏՈՒՅՑ, ԱՆԺԱՄԿԵՏ ՕԳՏԱԳՈՐԾՄԱՆ ՏՐԱՄԱԴՐԵԼՈՒ, ԱՆՇԱՐԺ ԳՈՒՅՔԸ ՀԵՏ ՎԵՐՑՆԵԼՈՒ ԵՎ ԱՄՐԱՑՆԵԼՈՒ ՄԱՍԻՆ</w:t>
      </w:r>
      <w:r w:rsidR="0037434B" w:rsidRPr="008367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»</w:t>
      </w:r>
    </w:p>
    <w:p w14:paraId="23850CB5" w14:textId="53BFBAF5" w:rsidR="00F954D9" w:rsidRPr="008367E7" w:rsidRDefault="00042FAB" w:rsidP="00534912">
      <w:pPr>
        <w:shd w:val="clear" w:color="auto" w:fill="FFFFFF"/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367E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173D38" w:rsidRPr="008367E7">
        <w:rPr>
          <w:rFonts w:ascii="GHEA Grapalat" w:hAnsi="GHEA Grapalat"/>
          <w:b/>
          <w:sz w:val="24"/>
          <w:szCs w:val="24"/>
          <w:lang w:val="hy-AM"/>
        </w:rPr>
        <w:t>ԿԱՌԱՎԱՐՈՒԹՅԱՆ ՈՐՈՇՄԱՆ</w:t>
      </w:r>
      <w:r w:rsidR="00CB11A1" w:rsidRPr="008367E7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ԱՆՀՐԱԺԵՇՏՈՒԹՅԱՆ</w:t>
      </w:r>
    </w:p>
    <w:p w14:paraId="1E6B2F74" w14:textId="77777777" w:rsidR="009424C4" w:rsidRPr="008367E7" w:rsidRDefault="009424C4" w:rsidP="00A84B82">
      <w:pPr>
        <w:pStyle w:val="NoSpacing"/>
        <w:spacing w:line="276" w:lineRule="auto"/>
        <w:rPr>
          <w:rFonts w:ascii="GHEA Grapalat" w:hAnsi="GHEA Grapalat"/>
          <w:b/>
          <w:sz w:val="24"/>
          <w:szCs w:val="24"/>
        </w:rPr>
      </w:pPr>
    </w:p>
    <w:p w14:paraId="424552BF" w14:textId="220408E8" w:rsidR="00F954D9" w:rsidRPr="008367E7" w:rsidRDefault="00F954D9" w:rsidP="00A84B82">
      <w:pPr>
        <w:pStyle w:val="NoSpacing"/>
        <w:numPr>
          <w:ilvl w:val="0"/>
          <w:numId w:val="16"/>
        </w:numPr>
        <w:spacing w:line="276" w:lineRule="auto"/>
        <w:jc w:val="both"/>
        <w:rPr>
          <w:rFonts w:ascii="GHEA Grapalat" w:hAnsi="GHEA Grapalat"/>
          <w:b/>
          <w:sz w:val="24"/>
          <w:szCs w:val="24"/>
          <w:highlight w:val="white"/>
          <w:lang w:val="hy-AM"/>
        </w:rPr>
      </w:pPr>
      <w:r w:rsidRPr="008367E7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անհրաժեշտությունը.</w:t>
      </w:r>
    </w:p>
    <w:p w14:paraId="12492F93" w14:textId="77777777" w:rsidR="00A84B82" w:rsidRPr="008367E7" w:rsidRDefault="00A84B82" w:rsidP="00A84B82">
      <w:pPr>
        <w:pStyle w:val="NoSpacing"/>
        <w:spacing w:line="276" w:lineRule="auto"/>
        <w:ind w:firstLine="36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</w:p>
    <w:p w14:paraId="447DB58C" w14:textId="4C9DF68C" w:rsidR="008A6E72" w:rsidRPr="008367E7" w:rsidRDefault="00D5740D" w:rsidP="00C16031">
      <w:pPr>
        <w:spacing w:after="0" w:line="276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  <w:r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«Սոցիալական աջակցության մասին» օրենքի</w:t>
      </w:r>
      <w:r w:rsidR="00C15CB7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(այսուհետ՝ Օրենք)</w:t>
      </w:r>
      <w:r w:rsidR="008F2D07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10087F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20</w:t>
      </w:r>
      <w:r w:rsidR="008F2D07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-րդ հոդվածի 1-ին մասի </w:t>
      </w:r>
      <w:r w:rsidR="0010087F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5-րդ կետի համաձայն՝ սոցիալական աջակցության ոլորտի հիմնական ծառայություններից է կացարանով ապահումը</w:t>
      </w:r>
      <w:r w:rsidR="00416EBA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, որը նույն օրենքի 25-րդ հոդվածի 3-րդ </w:t>
      </w:r>
      <w:r w:rsidR="001F0BF6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մ</w:t>
      </w:r>
      <w:r w:rsidR="00416EBA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ասի 2-րդ կետի համաձայն</w:t>
      </w:r>
      <w:r w:rsidR="001F0BF6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՝</w:t>
      </w:r>
      <w:r w:rsidR="00416EBA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ի թիվս այլնի, կարող է իրականացվել սոցիալական բնակարանային ֆոնդում կացարանով ապահովման</w:t>
      </w:r>
      <w:r w:rsidR="008A6E72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416EBA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ձևով։ Միաժամանակ, </w:t>
      </w:r>
      <w:r w:rsidR="006655AE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Կառավարության 31.10.2002 թվականի N 1701-Ն որոշման համաձայն՝ «Օթևան» պետական ոչ առևտրային կազմակե</w:t>
      </w:r>
      <w:r w:rsidR="00416EBA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րպության հիմնական նպատակներից է «</w:t>
      </w:r>
      <w:r w:rsidR="006655AE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պետական սոցիալական բնակարանային ֆոնդի կացարաններում բնակվելու իրավունք ունեցող անձանց կացարաններով ապահովման և այլ սոցիալական ծառայությունների տրամադրման կազմակերպումը</w:t>
      </w:r>
      <w:r w:rsidR="00416EBA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»։ Այսինքն՝ Կառավարությունը՝ ի դեմս Աշխատանքի և սոցիալական հարցերի նախարարության (այսուհետ</w:t>
      </w:r>
      <w:r w:rsidR="000A7213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նաև</w:t>
      </w:r>
      <w:r w:rsidR="00416EBA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՝ Նախարարություն) սոցիալական բնակարանային ֆոնդում կացարանով ապահովման սոցիալական ծառայության տրամադրումը կազմակերպում է «Օթևան» պետական ոչ առևտրային կազմակերպության միջոցով։ </w:t>
      </w:r>
      <w:r w:rsidR="00E86065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«Հանրակացարաններ» պետական ոչ առևտրային կազմակերպությունը (այսուհետ՝ Կազմակերպություն) մինչև 202</w:t>
      </w:r>
      <w:r w:rsidR="00CF462C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4</w:t>
      </w:r>
      <w:r w:rsidR="008A6E72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E86065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թվականը գտնվել է Տարածքային կառավարման և զարգացման նախարարության միգրացիոն ծառայության ենթակայության ներքո, ըստ այդմ՝ բացառապես իրականացրել է Հայաստանի Հանրապետությունում փախստական ճանաչված և ապաստան ստացած անձանց հանրակացարանային սենյակներում բնակեցման աշխատանքներ։ Նախարարության ենթակայությանը հանձնվելուց հետո</w:t>
      </w:r>
      <w:r w:rsidR="00502937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3106DD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մեկ առանձին պետական ոչ առևտրային կազմակերպության կողմից միայն մեկ առանձին սոցիալական խմբի կացարանով ապահովման սոցիալական ծառայության տրամադրման կազմակերպումը դարձել է աննպատակահարմար և ոչ անհրաժեշտ</w:t>
      </w:r>
      <w:r w:rsidR="002B768B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՝ հատկապես հաշվի առնելով այն հանգամանքը, որ փախստականները Կառավարության 10.09.2015 թ</w:t>
      </w:r>
      <w:r w:rsidR="002B768B" w:rsidRPr="008367E7">
        <w:rPr>
          <w:rStyle w:val="Strong"/>
          <w:rFonts w:ascii="Cambria Math" w:hAnsi="Cambria Math" w:cs="Cambria Math"/>
          <w:b w:val="0"/>
          <w:sz w:val="24"/>
          <w:szCs w:val="24"/>
          <w:bdr w:val="none" w:sz="0" w:space="0" w:color="auto" w:frame="1"/>
          <w:lang w:val="hy-AM"/>
        </w:rPr>
        <w:t>․</w:t>
      </w:r>
      <w:r w:rsidR="002B768B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N 1069-Ն որոշմամբ հանդիսանում են </w:t>
      </w:r>
      <w:r w:rsidR="007C3DB6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բնակելի տարածություն ստանալու իրավունք ունեցող անձինք</w:t>
      </w:r>
      <w:r w:rsidR="002B768B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։ Նշված հանգամանքն</w:t>
      </w:r>
      <w:r w:rsidR="00AD5836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երն </w:t>
      </w:r>
      <w:r w:rsidR="003106DD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էլ</w:t>
      </w:r>
      <w:r w:rsidR="002B768B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, մեծ հաշվով,</w:t>
      </w:r>
      <w:r w:rsidR="003106DD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պայմանավորել </w:t>
      </w:r>
      <w:r w:rsidR="00CF462C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են</w:t>
      </w:r>
      <w:r w:rsidR="003106DD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Կազմակերպության լուծարման անհրաժեշտությունը։ </w:t>
      </w:r>
      <w:r w:rsidR="008A6E72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Այս կապակցությամբ հարկ ենք համարում </w:t>
      </w:r>
      <w:r w:rsidR="003A6534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նաև </w:t>
      </w:r>
      <w:r w:rsidR="008A6E72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նշել, որ ներկայումս շրջանառվում է Կառավարության մի շարք որոշումներում փոփոխություններ և լրացումներ կատարելու մասին Կառավարության նորմատիվ բնույթի որոշման նախագիծ, որը նպատակ ունի կարգավորելու </w:t>
      </w:r>
      <w:r w:rsidR="008A6E72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lastRenderedPageBreak/>
        <w:t xml:space="preserve">Կազմակերպությանն ամրացված հանրակացարանային սենյակներում բնակեցված անձանց սույն նախագծով «Օթևան» պետական ոչ առևտրային կազմակերպությանն ամրացվող պետական սոցիալական բնակարանային ֆոնդում բնակեցման առնչությամբ առաջացող հարաբերությունները։ </w:t>
      </w:r>
    </w:p>
    <w:p w14:paraId="27B37A1B" w14:textId="3D626803" w:rsidR="00D63C89" w:rsidRPr="008367E7" w:rsidRDefault="008A6E72" w:rsidP="00925D8D">
      <w:pPr>
        <w:spacing w:after="0" w:line="276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  <w:r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Միաժամանակ, անհրաժեշտություն կա ապահովել ժամանակավոր տեղավորման կենտրոններից դուրս եկած փախստականների ժամանակավոր կացարանով ապահովումը՝ փախստականների համար նեդրվող սոցիալական ինտեգրման օգնության  (սոցիալական աջակցության) կազմակերպման շրջանակներում։ </w:t>
      </w:r>
    </w:p>
    <w:p w14:paraId="1A5EFAEB" w14:textId="77777777" w:rsidR="0034110E" w:rsidRPr="008367E7" w:rsidRDefault="0034110E" w:rsidP="00A84B82">
      <w:pPr>
        <w:pStyle w:val="NoSpacing"/>
        <w:spacing w:line="276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8CCBF65" w14:textId="257A7EE3" w:rsidR="0014779D" w:rsidRPr="008367E7" w:rsidRDefault="0014779D" w:rsidP="00DC6911">
      <w:pPr>
        <w:pStyle w:val="NoSpacing"/>
        <w:numPr>
          <w:ilvl w:val="0"/>
          <w:numId w:val="16"/>
        </w:num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367E7">
        <w:rPr>
          <w:rFonts w:ascii="GHEA Grapalat" w:hAnsi="GHEA Grapalat"/>
          <w:b/>
          <w:sz w:val="24"/>
          <w:szCs w:val="24"/>
          <w:lang w:val="hy-AM"/>
        </w:rPr>
        <w:t xml:space="preserve"> Առաջարկվող կարգավորման բնույթը.</w:t>
      </w:r>
    </w:p>
    <w:p w14:paraId="71D75E1B" w14:textId="77777777" w:rsidR="00157318" w:rsidRPr="008367E7" w:rsidRDefault="00D96986" w:rsidP="00A84B82">
      <w:pPr>
        <w:pStyle w:val="NoSpacing"/>
        <w:spacing w:line="276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8367E7">
        <w:rPr>
          <w:rFonts w:eastAsia="Times New Roman"/>
          <w:color w:val="000000" w:themeColor="text1"/>
          <w:sz w:val="24"/>
          <w:szCs w:val="24"/>
          <w:lang w:val="hy-AM" w:eastAsia="en-US"/>
        </w:rPr>
        <w:t> </w:t>
      </w:r>
    </w:p>
    <w:p w14:paraId="74B08358" w14:textId="4548B47A" w:rsidR="008A6E72" w:rsidRPr="008367E7" w:rsidRDefault="00E85029" w:rsidP="00C16031">
      <w:pPr>
        <w:spacing w:after="0" w:line="276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  <w:r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Հիմք ընդունելով վ</w:t>
      </w:r>
      <w:r w:rsidR="00B3109F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երոգրյալը՝ Նախագծով առաջարկվում է</w:t>
      </w:r>
      <w:r w:rsidR="00DC6911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14779D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Հայաստանի Հանրապետության աշխատանքի և ս</w:t>
      </w:r>
      <w:r w:rsidR="00644E8C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ոցիալական հարցերի նախարարության </w:t>
      </w:r>
      <w:r w:rsidR="0014779D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«</w:t>
      </w:r>
      <w:r w:rsidR="00070054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Հանրակացարաններ</w:t>
      </w:r>
      <w:r w:rsidR="0014779D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»</w:t>
      </w:r>
      <w:r w:rsidR="00644E8C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14779D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պետական ոչ առևտրային կազմակերպությունը </w:t>
      </w:r>
      <w:r w:rsidR="00EA02A8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լուծարել</w:t>
      </w:r>
      <w:r w:rsidR="00716F61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։ Սոցիալական բնակարանային ֆոնդում կացարանով ապահովման սոցիալական    </w:t>
      </w:r>
      <w:r w:rsidR="00070054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716F61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ծառայության տրամադրումը նախատեսվում է կազմակերպել «Օթևան» պետական ոչ առևտրային կազմակերպության միջոցով՝ սոցիալական բնակարանային ֆոնդի շրջանակներում։ Կազմակերպության</w:t>
      </w:r>
      <w:r w:rsidR="007A01CA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օգտագործմանը հանձնված</w:t>
      </w:r>
      <w:r w:rsidR="00716F61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հանրակացարանային սենյակներում բնակեցված անձանց տրամադրվող սոցիալական ծառայությունների անխափան ու անընդհատ մատուցումն ապահովելու նպատակով նախատեսվում է Կազմակերպության լուծարման պահի դրությամբ Կազմակերպության շահառուների </w:t>
      </w:r>
      <w:r w:rsidR="000A7213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անձնական գործերի փոխանցումը «Օթևան» պետական ոչ առևտրային կազմակերպությանը։ </w:t>
      </w:r>
    </w:p>
    <w:p w14:paraId="32D4C95D" w14:textId="58F01E1C" w:rsidR="00C04471" w:rsidRPr="008367E7" w:rsidRDefault="008A6E72" w:rsidP="00C04471">
      <w:pPr>
        <w:spacing w:after="0" w:line="276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  <w:r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Մյուս կողմից՝ </w:t>
      </w:r>
      <w:r w:rsidR="00CF462C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Հայաստանի Հանրապետությունում ապաստան ստացած փախստականների սոցիալական ինտեգրման համար սոցիալական աջակցության տրամադրումը կազմակերպելու նպատակով նախատեսվում է </w:t>
      </w:r>
      <w:r w:rsidR="00C16031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ՀՀ, քաղաք Երևան, Նոր Նորքի 2-րդ զանգված, </w:t>
      </w:r>
      <w:r w:rsidR="00CE2811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Մոլդովական 29/1 հասցեում գտնվող շենքի </w:t>
      </w:r>
      <w:r w:rsidR="00C16031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1-ին հարկի անշարժ գույքը (սենյակները) </w:t>
      </w:r>
      <w:r w:rsidR="00CF462C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հետ վերցնել Հայաստանի Հանրապետության տարածքային կառավարման և ենթակառուցվածքների նախարարության պետական գույքի կառավարման կոմիտեից և ամրացնել Նախարարությանը։ </w:t>
      </w:r>
      <w:r w:rsidR="00C16031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Սոցիալական ինտեգրմանն ուղղված օգնության (սոցիալական աջակցության) կազմակերպման իրավական հիմքերի ստեղծումից (կառուցակարգերի ներդրումից) հետո Հայաստանի Հանրապետությունում ապաստան ստացած փախստականների սոցիալական ինտեգրման</w:t>
      </w:r>
      <w:r w:rsidR="00CF462C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ծառայությունը </w:t>
      </w:r>
      <w:r w:rsidR="000751A9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հետագայում </w:t>
      </w:r>
      <w:r w:rsidR="00CF462C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կկազմակերպվի </w:t>
      </w:r>
      <w:r w:rsidR="00C16031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սույն պարբերությամբ նախատեսված անշարժ գույքի շրջանակներում՝ մասնավոր կազմակերպության միջոցով։</w:t>
      </w:r>
      <w:r w:rsidR="00C62977"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689A4518" w14:textId="58B032F4" w:rsidR="001D098D" w:rsidRPr="008367E7" w:rsidRDefault="008A6E72" w:rsidP="00C54346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367E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0159A6EE" w14:textId="77777777" w:rsidR="00A81D3A" w:rsidRPr="008367E7" w:rsidRDefault="00A81D3A" w:rsidP="00070054">
      <w:pPr>
        <w:pStyle w:val="NoSpacing"/>
        <w:numPr>
          <w:ilvl w:val="0"/>
          <w:numId w:val="16"/>
        </w:numPr>
        <w:spacing w:line="276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367E7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դիրքորոշումը.</w:t>
      </w:r>
    </w:p>
    <w:p w14:paraId="13605FAB" w14:textId="77777777" w:rsidR="00070054" w:rsidRPr="008367E7" w:rsidRDefault="00070054" w:rsidP="00070054">
      <w:pPr>
        <w:pStyle w:val="NoSpacing"/>
        <w:spacing w:line="276" w:lineRule="auto"/>
        <w:ind w:firstLine="360"/>
        <w:rPr>
          <w:rFonts w:ascii="GHEA Grapalat" w:hAnsi="GHEA Grapalat"/>
          <w:sz w:val="24"/>
          <w:szCs w:val="24"/>
          <w:lang w:val="hy-AM"/>
        </w:rPr>
      </w:pPr>
    </w:p>
    <w:p w14:paraId="3FC1A78C" w14:textId="77777777" w:rsidR="00A81D3A" w:rsidRPr="008367E7" w:rsidRDefault="00A81D3A" w:rsidP="00070054">
      <w:pPr>
        <w:pStyle w:val="NoSpacing"/>
        <w:spacing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367E7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մշակվել է Հայաստանի Հանրապետության աշխատանքի և սոցիալական հարցերի նախարարության </w:t>
      </w:r>
      <w:r w:rsidR="005D3C7B" w:rsidRPr="008367E7">
        <w:rPr>
          <w:rFonts w:ascii="GHEA Grapalat" w:hAnsi="GHEA Grapalat"/>
          <w:sz w:val="24"/>
          <w:szCs w:val="24"/>
          <w:lang w:val="hy-AM"/>
        </w:rPr>
        <w:t>կողմից</w:t>
      </w:r>
      <w:r w:rsidRPr="008367E7">
        <w:rPr>
          <w:rFonts w:ascii="GHEA Grapalat" w:hAnsi="GHEA Grapalat"/>
          <w:sz w:val="24"/>
          <w:szCs w:val="24"/>
          <w:lang w:val="hy-AM"/>
        </w:rPr>
        <w:t>։</w:t>
      </w:r>
    </w:p>
    <w:p w14:paraId="03457091" w14:textId="77777777" w:rsidR="00732588" w:rsidRPr="008367E7" w:rsidRDefault="00732588" w:rsidP="00A84B82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19FC21D3" w14:textId="77777777" w:rsidR="00A81D3A" w:rsidRPr="008367E7" w:rsidRDefault="00A81D3A" w:rsidP="00070054">
      <w:pPr>
        <w:pStyle w:val="NoSpacing"/>
        <w:numPr>
          <w:ilvl w:val="0"/>
          <w:numId w:val="16"/>
        </w:numPr>
        <w:spacing w:line="276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367E7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14:paraId="78AA6981" w14:textId="77777777" w:rsidR="00732588" w:rsidRPr="008367E7" w:rsidRDefault="00732588" w:rsidP="00A84B82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22DB1CAC" w14:textId="2995661D" w:rsidR="00732588" w:rsidRPr="008367E7" w:rsidRDefault="001D098D" w:rsidP="00D801E3">
      <w:pPr>
        <w:pStyle w:val="NoSpacing"/>
        <w:spacing w:line="276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367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Իրավական ակտի ընդունման արդյու</w:t>
      </w:r>
      <w:r w:rsidR="0038755F" w:rsidRPr="008367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8367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քում կապահովվի </w:t>
      </w:r>
      <w:r w:rsidR="0038755F" w:rsidRPr="008367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կյանքի դժվարին իրավիճակում հայտնված անձանց և ընտանիքներին սոցիալական բնակարանային ֆոնդում կացարանով ապահովման սոցիալական ծառայությունների մատուցման որակն ու արդյունավետությունը</w:t>
      </w:r>
      <w:r w:rsidR="00716F61" w:rsidRPr="008367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9814FE" w:rsidRPr="008367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Հայաստանի Հանրապետությունում ապաստան ստացած փախստականները </w:t>
      </w:r>
      <w:r w:rsidR="009814FE" w:rsidRPr="008367E7">
        <w:rPr>
          <w:rFonts w:ascii="GHEA Grapalat" w:hAnsi="GHEA Grapalat"/>
          <w:color w:val="000000"/>
          <w:sz w:val="24"/>
          <w:szCs w:val="24"/>
          <w:lang w:val="hy-AM"/>
        </w:rPr>
        <w:t>ժամանակավոր տեղավորման կենտրոններից դուրս գալուց հետո կապահովվեն ժամանակավոր կացարաններով</w:t>
      </w:r>
      <w:r w:rsidR="00716F61" w:rsidRPr="008367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։ </w:t>
      </w:r>
    </w:p>
    <w:p w14:paraId="47525959" w14:textId="77777777" w:rsidR="00D801E3" w:rsidRPr="008367E7" w:rsidRDefault="00D801E3" w:rsidP="00D801E3">
      <w:pPr>
        <w:pStyle w:val="NoSpacing"/>
        <w:spacing w:line="276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AE7B2EC" w14:textId="671BA197" w:rsidR="00A81D3A" w:rsidRPr="008367E7" w:rsidRDefault="00A81D3A" w:rsidP="00070054">
      <w:pPr>
        <w:pStyle w:val="NoSpacing"/>
        <w:numPr>
          <w:ilvl w:val="0"/>
          <w:numId w:val="16"/>
        </w:numPr>
        <w:spacing w:line="276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367E7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այլ նորմատիվ իրավական ակտերի ընդունման, ինչպես նաև պետական կամ տեղական ինքնակառավարման մարմնի բյուջեում եկամուտների կամ ծախսերի ավելացման կամ նվազեցման անհրաժեշտությունը</w:t>
      </w:r>
      <w:r w:rsidR="00070054" w:rsidRPr="008367E7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5C7E9AB" w14:textId="77777777" w:rsidR="00A81D3A" w:rsidRPr="008367E7" w:rsidRDefault="00A81D3A" w:rsidP="00A84B82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2B77241" w14:textId="133E4E43" w:rsidR="00042FAB" w:rsidRPr="00C54346" w:rsidRDefault="00A81D3A" w:rsidP="00070054">
      <w:pPr>
        <w:pStyle w:val="NoSpacing"/>
        <w:spacing w:line="276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367E7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716F61" w:rsidRPr="008367E7">
        <w:rPr>
          <w:rFonts w:ascii="GHEA Grapalat" w:hAnsi="GHEA Grapalat"/>
          <w:sz w:val="24"/>
          <w:szCs w:val="24"/>
          <w:lang w:val="hy-AM"/>
        </w:rPr>
        <w:t xml:space="preserve"> անհրաժեշտություն կառաջանա փոփոխություններ և լրացումներ կատարել </w:t>
      </w:r>
      <w:r w:rsidR="009814FE" w:rsidRPr="008367E7">
        <w:rPr>
          <w:rFonts w:ascii="GHEA Grapalat" w:hAnsi="GHEA Grapalat"/>
          <w:sz w:val="24"/>
          <w:szCs w:val="24"/>
          <w:lang w:val="hy-AM"/>
        </w:rPr>
        <w:t xml:space="preserve">Կառավարության մի շարք որոշումներում, մասնավորապես՝ ի թիվս այլնի, </w:t>
      </w:r>
      <w:r w:rsidR="00716F61" w:rsidRPr="008367E7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C157B9" w:rsidRPr="008367E7">
        <w:rPr>
          <w:rFonts w:ascii="GHEA Grapalat" w:hAnsi="GHEA Grapalat"/>
          <w:b/>
          <w:sz w:val="24"/>
          <w:szCs w:val="24"/>
          <w:lang w:val="hy-AM"/>
        </w:rPr>
        <w:t>2015 թվականի</w:t>
      </w:r>
      <w:r w:rsidR="00C15199" w:rsidRPr="008367E7">
        <w:rPr>
          <w:rFonts w:ascii="GHEA Grapalat" w:hAnsi="GHEA Grapalat"/>
          <w:b/>
          <w:sz w:val="24"/>
          <w:szCs w:val="24"/>
          <w:lang w:val="hy-AM"/>
        </w:rPr>
        <w:t xml:space="preserve"> սեպտեմբերի 10-ի</w:t>
      </w:r>
      <w:r w:rsidR="00C15199" w:rsidRPr="008367E7">
        <w:rPr>
          <w:rFonts w:ascii="GHEA Grapalat" w:hAnsi="GHEA Grapalat"/>
          <w:sz w:val="24"/>
          <w:szCs w:val="24"/>
          <w:lang w:val="hy-AM"/>
        </w:rPr>
        <w:t xml:space="preserve"> </w:t>
      </w:r>
      <w:r w:rsidR="00C157B9" w:rsidRPr="008367E7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 w:rsidR="00C157B9" w:rsidRPr="00C54346">
        <w:rPr>
          <w:rFonts w:ascii="GHEA Grapalat" w:hAnsi="GHEA Grapalat"/>
          <w:b/>
          <w:sz w:val="24"/>
          <w:szCs w:val="24"/>
          <w:lang w:val="hy-AM"/>
        </w:rPr>
        <w:t>1069-Ն</w:t>
      </w:r>
      <w:r w:rsidR="00C157B9" w:rsidRPr="00C54346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157B9" w:rsidRPr="00C54346">
        <w:rPr>
          <w:rFonts w:ascii="GHEA Grapalat" w:hAnsi="GHEA Grapalat"/>
          <w:b/>
          <w:sz w:val="24"/>
          <w:szCs w:val="24"/>
          <w:lang w:val="hy-AM"/>
        </w:rPr>
        <w:t>2023 թվականի</w:t>
      </w:r>
      <w:r w:rsidR="000A7213" w:rsidRPr="00C54346">
        <w:rPr>
          <w:rFonts w:ascii="GHEA Grapalat" w:hAnsi="GHEA Grapalat"/>
          <w:b/>
          <w:sz w:val="24"/>
          <w:szCs w:val="24"/>
          <w:lang w:val="hy-AM"/>
        </w:rPr>
        <w:t xml:space="preserve"> ապրիլի 21-ի</w:t>
      </w:r>
      <w:r w:rsidR="00C157B9" w:rsidRPr="00C54346">
        <w:rPr>
          <w:rFonts w:ascii="GHEA Grapalat" w:hAnsi="GHEA Grapalat"/>
          <w:sz w:val="24"/>
          <w:szCs w:val="24"/>
          <w:lang w:val="hy-AM"/>
        </w:rPr>
        <w:t xml:space="preserve"> </w:t>
      </w:r>
      <w:r w:rsidR="00C157B9" w:rsidRPr="00C54346">
        <w:rPr>
          <w:rFonts w:ascii="GHEA Grapalat" w:hAnsi="GHEA Grapalat"/>
          <w:b/>
          <w:sz w:val="24"/>
          <w:szCs w:val="24"/>
          <w:lang w:val="hy-AM"/>
        </w:rPr>
        <w:t>N 595-Ն որոշումների</w:t>
      </w:r>
      <w:r w:rsidR="00C157B9" w:rsidRPr="00C54346">
        <w:rPr>
          <w:rFonts w:ascii="GHEA Grapalat" w:hAnsi="GHEA Grapalat"/>
          <w:sz w:val="24"/>
          <w:szCs w:val="24"/>
          <w:lang w:val="hy-AM"/>
        </w:rPr>
        <w:t xml:space="preserve"> մեջ։ </w:t>
      </w:r>
      <w:r w:rsidR="009814FE" w:rsidRPr="00C54346">
        <w:rPr>
          <w:rFonts w:ascii="GHEA Grapalat" w:hAnsi="GHEA Grapalat"/>
          <w:b/>
          <w:bCs/>
          <w:sz w:val="24"/>
          <w:szCs w:val="24"/>
          <w:lang w:val="hy-AM"/>
        </w:rPr>
        <w:t>Ներկայումս Կառավարության համապատասխան որոշման նախագծի շրջանառությունն ավարտվել է</w:t>
      </w:r>
      <w:bookmarkStart w:id="0" w:name="_GoBack"/>
      <w:bookmarkEnd w:id="0"/>
      <w:r w:rsidR="008553C5" w:rsidRPr="00C54346">
        <w:rPr>
          <w:rFonts w:ascii="GHEA Grapalat" w:hAnsi="GHEA Grapalat"/>
          <w:b/>
          <w:bCs/>
          <w:sz w:val="24"/>
          <w:szCs w:val="24"/>
          <w:lang w:val="hy-AM"/>
        </w:rPr>
        <w:t xml:space="preserve">։ </w:t>
      </w:r>
    </w:p>
    <w:p w14:paraId="515C081B" w14:textId="797810E5" w:rsidR="00A81D3A" w:rsidRPr="00C54346" w:rsidRDefault="00C54346" w:rsidP="00070054">
      <w:pPr>
        <w:pStyle w:val="NoSpacing"/>
        <w:spacing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Նախագծի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ընդունմամբ</w:t>
      </w:r>
      <w:proofErr w:type="spellEnd"/>
      <w:r w:rsidRPr="0091513F">
        <w:rPr>
          <w:rFonts w:eastAsia="Times New Roman"/>
          <w:sz w:val="24"/>
          <w:szCs w:val="24"/>
          <w:lang w:val="hy-AM"/>
        </w:rPr>
        <w:t> 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ընթացիկ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տարվա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պետական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բյուջեում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եկամուտների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և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ծախսերի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փոփոխություն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չի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առաջանում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ինչպես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նաև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այն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չի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առաջացնի</w:t>
      </w:r>
      <w:r w:rsidRPr="0091513F">
        <w:rPr>
          <w:rFonts w:eastAsia="Times New Roman"/>
          <w:sz w:val="24"/>
          <w:szCs w:val="24"/>
          <w:lang w:val="hy-AM"/>
        </w:rPr>
        <w:t> 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2026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թ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պետական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բյուջեից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լրացուցիչ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ֆինանսական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միջոցների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հատկացման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1513F">
        <w:rPr>
          <w:rFonts w:ascii="GHEA Grapalat" w:eastAsia="Times New Roman" w:hAnsi="GHEA Grapalat" w:cs="Cambria Math"/>
          <w:sz w:val="24"/>
          <w:szCs w:val="24"/>
          <w:lang w:val="hy-AM"/>
        </w:rPr>
        <w:t>անհրաժեշտություն</w:t>
      </w:r>
      <w:r w:rsidRPr="0091513F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1362F" w:rsidRPr="00C54346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2A1311D9" w14:textId="77777777" w:rsidR="00070054" w:rsidRPr="008367E7" w:rsidRDefault="00070054" w:rsidP="00070054">
      <w:pPr>
        <w:pStyle w:val="NoSpacing"/>
        <w:spacing w:line="276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FAA515F" w14:textId="23FEC0E0" w:rsidR="00732588" w:rsidRPr="008367E7" w:rsidRDefault="00034DCE" w:rsidP="00070054">
      <w:pPr>
        <w:pStyle w:val="NoSpacing"/>
        <w:numPr>
          <w:ilvl w:val="0"/>
          <w:numId w:val="16"/>
        </w:numPr>
        <w:spacing w:line="276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367E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</w:t>
      </w:r>
      <w:r w:rsidR="00070054" w:rsidRPr="008367E7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8367E7">
        <w:rPr>
          <w:rFonts w:ascii="GHEA Grapalat" w:hAnsi="GHEA Grapalat"/>
          <w:b/>
          <w:sz w:val="24"/>
          <w:szCs w:val="24"/>
          <w:lang w:val="hy-AM"/>
        </w:rPr>
        <w:t>կամ</w:t>
      </w:r>
      <w:r w:rsidR="00070054" w:rsidRPr="008367E7">
        <w:rPr>
          <w:rFonts w:ascii="GHEA Grapalat" w:hAnsi="GHEA Grapalat"/>
          <w:b/>
          <w:sz w:val="24"/>
          <w:szCs w:val="24"/>
          <w:lang w:val="hy-AM"/>
        </w:rPr>
        <w:t>)</w:t>
      </w:r>
      <w:r w:rsidRPr="008367E7">
        <w:rPr>
          <w:rFonts w:ascii="GHEA Grapalat" w:hAnsi="GHEA Grapalat"/>
          <w:b/>
          <w:sz w:val="24"/>
          <w:szCs w:val="24"/>
          <w:lang w:val="hy-AM"/>
        </w:rPr>
        <w:t xml:space="preserve"> այլ ռազմավարություններ.</w:t>
      </w:r>
    </w:p>
    <w:p w14:paraId="04007891" w14:textId="77777777" w:rsidR="00034DCE" w:rsidRPr="008367E7" w:rsidRDefault="00034DCE" w:rsidP="00A84B82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6F29F076" w14:textId="54D7E985" w:rsidR="00BF6263" w:rsidRPr="008367E7" w:rsidRDefault="00732588" w:rsidP="00F13614">
      <w:pPr>
        <w:pStyle w:val="NoSpacing"/>
        <w:spacing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367E7">
        <w:rPr>
          <w:rFonts w:ascii="GHEA Grapalat" w:hAnsi="GHEA Grapalat"/>
          <w:sz w:val="24"/>
          <w:szCs w:val="24"/>
          <w:lang w:val="hy-AM"/>
        </w:rPr>
        <w:t xml:space="preserve">Նախագիծը բխում է </w:t>
      </w:r>
      <w:r w:rsidR="00034DCE" w:rsidRPr="008367E7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օգոստոսի 18-ի N 1363-Ա որոշմամբ հաստատված ՀՀ կառավարության Ծրագրի 4-րդ՝ «Մարդկային կապիտալի զարգացում» կետի 4.6-րդ ենթակետի </w:t>
      </w:r>
      <w:r w:rsidR="005256CD" w:rsidRPr="008367E7">
        <w:rPr>
          <w:rFonts w:ascii="GHEA Grapalat" w:hAnsi="GHEA Grapalat"/>
          <w:sz w:val="24"/>
          <w:szCs w:val="24"/>
          <w:lang w:val="hy-AM"/>
        </w:rPr>
        <w:t>4</w:t>
      </w:r>
      <w:r w:rsidR="00034DCE" w:rsidRPr="008367E7">
        <w:rPr>
          <w:rFonts w:ascii="GHEA Grapalat" w:hAnsi="GHEA Grapalat"/>
          <w:sz w:val="24"/>
          <w:szCs w:val="24"/>
          <w:lang w:val="hy-AM"/>
        </w:rPr>
        <w:t xml:space="preserve">-րդ պարբերությունով սահմանված նպատակից, այն է՝ </w:t>
      </w:r>
      <w:r w:rsidR="00F13614" w:rsidRPr="008367E7">
        <w:rPr>
          <w:rFonts w:ascii="GHEA Grapalat" w:hAnsi="GHEA Grapalat"/>
          <w:sz w:val="24"/>
          <w:szCs w:val="24"/>
          <w:lang w:val="hy-AM"/>
        </w:rPr>
        <w:t xml:space="preserve">բնակարանով ապահովման միասնական սոցիալական քաղաքականության մշակում՝ ցածր եկամուտներ ունեցող, ինչպես նաև անապահով ընտանիքներին և խոցելի այլ խմբերին մշտական կամ ժամանակավոր կացարաններով ապահովելու նպատակով։ </w:t>
      </w:r>
    </w:p>
    <w:p w14:paraId="0C4597B3" w14:textId="033D16BB" w:rsidR="00BF6263" w:rsidRPr="008367E7" w:rsidRDefault="00BF6263" w:rsidP="00A84B82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BF6263" w:rsidRPr="008367E7" w:rsidSect="00B45B2A">
      <w:pgSz w:w="11906" w:h="16838"/>
      <w:pgMar w:top="1134" w:right="850" w:bottom="900" w:left="135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4716A"/>
    <w:multiLevelType w:val="hybridMultilevel"/>
    <w:tmpl w:val="5D5E4A2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63173"/>
    <w:multiLevelType w:val="hybridMultilevel"/>
    <w:tmpl w:val="B172E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41CCC"/>
    <w:multiLevelType w:val="multilevel"/>
    <w:tmpl w:val="0ED2F8C2"/>
    <w:lvl w:ilvl="0">
      <w:start w:val="1"/>
      <w:numFmt w:val="decimal"/>
      <w:lvlText w:val="%1."/>
      <w:lvlJc w:val="left"/>
      <w:pPr>
        <w:ind w:left="1920" w:hanging="360"/>
      </w:pPr>
      <w:rPr>
        <w:rFonts w:ascii="GHEA Grapalat" w:eastAsia="GHEA Grapalat" w:hAnsi="GHEA Grapalat" w:cs="GHEA Grapalat"/>
        <w:sz w:val="24"/>
        <w:szCs w:val="24"/>
      </w:rPr>
    </w:lvl>
    <w:lvl w:ilvl="1">
      <w:start w:val="1"/>
      <w:numFmt w:val="decimal"/>
      <w:lvlText w:val="%2)"/>
      <w:lvlJc w:val="left"/>
      <w:pPr>
        <w:ind w:left="2154" w:hanging="360"/>
      </w:pPr>
    </w:lvl>
    <w:lvl w:ilvl="2">
      <w:start w:val="1"/>
      <w:numFmt w:val="lowerRoman"/>
      <w:lvlText w:val="%3."/>
      <w:lvlJc w:val="right"/>
      <w:pPr>
        <w:ind w:left="2874" w:hanging="180"/>
      </w:pPr>
    </w:lvl>
    <w:lvl w:ilvl="3">
      <w:start w:val="1"/>
      <w:numFmt w:val="decimal"/>
      <w:lvlText w:val="%4."/>
      <w:lvlJc w:val="left"/>
      <w:pPr>
        <w:ind w:left="3594" w:hanging="360"/>
      </w:pPr>
    </w:lvl>
    <w:lvl w:ilvl="4">
      <w:start w:val="1"/>
      <w:numFmt w:val="lowerLetter"/>
      <w:lvlText w:val="%5."/>
      <w:lvlJc w:val="left"/>
      <w:pPr>
        <w:ind w:left="4314" w:hanging="360"/>
      </w:pPr>
    </w:lvl>
    <w:lvl w:ilvl="5">
      <w:start w:val="1"/>
      <w:numFmt w:val="lowerRoman"/>
      <w:lvlText w:val="%6."/>
      <w:lvlJc w:val="right"/>
      <w:pPr>
        <w:ind w:left="5034" w:hanging="180"/>
      </w:pPr>
    </w:lvl>
    <w:lvl w:ilvl="6">
      <w:start w:val="1"/>
      <w:numFmt w:val="decimal"/>
      <w:lvlText w:val="%7."/>
      <w:lvlJc w:val="left"/>
      <w:pPr>
        <w:ind w:left="5754" w:hanging="360"/>
      </w:pPr>
    </w:lvl>
    <w:lvl w:ilvl="7">
      <w:start w:val="1"/>
      <w:numFmt w:val="lowerLetter"/>
      <w:lvlText w:val="%8."/>
      <w:lvlJc w:val="left"/>
      <w:pPr>
        <w:ind w:left="6474" w:hanging="360"/>
      </w:pPr>
    </w:lvl>
    <w:lvl w:ilvl="8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2CF31589"/>
    <w:multiLevelType w:val="hybridMultilevel"/>
    <w:tmpl w:val="CDFE3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B0518C"/>
    <w:multiLevelType w:val="multilevel"/>
    <w:tmpl w:val="684CB5A2"/>
    <w:lvl w:ilvl="0">
      <w:start w:val="1"/>
      <w:numFmt w:val="bullet"/>
      <w:lvlText w:val="✔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446893"/>
    <w:multiLevelType w:val="hybridMultilevel"/>
    <w:tmpl w:val="19727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3771F"/>
    <w:multiLevelType w:val="hybridMultilevel"/>
    <w:tmpl w:val="EBB28A34"/>
    <w:lvl w:ilvl="0" w:tplc="BA54CC2A">
      <w:start w:val="6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B1BA5"/>
    <w:multiLevelType w:val="multilevel"/>
    <w:tmpl w:val="9DC2C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6D32AC1"/>
    <w:multiLevelType w:val="hybridMultilevel"/>
    <w:tmpl w:val="C344B8DC"/>
    <w:lvl w:ilvl="0" w:tplc="0419000D">
      <w:start w:val="1"/>
      <w:numFmt w:val="bullet"/>
      <w:lvlText w:val=""/>
      <w:lvlJc w:val="left"/>
      <w:pPr>
        <w:ind w:left="27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70C3B1E"/>
    <w:multiLevelType w:val="hybridMultilevel"/>
    <w:tmpl w:val="6BF4EDB2"/>
    <w:lvl w:ilvl="0" w:tplc="0419000F">
      <w:start w:val="1"/>
      <w:numFmt w:val="decimal"/>
      <w:lvlText w:val="%1."/>
      <w:lvlJc w:val="left"/>
      <w:pPr>
        <w:ind w:left="2576" w:hanging="360"/>
      </w:pPr>
    </w:lvl>
    <w:lvl w:ilvl="1" w:tplc="04190019" w:tentative="1">
      <w:start w:val="1"/>
      <w:numFmt w:val="lowerLetter"/>
      <w:lvlText w:val="%2."/>
      <w:lvlJc w:val="left"/>
      <w:pPr>
        <w:ind w:left="3296" w:hanging="360"/>
      </w:pPr>
    </w:lvl>
    <w:lvl w:ilvl="2" w:tplc="0419001B" w:tentative="1">
      <w:start w:val="1"/>
      <w:numFmt w:val="lowerRoman"/>
      <w:lvlText w:val="%3."/>
      <w:lvlJc w:val="right"/>
      <w:pPr>
        <w:ind w:left="4016" w:hanging="180"/>
      </w:pPr>
    </w:lvl>
    <w:lvl w:ilvl="3" w:tplc="0419000F" w:tentative="1">
      <w:start w:val="1"/>
      <w:numFmt w:val="decimal"/>
      <w:lvlText w:val="%4."/>
      <w:lvlJc w:val="left"/>
      <w:pPr>
        <w:ind w:left="4736" w:hanging="360"/>
      </w:pPr>
    </w:lvl>
    <w:lvl w:ilvl="4" w:tplc="04190019" w:tentative="1">
      <w:start w:val="1"/>
      <w:numFmt w:val="lowerLetter"/>
      <w:lvlText w:val="%5."/>
      <w:lvlJc w:val="left"/>
      <w:pPr>
        <w:ind w:left="5456" w:hanging="360"/>
      </w:pPr>
    </w:lvl>
    <w:lvl w:ilvl="5" w:tplc="0419001B" w:tentative="1">
      <w:start w:val="1"/>
      <w:numFmt w:val="lowerRoman"/>
      <w:lvlText w:val="%6."/>
      <w:lvlJc w:val="right"/>
      <w:pPr>
        <w:ind w:left="6176" w:hanging="180"/>
      </w:pPr>
    </w:lvl>
    <w:lvl w:ilvl="6" w:tplc="0419000F" w:tentative="1">
      <w:start w:val="1"/>
      <w:numFmt w:val="decimal"/>
      <w:lvlText w:val="%7."/>
      <w:lvlJc w:val="left"/>
      <w:pPr>
        <w:ind w:left="6896" w:hanging="360"/>
      </w:pPr>
    </w:lvl>
    <w:lvl w:ilvl="7" w:tplc="04190019" w:tentative="1">
      <w:start w:val="1"/>
      <w:numFmt w:val="lowerLetter"/>
      <w:lvlText w:val="%8."/>
      <w:lvlJc w:val="left"/>
      <w:pPr>
        <w:ind w:left="7616" w:hanging="360"/>
      </w:pPr>
    </w:lvl>
    <w:lvl w:ilvl="8" w:tplc="0419001B" w:tentative="1">
      <w:start w:val="1"/>
      <w:numFmt w:val="lowerRoman"/>
      <w:lvlText w:val="%9."/>
      <w:lvlJc w:val="right"/>
      <w:pPr>
        <w:ind w:left="8336" w:hanging="180"/>
      </w:pPr>
    </w:lvl>
  </w:abstractNum>
  <w:abstractNum w:abstractNumId="10" w15:restartNumberingAfterBreak="0">
    <w:nsid w:val="65F40177"/>
    <w:multiLevelType w:val="hybridMultilevel"/>
    <w:tmpl w:val="C6621F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122B9"/>
    <w:multiLevelType w:val="multilevel"/>
    <w:tmpl w:val="94E0C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500E39"/>
    <w:multiLevelType w:val="hybridMultilevel"/>
    <w:tmpl w:val="93E4F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0C32827"/>
    <w:multiLevelType w:val="hybridMultilevel"/>
    <w:tmpl w:val="20C8E1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15464B0"/>
    <w:multiLevelType w:val="hybridMultilevel"/>
    <w:tmpl w:val="F00A77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1692C3D"/>
    <w:multiLevelType w:val="hybridMultilevel"/>
    <w:tmpl w:val="CFAA5B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15"/>
  </w:num>
  <w:num w:numId="8">
    <w:abstractNumId w:val="7"/>
  </w:num>
  <w:num w:numId="9">
    <w:abstractNumId w:val="14"/>
  </w:num>
  <w:num w:numId="10">
    <w:abstractNumId w:val="2"/>
  </w:num>
  <w:num w:numId="11">
    <w:abstractNumId w:val="13"/>
  </w:num>
  <w:num w:numId="12">
    <w:abstractNumId w:val="9"/>
  </w:num>
  <w:num w:numId="13">
    <w:abstractNumId w:val="8"/>
  </w:num>
  <w:num w:numId="14">
    <w:abstractNumId w:val="1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9EC"/>
    <w:rsid w:val="00005562"/>
    <w:rsid w:val="00007E7F"/>
    <w:rsid w:val="000200BC"/>
    <w:rsid w:val="000276BA"/>
    <w:rsid w:val="00034DCE"/>
    <w:rsid w:val="00042FAB"/>
    <w:rsid w:val="00070054"/>
    <w:rsid w:val="000751A9"/>
    <w:rsid w:val="000A7213"/>
    <w:rsid w:val="000D107C"/>
    <w:rsid w:val="0010087F"/>
    <w:rsid w:val="0012749B"/>
    <w:rsid w:val="001348FB"/>
    <w:rsid w:val="001453A8"/>
    <w:rsid w:val="00145EF3"/>
    <w:rsid w:val="001464B4"/>
    <w:rsid w:val="0014779D"/>
    <w:rsid w:val="00157318"/>
    <w:rsid w:val="00173D38"/>
    <w:rsid w:val="00174CAF"/>
    <w:rsid w:val="00182399"/>
    <w:rsid w:val="001A6DEA"/>
    <w:rsid w:val="001B5A87"/>
    <w:rsid w:val="001D098D"/>
    <w:rsid w:val="001F0BF6"/>
    <w:rsid w:val="00235F49"/>
    <w:rsid w:val="00246FDE"/>
    <w:rsid w:val="00266472"/>
    <w:rsid w:val="002862A6"/>
    <w:rsid w:val="00295042"/>
    <w:rsid w:val="002A48CD"/>
    <w:rsid w:val="002B768B"/>
    <w:rsid w:val="002E7749"/>
    <w:rsid w:val="002F2D12"/>
    <w:rsid w:val="002F4CAE"/>
    <w:rsid w:val="003039EC"/>
    <w:rsid w:val="003042EA"/>
    <w:rsid w:val="00304661"/>
    <w:rsid w:val="003063A2"/>
    <w:rsid w:val="003106DD"/>
    <w:rsid w:val="00326307"/>
    <w:rsid w:val="0034110E"/>
    <w:rsid w:val="00353F36"/>
    <w:rsid w:val="00365515"/>
    <w:rsid w:val="0037434B"/>
    <w:rsid w:val="0038755F"/>
    <w:rsid w:val="003A6534"/>
    <w:rsid w:val="003E48BC"/>
    <w:rsid w:val="00413D9F"/>
    <w:rsid w:val="0041571A"/>
    <w:rsid w:val="00416EBA"/>
    <w:rsid w:val="0044081B"/>
    <w:rsid w:val="0046252E"/>
    <w:rsid w:val="00470F88"/>
    <w:rsid w:val="0047173E"/>
    <w:rsid w:val="00496122"/>
    <w:rsid w:val="00497A53"/>
    <w:rsid w:val="004C36AE"/>
    <w:rsid w:val="00501341"/>
    <w:rsid w:val="00502937"/>
    <w:rsid w:val="0050583F"/>
    <w:rsid w:val="00517FAB"/>
    <w:rsid w:val="005256CD"/>
    <w:rsid w:val="00534912"/>
    <w:rsid w:val="00540920"/>
    <w:rsid w:val="00542BD8"/>
    <w:rsid w:val="00547A10"/>
    <w:rsid w:val="00550F31"/>
    <w:rsid w:val="00557C10"/>
    <w:rsid w:val="00562654"/>
    <w:rsid w:val="005A72FC"/>
    <w:rsid w:val="005B293A"/>
    <w:rsid w:val="005D3C7B"/>
    <w:rsid w:val="005E3FFA"/>
    <w:rsid w:val="005F32F8"/>
    <w:rsid w:val="005F7158"/>
    <w:rsid w:val="00612691"/>
    <w:rsid w:val="006257B8"/>
    <w:rsid w:val="006362FB"/>
    <w:rsid w:val="00644E8C"/>
    <w:rsid w:val="006655AE"/>
    <w:rsid w:val="00665B58"/>
    <w:rsid w:val="006866F8"/>
    <w:rsid w:val="006A0B2B"/>
    <w:rsid w:val="006A20DE"/>
    <w:rsid w:val="006A54C2"/>
    <w:rsid w:val="006B13F3"/>
    <w:rsid w:val="006B64BC"/>
    <w:rsid w:val="006C161E"/>
    <w:rsid w:val="006C5AE0"/>
    <w:rsid w:val="006E7889"/>
    <w:rsid w:val="00705F58"/>
    <w:rsid w:val="00716F61"/>
    <w:rsid w:val="0071728E"/>
    <w:rsid w:val="00732588"/>
    <w:rsid w:val="00764E3C"/>
    <w:rsid w:val="00786055"/>
    <w:rsid w:val="00796640"/>
    <w:rsid w:val="0079690C"/>
    <w:rsid w:val="007A01CA"/>
    <w:rsid w:val="007A2F6F"/>
    <w:rsid w:val="007A53A8"/>
    <w:rsid w:val="007A7275"/>
    <w:rsid w:val="007C3DB6"/>
    <w:rsid w:val="007D2D7A"/>
    <w:rsid w:val="007D2F41"/>
    <w:rsid w:val="007D540C"/>
    <w:rsid w:val="007D68BD"/>
    <w:rsid w:val="007E63A5"/>
    <w:rsid w:val="007F7F82"/>
    <w:rsid w:val="00817A12"/>
    <w:rsid w:val="00817C6C"/>
    <w:rsid w:val="00826724"/>
    <w:rsid w:val="008367E7"/>
    <w:rsid w:val="00837D45"/>
    <w:rsid w:val="00852C3E"/>
    <w:rsid w:val="008553C5"/>
    <w:rsid w:val="00875963"/>
    <w:rsid w:val="008A6E72"/>
    <w:rsid w:val="008A7CC6"/>
    <w:rsid w:val="008C22AE"/>
    <w:rsid w:val="008C7C0D"/>
    <w:rsid w:val="008E10D8"/>
    <w:rsid w:val="008F2D07"/>
    <w:rsid w:val="0091513F"/>
    <w:rsid w:val="00925D8D"/>
    <w:rsid w:val="0092657A"/>
    <w:rsid w:val="0094001B"/>
    <w:rsid w:val="009424C4"/>
    <w:rsid w:val="009442D2"/>
    <w:rsid w:val="00966728"/>
    <w:rsid w:val="0097599F"/>
    <w:rsid w:val="009814FE"/>
    <w:rsid w:val="00982CE4"/>
    <w:rsid w:val="009B074B"/>
    <w:rsid w:val="009B43B4"/>
    <w:rsid w:val="009E3CFE"/>
    <w:rsid w:val="009E3E91"/>
    <w:rsid w:val="00A03265"/>
    <w:rsid w:val="00A1362F"/>
    <w:rsid w:val="00A3125B"/>
    <w:rsid w:val="00A40961"/>
    <w:rsid w:val="00A57611"/>
    <w:rsid w:val="00A61533"/>
    <w:rsid w:val="00A65019"/>
    <w:rsid w:val="00A70FC0"/>
    <w:rsid w:val="00A730E2"/>
    <w:rsid w:val="00A81D3A"/>
    <w:rsid w:val="00A84B82"/>
    <w:rsid w:val="00AB75F5"/>
    <w:rsid w:val="00AB7725"/>
    <w:rsid w:val="00AC5BA1"/>
    <w:rsid w:val="00AD5836"/>
    <w:rsid w:val="00AF004E"/>
    <w:rsid w:val="00AF1452"/>
    <w:rsid w:val="00B01B59"/>
    <w:rsid w:val="00B12D2A"/>
    <w:rsid w:val="00B12E85"/>
    <w:rsid w:val="00B13DE5"/>
    <w:rsid w:val="00B3109F"/>
    <w:rsid w:val="00B32868"/>
    <w:rsid w:val="00B36307"/>
    <w:rsid w:val="00B45B2A"/>
    <w:rsid w:val="00B63C49"/>
    <w:rsid w:val="00BE5C97"/>
    <w:rsid w:val="00BE69E1"/>
    <w:rsid w:val="00BF6263"/>
    <w:rsid w:val="00BF69B5"/>
    <w:rsid w:val="00BF6C1A"/>
    <w:rsid w:val="00C000E0"/>
    <w:rsid w:val="00C04471"/>
    <w:rsid w:val="00C05359"/>
    <w:rsid w:val="00C13A61"/>
    <w:rsid w:val="00C15199"/>
    <w:rsid w:val="00C157B9"/>
    <w:rsid w:val="00C15CB7"/>
    <w:rsid w:val="00C16031"/>
    <w:rsid w:val="00C16DFE"/>
    <w:rsid w:val="00C22A9F"/>
    <w:rsid w:val="00C35B91"/>
    <w:rsid w:val="00C54346"/>
    <w:rsid w:val="00C60841"/>
    <w:rsid w:val="00C62977"/>
    <w:rsid w:val="00CB11A1"/>
    <w:rsid w:val="00CB4D49"/>
    <w:rsid w:val="00CE2811"/>
    <w:rsid w:val="00CF462C"/>
    <w:rsid w:val="00D1106D"/>
    <w:rsid w:val="00D26A1C"/>
    <w:rsid w:val="00D3544E"/>
    <w:rsid w:val="00D5740D"/>
    <w:rsid w:val="00D62B70"/>
    <w:rsid w:val="00D63B77"/>
    <w:rsid w:val="00D63C89"/>
    <w:rsid w:val="00D73C63"/>
    <w:rsid w:val="00D801E3"/>
    <w:rsid w:val="00D85F1D"/>
    <w:rsid w:val="00D96986"/>
    <w:rsid w:val="00DB5621"/>
    <w:rsid w:val="00DC6911"/>
    <w:rsid w:val="00E15F13"/>
    <w:rsid w:val="00E82B5A"/>
    <w:rsid w:val="00E85029"/>
    <w:rsid w:val="00E86065"/>
    <w:rsid w:val="00E8634C"/>
    <w:rsid w:val="00E93860"/>
    <w:rsid w:val="00EA02A8"/>
    <w:rsid w:val="00EA10F4"/>
    <w:rsid w:val="00EB5344"/>
    <w:rsid w:val="00EB66FE"/>
    <w:rsid w:val="00EC1BB3"/>
    <w:rsid w:val="00EC21E6"/>
    <w:rsid w:val="00EC6FB8"/>
    <w:rsid w:val="00EE07AD"/>
    <w:rsid w:val="00EE7791"/>
    <w:rsid w:val="00F0146D"/>
    <w:rsid w:val="00F0230A"/>
    <w:rsid w:val="00F05EB6"/>
    <w:rsid w:val="00F13614"/>
    <w:rsid w:val="00F14157"/>
    <w:rsid w:val="00F52D30"/>
    <w:rsid w:val="00F81DCB"/>
    <w:rsid w:val="00F857EF"/>
    <w:rsid w:val="00F9062C"/>
    <w:rsid w:val="00F954D9"/>
    <w:rsid w:val="00FD24D4"/>
    <w:rsid w:val="00FE77F5"/>
    <w:rsid w:val="00FE7EEB"/>
    <w:rsid w:val="00FF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16E65"/>
  <w15:chartTrackingRefBased/>
  <w15:docId w15:val="{D251F3FA-9335-4F26-83CF-99641502D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81D3A"/>
    <w:rPr>
      <w:rFonts w:ascii="Calibri" w:eastAsia="Calibri" w:hAnsi="Calibri" w:cs="Calibri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86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954D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098D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3D38"/>
    <w:pPr>
      <w:spacing w:after="200" w:line="240" w:lineRule="auto"/>
    </w:pPr>
    <w:rPr>
      <w:sz w:val="20"/>
      <w:szCs w:val="20"/>
      <w:lang w:val="hy-AM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3D38"/>
    <w:rPr>
      <w:rFonts w:ascii="Calibri" w:eastAsia="Calibri" w:hAnsi="Calibri" w:cs="Calibri"/>
      <w:sz w:val="20"/>
      <w:szCs w:val="20"/>
      <w:lang w:val="hy-AM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73D3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D38"/>
    <w:rPr>
      <w:rFonts w:ascii="Segoe UI" w:eastAsia="Calibri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46252E"/>
    <w:rPr>
      <w:color w:val="0000FF"/>
      <w:u w:val="single"/>
    </w:rPr>
  </w:style>
  <w:style w:type="paragraph" w:styleId="Title">
    <w:name w:val="Title"/>
    <w:basedOn w:val="Normal"/>
    <w:next w:val="Normal"/>
    <w:link w:val="TitleChar"/>
    <w:rsid w:val="006B13F3"/>
    <w:pPr>
      <w:keepNext/>
      <w:keepLines/>
      <w:spacing w:before="480" w:after="120" w:line="276" w:lineRule="auto"/>
    </w:pPr>
    <w:rPr>
      <w:b/>
      <w:sz w:val="72"/>
      <w:szCs w:val="72"/>
      <w:lang w:val="hy-AM"/>
    </w:rPr>
  </w:style>
  <w:style w:type="character" w:customStyle="1" w:styleId="TitleChar">
    <w:name w:val="Title Char"/>
    <w:basedOn w:val="DefaultParagraphFont"/>
    <w:link w:val="Title"/>
    <w:rsid w:val="006B13F3"/>
    <w:rPr>
      <w:rFonts w:ascii="Calibri" w:eastAsia="Calibri" w:hAnsi="Calibri" w:cs="Calibri"/>
      <w:b/>
      <w:sz w:val="72"/>
      <w:szCs w:val="72"/>
      <w:lang w:val="hy-AM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749B"/>
    <w:pPr>
      <w:spacing w:after="160"/>
    </w:pPr>
    <w:rPr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749B"/>
    <w:rPr>
      <w:rFonts w:ascii="Calibri" w:eastAsia="Calibri" w:hAnsi="Calibri" w:cs="Calibri"/>
      <w:b/>
      <w:bCs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A84B82"/>
    <w:pPr>
      <w:spacing w:after="0" w:line="240" w:lineRule="auto"/>
    </w:pPr>
    <w:rPr>
      <w:rFonts w:ascii="Calibri" w:eastAsia="Calibri" w:hAnsi="Calibri" w:cs="Calibri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1873E-834A-4F1C-9B52-04AC507C8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Badalyan</dc:creator>
  <cp:keywords>https://mul2.gov.am/tasks/1241195/oneclick?token=f969ecf1e4eb47f26118e68ca3a8b924</cp:keywords>
  <dc:description/>
  <cp:lastModifiedBy>Sergey Tashcyan</cp:lastModifiedBy>
  <cp:revision>4</cp:revision>
  <cp:lastPrinted>2025-03-24T10:05:00Z</cp:lastPrinted>
  <dcterms:created xsi:type="dcterms:W3CDTF">2025-11-18T10:44:00Z</dcterms:created>
  <dcterms:modified xsi:type="dcterms:W3CDTF">2025-11-19T05:27:00Z</dcterms:modified>
</cp:coreProperties>
</file>