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184B8B" w14:textId="4C056EE7" w:rsidR="00C36301" w:rsidRPr="008374BF" w:rsidRDefault="00C36301" w:rsidP="008374BF">
      <w:pPr>
        <w:spacing w:line="360" w:lineRule="auto"/>
        <w:ind w:left="-360" w:right="-180" w:firstLine="540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8374BF">
        <w:rPr>
          <w:rFonts w:ascii="GHEA Grapalat" w:hAnsi="GHEA Grapalat"/>
          <w:b/>
          <w:bCs/>
          <w:iCs/>
          <w:sz w:val="24"/>
          <w:szCs w:val="24"/>
          <w:lang w:val="hy-AM"/>
        </w:rPr>
        <w:t>ՀԻՄՆԱՎՈՐՈՒՄ</w:t>
      </w:r>
    </w:p>
    <w:p w14:paraId="649E56C3" w14:textId="4EBE182F" w:rsidR="00C36301" w:rsidRPr="008374BF" w:rsidRDefault="00C36301" w:rsidP="008374BF">
      <w:pPr>
        <w:spacing w:after="0" w:line="360" w:lineRule="auto"/>
        <w:ind w:left="-360" w:right="-180" w:firstLine="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374BF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ԿԱՌԱՎԱՐՈՒԹՅԱՆ ԵՎ ՂԱԶԱԽՍՏԱՆԻ ՀԱՆՐԱՊԵՏՈՒԹՅԱՆ ԿԱՌԱՎԱՐՈՒԹՅԱՆ ՄԻՋԵՎ ՀԵՏԸՆԴՈՒՆՄԱՆ ՄԱՍԻՆ» ՀԱՄԱՁԱՅՆԱԳՐԻ ԵՎ «ՀԱՅԱՍՏԱՆԻ ՀԱՆՐԱՊԵՏՈՒԹՅԱՆ ԿԱՌԱՎԱՐՈՒԹՅԱՆ ԵՎ ՂԱԶԱԽՍՏԱՆԻ ՀԱՆՐԱՊԵՏՈՒԹՅԱՆ ԿԱՌԱՎԱՐՈՒԹՅԱՆ ՄԻՋԵՎ ՀԵՏԸՆԴՈՒՆՄԱՆ ՄԱՍԻՆ</w:t>
      </w:r>
      <w:r w:rsidR="008374BF" w:rsidRPr="008374BF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8374BF">
        <w:rPr>
          <w:rFonts w:ascii="GHEA Grapalat" w:hAnsi="GHEA Grapalat" w:cs="Sylfaen"/>
          <w:b/>
          <w:sz w:val="24"/>
          <w:szCs w:val="24"/>
          <w:lang w:val="hy-AM"/>
        </w:rPr>
        <w:t xml:space="preserve"> ՀԱՄԱՁԱՅՆԱԳՐԻ ԻՐԱԿԱՆԱՑՄԱՆ ԿԱՐԳԻ ՄԱՍԻՆ» </w:t>
      </w:r>
      <w:r w:rsidR="00C65591">
        <w:rPr>
          <w:rFonts w:ascii="GHEA Grapalat" w:hAnsi="GHEA Grapalat" w:cs="Sylfaen"/>
          <w:b/>
          <w:sz w:val="24"/>
          <w:szCs w:val="24"/>
          <w:lang w:val="hy-AM"/>
        </w:rPr>
        <w:t xml:space="preserve">ԿԻՐԱՐԿՄԱՆ </w:t>
      </w:r>
      <w:bookmarkStart w:id="0" w:name="_GoBack"/>
      <w:bookmarkEnd w:id="0"/>
      <w:r w:rsidRPr="008374BF">
        <w:rPr>
          <w:rFonts w:ascii="GHEA Grapalat" w:hAnsi="GHEA Grapalat" w:cs="Sylfaen"/>
          <w:b/>
          <w:sz w:val="24"/>
          <w:szCs w:val="24"/>
          <w:lang w:val="hy-AM"/>
        </w:rPr>
        <w:t>ԱՐՁԱՆԱԳՐՈՒԹՅԱՆ</w:t>
      </w:r>
    </w:p>
    <w:p w14:paraId="4C492293" w14:textId="77777777" w:rsidR="00C36301" w:rsidRPr="008374BF" w:rsidRDefault="00C36301" w:rsidP="008374BF">
      <w:pPr>
        <w:spacing w:line="360" w:lineRule="auto"/>
        <w:ind w:left="-360" w:right="-180" w:firstLine="540"/>
        <w:jc w:val="both"/>
        <w:rPr>
          <w:rFonts w:ascii="GHEA Grapalat" w:hAnsi="GHEA Grapalat"/>
          <w:bCs/>
          <w:sz w:val="24"/>
          <w:szCs w:val="24"/>
          <w:lang w:val="pt-BR"/>
        </w:rPr>
      </w:pPr>
    </w:p>
    <w:p w14:paraId="28B52E2C" w14:textId="4A4D3218" w:rsidR="00D27C68" w:rsidRPr="008374BF" w:rsidRDefault="00D27C68" w:rsidP="008374BF">
      <w:pPr>
        <w:pStyle w:val="mechtex"/>
        <w:spacing w:line="360" w:lineRule="auto"/>
        <w:ind w:left="-360" w:right="-180" w:firstLine="540"/>
        <w:jc w:val="both"/>
        <w:rPr>
          <w:rFonts w:ascii="GHEA Grapalat" w:hAnsi="GHEA Grapalat"/>
          <w:sz w:val="24"/>
          <w:szCs w:val="24"/>
          <w:lang w:val="fr-FR"/>
        </w:rPr>
      </w:pPr>
      <w:r w:rsidRPr="008374BF">
        <w:rPr>
          <w:rFonts w:ascii="GHEA Grapalat" w:hAnsi="GHEA Grapalat"/>
          <w:sz w:val="24"/>
          <w:szCs w:val="24"/>
          <w:lang w:val="fr-FR"/>
        </w:rPr>
        <w:t xml:space="preserve">Հայաստանի Հանրապետության </w:t>
      </w:r>
      <w:r w:rsidR="008374BF" w:rsidRPr="008374BF">
        <w:rPr>
          <w:rFonts w:ascii="GHEA Grapalat" w:hAnsi="GHEA Grapalat"/>
          <w:sz w:val="24"/>
          <w:szCs w:val="24"/>
          <w:lang w:val="hy-AM"/>
        </w:rPr>
        <w:t>կ</w:t>
      </w:r>
      <w:r w:rsidRPr="008374BF">
        <w:rPr>
          <w:rFonts w:ascii="GHEA Grapalat" w:hAnsi="GHEA Grapalat"/>
          <w:sz w:val="24"/>
          <w:szCs w:val="24"/>
          <w:lang w:val="fr-FR"/>
        </w:rPr>
        <w:t xml:space="preserve">առավարության և </w:t>
      </w:r>
      <w:r w:rsidRPr="008374BF">
        <w:rPr>
          <w:rFonts w:ascii="GHEA Grapalat" w:hAnsi="GHEA Grapalat"/>
          <w:sz w:val="24"/>
          <w:szCs w:val="24"/>
          <w:lang w:val="hy-AM"/>
        </w:rPr>
        <w:t>Ղազախստանի</w:t>
      </w:r>
      <w:r w:rsidRPr="008374BF">
        <w:rPr>
          <w:rFonts w:ascii="GHEA Grapalat" w:hAnsi="GHEA Grapalat"/>
          <w:sz w:val="24"/>
          <w:szCs w:val="24"/>
          <w:lang w:val="fr-FR"/>
        </w:rPr>
        <w:t xml:space="preserve"> Հանրապետության </w:t>
      </w:r>
      <w:r w:rsidR="008374BF" w:rsidRPr="008374BF">
        <w:rPr>
          <w:rFonts w:ascii="GHEA Grapalat" w:hAnsi="GHEA Grapalat"/>
          <w:sz w:val="24"/>
          <w:szCs w:val="24"/>
          <w:lang w:val="fr-FR"/>
        </w:rPr>
        <w:t>կ</w:t>
      </w:r>
      <w:r w:rsidRPr="008374BF">
        <w:rPr>
          <w:rFonts w:ascii="GHEA Grapalat" w:hAnsi="GHEA Grapalat"/>
          <w:sz w:val="24"/>
          <w:szCs w:val="24"/>
          <w:lang w:val="fr-FR"/>
        </w:rPr>
        <w:t>առավարության միջև հետընդունման (ռեադմիսիայի) մասին համաձայնագրերի</w:t>
      </w:r>
      <w:r w:rsidR="008374BF" w:rsidRPr="008374B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/>
          <w:sz w:val="24"/>
          <w:szCs w:val="24"/>
          <w:lang w:val="fr-FR"/>
        </w:rPr>
        <w:t>կնքումը  նախատեսված  է  ՀՀ  կառավարության  2014</w:t>
      </w:r>
      <w:r w:rsidR="00AA5738" w:rsidRPr="008374B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/>
          <w:sz w:val="24"/>
          <w:szCs w:val="24"/>
          <w:lang w:val="fr-FR"/>
        </w:rPr>
        <w:t xml:space="preserve">թվականի   հունվարի  23-ի N  61-Ն որոշմամբ   հաստատված  </w:t>
      </w:r>
      <w:r w:rsidRPr="008374BF">
        <w:rPr>
          <w:rFonts w:ascii="GHEA Grapalat" w:hAnsi="GHEA Grapalat"/>
          <w:sz w:val="24"/>
          <w:szCs w:val="24"/>
          <w:lang w:val="hy-AM"/>
        </w:rPr>
        <w:t>«</w:t>
      </w:r>
      <w:r w:rsidRPr="008374BF">
        <w:rPr>
          <w:rFonts w:ascii="GHEA Grapalat" w:hAnsi="GHEA Grapalat"/>
          <w:sz w:val="24"/>
          <w:szCs w:val="24"/>
          <w:lang w:val="pt-BR"/>
        </w:rPr>
        <w:t xml:space="preserve">Մաքսային միությանը և Բելառուսի Հանրապետության, Ղազախստանի Հանրապետության և Ռուսաստանի Դաշնության Միասնական տնտեսական տարածքին Հայաստանի Հանրապետության անդամակցության միջոցառումների ծրագրի (ճանապարհային քարտեզի) </w:t>
      </w:r>
      <w:r w:rsidRPr="008374BF">
        <w:rPr>
          <w:rFonts w:ascii="GHEA Grapalat" w:hAnsi="GHEA Grapalat"/>
          <w:sz w:val="24"/>
          <w:szCs w:val="24"/>
          <w:lang w:val="fr-FR"/>
        </w:rPr>
        <w:t xml:space="preserve"> իրականացմանն  ուղղված գործողությունների ժամանակացույց</w:t>
      </w:r>
      <w:r w:rsidRPr="008374BF">
        <w:rPr>
          <w:rFonts w:ascii="GHEA Grapalat" w:hAnsi="GHEA Grapalat"/>
          <w:sz w:val="24"/>
          <w:szCs w:val="24"/>
          <w:lang w:val="hy-AM"/>
        </w:rPr>
        <w:t>»</w:t>
      </w:r>
      <w:r w:rsidR="008374BF" w:rsidRPr="008374BF">
        <w:rPr>
          <w:rFonts w:ascii="GHEA Grapalat" w:hAnsi="GHEA Grapalat"/>
          <w:sz w:val="24"/>
          <w:szCs w:val="24"/>
          <w:lang w:val="hy-AM"/>
        </w:rPr>
        <w:t>-</w:t>
      </w:r>
      <w:r w:rsidR="008374BF" w:rsidRPr="008374BF">
        <w:rPr>
          <w:rFonts w:ascii="GHEA Grapalat" w:hAnsi="GHEA Grapalat"/>
          <w:sz w:val="24"/>
          <w:szCs w:val="24"/>
          <w:lang w:val="fr-FR"/>
        </w:rPr>
        <w:t>ի</w:t>
      </w:r>
      <w:r w:rsidRPr="008374BF">
        <w:rPr>
          <w:rFonts w:ascii="GHEA Grapalat" w:hAnsi="GHEA Grapalat"/>
          <w:sz w:val="24"/>
          <w:szCs w:val="24"/>
          <w:lang w:val="fr-FR"/>
        </w:rPr>
        <w:t xml:space="preserve"> հավելվածի 2</w:t>
      </w:r>
      <w:r w:rsidRPr="008374BF">
        <w:rPr>
          <w:rFonts w:ascii="GHEA Grapalat" w:hAnsi="GHEA Grapalat"/>
          <w:sz w:val="24"/>
          <w:szCs w:val="24"/>
          <w:lang w:val="hy-AM"/>
        </w:rPr>
        <w:t>30-</w:t>
      </w:r>
      <w:r w:rsidRPr="008374BF">
        <w:rPr>
          <w:rFonts w:ascii="GHEA Grapalat" w:hAnsi="GHEA Grapalat"/>
          <w:sz w:val="24"/>
          <w:szCs w:val="24"/>
          <w:lang w:val="fr-FR"/>
        </w:rPr>
        <w:t>րդ կետով:</w:t>
      </w:r>
    </w:p>
    <w:p w14:paraId="14A41D95" w14:textId="43942415" w:rsidR="0036546B" w:rsidRPr="008374BF" w:rsidRDefault="0036546B" w:rsidP="008374BF">
      <w:pPr>
        <w:spacing w:after="0" w:line="360" w:lineRule="auto"/>
        <w:ind w:left="-360" w:right="-180" w:firstLine="540"/>
        <w:jc w:val="both"/>
        <w:rPr>
          <w:rFonts w:ascii="GHEA Grapalat" w:hAnsi="GHEA Grapalat"/>
          <w:sz w:val="24"/>
          <w:szCs w:val="24"/>
          <w:lang w:val="fr-FR" w:eastAsia="ru-RU"/>
        </w:rPr>
      </w:pPr>
      <w:r w:rsidRPr="008374BF">
        <w:rPr>
          <w:rFonts w:ascii="GHEA Grapalat" w:hAnsi="GHEA Grapalat"/>
          <w:sz w:val="24"/>
          <w:szCs w:val="24"/>
          <w:lang w:val="fr-FR" w:eastAsia="ru-RU"/>
        </w:rPr>
        <w:t xml:space="preserve">Նախագծերը ներպետական համաձայնեցման են ուղարկվել </w:t>
      </w:r>
      <w:r w:rsidRPr="008374BF">
        <w:rPr>
          <w:rFonts w:ascii="GHEA Grapalat" w:hAnsi="GHEA Grapalat"/>
          <w:sz w:val="24"/>
          <w:szCs w:val="24"/>
          <w:lang w:val="hy-AM" w:eastAsia="ru-RU"/>
        </w:rPr>
        <w:t xml:space="preserve">դեռևս </w:t>
      </w:r>
      <w:r w:rsidRPr="008374BF">
        <w:rPr>
          <w:rFonts w:ascii="GHEA Grapalat" w:hAnsi="GHEA Grapalat"/>
          <w:sz w:val="24"/>
          <w:szCs w:val="24"/>
          <w:lang w:val="fr-FR" w:eastAsia="ru-RU"/>
        </w:rPr>
        <w:t>2018</w:t>
      </w:r>
      <w:r w:rsidR="008374BF" w:rsidRPr="008374BF">
        <w:rPr>
          <w:rFonts w:ascii="GHEA Grapalat" w:hAnsi="GHEA Grapalat"/>
          <w:sz w:val="24"/>
          <w:szCs w:val="24"/>
          <w:lang w:val="fr-FR" w:eastAsia="ru-RU"/>
        </w:rPr>
        <w:t xml:space="preserve"> թվականին</w:t>
      </w:r>
      <w:r w:rsidRPr="008374BF">
        <w:rPr>
          <w:rFonts w:ascii="GHEA Grapalat" w:hAnsi="GHEA Grapalat"/>
          <w:sz w:val="24"/>
          <w:szCs w:val="24"/>
          <w:lang w:val="fr-FR" w:eastAsia="ru-RU"/>
        </w:rPr>
        <w:t>, որից հետո հայկական կողմի դիտողություններն ու առաջարկները ներկայացվել են ղազախական կողմին։ Վերջին փոփոխությունները 2022</w:t>
      </w:r>
      <w:r w:rsidR="008374BF" w:rsidRPr="008374BF">
        <w:rPr>
          <w:rFonts w:ascii="GHEA Grapalat" w:hAnsi="GHEA Grapalat"/>
          <w:sz w:val="24"/>
          <w:szCs w:val="24"/>
          <w:lang w:val="fr-FR" w:eastAsia="ru-RU"/>
        </w:rPr>
        <w:t xml:space="preserve"> թվականի</w:t>
      </w:r>
      <w:r w:rsidRPr="008374BF">
        <w:rPr>
          <w:rFonts w:ascii="GHEA Grapalat" w:hAnsi="GHEA Grapalat"/>
          <w:sz w:val="24"/>
          <w:szCs w:val="24"/>
          <w:lang w:val="fr-FR" w:eastAsia="ru-RU"/>
        </w:rPr>
        <w:t xml:space="preserve"> հունվարի 21-ին </w:t>
      </w:r>
      <w:r w:rsidR="00AA5738" w:rsidRPr="008374BF">
        <w:rPr>
          <w:rFonts w:ascii="GHEA Grapalat" w:hAnsi="GHEA Grapalat"/>
          <w:sz w:val="24"/>
          <w:szCs w:val="24"/>
          <w:lang w:val="fr-FR" w:eastAsia="ru-RU"/>
        </w:rPr>
        <w:t xml:space="preserve">ուղարկվել են </w:t>
      </w:r>
      <w:r w:rsidRPr="008374BF">
        <w:rPr>
          <w:rFonts w:ascii="GHEA Grapalat" w:hAnsi="GHEA Grapalat"/>
          <w:sz w:val="24"/>
          <w:szCs w:val="24"/>
          <w:lang w:val="fr-FR" w:eastAsia="ru-RU"/>
        </w:rPr>
        <w:t xml:space="preserve">ՀՀ </w:t>
      </w:r>
      <w:r w:rsidR="008374BF" w:rsidRPr="008374BF">
        <w:rPr>
          <w:rFonts w:ascii="GHEA Grapalat" w:hAnsi="GHEA Grapalat"/>
          <w:sz w:val="24"/>
          <w:szCs w:val="24"/>
          <w:lang w:val="fr-FR" w:eastAsia="ru-RU"/>
        </w:rPr>
        <w:t>արտաքին գործերի նախարարություն՝</w:t>
      </w:r>
      <w:r w:rsidRPr="008374BF">
        <w:rPr>
          <w:rFonts w:ascii="GHEA Grapalat" w:hAnsi="GHEA Grapalat"/>
          <w:sz w:val="24"/>
          <w:szCs w:val="24"/>
          <w:lang w:val="fr-FR" w:eastAsia="ru-RU"/>
        </w:rPr>
        <w:t xml:space="preserve"> ղազախական կողմի հետ փոխհամաձայնեցման նպատակով։ </w:t>
      </w:r>
    </w:p>
    <w:p w14:paraId="1A219028" w14:textId="5ACAE7B5" w:rsidR="0036546B" w:rsidRPr="008374BF" w:rsidRDefault="0036546B" w:rsidP="008374BF">
      <w:pPr>
        <w:spacing w:after="0" w:line="360" w:lineRule="auto"/>
        <w:ind w:left="-360" w:right="-180" w:firstLine="540"/>
        <w:jc w:val="both"/>
        <w:rPr>
          <w:rFonts w:ascii="GHEA Grapalat" w:hAnsi="GHEA Grapalat"/>
          <w:sz w:val="24"/>
          <w:szCs w:val="24"/>
          <w:lang w:val="fr-FR" w:eastAsia="ru-RU"/>
        </w:rPr>
      </w:pPr>
      <w:r w:rsidRPr="008374BF">
        <w:rPr>
          <w:rFonts w:ascii="GHEA Grapalat" w:hAnsi="GHEA Grapalat"/>
          <w:sz w:val="24"/>
          <w:szCs w:val="24"/>
          <w:lang w:val="fr-FR" w:eastAsia="ru-RU"/>
        </w:rPr>
        <w:t>2024</w:t>
      </w:r>
      <w:r w:rsidR="008374BF" w:rsidRPr="008374BF">
        <w:rPr>
          <w:rFonts w:ascii="GHEA Grapalat" w:hAnsi="GHEA Grapalat"/>
          <w:sz w:val="24"/>
          <w:szCs w:val="24"/>
          <w:lang w:val="fr-FR" w:eastAsia="ru-RU"/>
        </w:rPr>
        <w:t xml:space="preserve"> թվականի</w:t>
      </w:r>
      <w:r w:rsidRPr="008374BF">
        <w:rPr>
          <w:rFonts w:ascii="GHEA Grapalat" w:hAnsi="GHEA Grapalat"/>
          <w:sz w:val="24"/>
          <w:szCs w:val="24"/>
          <w:lang w:val="fr-FR" w:eastAsia="ru-RU"/>
        </w:rPr>
        <w:t xml:space="preserve"> մարտի</w:t>
      </w:r>
      <w:r w:rsidRPr="008374BF">
        <w:rPr>
          <w:rFonts w:ascii="GHEA Grapalat" w:hAnsi="GHEA Grapalat"/>
          <w:sz w:val="24"/>
          <w:szCs w:val="24"/>
          <w:lang w:val="hy-AM" w:eastAsia="ru-RU"/>
        </w:rPr>
        <w:t>ն</w:t>
      </w:r>
      <w:r w:rsidRPr="008374BF">
        <w:rPr>
          <w:rFonts w:ascii="GHEA Grapalat" w:hAnsi="GHEA Grapalat"/>
          <w:sz w:val="24"/>
          <w:szCs w:val="24"/>
          <w:lang w:val="fr-FR" w:eastAsia="ru-RU"/>
        </w:rPr>
        <w:t xml:space="preserve"> ՀՀ </w:t>
      </w:r>
      <w:r w:rsidR="008374BF" w:rsidRPr="008374BF">
        <w:rPr>
          <w:rFonts w:ascii="GHEA Grapalat" w:hAnsi="GHEA Grapalat"/>
          <w:sz w:val="24"/>
          <w:szCs w:val="24"/>
          <w:lang w:val="fr-FR" w:eastAsia="ru-RU"/>
        </w:rPr>
        <w:t>արտաքին գործերի նախարարության</w:t>
      </w:r>
      <w:r w:rsidRPr="008374BF">
        <w:rPr>
          <w:rFonts w:ascii="GHEA Grapalat" w:hAnsi="GHEA Grapalat"/>
          <w:sz w:val="24"/>
          <w:szCs w:val="24"/>
          <w:lang w:val="fr-FR" w:eastAsia="ru-RU"/>
        </w:rPr>
        <w:t xml:space="preserve"> գրությամբ ստացվել են նախագծերի վերաբերյալ ղազախական կողմի լրամշակված տարբերակները։ </w:t>
      </w:r>
    </w:p>
    <w:p w14:paraId="16901232" w14:textId="6B7A26E1" w:rsidR="00D27C68" w:rsidRPr="008374BF" w:rsidRDefault="00D27C68" w:rsidP="008374BF">
      <w:pPr>
        <w:spacing w:line="360" w:lineRule="auto"/>
        <w:ind w:left="-360" w:right="-180" w:firstLine="540"/>
        <w:jc w:val="both"/>
        <w:rPr>
          <w:rFonts w:ascii="GHEA Grapalat" w:hAnsi="GHEA Grapalat"/>
          <w:sz w:val="24"/>
          <w:szCs w:val="24"/>
          <w:lang w:val="fr-FR"/>
        </w:rPr>
      </w:pPr>
      <w:r w:rsidRPr="008374BF">
        <w:rPr>
          <w:rFonts w:ascii="GHEA Grapalat" w:hAnsi="GHEA Grapalat" w:cs="Sylfaen"/>
          <w:bCs/>
          <w:sz w:val="24"/>
          <w:szCs w:val="24"/>
          <w:lang w:val="hy-AM"/>
        </w:rPr>
        <w:t>«Հայաստանի</w:t>
      </w:r>
      <w:r w:rsidRPr="008374B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8374B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8374BF"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r w:rsidRPr="008374BF">
        <w:rPr>
          <w:rFonts w:ascii="GHEA Grapalat" w:hAnsi="GHEA Grapalat"/>
          <w:sz w:val="24"/>
          <w:szCs w:val="24"/>
          <w:lang w:val="hy-AM"/>
        </w:rPr>
        <w:t>Ղազախստան</w:t>
      </w:r>
      <w:r w:rsidRPr="008374BF">
        <w:rPr>
          <w:rFonts w:ascii="GHEA Grapalat" w:hAnsi="GHEA Grapalat"/>
          <w:bCs/>
          <w:sz w:val="24"/>
          <w:szCs w:val="24"/>
          <w:lang w:val="fr-FR"/>
        </w:rPr>
        <w:t>ի</w:t>
      </w:r>
      <w:r w:rsidRPr="008374B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 w:cs="Sylfaen"/>
          <w:bCs/>
          <w:sz w:val="24"/>
          <w:szCs w:val="24"/>
          <w:lang w:val="hy-AM"/>
        </w:rPr>
        <w:t>Հանրապետության կառավարության</w:t>
      </w:r>
      <w:r w:rsidRPr="008374BF">
        <w:rPr>
          <w:rFonts w:ascii="GHEA Grapalat" w:hAnsi="GHEA Grapalat"/>
          <w:bCs/>
          <w:sz w:val="24"/>
          <w:szCs w:val="24"/>
          <w:lang w:val="fr-FR"/>
        </w:rPr>
        <w:t xml:space="preserve"> միջև </w:t>
      </w:r>
      <w:r w:rsidRPr="008374BF">
        <w:rPr>
          <w:rFonts w:ascii="GHEA Grapalat" w:hAnsi="GHEA Grapalat" w:cs="Sylfaen"/>
          <w:sz w:val="24"/>
          <w:szCs w:val="24"/>
          <w:lang w:val="hy-AM"/>
        </w:rPr>
        <w:t>հետընդունման</w:t>
      </w:r>
      <w:r w:rsidRPr="008374BF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r w:rsidRPr="008374BF">
        <w:rPr>
          <w:rFonts w:ascii="GHEA Grapalat" w:hAnsi="GHEA Grapalat" w:cs="Sylfaen"/>
          <w:sz w:val="24"/>
          <w:szCs w:val="24"/>
          <w:lang w:val="hy-AM"/>
        </w:rPr>
        <w:t>ռեադմիսիայի</w:t>
      </w:r>
      <w:r w:rsidRPr="008374BF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r w:rsidRPr="008374BF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8374BF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8374BF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Pr="008374B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 w:cs="Sylfaen"/>
          <w:sz w:val="24"/>
          <w:szCs w:val="24"/>
          <w:lang w:val="hy-AM"/>
        </w:rPr>
        <w:t>և</w:t>
      </w:r>
      <w:r w:rsidRPr="008374B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 w:cs="Sylfaen"/>
          <w:sz w:val="24"/>
          <w:szCs w:val="24"/>
          <w:lang w:val="hy-AM"/>
        </w:rPr>
        <w:t>դրա</w:t>
      </w:r>
      <w:r w:rsidRPr="008374B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8374B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 w:cs="Sylfaen"/>
          <w:sz w:val="24"/>
          <w:szCs w:val="24"/>
          <w:lang w:val="hy-AM"/>
        </w:rPr>
        <w:t>կարգի</w:t>
      </w:r>
      <w:r w:rsidRPr="008374B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8374B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 w:cs="Sylfaen"/>
          <w:sz w:val="24"/>
          <w:szCs w:val="24"/>
          <w:lang w:val="hy-AM"/>
        </w:rPr>
        <w:t>արձանագրության</w:t>
      </w:r>
      <w:r w:rsidRPr="008374B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 w:cs="Sylfaen"/>
          <w:sz w:val="24"/>
          <w:szCs w:val="24"/>
          <w:lang w:val="hy-AM"/>
        </w:rPr>
        <w:t>կնքումը</w:t>
      </w:r>
      <w:r w:rsidRPr="008374B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 w:rsidRPr="008374BF">
        <w:rPr>
          <w:rFonts w:ascii="GHEA Grapalat" w:hAnsi="GHEA Grapalat" w:cs="Sylfaen"/>
          <w:sz w:val="24"/>
          <w:szCs w:val="24"/>
          <w:lang w:val="fr-FR"/>
        </w:rPr>
        <w:t xml:space="preserve"> կտա</w:t>
      </w:r>
      <w:r w:rsidR="008374BF">
        <w:rPr>
          <w:rFonts w:ascii="GHEA Grapalat" w:hAnsi="GHEA Grapalat" w:cs="Sylfaen"/>
          <w:sz w:val="24"/>
          <w:szCs w:val="24"/>
          <w:lang w:val="fr-FR"/>
        </w:rPr>
        <w:t>՝</w:t>
      </w:r>
      <w:r w:rsidRPr="008374B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ստեղծել</w:t>
      </w:r>
      <w:r w:rsidR="008374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Pr="008374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արագ և արդյունավետ ընթացակարգեր այն անձանց հայտնաբերման և անվտանգ ու կանոնակարգված վերադարձի համար, որոնք չեն բավարարում կամ այլևս չեն բավարարում </w:t>
      </w:r>
      <w:r w:rsidRPr="008374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Հայաստանի Հանրապետության կամ Ղազախստանի Հանրապետության տարածք մուտք գործելու, այնտեղ գտնվելու կամ բնակվելու համար պահանջների</w:t>
      </w:r>
      <w:r w:rsidR="00AA5738" w:rsidRPr="008374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D01273" w:rsidRPr="008374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Pr="008374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3016C335" w14:textId="6233B692" w:rsidR="00D27C68" w:rsidRPr="008374BF" w:rsidRDefault="00D27C68" w:rsidP="008374BF">
      <w:pPr>
        <w:spacing w:after="0" w:line="360" w:lineRule="auto"/>
        <w:ind w:left="-360" w:right="-187" w:firstLine="547"/>
        <w:jc w:val="both"/>
        <w:rPr>
          <w:rFonts w:ascii="GHEA Grapalat" w:hAnsi="GHEA Grapalat"/>
          <w:sz w:val="24"/>
          <w:szCs w:val="24"/>
          <w:lang w:val="fr-FR"/>
        </w:rPr>
      </w:pPr>
      <w:r w:rsidRPr="008374BF">
        <w:rPr>
          <w:rFonts w:ascii="GHEA Grapalat" w:hAnsi="GHEA Grapalat"/>
          <w:sz w:val="24"/>
          <w:szCs w:val="24"/>
          <w:lang w:val="hy-AM"/>
        </w:rPr>
        <w:t>Համաձայնագրով</w:t>
      </w:r>
      <w:r w:rsidRPr="008374B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/>
          <w:sz w:val="24"/>
          <w:szCs w:val="24"/>
          <w:lang w:val="hy-AM"/>
        </w:rPr>
        <w:t>սահմանվում</w:t>
      </w:r>
      <w:r w:rsidRPr="008374BF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8374BF">
        <w:rPr>
          <w:rFonts w:ascii="GHEA Grapalat" w:hAnsi="GHEA Grapalat"/>
          <w:sz w:val="24"/>
          <w:szCs w:val="24"/>
          <w:lang w:val="hy-AM"/>
        </w:rPr>
        <w:t>իսկ</w:t>
      </w:r>
      <w:r w:rsidRPr="008374B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/>
          <w:sz w:val="24"/>
          <w:szCs w:val="24"/>
          <w:lang w:val="hy-AM"/>
        </w:rPr>
        <w:t>արձանագրությամբ</w:t>
      </w:r>
      <w:r w:rsidRPr="008374B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/>
          <w:sz w:val="24"/>
          <w:szCs w:val="24"/>
          <w:lang w:val="hy-AM"/>
        </w:rPr>
        <w:t>հստակեցվում են</w:t>
      </w:r>
      <w:r w:rsidRPr="008374B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/>
          <w:sz w:val="24"/>
          <w:szCs w:val="24"/>
          <w:lang w:val="hy-AM"/>
        </w:rPr>
        <w:t>Կողմերի</w:t>
      </w:r>
      <w:r w:rsidRPr="008374B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/>
          <w:sz w:val="24"/>
          <w:szCs w:val="24"/>
          <w:lang w:val="hy-AM"/>
        </w:rPr>
        <w:t>իրավասու</w:t>
      </w:r>
      <w:r w:rsidRPr="008374B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/>
          <w:sz w:val="24"/>
          <w:szCs w:val="24"/>
          <w:lang w:val="hy-AM"/>
        </w:rPr>
        <w:t>մարմինները</w:t>
      </w:r>
      <w:r w:rsidRPr="008374BF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8374BF">
        <w:rPr>
          <w:rFonts w:ascii="GHEA Grapalat" w:hAnsi="GHEA Grapalat"/>
          <w:sz w:val="24"/>
          <w:szCs w:val="24"/>
          <w:lang w:val="hy-AM"/>
        </w:rPr>
        <w:t>սահմանի</w:t>
      </w:r>
      <w:r w:rsidRPr="008374B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/>
          <w:sz w:val="24"/>
          <w:szCs w:val="24"/>
          <w:lang w:val="hy-AM"/>
        </w:rPr>
        <w:t>հատման</w:t>
      </w:r>
      <w:r w:rsidRPr="008374B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/>
          <w:sz w:val="24"/>
          <w:szCs w:val="24"/>
          <w:lang w:val="hy-AM"/>
        </w:rPr>
        <w:t>կետերը</w:t>
      </w:r>
      <w:r w:rsidRPr="008374BF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8374BF">
        <w:rPr>
          <w:rFonts w:ascii="GHEA Grapalat" w:hAnsi="GHEA Grapalat"/>
          <w:sz w:val="24"/>
          <w:szCs w:val="24"/>
          <w:lang w:val="hy-AM"/>
        </w:rPr>
        <w:t>փաստաթղթերի</w:t>
      </w:r>
      <w:r w:rsidRPr="008374B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/>
          <w:sz w:val="24"/>
          <w:szCs w:val="24"/>
          <w:lang w:val="hy-AM"/>
        </w:rPr>
        <w:t>ցանկը</w:t>
      </w:r>
      <w:r w:rsidRPr="008374BF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8374BF">
        <w:rPr>
          <w:rFonts w:ascii="GHEA Grapalat" w:hAnsi="GHEA Grapalat"/>
          <w:sz w:val="24"/>
          <w:szCs w:val="24"/>
          <w:lang w:val="hy-AM"/>
        </w:rPr>
        <w:t>հետընդունման</w:t>
      </w:r>
      <w:r w:rsidRPr="008374B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/>
          <w:sz w:val="24"/>
          <w:szCs w:val="24"/>
          <w:lang w:val="hy-AM"/>
        </w:rPr>
        <w:t>դիմումի</w:t>
      </w:r>
      <w:r w:rsidRPr="008374B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/>
          <w:sz w:val="24"/>
          <w:szCs w:val="24"/>
          <w:lang w:val="hy-AM"/>
        </w:rPr>
        <w:t>ներկայացման</w:t>
      </w:r>
      <w:r w:rsidRPr="008374B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/>
          <w:sz w:val="24"/>
          <w:szCs w:val="24"/>
          <w:lang w:val="hy-AM"/>
        </w:rPr>
        <w:t>կարգը</w:t>
      </w:r>
      <w:r w:rsidRPr="008374BF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8374BF">
        <w:rPr>
          <w:rFonts w:ascii="GHEA Grapalat" w:hAnsi="GHEA Grapalat"/>
          <w:sz w:val="24"/>
          <w:szCs w:val="24"/>
          <w:lang w:val="hy-AM"/>
        </w:rPr>
        <w:t>ձևը</w:t>
      </w:r>
      <w:r w:rsidRPr="008374BF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8374BF">
        <w:rPr>
          <w:rFonts w:ascii="GHEA Grapalat" w:hAnsi="GHEA Grapalat"/>
          <w:sz w:val="24"/>
          <w:szCs w:val="24"/>
          <w:lang w:val="hy-AM"/>
        </w:rPr>
        <w:t>ժամկետները</w:t>
      </w:r>
      <w:r w:rsidRPr="008374B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/>
          <w:sz w:val="24"/>
          <w:szCs w:val="24"/>
          <w:lang w:val="hy-AM"/>
        </w:rPr>
        <w:t>և</w:t>
      </w:r>
      <w:r w:rsidRPr="008374B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/>
          <w:sz w:val="24"/>
          <w:szCs w:val="24"/>
          <w:lang w:val="hy-AM"/>
        </w:rPr>
        <w:t>այլն</w:t>
      </w:r>
      <w:r w:rsidRPr="008374BF">
        <w:rPr>
          <w:rFonts w:ascii="GHEA Grapalat" w:hAnsi="GHEA Grapalat"/>
          <w:sz w:val="24"/>
          <w:szCs w:val="24"/>
          <w:lang w:val="fr-FR"/>
        </w:rPr>
        <w:t>:</w:t>
      </w:r>
    </w:p>
    <w:p w14:paraId="289E6292" w14:textId="5BD9E31A" w:rsidR="00776B37" w:rsidRPr="008374BF" w:rsidRDefault="00776B37" w:rsidP="008374BF">
      <w:pPr>
        <w:spacing w:after="0" w:line="360" w:lineRule="auto"/>
        <w:ind w:left="-360" w:right="-187"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8374BF">
        <w:rPr>
          <w:rFonts w:ascii="GHEA Grapalat" w:hAnsi="GHEA Grapalat"/>
          <w:sz w:val="24"/>
          <w:szCs w:val="24"/>
          <w:lang w:val="hy-AM"/>
        </w:rPr>
        <w:t xml:space="preserve">Համաձայնագրի կնքումը բխում է Հայաստանի Հանրապետության կառավարության 2021-2026թթ. </w:t>
      </w:r>
      <w:r w:rsidR="00FF5F0B">
        <w:rPr>
          <w:rFonts w:ascii="GHEA Grapalat" w:hAnsi="GHEA Grapalat"/>
          <w:sz w:val="24"/>
          <w:szCs w:val="24"/>
          <w:lang w:val="hy-AM"/>
        </w:rPr>
        <w:t>ծ</w:t>
      </w:r>
      <w:r w:rsidRPr="008374BF">
        <w:rPr>
          <w:rFonts w:ascii="GHEA Grapalat" w:hAnsi="GHEA Grapalat"/>
          <w:sz w:val="24"/>
          <w:szCs w:val="24"/>
          <w:lang w:val="hy-AM"/>
        </w:rPr>
        <w:t xml:space="preserve">րագրի 1-ին </w:t>
      </w:r>
      <w:r w:rsidR="00FF5F0B" w:rsidRPr="00FF5F0B">
        <w:rPr>
          <w:rFonts w:ascii="GHEA Grapalat" w:hAnsi="GHEA Grapalat"/>
          <w:sz w:val="24"/>
          <w:szCs w:val="24"/>
          <w:lang w:val="fr-FR"/>
        </w:rPr>
        <w:t>(</w:t>
      </w:r>
      <w:r w:rsidR="00FF5F0B">
        <w:rPr>
          <w:rFonts w:ascii="GHEA Grapalat" w:hAnsi="GHEA Grapalat"/>
          <w:sz w:val="24"/>
          <w:szCs w:val="24"/>
          <w:lang w:val="hy-AM"/>
        </w:rPr>
        <w:t>«</w:t>
      </w:r>
      <w:r w:rsidRPr="008374BF">
        <w:rPr>
          <w:rFonts w:ascii="GHEA Grapalat" w:hAnsi="GHEA Grapalat"/>
          <w:sz w:val="24"/>
          <w:szCs w:val="24"/>
          <w:lang w:val="hy-AM"/>
        </w:rPr>
        <w:t>Արտաքին քաղաքականություն</w:t>
      </w:r>
      <w:r w:rsidR="00FF5F0B">
        <w:rPr>
          <w:rFonts w:ascii="GHEA Grapalat" w:hAnsi="GHEA Grapalat"/>
          <w:sz w:val="24"/>
          <w:szCs w:val="24"/>
          <w:lang w:val="hy-AM"/>
        </w:rPr>
        <w:t>»</w:t>
      </w:r>
      <w:r w:rsidR="00FF5F0B" w:rsidRPr="00FF5F0B">
        <w:rPr>
          <w:rFonts w:ascii="GHEA Grapalat" w:hAnsi="GHEA Grapalat"/>
          <w:sz w:val="24"/>
          <w:szCs w:val="24"/>
          <w:lang w:val="fr-FR"/>
        </w:rPr>
        <w:t>)</w:t>
      </w:r>
      <w:r w:rsidRPr="008374BF">
        <w:rPr>
          <w:rFonts w:ascii="GHEA Grapalat" w:hAnsi="GHEA Grapalat"/>
          <w:sz w:val="24"/>
          <w:szCs w:val="24"/>
          <w:lang w:val="hy-AM"/>
        </w:rPr>
        <w:t xml:space="preserve"> կետի «Բոլոր ուղղություններով նախաձեռնողական և արդյունավետ ներգրավման արտաքին քաղաքականությունը» ենթակետից և </w:t>
      </w:r>
      <w:r w:rsidR="00FF5F0B">
        <w:rPr>
          <w:rFonts w:ascii="GHEA Grapalat" w:hAnsi="GHEA Grapalat"/>
          <w:sz w:val="24"/>
          <w:szCs w:val="24"/>
          <w:lang w:val="hy-AM"/>
        </w:rPr>
        <w:t>ծ</w:t>
      </w:r>
      <w:r w:rsidRPr="008374BF">
        <w:rPr>
          <w:rFonts w:ascii="GHEA Grapalat" w:hAnsi="GHEA Grapalat"/>
          <w:sz w:val="24"/>
          <w:szCs w:val="24"/>
          <w:lang w:val="hy-AM"/>
        </w:rPr>
        <w:t>րագրի 1.1</w:t>
      </w:r>
      <w:r w:rsidR="00FF5F0B">
        <w:rPr>
          <w:rFonts w:ascii="GHEA Grapalat" w:hAnsi="GHEA Grapalat"/>
          <w:sz w:val="24"/>
          <w:szCs w:val="24"/>
          <w:lang w:val="hy-AM"/>
        </w:rPr>
        <w:t>-ին</w:t>
      </w:r>
      <w:r w:rsidRPr="008374BF">
        <w:rPr>
          <w:rFonts w:ascii="GHEA Grapalat" w:hAnsi="GHEA Grapalat"/>
          <w:sz w:val="24"/>
          <w:szCs w:val="24"/>
          <w:lang w:val="hy-AM"/>
        </w:rPr>
        <w:t xml:space="preserve"> </w:t>
      </w:r>
      <w:r w:rsidR="00FF5F0B" w:rsidRPr="00FF5F0B">
        <w:rPr>
          <w:rFonts w:ascii="GHEA Grapalat" w:hAnsi="GHEA Grapalat"/>
          <w:sz w:val="24"/>
          <w:szCs w:val="24"/>
          <w:lang w:val="fr-FR"/>
        </w:rPr>
        <w:t>(</w:t>
      </w:r>
      <w:r w:rsidR="00FF5F0B">
        <w:rPr>
          <w:rFonts w:ascii="GHEA Grapalat" w:hAnsi="GHEA Grapalat"/>
          <w:sz w:val="24"/>
          <w:szCs w:val="24"/>
          <w:lang w:val="hy-AM"/>
        </w:rPr>
        <w:t>«</w:t>
      </w:r>
      <w:r w:rsidRPr="008374BF">
        <w:rPr>
          <w:rFonts w:ascii="GHEA Grapalat" w:hAnsi="GHEA Grapalat"/>
          <w:sz w:val="24"/>
          <w:szCs w:val="24"/>
          <w:lang w:val="hy-AM"/>
        </w:rPr>
        <w:t>Արտաքին քաղաքականություն</w:t>
      </w:r>
      <w:r w:rsidR="00FF5F0B">
        <w:rPr>
          <w:rFonts w:ascii="GHEA Grapalat" w:hAnsi="GHEA Grapalat"/>
          <w:sz w:val="24"/>
          <w:szCs w:val="24"/>
          <w:lang w:val="hy-AM"/>
        </w:rPr>
        <w:t>»)</w:t>
      </w:r>
      <w:r w:rsidRPr="008374BF">
        <w:rPr>
          <w:rFonts w:ascii="GHEA Grapalat" w:hAnsi="GHEA Grapalat"/>
          <w:sz w:val="24"/>
          <w:szCs w:val="24"/>
          <w:lang w:val="hy-AM"/>
        </w:rPr>
        <w:t xml:space="preserve"> կետի 15-րդ ենթակետից</w:t>
      </w:r>
      <w:r w:rsidR="00FF5F0B">
        <w:rPr>
          <w:rFonts w:asciiTheme="minorHAnsi" w:eastAsia="Microsoft JhengHei" w:hAnsiTheme="minorHAnsi" w:cs="Microsoft JhengHei"/>
          <w:sz w:val="24"/>
          <w:szCs w:val="24"/>
          <w:lang w:val="hy-AM"/>
        </w:rPr>
        <w:t>․</w:t>
      </w:r>
      <w:r w:rsidRPr="008374BF">
        <w:rPr>
          <w:rFonts w:ascii="GHEA Grapalat" w:hAnsi="GHEA Grapalat"/>
          <w:sz w:val="24"/>
          <w:szCs w:val="24"/>
          <w:lang w:val="hy-AM"/>
        </w:rPr>
        <w:t xml:space="preserve"> «Հայաստանը շարունակելու է ակտիվ մասնակցել ԱՊՀ շրջանակներում համագործակցությանը և կազմակերպությունում ընթացող գործընթացներին: Շարունակվելու է կարևորվել նաև ԱՊՀ երկրների հետ երկկողմ հարաբերությունների զարգացումը:»</w:t>
      </w:r>
    </w:p>
    <w:p w14:paraId="196D9C80" w14:textId="756BEF48" w:rsidR="00C17931" w:rsidRPr="008374BF" w:rsidRDefault="00C36301" w:rsidP="008374BF">
      <w:pPr>
        <w:spacing w:line="360" w:lineRule="auto"/>
        <w:ind w:left="-360" w:right="-180"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8374BF">
        <w:rPr>
          <w:rFonts w:ascii="GHEA Grapalat" w:hAnsi="GHEA Grapalat" w:cs="Sylfaen"/>
          <w:sz w:val="24"/>
          <w:szCs w:val="24"/>
          <w:lang w:val="hy-AM"/>
        </w:rPr>
        <w:t>Ելնելով</w:t>
      </w:r>
      <w:r w:rsidRPr="008374B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 w:cs="Sylfaen"/>
          <w:sz w:val="24"/>
          <w:szCs w:val="24"/>
          <w:lang w:val="hy-AM"/>
        </w:rPr>
        <w:t>վերոգրյալից</w:t>
      </w:r>
      <w:r w:rsidR="00FF5F0B">
        <w:rPr>
          <w:rFonts w:ascii="GHEA Grapalat" w:hAnsi="GHEA Grapalat" w:cs="Sylfaen"/>
          <w:sz w:val="24"/>
          <w:szCs w:val="24"/>
          <w:lang w:val="hy-AM"/>
        </w:rPr>
        <w:t>՝</w:t>
      </w:r>
      <w:r w:rsidRPr="008374BF">
        <w:rPr>
          <w:rFonts w:ascii="GHEA Grapalat" w:hAnsi="GHEA Grapalat" w:cs="Sylfaen"/>
          <w:sz w:val="24"/>
          <w:szCs w:val="24"/>
          <w:lang w:val="fr-FR"/>
        </w:rPr>
        <w:t xml:space="preserve"> ՀՀ </w:t>
      </w:r>
      <w:r w:rsidR="0036546B" w:rsidRPr="008374BF">
        <w:rPr>
          <w:rFonts w:ascii="GHEA Grapalat" w:hAnsi="GHEA Grapalat" w:cs="Sylfaen"/>
          <w:sz w:val="24"/>
          <w:szCs w:val="24"/>
          <w:lang w:val="hy-AM"/>
        </w:rPr>
        <w:t>ներքին գործերի նախարարությունը</w:t>
      </w:r>
      <w:r w:rsidRPr="008374B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 w:cs="Sylfaen"/>
          <w:bCs/>
          <w:sz w:val="24"/>
          <w:szCs w:val="24"/>
          <w:lang w:val="hy-AM"/>
        </w:rPr>
        <w:t>«Հայաստանի</w:t>
      </w:r>
      <w:r w:rsidRPr="008374B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8374B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8374BF"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r w:rsidRPr="008374BF">
        <w:rPr>
          <w:rFonts w:ascii="GHEA Grapalat" w:hAnsi="GHEA Grapalat"/>
          <w:sz w:val="24"/>
          <w:szCs w:val="24"/>
          <w:lang w:val="hy-AM"/>
        </w:rPr>
        <w:t>Ղազախստան</w:t>
      </w:r>
      <w:r w:rsidRPr="008374BF">
        <w:rPr>
          <w:rFonts w:ascii="GHEA Grapalat" w:hAnsi="GHEA Grapalat"/>
          <w:bCs/>
          <w:sz w:val="24"/>
          <w:szCs w:val="24"/>
          <w:lang w:val="fr-FR"/>
        </w:rPr>
        <w:t>ի</w:t>
      </w:r>
      <w:r w:rsidRPr="008374B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 w:cs="Sylfaen"/>
          <w:bCs/>
          <w:sz w:val="24"/>
          <w:szCs w:val="24"/>
          <w:lang w:val="hy-AM"/>
        </w:rPr>
        <w:t>Հանրապետության կառավարության</w:t>
      </w:r>
      <w:r w:rsidRPr="008374BF">
        <w:rPr>
          <w:rFonts w:ascii="GHEA Grapalat" w:hAnsi="GHEA Grapalat"/>
          <w:bCs/>
          <w:sz w:val="24"/>
          <w:szCs w:val="24"/>
          <w:lang w:val="fr-FR"/>
        </w:rPr>
        <w:t xml:space="preserve"> միջև </w:t>
      </w:r>
      <w:r w:rsidRPr="008374BF">
        <w:rPr>
          <w:rFonts w:ascii="GHEA Grapalat" w:hAnsi="GHEA Grapalat" w:cs="Sylfaen"/>
          <w:sz w:val="24"/>
          <w:szCs w:val="24"/>
          <w:lang w:val="hy-AM"/>
        </w:rPr>
        <w:t>հետընդունման</w:t>
      </w:r>
      <w:r w:rsidRPr="008374BF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r w:rsidRPr="008374BF">
        <w:rPr>
          <w:rFonts w:ascii="GHEA Grapalat" w:hAnsi="GHEA Grapalat" w:cs="Sylfaen"/>
          <w:sz w:val="24"/>
          <w:szCs w:val="24"/>
          <w:lang w:val="hy-AM"/>
        </w:rPr>
        <w:t>ռեադմիսիայի</w:t>
      </w:r>
      <w:r w:rsidRPr="008374BF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r w:rsidRPr="008374BF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8374BF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8374BF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Pr="008374B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 w:cs="Sylfaen"/>
          <w:sz w:val="24"/>
          <w:szCs w:val="24"/>
          <w:lang w:val="hy-AM"/>
        </w:rPr>
        <w:t>և</w:t>
      </w:r>
      <w:r w:rsidRPr="008374B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 w:cs="Sylfaen"/>
          <w:sz w:val="24"/>
          <w:szCs w:val="24"/>
          <w:lang w:val="hy-AM"/>
        </w:rPr>
        <w:t>դրա</w:t>
      </w:r>
      <w:r w:rsidRPr="008374B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F5F0B" w:rsidRPr="00FF5F0B">
        <w:rPr>
          <w:rFonts w:ascii="GHEA Grapalat" w:hAnsi="GHEA Grapalat" w:cs="Sylfaen"/>
          <w:sz w:val="24"/>
          <w:szCs w:val="24"/>
          <w:lang w:val="hy-AM"/>
        </w:rPr>
        <w:t>իրականացման կարգի մասին</w:t>
      </w:r>
      <w:r w:rsidRPr="008374BF">
        <w:rPr>
          <w:rFonts w:ascii="GHEA Grapalat" w:hAnsi="GHEA Grapalat" w:cs="Sylfaen"/>
          <w:sz w:val="24"/>
          <w:szCs w:val="24"/>
          <w:lang w:val="hy-AM"/>
        </w:rPr>
        <w:t xml:space="preserve"> արձանագրության կնքումը</w:t>
      </w:r>
      <w:r w:rsidRPr="008374BF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8374BF">
        <w:rPr>
          <w:rFonts w:ascii="GHEA Grapalat" w:hAnsi="GHEA Grapalat" w:cs="Sylfaen"/>
          <w:sz w:val="24"/>
          <w:szCs w:val="24"/>
          <w:lang w:val="hy-AM"/>
        </w:rPr>
        <w:t>համարում</w:t>
      </w:r>
      <w:r w:rsidRPr="008374BF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8374BF">
        <w:rPr>
          <w:rFonts w:ascii="GHEA Grapalat" w:hAnsi="GHEA Grapalat" w:cs="Sylfaen"/>
          <w:sz w:val="24"/>
          <w:szCs w:val="24"/>
          <w:lang w:val="hy-AM"/>
        </w:rPr>
        <w:t>է</w:t>
      </w:r>
      <w:r w:rsidRPr="008374B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374BF">
        <w:rPr>
          <w:rFonts w:ascii="GHEA Grapalat" w:hAnsi="GHEA Grapalat" w:cs="Sylfaen"/>
          <w:sz w:val="24"/>
          <w:szCs w:val="24"/>
          <w:lang w:val="hy-AM"/>
        </w:rPr>
        <w:t>նպատակահարմար</w:t>
      </w:r>
      <w:r w:rsidRPr="008374BF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14:paraId="07E1B0A1" w14:textId="77777777" w:rsidR="003B34FC" w:rsidRPr="008374BF" w:rsidRDefault="003B34FC" w:rsidP="008374BF">
      <w:pPr>
        <w:spacing w:line="360" w:lineRule="auto"/>
        <w:ind w:left="-360" w:right="-180"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2B0DDACC" w14:textId="77777777" w:rsidR="003B34FC" w:rsidRPr="008374BF" w:rsidRDefault="003B34FC" w:rsidP="008374BF">
      <w:pPr>
        <w:spacing w:after="0" w:line="240" w:lineRule="auto"/>
        <w:ind w:left="-360" w:right="-180" w:firstLine="54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8374BF">
        <w:rPr>
          <w:rFonts w:ascii="GHEA Grapalat" w:hAnsi="GHEA Grapalat"/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153CBD" wp14:editId="08C7F1E9">
                <wp:simplePos x="0" y="0"/>
                <wp:positionH relativeFrom="column">
                  <wp:posOffset>2073275</wp:posOffset>
                </wp:positionH>
                <wp:positionV relativeFrom="paragraph">
                  <wp:posOffset>187960</wp:posOffset>
                </wp:positionV>
                <wp:extent cx="2192655" cy="1349375"/>
                <wp:effectExtent l="0" t="3175" r="1270" b="0"/>
                <wp:wrapNone/>
                <wp:docPr id="202064403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2655" cy="1349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9C7986" w14:textId="77777777" w:rsidR="003B34FC" w:rsidRDefault="00C65591" w:rsidP="00FF5F0B">
                            <w:pPr>
                              <w:ind w:left="-180" w:right="20"/>
                              <w:jc w:val="center"/>
                            </w:pPr>
                            <w:r>
                              <w:pict w14:anchorId="7485B5CD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alt="Signature Line, Unsigned" style="width:183.05pt;height:91.5pt">
                                  <v:imagedata r:id="rId5" o:title=""/>
                                  <o:lock v:ext="edit" ungrouping="t" rotation="t" cropping="t" verticies="t" text="t" grouping="t"/>
                                  <o:signatureline v:ext="edit" id="{4F1662C8-CD05-4BC3-8AE8-D68DD667F84D}" provid="{00000000-0000-0000-0000-000000000000}" issignatureline="t"/>
                                </v:shape>
                              </w:pi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B153CBD" id="Rectangle 5" o:spid="_x0000_s1026" style="position:absolute;left:0;text-align:left;margin-left:163.25pt;margin-top:14.8pt;width:172.65pt;height:10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DnJ2wEAAJgDAAAOAAAAZHJzL2Uyb0RvYy54bWysU9tu2zAMfR+wfxD0vjh2k3Yx4hRFiwwD&#10;unVAtw+QZfmC2aJGKrGzrx+lpGm2vQ17EXiRDs8hqfXtNPRib5A6sIVMZ3MpjNVQdbYp5Lev23fv&#10;pSCvbKV6sKaQB0PydvP2zXp0ucmghb4yKBjEUj66QrbeuzxJSLdmUDQDZywna8BBeXaxSSpUI6MP&#10;fZLN59fJCFg5BG2IOPpwTMpNxK9ro/1TXZPxoi8kc/PxxHiW4Uw2a5U3qFzb6RMN9Q8sBtVZLnqG&#10;elBeiR12f0ENnUYgqP1Mw5BAXXfaRA2sJp3/oea5Vc5ELdwccuc20f+D1Z/3z+4LBurkHkF/J2Hh&#10;vlW2MXeIMLZGVVwuDY1KRkf5+UFwiJ+KcvwEFY9W7TzEHkw1DgGQ1YkptvpwbrWZvNAczNJVdr1c&#10;SqE5l14tVlc3y1hD5S/PHZL/YGAQwSgk8iwjvNo/kg90VP5yJVSzsO36Ps6zt78F+GKIRPqBcVgO&#10;yv1UTnw7mCVUBxaCcFwPXmc2WsCfUoy8GoWkHzuFRor+o+VmrNLFIuxSdBbLm4wdvMyUlxllNUMV&#10;0ktxNO/9cf92Drum5UpplEXujhu47aK0V1Yn3jz+qPi0qmG/Lv146/VDbX4BAAD//wMAUEsDBBQA&#10;BgAIAAAAIQCwOZOj4AAAAAoBAAAPAAAAZHJzL2Rvd25yZXYueG1sTI/BTsMwDIbvSLxDZCQuiKUt&#10;o9tK0wkNkMZulD1A2nhtWeNUTbaVt8ec4Gj70+/vz9eT7cUZR985UhDPIhBItTMdNQr2n2/3SxA+&#10;aDK6d4QKvtHDuri+ynVm3IU+8FyGRnAI+UwraEMYMil93aLVfuYGJL4d3Gh14HFspBn1hcNtL5Mo&#10;SqXVHfGHVg+4abE+lier4H033+03W/l1XHUvd9tFGckqfVXq9mZ6fgIRcAp/MPzqszoU7FS5Exkv&#10;egUPSfrIqIJklYJgIF3E3KXixTyJQRa5/F+h+AEAAP//AwBQSwECLQAUAAYACAAAACEAtoM4kv4A&#10;AADhAQAAEwAAAAAAAAAAAAAAAAAAAAAAW0NvbnRlbnRfVHlwZXNdLnhtbFBLAQItABQABgAIAAAA&#10;IQA4/SH/1gAAAJQBAAALAAAAAAAAAAAAAAAAAC8BAABfcmVscy8ucmVsc1BLAQItABQABgAIAAAA&#10;IQB1HDnJ2wEAAJgDAAAOAAAAAAAAAAAAAAAAAC4CAABkcnMvZTJvRG9jLnhtbFBLAQItABQABgAI&#10;AAAAIQCwOZOj4AAAAAoBAAAPAAAAAAAAAAAAAAAAADUEAABkcnMvZG93bnJldi54bWxQSwUGAAAA&#10;AAQABADzAAAAQgUAAAAA&#10;" filled="f" stroked="f">
                <v:textbox style="mso-fit-shape-to-text:t">
                  <w:txbxContent>
                    <w:p w14:paraId="489C7986" w14:textId="77777777" w:rsidR="003B34FC" w:rsidRDefault="00FF5F0B" w:rsidP="00FF5F0B">
                      <w:pPr>
                        <w:ind w:left="-180" w:right="20"/>
                        <w:jc w:val="center"/>
                      </w:pPr>
                      <w:r>
                        <w:pict w14:anchorId="7485B5CD">
                          <v:shape id="_x0000_i1049" type="#_x0000_t75" alt="Signature Line, Unsigned" style="width:183.15pt;height:91.5pt">
                            <v:imagedata r:id="rId6" o:title=""/>
                            <o:lock v:ext="edit" ungrouping="t" rotation="t" cropping="t" verticies="t" text="t" grouping="t"/>
                            <o:signatureline v:ext="edit" id="{4F1662C8-CD05-4BC3-8AE8-D68DD667F84D}" provid="{00000000-0000-0000-0000-000000000000}" issignatureline="t"/>
                          </v:shape>
                        </w:pict>
                      </w:r>
                    </w:p>
                  </w:txbxContent>
                </v:textbox>
              </v:rect>
            </w:pict>
          </mc:Fallback>
        </mc:AlternateContent>
      </w:r>
      <w:r w:rsidRPr="008374BF">
        <w:rPr>
          <w:rFonts w:ascii="GHEA Grapalat" w:hAnsi="GHEA Grapalat"/>
          <w:b/>
          <w:i/>
          <w:sz w:val="24"/>
          <w:szCs w:val="24"/>
          <w:lang w:val="hy-AM"/>
        </w:rPr>
        <w:t xml:space="preserve">     </w:t>
      </w:r>
    </w:p>
    <w:p w14:paraId="4D8F8D77" w14:textId="77777777" w:rsidR="003B34FC" w:rsidRPr="00FF5F0B" w:rsidRDefault="003B34FC" w:rsidP="00FF5F0B">
      <w:pPr>
        <w:tabs>
          <w:tab w:val="left" w:pos="90"/>
          <w:tab w:val="left" w:pos="450"/>
        </w:tabs>
        <w:spacing w:after="0" w:line="240" w:lineRule="auto"/>
        <w:ind w:left="-360" w:right="-180"/>
        <w:jc w:val="both"/>
        <w:rPr>
          <w:rFonts w:ascii="GHEA Grapalat" w:hAnsi="GHEA Grapalat"/>
          <w:b/>
          <w:bCs/>
          <w:i/>
          <w:sz w:val="26"/>
          <w:szCs w:val="26"/>
          <w:lang w:val="hy-AM"/>
        </w:rPr>
      </w:pPr>
      <w:r w:rsidRPr="00FF5F0B">
        <w:rPr>
          <w:rFonts w:ascii="GHEA Grapalat" w:hAnsi="GHEA Grapalat"/>
          <w:b/>
          <w:bCs/>
          <w:i/>
          <w:sz w:val="26"/>
          <w:szCs w:val="26"/>
          <w:lang w:val="hy-AM"/>
        </w:rPr>
        <w:t xml:space="preserve">ՀՀ ներքին գործերի </w:t>
      </w:r>
    </w:p>
    <w:p w14:paraId="1732E167" w14:textId="77777777" w:rsidR="003B34FC" w:rsidRPr="008374BF" w:rsidRDefault="003B34FC" w:rsidP="00FF5F0B">
      <w:pPr>
        <w:tabs>
          <w:tab w:val="left" w:pos="90"/>
          <w:tab w:val="left" w:pos="450"/>
        </w:tabs>
        <w:spacing w:after="0" w:line="240" w:lineRule="auto"/>
        <w:ind w:left="-360" w:right="-18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FF5F0B">
        <w:rPr>
          <w:rFonts w:ascii="GHEA Grapalat" w:hAnsi="GHEA Grapalat"/>
          <w:b/>
          <w:bCs/>
          <w:i/>
          <w:sz w:val="26"/>
          <w:szCs w:val="26"/>
          <w:lang w:val="hy-AM"/>
        </w:rPr>
        <w:t>նախարարի տեղակալ՝</w:t>
      </w:r>
      <w:r w:rsidRPr="008374BF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                                      </w:t>
      </w:r>
      <w:r w:rsidRPr="008374BF">
        <w:rPr>
          <w:rFonts w:ascii="GHEA Grapalat" w:hAnsi="GHEA Grapalat"/>
          <w:i/>
          <w:sz w:val="24"/>
          <w:szCs w:val="24"/>
          <w:lang w:val="hy-AM"/>
        </w:rPr>
        <w:tab/>
        <w:t xml:space="preserve">     </w:t>
      </w:r>
    </w:p>
    <w:p w14:paraId="15FDF7B9" w14:textId="63F4B2F4" w:rsidR="003B34FC" w:rsidRPr="00FF5F0B" w:rsidRDefault="003B34FC" w:rsidP="008374BF">
      <w:pPr>
        <w:tabs>
          <w:tab w:val="left" w:pos="90"/>
          <w:tab w:val="left" w:pos="450"/>
        </w:tabs>
        <w:spacing w:after="0" w:line="240" w:lineRule="auto"/>
        <w:ind w:left="-360" w:right="-180" w:firstLine="540"/>
        <w:jc w:val="both"/>
        <w:rPr>
          <w:rFonts w:ascii="GHEA Grapalat" w:hAnsi="GHEA Grapalat"/>
          <w:b/>
          <w:bCs/>
          <w:i/>
          <w:sz w:val="26"/>
          <w:szCs w:val="26"/>
          <w:lang w:val="hy-AM"/>
        </w:rPr>
      </w:pPr>
      <w:r w:rsidRPr="008374BF">
        <w:rPr>
          <w:rFonts w:ascii="GHEA Grapalat" w:hAnsi="GHEA Grapalat"/>
          <w:i/>
          <w:sz w:val="24"/>
          <w:szCs w:val="24"/>
          <w:lang w:val="hy-AM"/>
        </w:rPr>
        <w:t xml:space="preserve">                                                                                                      </w:t>
      </w:r>
      <w:r w:rsidR="00FF5F0B">
        <w:rPr>
          <w:rFonts w:ascii="GHEA Grapalat" w:hAnsi="GHEA Grapalat"/>
          <w:i/>
          <w:sz w:val="24"/>
          <w:szCs w:val="24"/>
          <w:lang w:val="hy-AM"/>
        </w:rPr>
        <w:t xml:space="preserve">        </w:t>
      </w:r>
      <w:r w:rsidRPr="00FF5F0B">
        <w:rPr>
          <w:rFonts w:ascii="GHEA Grapalat" w:hAnsi="GHEA Grapalat"/>
          <w:b/>
          <w:i/>
          <w:sz w:val="26"/>
          <w:szCs w:val="26"/>
          <w:lang w:val="hy-AM"/>
        </w:rPr>
        <w:t>Արմեն Մկրտչյան</w:t>
      </w:r>
    </w:p>
    <w:p w14:paraId="4A27B4F2" w14:textId="38C10583" w:rsidR="008725F4" w:rsidRPr="008374BF" w:rsidRDefault="008725F4" w:rsidP="008374BF">
      <w:pPr>
        <w:ind w:left="-360" w:right="-180" w:firstLine="540"/>
        <w:rPr>
          <w:sz w:val="24"/>
          <w:szCs w:val="24"/>
          <w:lang w:val="fr-FR"/>
        </w:rPr>
      </w:pPr>
    </w:p>
    <w:sectPr w:rsidR="008725F4" w:rsidRPr="008374BF" w:rsidSect="008374BF">
      <w:pgSz w:w="12240" w:h="15840"/>
      <w:pgMar w:top="900" w:right="810" w:bottom="99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4977A6"/>
    <w:multiLevelType w:val="multilevel"/>
    <w:tmpl w:val="2D4977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D2B"/>
    <w:rsid w:val="00005095"/>
    <w:rsid w:val="0036546B"/>
    <w:rsid w:val="003A76EE"/>
    <w:rsid w:val="003B34FC"/>
    <w:rsid w:val="003F18B7"/>
    <w:rsid w:val="004333EF"/>
    <w:rsid w:val="00541D2B"/>
    <w:rsid w:val="005F2D8B"/>
    <w:rsid w:val="00776B37"/>
    <w:rsid w:val="007962A8"/>
    <w:rsid w:val="008374BF"/>
    <w:rsid w:val="008725F4"/>
    <w:rsid w:val="00AA5738"/>
    <w:rsid w:val="00AE6AF2"/>
    <w:rsid w:val="00BD410A"/>
    <w:rsid w:val="00C17931"/>
    <w:rsid w:val="00C36301"/>
    <w:rsid w:val="00C65591"/>
    <w:rsid w:val="00D01273"/>
    <w:rsid w:val="00D27C68"/>
    <w:rsid w:val="00D47D89"/>
    <w:rsid w:val="00FA1264"/>
    <w:rsid w:val="00FF5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DEE2244"/>
  <w15:chartTrackingRefBased/>
  <w15:docId w15:val="{6739DFB8-98FD-4266-85F8-FDB806A49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301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C36301"/>
    <w:pPr>
      <w:jc w:val="center"/>
    </w:pPr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basedOn w:val="DefaultParagraphFont"/>
    <w:link w:val="mechtex"/>
    <w:rsid w:val="00C36301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17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298</Words>
  <Characters>2483</Characters>
  <Application>Microsoft Office Word</Application>
  <DocSecurity>0</DocSecurity>
  <Lines>48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Anzhela Harutyunyan</dc:creator>
  <cp:keywords>https://mul2.gov.am/tasks/1238633/oneclick?token=d1f9f871a97e24795f3aa29497d6b532</cp:keywords>
  <dc:description/>
  <cp:lastModifiedBy>Alisa Hayrapetyan</cp:lastModifiedBy>
  <cp:revision>19</cp:revision>
  <cp:lastPrinted>2024-04-03T12:25:00Z</cp:lastPrinted>
  <dcterms:created xsi:type="dcterms:W3CDTF">2024-04-03T08:52:00Z</dcterms:created>
  <dcterms:modified xsi:type="dcterms:W3CDTF">2025-11-18T15:30:00Z</dcterms:modified>
</cp:coreProperties>
</file>