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3A9" w:rsidRPr="00C96115" w:rsidRDefault="007363A9" w:rsidP="007363A9">
      <w:pPr>
        <w:jc w:val="center"/>
        <w:rPr>
          <w:rFonts w:ascii="GHEA Grapalat" w:eastAsia="Calibri" w:hAnsi="GHEA Grapalat"/>
          <w:b/>
          <w:bCs/>
          <w:lang w:val="af-ZA"/>
        </w:rPr>
      </w:pPr>
    </w:p>
    <w:p w:rsidR="007363A9" w:rsidRPr="00C96115" w:rsidRDefault="007363A9" w:rsidP="007363A9">
      <w:pPr>
        <w:jc w:val="center"/>
        <w:rPr>
          <w:rFonts w:ascii="GHEA Grapalat" w:eastAsia="Calibri" w:hAnsi="GHEA Grapalat"/>
          <w:b/>
          <w:bCs/>
          <w:lang w:val="af-ZA"/>
        </w:rPr>
      </w:pPr>
      <w:r w:rsidRPr="00C96115">
        <w:rPr>
          <w:rFonts w:ascii="GHEA Grapalat" w:eastAsia="Calibri" w:hAnsi="GHEA Grapalat"/>
          <w:b/>
          <w:bCs/>
          <w:lang w:val="af-ZA"/>
        </w:rPr>
        <w:t>ԱՄՓՈՓԱԹԵՐԹ</w:t>
      </w:r>
    </w:p>
    <w:p w:rsidR="007363A9" w:rsidRPr="00C96115" w:rsidRDefault="007363A9" w:rsidP="007363A9">
      <w:pPr>
        <w:jc w:val="center"/>
        <w:rPr>
          <w:rFonts w:ascii="GHEA Grapalat" w:hAnsi="GHEA Grapalat" w:cs="Sylfaen"/>
          <w:b/>
          <w:lang w:val="it-IT"/>
        </w:rPr>
      </w:pPr>
    </w:p>
    <w:p w:rsidR="007363A9" w:rsidRPr="00C96115" w:rsidRDefault="007363A9" w:rsidP="00E718B9">
      <w:pPr>
        <w:ind w:firstLine="426"/>
        <w:jc w:val="center"/>
        <w:rPr>
          <w:rFonts w:ascii="GHEA Grapalat" w:hAnsi="GHEA Grapalat"/>
          <w:b/>
          <w:lang w:val="hy-AM"/>
        </w:rPr>
      </w:pPr>
      <w:r w:rsidRPr="00C96115">
        <w:rPr>
          <w:rFonts w:ascii="GHEA Grapalat" w:eastAsia="Calibri" w:hAnsi="GHEA Grapalat"/>
          <w:b/>
          <w:bCs/>
          <w:lang w:val="hy-AM"/>
        </w:rPr>
        <w:t>«</w:t>
      </w:r>
      <w:r w:rsidRPr="00C96115">
        <w:rPr>
          <w:rFonts w:ascii="GHEA Grapalat" w:eastAsia="Calibri" w:hAnsi="GHEA Grapalat"/>
          <w:b/>
          <w:bCs/>
          <w:lang w:val="af-ZA"/>
        </w:rPr>
        <w:t xml:space="preserve">ՀԱՅԱՍՏԱՆԻ ՀԱՆՐԱՊԵՏՈՒԹՅԱՆ 2019 </w:t>
      </w:r>
      <w:r w:rsidRPr="00C96115">
        <w:rPr>
          <w:rFonts w:ascii="GHEA Grapalat" w:eastAsia="Calibri" w:hAnsi="GHEA Grapalat"/>
          <w:b/>
          <w:bCs/>
          <w:lang w:val="hy-AM"/>
        </w:rPr>
        <w:t>ԹՎԱԿԱՆԻ ՊԵՏԱԿԱՆ ԲՅՈՒՋԵՈՒՄ ՎԵՐԱԲԱՇԽՈՒՄ</w:t>
      </w:r>
      <w:r w:rsidRPr="00C96115">
        <w:rPr>
          <w:rFonts w:ascii="GHEA Grapalat" w:eastAsia="Calibri" w:hAnsi="GHEA Grapalat"/>
          <w:b/>
          <w:bCs/>
          <w:lang w:val="af-ZA"/>
        </w:rPr>
        <w:t xml:space="preserve"> </w:t>
      </w:r>
      <w:r w:rsidRPr="00C96115">
        <w:rPr>
          <w:rFonts w:ascii="GHEA Grapalat" w:eastAsia="Calibri" w:hAnsi="GHEA Grapalat"/>
          <w:b/>
          <w:bCs/>
          <w:lang w:val="hy-AM"/>
        </w:rPr>
        <w:t xml:space="preserve">ԵՎ </w:t>
      </w:r>
      <w:r w:rsidRPr="00C96115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2018 ԹՎԱԿԱՆԻ ԴԵԿՏԵՄԲԵՐԻ 27-Ի N 1515-Ն ՈՐՈՇՄԱՆ ՄԵՋ</w:t>
      </w:r>
      <w:r w:rsidRPr="00C96115">
        <w:rPr>
          <w:rFonts w:ascii="GHEA Grapalat" w:eastAsia="Calibri" w:hAnsi="GHEA Grapalat"/>
          <w:b/>
          <w:bCs/>
          <w:lang w:val="hy-AM"/>
        </w:rPr>
        <w:t xml:space="preserve"> ՓՈՓՈԽՈՒԹՅՈՒՆՆԵՐ</w:t>
      </w:r>
      <w:r w:rsidRPr="00C96115">
        <w:rPr>
          <w:rFonts w:ascii="GHEA Grapalat" w:eastAsia="Calibri" w:hAnsi="GHEA Grapalat"/>
          <w:b/>
          <w:bCs/>
          <w:lang w:val="af-ZA"/>
        </w:rPr>
        <w:t xml:space="preserve"> ԿԱՏԱՐԵԼՈՒ ՄԱՍԻՆ» </w:t>
      </w:r>
      <w:r w:rsidR="00C96115">
        <w:rPr>
          <w:rFonts w:ascii="GHEA Grapalat" w:eastAsia="Calibri" w:hAnsi="GHEA Grapalat"/>
          <w:b/>
          <w:bCs/>
          <w:lang w:val="af-ZA"/>
        </w:rPr>
        <w:t xml:space="preserve"> </w:t>
      </w:r>
      <w:r w:rsidRPr="00C96115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ՈՐՈՇՄԱՆ ՆԱԽԱԳԾԻ</w:t>
      </w:r>
      <w:r w:rsidRPr="00C96115">
        <w:rPr>
          <w:rFonts w:ascii="GHEA Grapalat" w:hAnsi="GHEA Grapalat" w:cs="Sylfaen"/>
          <w:b/>
          <w:lang w:val="it-IT"/>
        </w:rPr>
        <w:t xml:space="preserve"> </w:t>
      </w:r>
      <w:r w:rsidRPr="00C96115">
        <w:rPr>
          <w:rFonts w:ascii="GHEA Grapalat" w:hAnsi="GHEA Grapalat" w:cs="Sylfaen"/>
          <w:b/>
        </w:rPr>
        <w:t>ՎԵՐԱԲԵՐՅԱԼ</w:t>
      </w:r>
      <w:r w:rsidRPr="00C96115">
        <w:rPr>
          <w:rFonts w:ascii="GHEA Grapalat" w:hAnsi="GHEA Grapalat"/>
          <w:b/>
          <w:lang w:val="pt-PT"/>
        </w:rPr>
        <w:t xml:space="preserve"> </w:t>
      </w:r>
      <w:r w:rsidRPr="00C96115">
        <w:rPr>
          <w:rFonts w:ascii="GHEA Grapalat" w:hAnsi="GHEA Grapalat" w:cs="Sylfaen"/>
          <w:b/>
        </w:rPr>
        <w:t>ԴԻՏՈՂՈՒԹՅՈՒՆՆԵՐԻ</w:t>
      </w:r>
      <w:r w:rsidRPr="00C96115">
        <w:rPr>
          <w:rFonts w:ascii="GHEA Grapalat" w:hAnsi="GHEA Grapalat"/>
          <w:b/>
          <w:lang w:val="pt-PT"/>
        </w:rPr>
        <w:t xml:space="preserve"> </w:t>
      </w:r>
      <w:r w:rsidRPr="00C96115">
        <w:rPr>
          <w:rFonts w:ascii="GHEA Grapalat" w:hAnsi="GHEA Grapalat" w:cs="Sylfaen"/>
          <w:b/>
        </w:rPr>
        <w:t>ԵՎ</w:t>
      </w:r>
      <w:r w:rsidRPr="00C96115">
        <w:rPr>
          <w:rFonts w:ascii="GHEA Grapalat" w:hAnsi="GHEA Grapalat"/>
          <w:b/>
          <w:lang w:val="pt-PT"/>
        </w:rPr>
        <w:t xml:space="preserve"> </w:t>
      </w:r>
      <w:r w:rsidRPr="00C96115">
        <w:rPr>
          <w:rFonts w:ascii="GHEA Grapalat" w:hAnsi="GHEA Grapalat" w:cs="Sylfaen"/>
          <w:b/>
        </w:rPr>
        <w:t>ԱՌԱՋԱՐԿՈՒԹՅՈՒՆՆԵՐԻ</w:t>
      </w:r>
      <w:bookmarkStart w:id="0" w:name="_GoBack"/>
      <w:bookmarkEnd w:id="0"/>
    </w:p>
    <w:tbl>
      <w:tblPr>
        <w:tblpPr w:leftFromText="180" w:rightFromText="180" w:vertAnchor="text" w:horzAnchor="margin" w:tblpY="601"/>
        <w:tblW w:w="15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520"/>
        <w:gridCol w:w="6660"/>
        <w:gridCol w:w="3180"/>
        <w:gridCol w:w="2400"/>
      </w:tblGrid>
      <w:tr w:rsidR="00E718B9" w:rsidRPr="00A112B3" w:rsidTr="0079285C">
        <w:trPr>
          <w:trHeight w:val="151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8248FA" w:rsidRDefault="00E718B9" w:rsidP="0091626C">
            <w:pPr>
              <w:ind w:right="-206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E718B9" w:rsidRPr="008248FA" w:rsidRDefault="00E718B9" w:rsidP="0091626C">
            <w:pPr>
              <w:ind w:right="-206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E718B9" w:rsidRPr="008248FA" w:rsidRDefault="00E718B9" w:rsidP="0091626C">
            <w:pPr>
              <w:ind w:right="-206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E718B9" w:rsidRPr="008248FA" w:rsidRDefault="00E718B9" w:rsidP="004A7718">
            <w:pPr>
              <w:ind w:right="-206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8248FA" w:rsidRDefault="00E718B9" w:rsidP="0091626C">
            <w:pPr>
              <w:ind w:right="-206"/>
              <w:jc w:val="center"/>
              <w:rPr>
                <w:rFonts w:ascii="GHEA Grapalat" w:hAnsi="GHEA Grapalat"/>
                <w:b/>
                <w:sz w:val="20"/>
                <w:szCs w:val="20"/>
                <w:lang w:val="pt-PT"/>
              </w:rPr>
            </w:pP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Առարկության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pt-PT"/>
              </w:rPr>
              <w:t xml:space="preserve">, 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առաջարկության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pt-PT"/>
              </w:rPr>
              <w:t xml:space="preserve"> 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հեղինակը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pt-PT"/>
              </w:rPr>
              <w:t xml:space="preserve">, </w:t>
            </w:r>
            <w:r w:rsidR="00771F29"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րության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pt-PT"/>
              </w:rPr>
              <w:t xml:space="preserve"> 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ստացման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pt-PT"/>
              </w:rPr>
              <w:t xml:space="preserve"> 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ամսաթիվը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pt-PT"/>
              </w:rPr>
              <w:t xml:space="preserve">, 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գրության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pt-PT"/>
              </w:rPr>
              <w:t xml:space="preserve"> </w:t>
            </w:r>
            <w:r w:rsidRPr="008248F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8248FA" w:rsidRDefault="00E718B9" w:rsidP="0091626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8248FA">
              <w:rPr>
                <w:rFonts w:ascii="GHEA Grapalat" w:hAnsi="GHEA Grapalat"/>
                <w:b/>
                <w:sz w:val="20"/>
                <w:szCs w:val="20"/>
              </w:rPr>
              <w:t>Առարկության</w:t>
            </w:r>
            <w:proofErr w:type="spellEnd"/>
            <w:r w:rsidRPr="008248F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8248FA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8248F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248FA"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8248FA" w:rsidRDefault="00E718B9" w:rsidP="0091626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8248FA">
              <w:rPr>
                <w:rFonts w:ascii="GHEA Grapalat" w:hAnsi="GHEA Grapalat"/>
                <w:b/>
                <w:sz w:val="20"/>
                <w:szCs w:val="20"/>
              </w:rPr>
              <w:t>Եզրակացությունը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8248FA" w:rsidRDefault="00E718B9" w:rsidP="0091626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8248FA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8248F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8248FA">
              <w:rPr>
                <w:rFonts w:ascii="GHEA Grapalat" w:hAnsi="GHEA Grapalat"/>
                <w:b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E718B9" w:rsidRPr="00A112B3" w:rsidTr="0079285C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8248FA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8248FA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8248FA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E718B9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E718B9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</w:tr>
      <w:tr w:rsidR="00E718B9" w:rsidRPr="00F52819" w:rsidTr="0079285C">
        <w:trPr>
          <w:trHeight w:val="9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B3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18B9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B3" w:rsidRPr="008248FA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18B9" w:rsidRPr="008248FA" w:rsidRDefault="00E718B9" w:rsidP="005367A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նախարարության 2019 թ</w:t>
            </w:r>
            <w:r w:rsidR="00E9112F" w:rsidRPr="008248FA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367AE" w:rsidRPr="008248FA">
              <w:rPr>
                <w:rFonts w:ascii="GHEA Grapalat" w:hAnsi="GHEA Grapalat"/>
                <w:sz w:val="20"/>
                <w:szCs w:val="20"/>
                <w:lang w:val="hy-AM"/>
              </w:rPr>
              <w:t>սեպտեմբերի 12</w:t>
            </w: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-ի թիվ </w:t>
            </w:r>
            <w:r w:rsidR="005367AE" w:rsidRPr="008248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5367AE"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01/8-4/15185-2019 </w:t>
            </w:r>
            <w:r w:rsidR="00E9112F" w:rsidRPr="008248FA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7AE" w:rsidRPr="008248FA" w:rsidRDefault="005367AE" w:rsidP="005367AE">
            <w:pPr>
              <w:pStyle w:val="ListParagraph"/>
              <w:ind w:left="376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E718B9" w:rsidRPr="008248FA" w:rsidRDefault="005367AE" w:rsidP="0079285C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8248FA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Որոշման նախագծի 1-ին մասում «որոշման» բառից հետո տեքստը խմբագրել հետևյալ բովանդակությամբ՝ «NN 3, 4, 5, 11 և 11.1 հավելվածներում կատարել փոփոխություններ՝ համաձայն  NN 1, 2, 3 և 4 հավելվածների»</w:t>
            </w:r>
            <w:r w:rsidR="0079285C" w:rsidRPr="008248FA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:</w:t>
            </w:r>
          </w:p>
          <w:p w:rsidR="0079285C" w:rsidRPr="008248FA" w:rsidRDefault="0079285C" w:rsidP="0079285C">
            <w:pPr>
              <w:pStyle w:val="ListParagraph"/>
              <w:ind w:left="376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ind w:left="376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Նախագիծը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լրացնել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նոր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1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հավելվածով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</w:rPr>
              <w:t>՝</w:t>
            </w: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««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2019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բյուջեի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օրենքի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1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հավելվածի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2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աղյուսակու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 </w:t>
            </w:r>
            <w:r w:rsidRPr="008248FA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2018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դեկտեմբերի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27-</w:t>
            </w:r>
            <w:r w:rsidRPr="008248FA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1515-</w:t>
            </w:r>
            <w:r w:rsidRPr="008248FA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5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հավելվածի</w:t>
            </w:r>
            <w:proofErr w:type="spellEnd"/>
            <w:r w:rsid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N 1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աղյուսակում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կատարվող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փոփոխությունները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վերնագրով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248FA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համապատասխան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</w:rPr>
              <w:t>աղյուսակով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  <w:p w:rsidR="0079285C" w:rsidRPr="008248FA" w:rsidRDefault="0079285C" w:rsidP="0079285C">
            <w:pPr>
              <w:pStyle w:val="ListParagraph"/>
              <w:ind w:left="376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lastRenderedPageBreak/>
              <w:t>Նախագծով ներկայացված N 1 հավելվածը դիտարկել որպես հավելված N 3 և աղյուսակը համապատասխանեցնել պահանջվող ձևաչափին:</w:t>
            </w:r>
          </w:p>
          <w:p w:rsidR="0079285C" w:rsidRPr="008248FA" w:rsidRDefault="0079285C" w:rsidP="0079285C">
            <w:pPr>
              <w:pStyle w:val="ListParagrap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Նախագծի N 3 և N 4 հավելվածները ներկայացնել որպես հավելված N 4 -ի NN 1 և 2 աղյուսակներ:</w:t>
            </w:r>
          </w:p>
          <w:p w:rsidR="0079285C" w:rsidRPr="008248FA" w:rsidRDefault="0079285C" w:rsidP="0079285C">
            <w:pPr>
              <w:pStyle w:val="ListParagrap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  <w:p w:rsidR="0079285C" w:rsidRPr="008248FA" w:rsidRDefault="0079285C" w:rsidP="0079285C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8248FA">
              <w:rPr>
                <w:rFonts w:ascii="GHEA Grapalat" w:hAnsi="GHEA Grapalat" w:cs="Sylfaen"/>
                <w:sz w:val="20"/>
                <w:szCs w:val="20"/>
                <w:lang w:val="af-ZA"/>
              </w:rPr>
              <w:t>Նախագծի N 5 հավելվածը ներկայացնելու անհրաժեշտությունը բացակայում է, քանի որ ՀՀ կառավարության 15/06/2018թ. թիվ 706-Ն որոշմամբ հաստատված կարգի 38-րդ կետի համաձայն՝ 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ուղղվելու է գնում չհանդիսացող ծախսերի (այսուհետ՝ ԳՉԾ) ֆինանսավորմանը, ապա այդ ծախսերի գծով հրապարակվող գնումների պլաններում ԳՉԾ-ները չեն ներառվում:</w:t>
            </w:r>
          </w:p>
          <w:p w:rsidR="0079285C" w:rsidRPr="008248FA" w:rsidRDefault="0079285C" w:rsidP="0079285C">
            <w:pPr>
              <w:pStyle w:val="ListParagraph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367AE" w:rsidRPr="0091626C" w:rsidRDefault="005367AE" w:rsidP="005367AE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1626C">
              <w:rPr>
                <w:rFonts w:ascii="GHEA Grapalat" w:hAnsi="GHEA Grapalat"/>
                <w:sz w:val="20"/>
                <w:szCs w:val="20"/>
                <w:lang w:val="pt-BR"/>
              </w:rPr>
              <w:t>Առաջարկությունը ընդունվել է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91626C" w:rsidRDefault="0079285C" w:rsidP="0091626C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Առաջարկությունը ընդունվել է</w:t>
            </w:r>
            <w:r w:rsidRPr="0079285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E718B9" w:rsidRPr="0091626C" w:rsidRDefault="00E718B9" w:rsidP="0079285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af-ZA"/>
              </w:rPr>
              <w:t>Առաջարկությունը ընդունվել է: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Առաջարկությունը ընդունվել է: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Առաջարկությունը ընդունվել է</w:t>
            </w:r>
            <w:r w:rsidRPr="0079285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79285C" w:rsidRPr="0079285C" w:rsidRDefault="0079285C" w:rsidP="0079285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0D5B06" w:rsidRDefault="00E718B9" w:rsidP="00E9112F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5367AE" w:rsidRPr="005367AE" w:rsidRDefault="0079285C" w:rsidP="005367AE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Որոշման նախագծի տեքստը խմբագրվել է</w:t>
            </w:r>
            <w:r w:rsidR="005367AE" w:rsidRPr="005367AE">
              <w:rPr>
                <w:rFonts w:ascii="GHEA Grapalat" w:hAnsi="GHEA Grapalat"/>
                <w:sz w:val="20"/>
                <w:szCs w:val="20"/>
                <w:lang w:val="pt-BR"/>
              </w:rPr>
              <w:t>:</w:t>
            </w:r>
          </w:p>
          <w:p w:rsidR="0079285C" w:rsidRDefault="005367AE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5367AE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Հա</w:t>
            </w:r>
            <w:r w:rsidR="00F52819">
              <w:rPr>
                <w:rFonts w:ascii="GHEA Grapalat" w:hAnsi="GHEA Grapalat"/>
                <w:sz w:val="20"/>
                <w:szCs w:val="20"/>
                <w:lang w:val="pt-BR"/>
              </w:rPr>
              <w:t xml:space="preserve">վելվածի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 xml:space="preserve">համապատասխան աղյուսակը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լրացվել է</w:t>
            </w: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:</w:t>
            </w:r>
          </w:p>
          <w:p w:rsidR="005367AE" w:rsidRPr="005367AE" w:rsidRDefault="005367AE" w:rsidP="005367AE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5367AE" w:rsidRPr="005367AE" w:rsidRDefault="005367AE" w:rsidP="005367AE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5367AE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 xml:space="preserve">Հավելվածի համապատասխան </w:t>
            </w: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lastRenderedPageBreak/>
              <w:t>աղյուսակում կատարվել է փոփոխություն:</w:t>
            </w:r>
          </w:p>
          <w:p w:rsid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Հավելվածի համապատասխան աղյուսակ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ներում 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 xml:space="preserve"> կատարվել են </w:t>
            </w: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փոփոխություն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ներ</w:t>
            </w: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:</w:t>
            </w: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79285C" w:rsidRPr="0079285C" w:rsidRDefault="0079285C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Հավ</w:t>
            </w:r>
            <w:r w:rsidR="00F52819">
              <w:rPr>
                <w:rFonts w:ascii="GHEA Grapalat" w:hAnsi="GHEA Grapalat"/>
                <w:sz w:val="20"/>
                <w:szCs w:val="20"/>
                <w:lang w:val="pt-BR"/>
              </w:rPr>
              <w:t>ելվածը</w:t>
            </w:r>
            <w:r w:rsidR="009835B7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="009835B7">
              <w:rPr>
                <w:rFonts w:ascii="GHEA Grapalat" w:hAnsi="GHEA Grapalat"/>
                <w:sz w:val="20"/>
                <w:szCs w:val="20"/>
                <w:lang w:val="hy-AM"/>
              </w:rPr>
              <w:t>հեռացվել է</w:t>
            </w:r>
            <w:r w:rsidRPr="0079285C">
              <w:rPr>
                <w:rFonts w:ascii="GHEA Grapalat" w:hAnsi="GHEA Grapalat"/>
                <w:sz w:val="20"/>
                <w:szCs w:val="20"/>
                <w:lang w:val="pt-BR"/>
              </w:rPr>
              <w:t>:</w:t>
            </w: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79285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</w:tr>
      <w:tr w:rsidR="00E9112F" w:rsidRPr="0091626C" w:rsidTr="0079285C">
        <w:trPr>
          <w:trHeight w:val="196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F" w:rsidRPr="008248FA" w:rsidRDefault="00E9112F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F" w:rsidRPr="008248FA" w:rsidRDefault="00E9112F" w:rsidP="0079285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արդարադատության նախարարության 2019թ. սեպտեմբերի </w:t>
            </w:r>
            <w:r w:rsidR="0079285C"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18 </w:t>
            </w:r>
            <w:r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-ի </w:t>
            </w:r>
            <w:r w:rsidR="00B844D4"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="0079285C" w:rsidRPr="008248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79285C" w:rsidRPr="008248FA">
              <w:rPr>
                <w:rFonts w:ascii="GHEA Grapalat" w:hAnsi="GHEA Grapalat"/>
                <w:sz w:val="20"/>
                <w:szCs w:val="20"/>
                <w:lang w:val="hy-AM"/>
              </w:rPr>
              <w:t xml:space="preserve">01/27.1/21319-2019 </w:t>
            </w:r>
            <w:r w:rsidR="00B844D4" w:rsidRPr="008248FA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5C" w:rsidRPr="008248FA" w:rsidRDefault="0079285C" w:rsidP="0091626C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8248FA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       «Հայաստանի Հանրապետության 2019 թվականի պետական բյուջեում վերաբաշխում և Հայաստանի Հանրապետության կառավարության 2018 թվականի դեկտեմբերի 27-ի թիվ 1515-Ն որոշման մեջ փոփոխություններ և լրացումներ կատարելու մասին» Հայաստանի Հանրապետության կառավարության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>որոշման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>նախագիծը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>համապատասխանում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 xml:space="preserve"> է ՀՀ </w:t>
            </w:r>
            <w:proofErr w:type="spellStart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>օրենսդրությանը</w:t>
            </w:r>
            <w:proofErr w:type="spellEnd"/>
            <w:r w:rsidRPr="008248FA">
              <w:rPr>
                <w:rFonts w:ascii="GHEA Grapalat" w:hAnsi="GHEA Grapalat" w:cs="Sylfaen"/>
                <w:sz w:val="20"/>
                <w:szCs w:val="20"/>
                <w:lang w:val="fr-FR" w:eastAsia="ru-RU"/>
              </w:rPr>
              <w:t>: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00" w:rsidRDefault="00776C00" w:rsidP="0091626C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9112F" w:rsidRPr="008316D7" w:rsidRDefault="00776C00" w:rsidP="0091626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A2172A">
              <w:rPr>
                <w:rFonts w:ascii="GHEA Grapalat" w:hAnsi="GHEA Grapalat" w:cs="Sylfaen"/>
                <w:sz w:val="20"/>
                <w:szCs w:val="20"/>
                <w:lang w:val="hy-AM"/>
              </w:rPr>
              <w:t>Ը</w:t>
            </w:r>
            <w:r w:rsidRPr="0096644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նդունվել է 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գիտություն</w:t>
            </w:r>
            <w:proofErr w:type="spellEnd"/>
            <w:r w:rsidR="008B6E37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F" w:rsidRPr="00A112B3" w:rsidRDefault="00E9112F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</w:tr>
    </w:tbl>
    <w:p w:rsidR="007363A9" w:rsidRPr="007363A9" w:rsidRDefault="007363A9" w:rsidP="007363A9">
      <w:pPr>
        <w:jc w:val="center"/>
        <w:rPr>
          <w:rFonts w:ascii="GHEA Grapalat" w:hAnsi="GHEA Grapalat" w:cs="Sylfaen"/>
          <w:lang w:val="hy-AM"/>
        </w:rPr>
      </w:pPr>
    </w:p>
    <w:p w:rsidR="00C435D2" w:rsidRPr="00526EE0" w:rsidRDefault="00C435D2">
      <w:pPr>
        <w:rPr>
          <w:lang w:val="pt-BR"/>
        </w:rPr>
      </w:pPr>
    </w:p>
    <w:sectPr w:rsidR="00C435D2" w:rsidRPr="00526EE0" w:rsidSect="00771F29">
      <w:pgSz w:w="16840" w:h="11907" w:orient="landscape" w:code="9"/>
      <w:pgMar w:top="990" w:right="540" w:bottom="993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26214"/>
    <w:multiLevelType w:val="hybridMultilevel"/>
    <w:tmpl w:val="F61E7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C7C2F"/>
    <w:multiLevelType w:val="hybridMultilevel"/>
    <w:tmpl w:val="F61E7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324353"/>
    <w:multiLevelType w:val="hybridMultilevel"/>
    <w:tmpl w:val="8648ECDC"/>
    <w:lvl w:ilvl="0" w:tplc="7638ACE2">
      <w:start w:val="1"/>
      <w:numFmt w:val="decimal"/>
      <w:lvlText w:val="%1."/>
      <w:lvlJc w:val="left"/>
      <w:pPr>
        <w:ind w:left="2547" w:hanging="360"/>
      </w:pPr>
      <w:rPr>
        <w:rFonts w:ascii="GHEA Grapalat" w:eastAsia="Calibr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3267" w:hanging="360"/>
      </w:pPr>
    </w:lvl>
    <w:lvl w:ilvl="2" w:tplc="0409001B" w:tentative="1">
      <w:start w:val="1"/>
      <w:numFmt w:val="lowerRoman"/>
      <w:lvlText w:val="%3."/>
      <w:lvlJc w:val="right"/>
      <w:pPr>
        <w:ind w:left="3987" w:hanging="180"/>
      </w:pPr>
    </w:lvl>
    <w:lvl w:ilvl="3" w:tplc="0409000F" w:tentative="1">
      <w:start w:val="1"/>
      <w:numFmt w:val="decimal"/>
      <w:lvlText w:val="%4."/>
      <w:lvlJc w:val="left"/>
      <w:pPr>
        <w:ind w:left="4707" w:hanging="360"/>
      </w:pPr>
    </w:lvl>
    <w:lvl w:ilvl="4" w:tplc="04090019" w:tentative="1">
      <w:start w:val="1"/>
      <w:numFmt w:val="lowerLetter"/>
      <w:lvlText w:val="%5."/>
      <w:lvlJc w:val="left"/>
      <w:pPr>
        <w:ind w:left="5427" w:hanging="360"/>
      </w:pPr>
    </w:lvl>
    <w:lvl w:ilvl="5" w:tplc="0409001B" w:tentative="1">
      <w:start w:val="1"/>
      <w:numFmt w:val="lowerRoman"/>
      <w:lvlText w:val="%6."/>
      <w:lvlJc w:val="right"/>
      <w:pPr>
        <w:ind w:left="6147" w:hanging="180"/>
      </w:pPr>
    </w:lvl>
    <w:lvl w:ilvl="6" w:tplc="0409000F" w:tentative="1">
      <w:start w:val="1"/>
      <w:numFmt w:val="decimal"/>
      <w:lvlText w:val="%7."/>
      <w:lvlJc w:val="left"/>
      <w:pPr>
        <w:ind w:left="6867" w:hanging="360"/>
      </w:pPr>
    </w:lvl>
    <w:lvl w:ilvl="7" w:tplc="04090019" w:tentative="1">
      <w:start w:val="1"/>
      <w:numFmt w:val="lowerLetter"/>
      <w:lvlText w:val="%8."/>
      <w:lvlJc w:val="left"/>
      <w:pPr>
        <w:ind w:left="7587" w:hanging="360"/>
      </w:pPr>
    </w:lvl>
    <w:lvl w:ilvl="8" w:tplc="0409001B" w:tentative="1">
      <w:start w:val="1"/>
      <w:numFmt w:val="lowerRoman"/>
      <w:lvlText w:val="%9."/>
      <w:lvlJc w:val="right"/>
      <w:pPr>
        <w:ind w:left="830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88"/>
    <w:rsid w:val="000B3214"/>
    <w:rsid w:val="001016DF"/>
    <w:rsid w:val="00126088"/>
    <w:rsid w:val="0013103C"/>
    <w:rsid w:val="001D0AF0"/>
    <w:rsid w:val="00221F37"/>
    <w:rsid w:val="002228D3"/>
    <w:rsid w:val="002A3DE5"/>
    <w:rsid w:val="00304337"/>
    <w:rsid w:val="00393F45"/>
    <w:rsid w:val="003C31FB"/>
    <w:rsid w:val="004369FA"/>
    <w:rsid w:val="004A7718"/>
    <w:rsid w:val="0051527A"/>
    <w:rsid w:val="00526EE0"/>
    <w:rsid w:val="005367AE"/>
    <w:rsid w:val="00683FAC"/>
    <w:rsid w:val="007363A9"/>
    <w:rsid w:val="00771F29"/>
    <w:rsid w:val="00776C00"/>
    <w:rsid w:val="0079285C"/>
    <w:rsid w:val="008248FA"/>
    <w:rsid w:val="008316D7"/>
    <w:rsid w:val="008B6E37"/>
    <w:rsid w:val="0091626C"/>
    <w:rsid w:val="009835B7"/>
    <w:rsid w:val="009C2E72"/>
    <w:rsid w:val="00A1221A"/>
    <w:rsid w:val="00AD7B24"/>
    <w:rsid w:val="00B844D4"/>
    <w:rsid w:val="00C40029"/>
    <w:rsid w:val="00C435D2"/>
    <w:rsid w:val="00C45356"/>
    <w:rsid w:val="00C96115"/>
    <w:rsid w:val="00E416B3"/>
    <w:rsid w:val="00E718B9"/>
    <w:rsid w:val="00E855C9"/>
    <w:rsid w:val="00E9112F"/>
    <w:rsid w:val="00F5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5996A"/>
  <w15:chartTrackingRefBased/>
  <w15:docId w15:val="{1C644F9A-B6E2-4E77-997D-40EB3D88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5367AE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79285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2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21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https://mul2.gov.am/tasks/137542/oneclick/Ampopatert.docx?token=f6ce2abf9dbbd8a8f99d22942a6ed644</cp:keywords>
  <cp:lastModifiedBy>Liana Chanakhchyan</cp:lastModifiedBy>
  <cp:revision>5</cp:revision>
  <cp:lastPrinted>2019-10-03T09:05:00Z</cp:lastPrinted>
  <dcterms:created xsi:type="dcterms:W3CDTF">2019-10-03T07:17:00Z</dcterms:created>
  <dcterms:modified xsi:type="dcterms:W3CDTF">2019-10-04T11:26:00Z</dcterms:modified>
</cp:coreProperties>
</file>