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5584E" w14:textId="02C2F47D" w:rsidR="00157D10" w:rsidRPr="00D5030F" w:rsidRDefault="00B82DD3" w:rsidP="00CE3D09">
      <w:pPr>
        <w:spacing w:line="360" w:lineRule="auto"/>
        <w:jc w:val="right"/>
        <w:rPr>
          <w:rFonts w:ascii="GHEA Grapalat" w:hAnsi="GHEA Grapalat"/>
          <w:u w:val="single"/>
        </w:rPr>
      </w:pPr>
      <w:r w:rsidRPr="00D5030F">
        <w:rPr>
          <w:rFonts w:ascii="GHEA Grapalat" w:hAnsi="GHEA Grapalat"/>
          <w:u w:val="single"/>
        </w:rPr>
        <w:t>Նախագիծ</w:t>
      </w:r>
    </w:p>
    <w:p w14:paraId="3550D46C" w14:textId="79B22AEA" w:rsidR="00157D10" w:rsidRPr="00D5030F" w:rsidRDefault="00B82DD3" w:rsidP="00D5030F">
      <w:pPr>
        <w:spacing w:line="360" w:lineRule="auto"/>
        <w:jc w:val="center"/>
        <w:rPr>
          <w:rFonts w:ascii="GHEA Grapalat" w:hAnsi="GHEA Grapalat"/>
          <w:b/>
          <w:bCs/>
        </w:rPr>
      </w:pPr>
      <w:r w:rsidRPr="00D5030F">
        <w:rPr>
          <w:rFonts w:ascii="GHEA Grapalat" w:hAnsi="GHEA Grapalat"/>
          <w:b/>
          <w:bCs/>
        </w:rPr>
        <w:t>ՀԱՅԱՍՏԱՆԻ ՀԱՆՐԱՊԵՏՈՒԹՅԱՆ</w:t>
      </w:r>
    </w:p>
    <w:p w14:paraId="48AC409C" w14:textId="77777777" w:rsidR="00444CB2" w:rsidRPr="00D5030F" w:rsidRDefault="00157D10" w:rsidP="00D5030F">
      <w:pPr>
        <w:spacing w:line="360" w:lineRule="auto"/>
        <w:jc w:val="center"/>
        <w:rPr>
          <w:rFonts w:ascii="GHEA Grapalat" w:hAnsi="GHEA Grapalat"/>
          <w:b/>
          <w:bCs/>
        </w:rPr>
      </w:pPr>
      <w:r w:rsidRPr="00D5030F">
        <w:rPr>
          <w:rFonts w:ascii="GHEA Grapalat" w:hAnsi="GHEA Grapalat"/>
          <w:b/>
          <w:bCs/>
        </w:rPr>
        <w:t>ՕՐԵՆՔ</w:t>
      </w:r>
      <w:r w:rsidR="00B82DD3" w:rsidRPr="00D5030F">
        <w:rPr>
          <w:rFonts w:ascii="GHEA Grapalat" w:hAnsi="GHEA Grapalat"/>
          <w:b/>
          <w:bCs/>
        </w:rPr>
        <w:t>Ը</w:t>
      </w:r>
    </w:p>
    <w:p w14:paraId="6C9F9BD7" w14:textId="4C180AF7" w:rsidR="00B82DD3" w:rsidRPr="00D5030F" w:rsidRDefault="006D4D2F" w:rsidP="00D5030F">
      <w:pPr>
        <w:spacing w:line="360" w:lineRule="auto"/>
        <w:jc w:val="center"/>
        <w:rPr>
          <w:rStyle w:val="Bodytext30"/>
          <w:rFonts w:ascii="GHEA Grapalat" w:eastAsia="Sylfaen" w:hAnsi="GHEA Grapalat" w:cs="Sylfaen"/>
          <w:sz w:val="24"/>
          <w:szCs w:val="24"/>
        </w:rPr>
      </w:pPr>
      <w:r w:rsidRPr="006D4D2F">
        <w:rPr>
          <w:rStyle w:val="Bodytext30"/>
          <w:rFonts w:ascii="GHEA Grapalat" w:eastAsia="Sylfaen" w:hAnsi="GHEA Grapalat"/>
          <w:sz w:val="24"/>
          <w:szCs w:val="24"/>
        </w:rPr>
        <w:t>«ՊԵՏԱԿԱՆ ՏՈՒՐՔԻ ՄԱՍԻՆ» ՕՐԵՆՔՈՒՄ</w:t>
      </w:r>
      <w:r w:rsidR="008A5086">
        <w:rPr>
          <w:rStyle w:val="Bodytext30"/>
          <w:rFonts w:ascii="GHEA Grapalat" w:eastAsia="Sylfaen" w:hAnsi="GHEA Grapalat"/>
          <w:sz w:val="24"/>
          <w:szCs w:val="24"/>
        </w:rPr>
        <w:t xml:space="preserve"> </w:t>
      </w:r>
      <w:r w:rsidRPr="006D4D2F">
        <w:rPr>
          <w:rStyle w:val="Bodytext30"/>
          <w:rFonts w:ascii="GHEA Grapalat" w:eastAsia="Sylfaen" w:hAnsi="GHEA Grapalat"/>
          <w:sz w:val="24"/>
          <w:szCs w:val="24"/>
        </w:rPr>
        <w:t>ԼՐԱՑՈՒՄ</w:t>
      </w:r>
      <w:r w:rsidR="00951279" w:rsidRPr="00951279">
        <w:rPr>
          <w:rStyle w:val="Bodytext30"/>
          <w:rFonts w:ascii="GHEA Grapalat" w:eastAsia="Sylfaen" w:hAnsi="GHEA Grapalat"/>
          <w:sz w:val="24"/>
          <w:szCs w:val="24"/>
        </w:rPr>
        <w:t xml:space="preserve"> </w:t>
      </w:r>
      <w:r w:rsidR="00951279">
        <w:rPr>
          <w:rStyle w:val="Bodytext30"/>
          <w:rFonts w:ascii="GHEA Grapalat" w:eastAsia="Sylfaen" w:hAnsi="GHEA Grapalat"/>
          <w:sz w:val="24"/>
          <w:szCs w:val="24"/>
        </w:rPr>
        <w:t xml:space="preserve">ԵՎ </w:t>
      </w:r>
      <w:r w:rsidR="00CE3D09" w:rsidRPr="00CE3D09">
        <w:rPr>
          <w:rStyle w:val="Bodytext30"/>
          <w:rFonts w:ascii="GHEA Grapalat" w:eastAsia="Sylfaen" w:hAnsi="GHEA Grapalat"/>
          <w:sz w:val="24"/>
          <w:szCs w:val="24"/>
        </w:rPr>
        <w:t>ՓՈՓՈԽՈՒԹՅՈՒՆ</w:t>
      </w:r>
      <w:r w:rsidR="00CE3D09">
        <w:rPr>
          <w:rStyle w:val="Bodytext30"/>
          <w:rFonts w:ascii="GHEA Grapalat" w:eastAsia="Sylfaen" w:hAnsi="GHEA Grapalat"/>
          <w:sz w:val="24"/>
          <w:szCs w:val="24"/>
        </w:rPr>
        <w:t xml:space="preserve"> </w:t>
      </w:r>
      <w:r w:rsidRPr="006D4D2F">
        <w:rPr>
          <w:rStyle w:val="Bodytext30"/>
          <w:rFonts w:ascii="GHEA Grapalat" w:eastAsia="Sylfaen" w:hAnsi="GHEA Grapalat"/>
          <w:sz w:val="24"/>
          <w:szCs w:val="24"/>
        </w:rPr>
        <w:t>ԿԱՏԱՐԵԼՈՒ ՄԱՍԻՆ</w:t>
      </w:r>
    </w:p>
    <w:p w14:paraId="40600D3C" w14:textId="77777777" w:rsidR="00055B27" w:rsidRDefault="00055B27" w:rsidP="00D5030F">
      <w:pPr>
        <w:tabs>
          <w:tab w:val="left" w:pos="0"/>
        </w:tabs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</w:p>
    <w:p w14:paraId="4D672F32" w14:textId="5E460928" w:rsidR="00993807" w:rsidRPr="0098305C" w:rsidRDefault="00993807" w:rsidP="00D5030F">
      <w:pPr>
        <w:tabs>
          <w:tab w:val="left" w:pos="0"/>
        </w:tabs>
        <w:spacing w:line="360" w:lineRule="auto"/>
        <w:jc w:val="both"/>
        <w:rPr>
          <w:rStyle w:val="Bodytext20"/>
          <w:rFonts w:ascii="GHEA Grapalat" w:eastAsia="Sylfaen" w:hAnsi="GHEA Grapalat"/>
          <w:sz w:val="24"/>
          <w:szCs w:val="24"/>
        </w:rPr>
      </w:pPr>
      <w:r w:rsidRPr="005539CD">
        <w:rPr>
          <w:rFonts w:ascii="GHEA Grapalat" w:hAnsi="GHEA Grapalat" w:cs="Times New Roman"/>
          <w:b/>
          <w:bCs/>
          <w:color w:val="000000" w:themeColor="text1"/>
        </w:rPr>
        <w:t>Հոդված 1</w:t>
      </w:r>
      <w:r w:rsidRPr="005539CD">
        <w:rPr>
          <w:rFonts w:ascii="MS Mincho" w:eastAsia="MS Mincho" w:hAnsi="MS Mincho" w:cs="MS Mincho" w:hint="eastAsia"/>
          <w:b/>
          <w:bCs/>
          <w:color w:val="000000" w:themeColor="text1"/>
        </w:rPr>
        <w:t>․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</w:t>
      </w:r>
      <w:r w:rsidRPr="005539CD">
        <w:rPr>
          <w:rStyle w:val="Bodytext20"/>
          <w:rFonts w:ascii="GHEA Grapalat" w:eastAsia="Sylfaen" w:hAnsi="GHEA Grapalat" w:cs="GHEA Grapalat"/>
          <w:color w:val="000000" w:themeColor="text1"/>
          <w:sz w:val="24"/>
          <w:szCs w:val="24"/>
        </w:rPr>
        <w:t>«Պետական տուրքի մասին» 1997 թվականի դեկտեմբերի 27-ի ՀՕ-186 օրենքի</w:t>
      </w:r>
      <w:r>
        <w:rPr>
          <w:color w:val="000000" w:themeColor="text1"/>
        </w:rPr>
        <w:t xml:space="preserve"> </w:t>
      </w:r>
      <w:r w:rsidRPr="0064336C">
        <w:rPr>
          <w:rStyle w:val="Bodytext20"/>
          <w:rFonts w:ascii="GHEA Grapalat" w:eastAsia="Sylfaen" w:hAnsi="GHEA Grapalat" w:cs="GHEA Grapalat"/>
          <w:sz w:val="24"/>
          <w:szCs w:val="24"/>
        </w:rPr>
        <w:t xml:space="preserve">(այսուհետ՝ </w:t>
      </w:r>
      <w:r>
        <w:rPr>
          <w:rStyle w:val="Bodytext20"/>
          <w:rFonts w:ascii="GHEA Grapalat" w:eastAsia="Sylfaen" w:hAnsi="GHEA Grapalat" w:cs="GHEA Grapalat"/>
          <w:sz w:val="24"/>
          <w:szCs w:val="24"/>
        </w:rPr>
        <w:t>Օ</w:t>
      </w:r>
      <w:r w:rsidRPr="0064336C">
        <w:rPr>
          <w:rStyle w:val="Bodytext20"/>
          <w:rFonts w:ascii="GHEA Grapalat" w:eastAsia="Sylfaen" w:hAnsi="GHEA Grapalat" w:cs="GHEA Grapalat"/>
          <w:sz w:val="24"/>
          <w:szCs w:val="24"/>
        </w:rPr>
        <w:t>րենք)</w:t>
      </w:r>
      <w:r>
        <w:rPr>
          <w:rStyle w:val="Bodytext20"/>
          <w:rFonts w:ascii="GHEA Grapalat" w:eastAsia="Sylfaen" w:hAnsi="GHEA Grapalat" w:cs="GHEA Grapalat"/>
          <w:sz w:val="24"/>
          <w:szCs w:val="24"/>
        </w:rPr>
        <w:t xml:space="preserve"> </w:t>
      </w:r>
      <w:r w:rsidRPr="005539CD">
        <w:rPr>
          <w:rStyle w:val="Bodytext20"/>
          <w:rFonts w:ascii="GHEA Grapalat" w:eastAsia="Sylfaen" w:hAnsi="GHEA Grapalat" w:cs="GHEA Grapalat"/>
          <w:color w:val="000000" w:themeColor="text1"/>
          <w:sz w:val="24"/>
          <w:szCs w:val="24"/>
        </w:rPr>
        <w:t>29-րդ հոդվածի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առաջին մասի «զ» ենթակետում «ձմեռային ժամանակահատվածներում:» բառերից հետո լրացնել «Սույն </w:t>
      </w:r>
      <w:r w:rsidR="00D56517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ենթակետով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նախատեսված արտոնությունից կարող են օգտվել նաև օդային տրանսպորտով մեկնող</w:t>
      </w:r>
      <w:r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այն ֆիզիկական անձինք, ովքեր մեկնում են այն ավիաընկերությունների միջոցով, որոնք</w:t>
      </w:r>
      <w:r w:rsidRPr="005539CD">
        <w:rPr>
          <w:rFonts w:ascii="GHEA Grapalat" w:hAnsi="GHEA Grapalat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5539CD">
        <w:rPr>
          <w:rFonts w:ascii="GHEA Grapalat" w:hAnsi="GHEA Grapalat" w:cs="Times New Roman"/>
          <w:color w:val="000000" w:themeColor="text1"/>
        </w:rPr>
        <w:t xml:space="preserve">Եվրոպական միության թռիչքային անվտանգության ցանկում (սև ցուցակ) 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ընդգրկված լինելու </w:t>
      </w:r>
      <w:r w:rsidRPr="002D0CB8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հետևանքով իրենց կոդով թռիչքներ չեն իրականացրել սույն </w:t>
      </w:r>
      <w:r w:rsidR="00D56517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ենթակետում</w:t>
      </w:r>
      <w:r w:rsidRPr="002D0CB8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նշված օդանավակայաններ</w:t>
      </w:r>
      <w:r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,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</w:t>
      </w:r>
      <w:r w:rsidRPr="00CF5FAF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սակայն իրենց թռիչքները կազմակերպել և իրականացրել են թաց-լիզինգով (Wet Lease) շահագործվող օդանավերի միջոցով, և այդ օդանավակայան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ներ</w:t>
      </w:r>
      <w:r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ը</w:t>
      </w:r>
      <w:r w:rsidRPr="005C1AAF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</w:t>
      </w:r>
      <w:r w:rsidR="005D0261" w:rsidRPr="005D0261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չվերթերը մեկնարկելու </w:t>
      </w:r>
      <w:r w:rsidR="004D35F3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օրվա դրությամբ</w:t>
      </w:r>
      <w:r w:rsidR="005D0261" w:rsidRPr="005D0261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 </w:t>
      </w:r>
      <w:r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ս</w:t>
      </w:r>
      <w:r w:rsidRPr="00997AE3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ույն կետ</w:t>
      </w:r>
      <w:r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 xml:space="preserve">ի տրամաբանությամբ համարվել են </w:t>
      </w:r>
      <w:r w:rsidRPr="005C1AAF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չսպասարկված</w:t>
      </w:r>
      <w:r w:rsidRPr="005539CD">
        <w:rPr>
          <w:rStyle w:val="Bodytext20"/>
          <w:rFonts w:ascii="GHEA Grapalat" w:eastAsia="Sylfaen" w:hAnsi="GHEA Grapalat"/>
          <w:color w:val="000000" w:themeColor="text1"/>
          <w:sz w:val="24"/>
          <w:szCs w:val="24"/>
        </w:rPr>
        <w:t>։» նախադասությունը։</w:t>
      </w:r>
    </w:p>
    <w:p w14:paraId="0A08B181" w14:textId="5ACD094D" w:rsidR="00951279" w:rsidRDefault="001628F6" w:rsidP="00951279">
      <w:pPr>
        <w:tabs>
          <w:tab w:val="left" w:pos="0"/>
        </w:tabs>
        <w:spacing w:line="360" w:lineRule="auto"/>
        <w:jc w:val="both"/>
        <w:rPr>
          <w:rFonts w:ascii="Cambria Math" w:hAnsi="Cambria Math" w:cs="Times New Roman"/>
        </w:rPr>
      </w:pPr>
      <w:r w:rsidRPr="001628F6">
        <w:rPr>
          <w:rFonts w:ascii="GHEA Grapalat" w:hAnsi="GHEA Grapalat" w:cs="Times New Roman"/>
          <w:b/>
          <w:bCs/>
        </w:rPr>
        <w:t xml:space="preserve">Հոդված </w:t>
      </w:r>
      <w:r w:rsidR="00993807">
        <w:rPr>
          <w:rFonts w:ascii="GHEA Grapalat" w:hAnsi="GHEA Grapalat" w:cs="Times New Roman"/>
          <w:b/>
          <w:bCs/>
        </w:rPr>
        <w:t>2</w:t>
      </w:r>
      <w:r w:rsidRPr="001628F6">
        <w:rPr>
          <w:rFonts w:ascii="MS Mincho" w:eastAsia="MS Mincho" w:hAnsi="MS Mincho" w:cs="MS Mincho" w:hint="eastAsia"/>
          <w:b/>
          <w:bCs/>
        </w:rPr>
        <w:t>․</w:t>
      </w:r>
      <w:r>
        <w:rPr>
          <w:rStyle w:val="Bodytext20"/>
          <w:rFonts w:ascii="GHEA Grapalat" w:eastAsia="Sylfaen" w:hAnsi="GHEA Grapalat"/>
          <w:sz w:val="24"/>
          <w:szCs w:val="24"/>
        </w:rPr>
        <w:t xml:space="preserve"> </w:t>
      </w:r>
      <w:r w:rsidR="0064336C" w:rsidRPr="0064336C">
        <w:rPr>
          <w:rFonts w:ascii="GHEA Grapalat" w:hAnsi="GHEA Grapalat" w:cs="Times New Roman"/>
        </w:rPr>
        <w:t>Օրենք</w:t>
      </w:r>
      <w:r w:rsidR="006D4D2F" w:rsidRPr="006D4D2F">
        <w:rPr>
          <w:rFonts w:ascii="GHEA Grapalat" w:hAnsi="GHEA Grapalat" w:cs="Times New Roman"/>
        </w:rPr>
        <w:t>ի</w:t>
      </w:r>
      <w:r w:rsidR="008A5086">
        <w:rPr>
          <w:rFonts w:ascii="GHEA Grapalat" w:hAnsi="GHEA Grapalat" w:cs="Times New Roman"/>
        </w:rPr>
        <w:t xml:space="preserve"> </w:t>
      </w:r>
      <w:r w:rsidR="006D4D2F">
        <w:rPr>
          <w:rFonts w:ascii="GHEA Grapalat" w:hAnsi="GHEA Grapalat" w:cs="Times New Roman"/>
        </w:rPr>
        <w:t>29</w:t>
      </w:r>
      <w:r w:rsidR="00444CB2" w:rsidRPr="00D5030F">
        <w:rPr>
          <w:rFonts w:ascii="GHEA Grapalat" w:hAnsi="GHEA Grapalat" w:cs="Times New Roman"/>
        </w:rPr>
        <w:t>-րդ հոդված</w:t>
      </w:r>
      <w:r w:rsidR="002C1AB4" w:rsidRPr="00D5030F">
        <w:rPr>
          <w:rFonts w:ascii="GHEA Grapalat" w:hAnsi="GHEA Grapalat" w:cs="Times New Roman"/>
        </w:rPr>
        <w:t>ի</w:t>
      </w:r>
      <w:r w:rsidR="00444CB2" w:rsidRPr="00D5030F">
        <w:rPr>
          <w:rFonts w:ascii="GHEA Grapalat" w:hAnsi="GHEA Grapalat" w:cs="Times New Roman"/>
        </w:rPr>
        <w:t xml:space="preserve"> </w:t>
      </w:r>
      <w:r w:rsidR="00FD28DC" w:rsidRPr="00FD28DC">
        <w:rPr>
          <w:rFonts w:ascii="GHEA Grapalat" w:hAnsi="GHEA Grapalat" w:cs="Times New Roman"/>
        </w:rPr>
        <w:t xml:space="preserve">առաջին </w:t>
      </w:r>
      <w:r w:rsidR="00FE3FE2" w:rsidRPr="001628F6">
        <w:rPr>
          <w:rStyle w:val="Bodytext20"/>
          <w:rFonts w:ascii="GHEA Grapalat" w:eastAsia="Sylfaen" w:hAnsi="GHEA Grapalat"/>
          <w:sz w:val="24"/>
          <w:szCs w:val="24"/>
        </w:rPr>
        <w:t xml:space="preserve">մասի </w:t>
      </w:r>
      <w:r w:rsidR="00B87193" w:rsidRPr="00B87193">
        <w:rPr>
          <w:rFonts w:ascii="GHEA Grapalat" w:hAnsi="GHEA Grapalat" w:cs="Times New Roman"/>
        </w:rPr>
        <w:t xml:space="preserve">«զ» </w:t>
      </w:r>
      <w:r w:rsidR="00FE3FE2" w:rsidRPr="00FE3FE2">
        <w:rPr>
          <w:rFonts w:ascii="GHEA Grapalat" w:hAnsi="GHEA Grapalat" w:cs="Times New Roman"/>
        </w:rPr>
        <w:t>ենթակետ</w:t>
      </w:r>
      <w:r w:rsidR="00B87193">
        <w:rPr>
          <w:rFonts w:ascii="GHEA Grapalat" w:hAnsi="GHEA Grapalat" w:cs="Times New Roman"/>
        </w:rPr>
        <w:t>ի</w:t>
      </w:r>
      <w:r w:rsidR="00B87193" w:rsidRPr="00B87193">
        <w:rPr>
          <w:rFonts w:ascii="GHEA Grapalat" w:hAnsi="GHEA Grapalat" w:cs="Times New Roman"/>
        </w:rPr>
        <w:t xml:space="preserve"> </w:t>
      </w:r>
      <w:r w:rsidR="00951279">
        <w:rPr>
          <w:rFonts w:ascii="GHEA Grapalat" w:hAnsi="GHEA Grapalat" w:cs="Times New Roman"/>
        </w:rPr>
        <w:t xml:space="preserve">երկրորդ պարբերությունը շարադրել </w:t>
      </w:r>
      <w:r w:rsidR="00CE3D09" w:rsidRPr="00CE3D09">
        <w:rPr>
          <w:rFonts w:ascii="GHEA Grapalat" w:hAnsi="GHEA Grapalat" w:cs="Times New Roman"/>
        </w:rPr>
        <w:t xml:space="preserve">հետևյալ </w:t>
      </w:r>
      <w:r w:rsidR="00951279">
        <w:rPr>
          <w:rFonts w:ascii="GHEA Grapalat" w:hAnsi="GHEA Grapalat" w:cs="Times New Roman"/>
        </w:rPr>
        <w:t>խմբագրությամբ</w:t>
      </w:r>
      <w:r w:rsidR="00CE3D09">
        <w:rPr>
          <w:rFonts w:ascii="MS Mincho" w:eastAsia="MS Mincho" w:hAnsi="MS Mincho" w:cs="MS Mincho"/>
        </w:rPr>
        <w:t>․</w:t>
      </w:r>
      <w:r w:rsidR="00951279">
        <w:rPr>
          <w:rFonts w:ascii="GHEA Grapalat" w:hAnsi="GHEA Grapalat" w:cs="Times New Roman"/>
        </w:rPr>
        <w:t xml:space="preserve"> </w:t>
      </w:r>
      <w:r w:rsidR="00951279">
        <w:rPr>
          <w:rFonts w:ascii="Cambria Math" w:hAnsi="Cambria Math" w:cs="Times New Roman"/>
        </w:rPr>
        <w:t xml:space="preserve"> </w:t>
      </w:r>
    </w:p>
    <w:p w14:paraId="7A1C3134" w14:textId="3657EA11" w:rsidR="00444CB2" w:rsidRPr="00D5030F" w:rsidRDefault="0022172D" w:rsidP="00951279">
      <w:pPr>
        <w:tabs>
          <w:tab w:val="left" w:pos="0"/>
        </w:tabs>
        <w:spacing w:line="360" w:lineRule="auto"/>
        <w:jc w:val="both"/>
        <w:rPr>
          <w:rFonts w:ascii="GHEA Grapalat" w:hAnsi="GHEA Grapalat" w:cs="Times New Roman"/>
        </w:rPr>
      </w:pPr>
      <w:r>
        <w:rPr>
          <w:rFonts w:ascii="GHEA Grapalat" w:hAnsi="GHEA Grapalat" w:cs="Times New Roman"/>
        </w:rPr>
        <w:t>«</w:t>
      </w:r>
      <w:r w:rsidR="00951279" w:rsidRPr="00951279">
        <w:rPr>
          <w:rFonts w:ascii="GHEA Grapalat" w:hAnsi="GHEA Grapalat" w:cs="Times New Roman"/>
        </w:rPr>
        <w:t>Սույն կետով նախատեսված արտոնության ժամկետը տրամադրվում է 36 ամսով (</w:t>
      </w:r>
      <w:r w:rsidR="00C7571D">
        <w:rPr>
          <w:rStyle w:val="Bodytext20"/>
          <w:rFonts w:ascii="GHEA Grapalat" w:eastAsia="Sylfaen" w:hAnsi="GHEA Grapalat"/>
          <w:sz w:val="24"/>
          <w:szCs w:val="24"/>
        </w:rPr>
        <w:t xml:space="preserve">մինչև </w:t>
      </w:r>
      <w:r w:rsidR="002E7A52">
        <w:rPr>
          <w:rStyle w:val="Bodytext20"/>
          <w:rFonts w:ascii="GHEA Grapalat" w:eastAsia="Sylfaen" w:hAnsi="GHEA Grapalat"/>
          <w:sz w:val="24"/>
          <w:szCs w:val="24"/>
        </w:rPr>
        <w:t>երկու</w:t>
      </w:r>
      <w:r w:rsidR="00C7571D" w:rsidRPr="001628F6">
        <w:rPr>
          <w:rStyle w:val="Bodytext20"/>
          <w:rFonts w:ascii="GHEA Grapalat" w:eastAsia="Sylfaen" w:hAnsi="GHEA Grapalat"/>
          <w:sz w:val="24"/>
          <w:szCs w:val="24"/>
        </w:rPr>
        <w:t xml:space="preserve"> անգամ</w:t>
      </w:r>
      <w:r w:rsidR="00C7571D">
        <w:rPr>
          <w:rStyle w:val="Bodytext20"/>
          <w:rFonts w:ascii="GHEA Grapalat" w:eastAsia="Sylfaen" w:hAnsi="GHEA Grapalat"/>
          <w:sz w:val="24"/>
          <w:szCs w:val="24"/>
        </w:rPr>
        <w:t xml:space="preserve"> ներառյալ</w:t>
      </w:r>
      <w:r w:rsidR="00C7571D" w:rsidRPr="00951279">
        <w:rPr>
          <w:rFonts w:ascii="GHEA Grapalat" w:hAnsi="GHEA Grapalat" w:cs="Times New Roman"/>
        </w:rPr>
        <w:t xml:space="preserve"> </w:t>
      </w:r>
      <w:r w:rsidR="00951279" w:rsidRPr="00951279">
        <w:rPr>
          <w:rFonts w:ascii="GHEA Grapalat" w:hAnsi="GHEA Grapalat" w:cs="Times New Roman"/>
        </w:rPr>
        <w:t>24 ամսով երկարաձգելու հնարավորությամբ), որը հաշվարկվում է ամիսների նվազման կարգով՝ սկսած տվյալ ուղղությամբ արտոնության տրամադրման հիմք հանդիսացող պայմանները բավարարող առաջին ավիաընկերության առաջին թռիչքի մեկնարկից:</w:t>
      </w:r>
      <w:r w:rsidR="00951279">
        <w:rPr>
          <w:rFonts w:ascii="GHEA Grapalat" w:hAnsi="GHEA Grapalat" w:cs="Times New Roman"/>
        </w:rPr>
        <w:t xml:space="preserve"> </w:t>
      </w:r>
      <w:r w:rsidR="00951279" w:rsidRPr="00951279">
        <w:rPr>
          <w:rFonts w:ascii="GHEA Grapalat" w:hAnsi="GHEA Grapalat" w:cs="Times New Roman"/>
        </w:rPr>
        <w:t xml:space="preserve">Սույն կետով սահմանված արտոնության ժամկետի կիրառման, այդ թվում՝ ժամկետի երկարաձգման կարգը, ինչպես նաև չսպասարկվող ուղղությանը և ավիափոխադրողի կողմից չվերթերի իրականացման նվազագույն հաճախականություններին ներկայացվող պահանջները հաստատում է </w:t>
      </w:r>
      <w:r w:rsidR="00951279" w:rsidRPr="00951279">
        <w:rPr>
          <w:rFonts w:ascii="GHEA Grapalat" w:hAnsi="GHEA Grapalat" w:cs="Times New Roman"/>
        </w:rPr>
        <w:lastRenderedPageBreak/>
        <w:t>Հայաստանի Հանրապետության կառավարությունը:</w:t>
      </w:r>
      <w:r>
        <w:rPr>
          <w:rFonts w:ascii="GHEA Grapalat" w:hAnsi="GHEA Grapalat" w:cs="Times New Roman"/>
        </w:rPr>
        <w:t>»</w:t>
      </w:r>
      <w:r w:rsidR="00CE3D09">
        <w:rPr>
          <w:rFonts w:ascii="GHEA Grapalat" w:hAnsi="GHEA Grapalat" w:cs="Times New Roman"/>
        </w:rPr>
        <w:t>։</w:t>
      </w:r>
    </w:p>
    <w:p w14:paraId="185DD7C8" w14:textId="144C9B2C" w:rsidR="0064336C" w:rsidRPr="0064336C" w:rsidRDefault="00FB5C8D" w:rsidP="0064336C">
      <w:pPr>
        <w:spacing w:line="360" w:lineRule="auto"/>
        <w:jc w:val="both"/>
        <w:rPr>
          <w:rFonts w:ascii="GHEA Grapalat" w:hAnsi="GHEA Grapalat" w:cs="Times New Roman"/>
        </w:rPr>
      </w:pPr>
      <w:r w:rsidRPr="00D5030F">
        <w:rPr>
          <w:rFonts w:ascii="GHEA Grapalat" w:hAnsi="GHEA Grapalat" w:cs="Times New Roman"/>
          <w:b/>
          <w:bCs/>
        </w:rPr>
        <w:t xml:space="preserve">Հոդված </w:t>
      </w:r>
      <w:r w:rsidR="00951279" w:rsidRPr="00C7571D">
        <w:rPr>
          <w:rFonts w:ascii="GHEA Grapalat" w:hAnsi="GHEA Grapalat" w:cs="Times New Roman"/>
          <w:b/>
          <w:bCs/>
        </w:rPr>
        <w:t>3</w:t>
      </w:r>
      <w:r w:rsidRPr="00D5030F">
        <w:rPr>
          <w:rFonts w:ascii="GHEA Grapalat" w:hAnsi="GHEA Grapalat" w:cs="Times New Roman"/>
          <w:b/>
          <w:bCs/>
        </w:rPr>
        <w:t>.</w:t>
      </w:r>
      <w:r w:rsidR="003E1482">
        <w:rPr>
          <w:rFonts w:ascii="GHEA Grapalat" w:hAnsi="GHEA Grapalat" w:cs="Times New Roman"/>
          <w:b/>
          <w:bCs/>
        </w:rPr>
        <w:t xml:space="preserve"> </w:t>
      </w:r>
      <w:r w:rsidR="0089064E" w:rsidRPr="0089064E">
        <w:rPr>
          <w:rFonts w:ascii="GHEA Grapalat" w:hAnsi="GHEA Grapalat" w:cs="Times New Roman"/>
        </w:rPr>
        <w:t>Սույն օրենքն ուժի մեջ է մտնում պաշտոնական հրապարակմանը հաջորդող օրվանից</w:t>
      </w:r>
      <w:r w:rsidR="0064336C" w:rsidRPr="0064336C">
        <w:rPr>
          <w:rFonts w:ascii="GHEA Grapalat" w:hAnsi="GHEA Grapalat" w:cs="Times New Roman"/>
        </w:rPr>
        <w:t xml:space="preserve"> և տարածվում է 2020 թվականի հունվարի 1-ից ծագած իրավահարաբերությունների վրա։ </w:t>
      </w:r>
    </w:p>
    <w:p w14:paraId="47D56F05" w14:textId="74A61234" w:rsidR="00FF0B13" w:rsidRDefault="00762DCA" w:rsidP="0064336C">
      <w:pPr>
        <w:spacing w:line="360" w:lineRule="auto"/>
        <w:jc w:val="both"/>
        <w:rPr>
          <w:rFonts w:ascii="GHEA Grapalat" w:hAnsi="GHEA Grapalat" w:cs="Times New Roman"/>
        </w:rPr>
      </w:pPr>
      <w:r w:rsidRPr="00762DCA">
        <w:rPr>
          <w:rFonts w:ascii="GHEA Grapalat" w:hAnsi="GHEA Grapalat" w:cs="Times New Roman"/>
          <w:b/>
          <w:bCs/>
        </w:rPr>
        <w:t xml:space="preserve">Հոդված </w:t>
      </w:r>
      <w:r w:rsidR="00951279" w:rsidRPr="00C7571D">
        <w:rPr>
          <w:rFonts w:ascii="GHEA Grapalat" w:hAnsi="GHEA Grapalat" w:cs="Times New Roman"/>
          <w:b/>
          <w:bCs/>
        </w:rPr>
        <w:t>4</w:t>
      </w:r>
      <w:r w:rsidRPr="00762DCA">
        <w:rPr>
          <w:rFonts w:ascii="GHEA Grapalat" w:hAnsi="GHEA Grapalat" w:cs="Times New Roman"/>
          <w:b/>
          <w:bCs/>
        </w:rPr>
        <w:t>.</w:t>
      </w:r>
      <w:r>
        <w:rPr>
          <w:rFonts w:ascii="GHEA Grapalat" w:hAnsi="GHEA Grapalat" w:cs="Times New Roman"/>
        </w:rPr>
        <w:t xml:space="preserve"> </w:t>
      </w:r>
      <w:r w:rsidR="0064336C" w:rsidRPr="0064336C">
        <w:rPr>
          <w:rFonts w:ascii="GHEA Grapalat" w:hAnsi="GHEA Grapalat" w:cs="Times New Roman"/>
        </w:rPr>
        <w:t>Սույն օրենքի ընդունմամբ պայմանավորված ենթաօրեսդրական նորմատիվ իրավական ակտերում անհրաժեշտ փոփոխությունները կատարվում են սույն օրենքի ուժի մեջ մտնելու օրվանից սկսած երեք ամսվա ընթացքում։</w:t>
      </w:r>
    </w:p>
    <w:p w14:paraId="2E7C024B" w14:textId="5C58B118" w:rsidR="00D56517" w:rsidRPr="00587F78" w:rsidRDefault="00D56517" w:rsidP="0064336C">
      <w:pPr>
        <w:spacing w:line="360" w:lineRule="auto"/>
        <w:jc w:val="both"/>
        <w:rPr>
          <w:rFonts w:ascii="GHEA Grapalat" w:hAnsi="GHEA Grapalat" w:cs="Times New Roman"/>
        </w:rPr>
      </w:pPr>
      <w:r w:rsidRPr="00587F78">
        <w:rPr>
          <w:rFonts w:ascii="GHEA Grapalat" w:hAnsi="GHEA Grapalat" w:cs="Times New Roman"/>
          <w:b/>
        </w:rPr>
        <w:t xml:space="preserve">Հոդված </w:t>
      </w:r>
      <w:r w:rsidR="00951279" w:rsidRPr="00951279">
        <w:rPr>
          <w:rFonts w:ascii="GHEA Grapalat" w:hAnsi="GHEA Grapalat" w:cs="Times New Roman"/>
          <w:b/>
        </w:rPr>
        <w:t>5</w:t>
      </w:r>
      <w:r w:rsidRPr="00587F78">
        <w:rPr>
          <w:rFonts w:ascii="Cambria Math" w:hAnsi="Cambria Math" w:cs="Cambria Math"/>
        </w:rPr>
        <w:t>․</w:t>
      </w:r>
      <w:r w:rsidRPr="00587F78">
        <w:rPr>
          <w:rFonts w:ascii="GHEA Grapalat" w:hAnsi="GHEA Grapalat" w:cs="Times New Roman"/>
        </w:rPr>
        <w:t xml:space="preserve"> Սույն օրենքի 1-ին հոդվածում կատարվող լրացմամբ սահմանվող պահանջներով</w:t>
      </w:r>
      <w:r w:rsidR="00932B69" w:rsidRPr="00587F78">
        <w:rPr>
          <w:rFonts w:ascii="GHEA Grapalat" w:hAnsi="GHEA Grapalat" w:cs="Times New Roman"/>
        </w:rPr>
        <w:t xml:space="preserve"> </w:t>
      </w:r>
      <w:r w:rsidR="00722272" w:rsidRPr="00722272">
        <w:rPr>
          <w:rFonts w:ascii="GHEA Grapalat" w:hAnsi="GHEA Grapalat" w:cs="Times New Roman"/>
        </w:rPr>
        <w:t>սույն օրենքի 2-րդ հոդվածով</w:t>
      </w:r>
      <w:r w:rsidR="00932B69" w:rsidRPr="00587F78">
        <w:rPr>
          <w:rFonts w:ascii="GHEA Grapalat" w:hAnsi="GHEA Grapalat"/>
        </w:rPr>
        <w:t xml:space="preserve"> </w:t>
      </w:r>
      <w:r w:rsidR="00932B69" w:rsidRPr="00587F78">
        <w:rPr>
          <w:rFonts w:ascii="GHEA Grapalat" w:hAnsi="GHEA Grapalat" w:cs="Times New Roman"/>
        </w:rPr>
        <w:t>սահմանված արտոնության ժամկետների պահպանմամբ</w:t>
      </w:r>
      <w:r w:rsidRPr="00587F78">
        <w:rPr>
          <w:rFonts w:ascii="GHEA Grapalat" w:hAnsi="GHEA Grapalat" w:cs="Times New Roman"/>
        </w:rPr>
        <w:t xml:space="preserve"> </w:t>
      </w:r>
      <w:r w:rsidR="00722272" w:rsidRPr="00722272">
        <w:rPr>
          <w:rFonts w:ascii="GHEA Grapalat" w:hAnsi="GHEA Grapalat" w:cs="Times New Roman"/>
        </w:rPr>
        <w:t>ֆիզիկական անձ</w:t>
      </w:r>
      <w:r w:rsidR="00722272">
        <w:rPr>
          <w:rFonts w:ascii="GHEA Grapalat" w:hAnsi="GHEA Grapalat" w:cs="Times New Roman"/>
        </w:rPr>
        <w:t>անց</w:t>
      </w:r>
      <w:r w:rsidR="00722272" w:rsidRPr="00722272">
        <w:rPr>
          <w:rFonts w:ascii="GHEA Grapalat" w:hAnsi="GHEA Grapalat" w:cs="Times New Roman"/>
        </w:rPr>
        <w:t xml:space="preserve"> </w:t>
      </w:r>
      <w:r w:rsidRPr="00587F78">
        <w:rPr>
          <w:rFonts w:ascii="GHEA Grapalat" w:hAnsi="GHEA Grapalat" w:cs="Times New Roman"/>
        </w:rPr>
        <w:t xml:space="preserve">պետական տուրքի վճարումից ազատվելու </w:t>
      </w:r>
      <w:r w:rsidR="00932B69" w:rsidRPr="00587F78">
        <w:rPr>
          <w:rFonts w:ascii="GHEA Grapalat" w:hAnsi="GHEA Grapalat" w:cs="Times New Roman"/>
        </w:rPr>
        <w:t>իրավունք</w:t>
      </w:r>
      <w:r w:rsidR="00722272">
        <w:rPr>
          <w:rFonts w:ascii="GHEA Grapalat" w:hAnsi="GHEA Grapalat" w:cs="Times New Roman"/>
        </w:rPr>
        <w:t>ը</w:t>
      </w:r>
      <w:r w:rsidR="00932B69" w:rsidRPr="00587F78">
        <w:rPr>
          <w:rFonts w:ascii="GHEA Grapalat" w:hAnsi="GHEA Grapalat" w:cs="Times New Roman"/>
        </w:rPr>
        <w:t xml:space="preserve"> </w:t>
      </w:r>
      <w:r w:rsidR="00722272">
        <w:rPr>
          <w:rFonts w:ascii="GHEA Grapalat" w:hAnsi="GHEA Grapalat" w:cs="Times New Roman"/>
        </w:rPr>
        <w:t>գործում է</w:t>
      </w:r>
      <w:r w:rsidRPr="00587F78">
        <w:rPr>
          <w:rFonts w:ascii="GHEA Grapalat" w:hAnsi="GHEA Grapalat" w:cs="Times New Roman"/>
        </w:rPr>
        <w:t xml:space="preserve"> սույն օրենքն ուժի մեջ մտնելուց հետո մեկ տարվա ընթացքում</w:t>
      </w:r>
      <w:r w:rsidR="00722272">
        <w:rPr>
          <w:rFonts w:ascii="GHEA Grapalat" w:hAnsi="GHEA Grapalat" w:cs="Times New Roman"/>
        </w:rPr>
        <w:t>։</w:t>
      </w:r>
    </w:p>
    <w:p w14:paraId="189B478A" w14:textId="77777777" w:rsidR="00D5030F" w:rsidRDefault="00D5030F" w:rsidP="00D5030F">
      <w:pPr>
        <w:spacing w:line="360" w:lineRule="auto"/>
        <w:jc w:val="both"/>
        <w:rPr>
          <w:rFonts w:ascii="GHEA Grapalat" w:hAnsi="GHEA Grapalat" w:cs="Times New Roman"/>
        </w:rPr>
      </w:pPr>
    </w:p>
    <w:p w14:paraId="5C786661" w14:textId="77777777" w:rsidR="00D5030F" w:rsidRPr="00722272" w:rsidRDefault="00D5030F" w:rsidP="00D5030F">
      <w:pPr>
        <w:spacing w:line="360" w:lineRule="auto"/>
        <w:jc w:val="both"/>
        <w:rPr>
          <w:rFonts w:ascii="GHEA Grapalat" w:hAnsi="GHEA Grapalat" w:cs="Times New Roman"/>
        </w:rPr>
      </w:pPr>
    </w:p>
    <w:p w14:paraId="211CC94E" w14:textId="77777777" w:rsidR="00D5030F" w:rsidRPr="00D5030F" w:rsidRDefault="00D5030F" w:rsidP="00D5030F">
      <w:pPr>
        <w:spacing w:line="360" w:lineRule="auto"/>
        <w:jc w:val="both"/>
        <w:rPr>
          <w:rFonts w:ascii="GHEA Grapalat" w:hAnsi="GHEA Grapalat"/>
        </w:rPr>
      </w:pPr>
    </w:p>
    <w:p w14:paraId="5AA7BC0C" w14:textId="77777777" w:rsidR="009F6322" w:rsidRDefault="00B82DD3" w:rsidP="009F6322">
      <w:pPr>
        <w:spacing w:line="360" w:lineRule="auto"/>
        <w:jc w:val="both"/>
        <w:rPr>
          <w:rFonts w:ascii="GHEA Grapalat" w:hAnsi="GHEA Grapalat"/>
        </w:rPr>
      </w:pPr>
      <w:r w:rsidRPr="00D5030F">
        <w:rPr>
          <w:rFonts w:ascii="GHEA Grapalat" w:hAnsi="GHEA Grapalat"/>
        </w:rPr>
        <w:t>ՀԱՅԱՍՏԱՆԻ ՀԱՆՐԱՊԵՏՈՒԹՅԱՆ</w:t>
      </w:r>
    </w:p>
    <w:p w14:paraId="308C58D1" w14:textId="43E756D3" w:rsidR="00B82DD3" w:rsidRPr="00D5030F" w:rsidRDefault="00B82DD3" w:rsidP="009F6322">
      <w:pPr>
        <w:spacing w:line="360" w:lineRule="auto"/>
        <w:ind w:left="708" w:firstLine="708"/>
        <w:jc w:val="both"/>
        <w:rPr>
          <w:rFonts w:ascii="GHEA Grapalat" w:hAnsi="GHEA Grapalat"/>
        </w:rPr>
      </w:pPr>
      <w:r w:rsidRPr="00D5030F">
        <w:rPr>
          <w:rFonts w:ascii="GHEA Grapalat" w:hAnsi="GHEA Grapalat"/>
        </w:rPr>
        <w:t>ՆԱԽԱԳԱՀ</w:t>
      </w:r>
      <w:r w:rsidR="009F6322">
        <w:rPr>
          <w:rFonts w:ascii="GHEA Grapalat" w:hAnsi="GHEA Grapalat"/>
        </w:rPr>
        <w:tab/>
      </w:r>
      <w:r w:rsidR="009F6322">
        <w:rPr>
          <w:rFonts w:ascii="GHEA Grapalat" w:hAnsi="GHEA Grapalat"/>
        </w:rPr>
        <w:tab/>
      </w:r>
      <w:r w:rsidR="009F6322">
        <w:rPr>
          <w:rFonts w:ascii="GHEA Grapalat" w:hAnsi="GHEA Grapalat"/>
        </w:rPr>
        <w:tab/>
      </w:r>
      <w:r w:rsidR="009F6322">
        <w:rPr>
          <w:rFonts w:ascii="GHEA Grapalat" w:hAnsi="GHEA Grapalat"/>
        </w:rPr>
        <w:tab/>
      </w:r>
      <w:r w:rsidR="009F6322">
        <w:rPr>
          <w:rFonts w:ascii="GHEA Grapalat" w:hAnsi="GHEA Grapalat"/>
        </w:rPr>
        <w:tab/>
      </w:r>
      <w:r w:rsidR="009F6322">
        <w:rPr>
          <w:rFonts w:ascii="GHEA Grapalat" w:hAnsi="GHEA Grapalat"/>
        </w:rPr>
        <w:tab/>
      </w:r>
      <w:r w:rsidRPr="00D5030F">
        <w:rPr>
          <w:rFonts w:ascii="GHEA Grapalat" w:hAnsi="GHEA Grapalat"/>
        </w:rPr>
        <w:t>Վ</w:t>
      </w:r>
      <w:r w:rsidRPr="00D5030F">
        <w:rPr>
          <w:rFonts w:ascii="MS Mincho" w:eastAsia="MS Mincho" w:hAnsi="MS Mincho" w:cs="MS Mincho" w:hint="eastAsia"/>
        </w:rPr>
        <w:t>․</w:t>
      </w:r>
      <w:r w:rsidRPr="00D5030F">
        <w:rPr>
          <w:rFonts w:ascii="GHEA Grapalat" w:eastAsia="Microsoft YaHei" w:hAnsi="GHEA Grapalat" w:cs="Microsoft YaHei"/>
        </w:rPr>
        <w:t xml:space="preserve"> </w:t>
      </w:r>
      <w:r w:rsidRPr="00D5030F">
        <w:rPr>
          <w:rFonts w:ascii="GHEA Grapalat" w:hAnsi="GHEA Grapalat"/>
        </w:rPr>
        <w:t>ԽԱՉԱՏՈՒՐՅԱՆ</w:t>
      </w:r>
    </w:p>
    <w:p w14:paraId="761AE94F" w14:textId="77777777" w:rsidR="00F12C76" w:rsidRPr="00D5030F" w:rsidRDefault="00F12C76" w:rsidP="00D5030F">
      <w:pPr>
        <w:spacing w:line="360" w:lineRule="auto"/>
        <w:ind w:firstLine="709"/>
        <w:jc w:val="both"/>
        <w:rPr>
          <w:rFonts w:ascii="GHEA Grapalat" w:hAnsi="GHEA Grapalat"/>
        </w:rPr>
      </w:pPr>
    </w:p>
    <w:sectPr w:rsidR="00F12C76" w:rsidRPr="00D5030F" w:rsidSect="00B82DD3">
      <w:headerReference w:type="default" r:id="rId8"/>
      <w:pgSz w:w="11900" w:h="16840" w:code="9"/>
      <w:pgMar w:top="1418" w:right="1418" w:bottom="1418" w:left="1418" w:header="425" w:footer="50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E9CA6" w14:textId="77777777" w:rsidR="00DA2759" w:rsidRDefault="00DA2759">
      <w:r>
        <w:separator/>
      </w:r>
    </w:p>
  </w:endnote>
  <w:endnote w:type="continuationSeparator" w:id="0">
    <w:p w14:paraId="10276103" w14:textId="77777777" w:rsidR="00DA2759" w:rsidRDefault="00DA2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79C7B" w14:textId="77777777" w:rsidR="00DA2759" w:rsidRDefault="00DA2759">
      <w:r>
        <w:separator/>
      </w:r>
    </w:p>
  </w:footnote>
  <w:footnote w:type="continuationSeparator" w:id="0">
    <w:p w14:paraId="472C1969" w14:textId="77777777" w:rsidR="00DA2759" w:rsidRDefault="00DA2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810F6" w14:textId="77777777" w:rsidR="00D86B82" w:rsidRPr="00436ABA" w:rsidRDefault="00D86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00980"/>
    <w:multiLevelType w:val="hybridMultilevel"/>
    <w:tmpl w:val="0FA204A0"/>
    <w:lvl w:ilvl="0" w:tplc="727C65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07748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DD3"/>
    <w:rsid w:val="0000374B"/>
    <w:rsid w:val="000124E2"/>
    <w:rsid w:val="0002406F"/>
    <w:rsid w:val="00030335"/>
    <w:rsid w:val="00030939"/>
    <w:rsid w:val="00051AE6"/>
    <w:rsid w:val="00055B27"/>
    <w:rsid w:val="00061000"/>
    <w:rsid w:val="000673AF"/>
    <w:rsid w:val="00071BC1"/>
    <w:rsid w:val="00080550"/>
    <w:rsid w:val="00095D61"/>
    <w:rsid w:val="000C2533"/>
    <w:rsid w:val="000D3CC1"/>
    <w:rsid w:val="000E48EA"/>
    <w:rsid w:val="000E5DE3"/>
    <w:rsid w:val="000F7933"/>
    <w:rsid w:val="001016BB"/>
    <w:rsid w:val="00114146"/>
    <w:rsid w:val="001147BD"/>
    <w:rsid w:val="00134C7C"/>
    <w:rsid w:val="00157D10"/>
    <w:rsid w:val="0016106C"/>
    <w:rsid w:val="001622D5"/>
    <w:rsid w:val="001628F6"/>
    <w:rsid w:val="00172716"/>
    <w:rsid w:val="00180E3B"/>
    <w:rsid w:val="00186CD4"/>
    <w:rsid w:val="001A503B"/>
    <w:rsid w:val="001B3564"/>
    <w:rsid w:val="001C7507"/>
    <w:rsid w:val="001D24C3"/>
    <w:rsid w:val="001E0EB7"/>
    <w:rsid w:val="001E6A98"/>
    <w:rsid w:val="001F2D54"/>
    <w:rsid w:val="002118C3"/>
    <w:rsid w:val="0022172D"/>
    <w:rsid w:val="002246CB"/>
    <w:rsid w:val="002A29D2"/>
    <w:rsid w:val="002B71D0"/>
    <w:rsid w:val="002C0F21"/>
    <w:rsid w:val="002C1AB4"/>
    <w:rsid w:val="002D7FF8"/>
    <w:rsid w:val="002E1B7A"/>
    <w:rsid w:val="002E26CC"/>
    <w:rsid w:val="002E7A52"/>
    <w:rsid w:val="002E7D3C"/>
    <w:rsid w:val="00310D6F"/>
    <w:rsid w:val="00321EEC"/>
    <w:rsid w:val="0032765C"/>
    <w:rsid w:val="0033715F"/>
    <w:rsid w:val="00340C5E"/>
    <w:rsid w:val="0035085B"/>
    <w:rsid w:val="00351510"/>
    <w:rsid w:val="00351FA2"/>
    <w:rsid w:val="003617C1"/>
    <w:rsid w:val="00366AA9"/>
    <w:rsid w:val="00386702"/>
    <w:rsid w:val="00391F0B"/>
    <w:rsid w:val="003A246E"/>
    <w:rsid w:val="003D596F"/>
    <w:rsid w:val="003D65CC"/>
    <w:rsid w:val="003E1482"/>
    <w:rsid w:val="003E5DD9"/>
    <w:rsid w:val="003E6145"/>
    <w:rsid w:val="00410704"/>
    <w:rsid w:val="00415104"/>
    <w:rsid w:val="00444CB2"/>
    <w:rsid w:val="004469A4"/>
    <w:rsid w:val="00455A91"/>
    <w:rsid w:val="00456676"/>
    <w:rsid w:val="00467C1A"/>
    <w:rsid w:val="00467E0E"/>
    <w:rsid w:val="0047248F"/>
    <w:rsid w:val="00490C26"/>
    <w:rsid w:val="004934F8"/>
    <w:rsid w:val="004951EB"/>
    <w:rsid w:val="004B6C36"/>
    <w:rsid w:val="004B7681"/>
    <w:rsid w:val="004D3375"/>
    <w:rsid w:val="004D35F3"/>
    <w:rsid w:val="004F3179"/>
    <w:rsid w:val="005260CB"/>
    <w:rsid w:val="00534E11"/>
    <w:rsid w:val="00536882"/>
    <w:rsid w:val="00565D05"/>
    <w:rsid w:val="005726E5"/>
    <w:rsid w:val="00587F78"/>
    <w:rsid w:val="005A5A46"/>
    <w:rsid w:val="005B25B9"/>
    <w:rsid w:val="005B564A"/>
    <w:rsid w:val="005D0261"/>
    <w:rsid w:val="005D16C0"/>
    <w:rsid w:val="005E67D9"/>
    <w:rsid w:val="005F424D"/>
    <w:rsid w:val="0060264A"/>
    <w:rsid w:val="00612987"/>
    <w:rsid w:val="006206EB"/>
    <w:rsid w:val="00622B4C"/>
    <w:rsid w:val="00624693"/>
    <w:rsid w:val="00634AFC"/>
    <w:rsid w:val="006421D4"/>
    <w:rsid w:val="0064336C"/>
    <w:rsid w:val="00651212"/>
    <w:rsid w:val="00676645"/>
    <w:rsid w:val="006771D1"/>
    <w:rsid w:val="00684529"/>
    <w:rsid w:val="00684A3E"/>
    <w:rsid w:val="006C0B77"/>
    <w:rsid w:val="006C0BB1"/>
    <w:rsid w:val="006C4DDA"/>
    <w:rsid w:val="006C4ED3"/>
    <w:rsid w:val="006D4D2F"/>
    <w:rsid w:val="006D7209"/>
    <w:rsid w:val="006E1017"/>
    <w:rsid w:val="006E4AB9"/>
    <w:rsid w:val="006E4F56"/>
    <w:rsid w:val="006E60FC"/>
    <w:rsid w:val="006F58D6"/>
    <w:rsid w:val="006F625A"/>
    <w:rsid w:val="00722272"/>
    <w:rsid w:val="00726CD5"/>
    <w:rsid w:val="00726DAE"/>
    <w:rsid w:val="007330BF"/>
    <w:rsid w:val="00750A09"/>
    <w:rsid w:val="00757D0C"/>
    <w:rsid w:val="00762DCA"/>
    <w:rsid w:val="007644AA"/>
    <w:rsid w:val="00771D92"/>
    <w:rsid w:val="00772A34"/>
    <w:rsid w:val="00782B89"/>
    <w:rsid w:val="007A4BFF"/>
    <w:rsid w:val="007B36E6"/>
    <w:rsid w:val="00803F55"/>
    <w:rsid w:val="00812EF3"/>
    <w:rsid w:val="00815446"/>
    <w:rsid w:val="00815B4B"/>
    <w:rsid w:val="008236D5"/>
    <w:rsid w:val="008242FF"/>
    <w:rsid w:val="00834930"/>
    <w:rsid w:val="00835793"/>
    <w:rsid w:val="008369E8"/>
    <w:rsid w:val="00856ABC"/>
    <w:rsid w:val="00870751"/>
    <w:rsid w:val="00870E7A"/>
    <w:rsid w:val="008710CA"/>
    <w:rsid w:val="00883266"/>
    <w:rsid w:val="0088529B"/>
    <w:rsid w:val="0088766C"/>
    <w:rsid w:val="0089064E"/>
    <w:rsid w:val="008A37D8"/>
    <w:rsid w:val="008A4627"/>
    <w:rsid w:val="008A5086"/>
    <w:rsid w:val="008A5AAA"/>
    <w:rsid w:val="008C5E53"/>
    <w:rsid w:val="008D4F93"/>
    <w:rsid w:val="008E01A3"/>
    <w:rsid w:val="008F08A0"/>
    <w:rsid w:val="009015E8"/>
    <w:rsid w:val="00904AE0"/>
    <w:rsid w:val="0091242D"/>
    <w:rsid w:val="009145F9"/>
    <w:rsid w:val="00916E1C"/>
    <w:rsid w:val="00922C48"/>
    <w:rsid w:val="00924B74"/>
    <w:rsid w:val="00932B69"/>
    <w:rsid w:val="00951279"/>
    <w:rsid w:val="00953B99"/>
    <w:rsid w:val="00954537"/>
    <w:rsid w:val="00965616"/>
    <w:rsid w:val="00976AA4"/>
    <w:rsid w:val="00980D31"/>
    <w:rsid w:val="0098305C"/>
    <w:rsid w:val="00993807"/>
    <w:rsid w:val="009B5914"/>
    <w:rsid w:val="009F6322"/>
    <w:rsid w:val="009F7F12"/>
    <w:rsid w:val="00A25DDD"/>
    <w:rsid w:val="00A31A76"/>
    <w:rsid w:val="00A41233"/>
    <w:rsid w:val="00A525D3"/>
    <w:rsid w:val="00A574EB"/>
    <w:rsid w:val="00A80BA2"/>
    <w:rsid w:val="00A87677"/>
    <w:rsid w:val="00A96384"/>
    <w:rsid w:val="00AC1FF4"/>
    <w:rsid w:val="00AE3368"/>
    <w:rsid w:val="00AF0888"/>
    <w:rsid w:val="00B23CB0"/>
    <w:rsid w:val="00B35C2E"/>
    <w:rsid w:val="00B50472"/>
    <w:rsid w:val="00B61B4E"/>
    <w:rsid w:val="00B7427D"/>
    <w:rsid w:val="00B82DD3"/>
    <w:rsid w:val="00B87193"/>
    <w:rsid w:val="00B915B7"/>
    <w:rsid w:val="00B96A92"/>
    <w:rsid w:val="00BB6D39"/>
    <w:rsid w:val="00BF1AAD"/>
    <w:rsid w:val="00C713DD"/>
    <w:rsid w:val="00C7571D"/>
    <w:rsid w:val="00C83067"/>
    <w:rsid w:val="00C90FD1"/>
    <w:rsid w:val="00C92402"/>
    <w:rsid w:val="00C957EB"/>
    <w:rsid w:val="00CA23FA"/>
    <w:rsid w:val="00CA29E4"/>
    <w:rsid w:val="00CC0A40"/>
    <w:rsid w:val="00CD3023"/>
    <w:rsid w:val="00CD6EDC"/>
    <w:rsid w:val="00CE1E19"/>
    <w:rsid w:val="00CE3D09"/>
    <w:rsid w:val="00CF74E4"/>
    <w:rsid w:val="00D04DF9"/>
    <w:rsid w:val="00D1549F"/>
    <w:rsid w:val="00D21E0B"/>
    <w:rsid w:val="00D45CE5"/>
    <w:rsid w:val="00D5030F"/>
    <w:rsid w:val="00D56517"/>
    <w:rsid w:val="00D72127"/>
    <w:rsid w:val="00D76FC1"/>
    <w:rsid w:val="00D86B82"/>
    <w:rsid w:val="00D918D6"/>
    <w:rsid w:val="00DA2759"/>
    <w:rsid w:val="00DA297F"/>
    <w:rsid w:val="00DC7C28"/>
    <w:rsid w:val="00DF7263"/>
    <w:rsid w:val="00E12158"/>
    <w:rsid w:val="00E153F2"/>
    <w:rsid w:val="00E3138B"/>
    <w:rsid w:val="00E440EC"/>
    <w:rsid w:val="00E51FE8"/>
    <w:rsid w:val="00E57400"/>
    <w:rsid w:val="00E65453"/>
    <w:rsid w:val="00E832DB"/>
    <w:rsid w:val="00E93564"/>
    <w:rsid w:val="00EA59DF"/>
    <w:rsid w:val="00EA77C8"/>
    <w:rsid w:val="00EB5803"/>
    <w:rsid w:val="00EC0F07"/>
    <w:rsid w:val="00ED6369"/>
    <w:rsid w:val="00EE4070"/>
    <w:rsid w:val="00EF61F7"/>
    <w:rsid w:val="00EF73AF"/>
    <w:rsid w:val="00F12C76"/>
    <w:rsid w:val="00F25335"/>
    <w:rsid w:val="00F33ACF"/>
    <w:rsid w:val="00F546D2"/>
    <w:rsid w:val="00F55512"/>
    <w:rsid w:val="00F90DA9"/>
    <w:rsid w:val="00FA35D1"/>
    <w:rsid w:val="00FB5C8D"/>
    <w:rsid w:val="00FC43F0"/>
    <w:rsid w:val="00FC492E"/>
    <w:rsid w:val="00FD015A"/>
    <w:rsid w:val="00FD0767"/>
    <w:rsid w:val="00FD19CA"/>
    <w:rsid w:val="00FD28DC"/>
    <w:rsid w:val="00FD48A4"/>
    <w:rsid w:val="00FE3FE2"/>
    <w:rsid w:val="00FF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E556"/>
  <w15:chartTrackingRefBased/>
  <w15:docId w15:val="{E96B680C-3D95-4A20-91E7-BBD024DD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2DD3"/>
    <w:pPr>
      <w:widowControl w:val="0"/>
      <w:spacing w:after="0" w:line="240" w:lineRule="auto"/>
    </w:pPr>
    <w:rPr>
      <w:rFonts w:ascii="Sylfaen" w:eastAsia="Sylfaen" w:hAnsi="Sylfaen" w:cs="Sylfaen"/>
      <w:color w:val="000000"/>
      <w:sz w:val="24"/>
      <w:szCs w:val="24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rsid w:val="00B82D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30">
    <w:name w:val="Body text (3)"/>
    <w:basedOn w:val="Bodytext3"/>
    <w:rsid w:val="00B82D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rsid w:val="00B82D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0">
    <w:name w:val="Body text (2)"/>
    <w:basedOn w:val="Bodytext2"/>
    <w:rsid w:val="00B82D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B82DD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4">
    <w:name w:val="Body text (4)_"/>
    <w:basedOn w:val="DefaultParagraphFont"/>
    <w:rsid w:val="00B82D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0">
    <w:name w:val="Body text (4)"/>
    <w:basedOn w:val="Bodytext4"/>
    <w:rsid w:val="00B82DD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4Bold">
    <w:name w:val="Body text (4) + Bold"/>
    <w:aliases w:val="Not Italic"/>
    <w:basedOn w:val="Bodytext4"/>
    <w:rsid w:val="00B82D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3NotBold">
    <w:name w:val="Body text (3) + Not Bold"/>
    <w:aliases w:val="Italic"/>
    <w:basedOn w:val="Bodytext3"/>
    <w:rsid w:val="00B82DD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hy-AM" w:eastAsia="hy-AM" w:bidi="hy-AM"/>
    </w:rPr>
  </w:style>
  <w:style w:type="character" w:customStyle="1" w:styleId="Bodytext275pt">
    <w:name w:val="Body text (2) + 7.5 pt"/>
    <w:basedOn w:val="Bodytext2"/>
    <w:rsid w:val="00B82D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hy-AM" w:eastAsia="hy-AM" w:bidi="hy-AM"/>
    </w:rPr>
  </w:style>
  <w:style w:type="paragraph" w:styleId="Header">
    <w:name w:val="header"/>
    <w:basedOn w:val="Normal"/>
    <w:link w:val="HeaderChar"/>
    <w:uiPriority w:val="99"/>
    <w:unhideWhenUsed/>
    <w:rsid w:val="00B82DD3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DD3"/>
    <w:rPr>
      <w:rFonts w:ascii="Sylfaen" w:eastAsia="Sylfaen" w:hAnsi="Sylfaen" w:cs="Sylfaen"/>
      <w:color w:val="000000"/>
      <w:sz w:val="24"/>
      <w:szCs w:val="24"/>
      <w:lang w:val="hy-AM" w:eastAsia="hy-AM" w:bidi="hy-AM"/>
    </w:rPr>
  </w:style>
  <w:style w:type="paragraph" w:styleId="Revision">
    <w:name w:val="Revision"/>
    <w:hidden/>
    <w:uiPriority w:val="99"/>
    <w:semiHidden/>
    <w:rsid w:val="00B82DD3"/>
    <w:pPr>
      <w:spacing w:after="0" w:line="240" w:lineRule="auto"/>
    </w:pPr>
    <w:rPr>
      <w:rFonts w:ascii="Sylfaen" w:eastAsia="Sylfaen" w:hAnsi="Sylfaen" w:cs="Sylfaen"/>
      <w:color w:val="000000"/>
      <w:sz w:val="24"/>
      <w:szCs w:val="24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AE3368"/>
    <w:pPr>
      <w:ind w:left="720"/>
      <w:contextualSpacing/>
    </w:pPr>
  </w:style>
  <w:style w:type="paragraph" w:customStyle="1" w:styleId="norm">
    <w:name w:val="norm"/>
    <w:basedOn w:val="Normal"/>
    <w:link w:val="normChar"/>
    <w:rsid w:val="004934F8"/>
    <w:pPr>
      <w:widowControl/>
      <w:spacing w:line="480" w:lineRule="auto"/>
      <w:ind w:firstLine="709"/>
      <w:jc w:val="both"/>
    </w:pPr>
    <w:rPr>
      <w:rFonts w:ascii="Arial Armenian" w:eastAsia="Times New Roman" w:hAnsi="Arial Armenian" w:cs="Times New Roman"/>
      <w:color w:val="auto"/>
      <w:sz w:val="22"/>
      <w:szCs w:val="20"/>
      <w:lang w:val="en-US" w:eastAsia="x-none" w:bidi="ar-SA"/>
    </w:rPr>
  </w:style>
  <w:style w:type="character" w:customStyle="1" w:styleId="normChar">
    <w:name w:val="norm Char"/>
    <w:link w:val="norm"/>
    <w:locked/>
    <w:rsid w:val="004934F8"/>
    <w:rPr>
      <w:rFonts w:ascii="Arial Armenian" w:eastAsia="Times New Roman" w:hAnsi="Arial Armenian" w:cs="Times New Roman"/>
      <w:szCs w:val="20"/>
      <w:lang w:val="en-US" w:eastAsia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6845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45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4529"/>
    <w:rPr>
      <w:rFonts w:ascii="Sylfaen" w:eastAsia="Sylfaen" w:hAnsi="Sylfaen" w:cs="Sylfaen"/>
      <w:color w:val="000000"/>
      <w:sz w:val="20"/>
      <w:szCs w:val="20"/>
      <w:lang w:val="hy-AM" w:eastAsia="hy-AM" w:bidi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45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4529"/>
    <w:rPr>
      <w:rFonts w:ascii="Sylfaen" w:eastAsia="Sylfaen" w:hAnsi="Sylfaen" w:cs="Sylfaen"/>
      <w:b/>
      <w:bCs/>
      <w:color w:val="000000"/>
      <w:sz w:val="20"/>
      <w:szCs w:val="20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5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517"/>
    <w:rPr>
      <w:rFonts w:ascii="Segoe UI" w:eastAsia="Sylfaen" w:hAnsi="Segoe UI" w:cs="Segoe UI"/>
      <w:color w:val="000000"/>
      <w:sz w:val="18"/>
      <w:szCs w:val="18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6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0D3C-192D-47C1-B263-EF0A652A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Chilingaryan</dc:creator>
  <cp:keywords>https://mul2.gov.am/tasks/1238292/oneclick?token=5e1e442eb554323c92253ec7e674e434</cp:keywords>
  <dc:description/>
  <cp:lastModifiedBy>Artyom Simonyan</cp:lastModifiedBy>
  <cp:revision>2</cp:revision>
  <cp:lastPrinted>2025-11-12T07:50:00Z</cp:lastPrinted>
  <dcterms:created xsi:type="dcterms:W3CDTF">2025-11-12T10:58:00Z</dcterms:created>
  <dcterms:modified xsi:type="dcterms:W3CDTF">2025-11-12T10:58:00Z</dcterms:modified>
</cp:coreProperties>
</file>