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0497C" w:rsidRPr="00B0497C" w:rsidRDefault="00404D56" w:rsidP="00B0497C">
      <w:pPr>
        <w:pStyle w:val="NormalWeb"/>
        <w:tabs>
          <w:tab w:val="left" w:pos="851"/>
          <w:tab w:val="left" w:pos="993"/>
        </w:tabs>
        <w:spacing w:before="0" w:beforeAutospacing="0" w:after="0" w:afterAutospacing="0" w:line="360" w:lineRule="auto"/>
        <w:jc w:val="center"/>
        <w:rPr>
          <w:rFonts w:ascii="GHEA Mariam" w:hAnsi="GHEA Mariam" w:cs="Sylfaen"/>
          <w:lang w:val="hy-AM"/>
        </w:rPr>
      </w:pPr>
      <w:r w:rsidRPr="00404D56">
        <w:rPr>
          <w:rFonts w:ascii="GHEA Mariam" w:hAnsi="GHEA Mariam"/>
          <w:lang w:val="hy-AM"/>
        </w:rPr>
        <w:t>1</w:t>
      </w:r>
      <w:r w:rsidR="001B5B94">
        <w:rPr>
          <w:rFonts w:ascii="GHEA Mariam" w:hAnsi="GHEA Mariam"/>
          <w:lang w:val="hy-AM"/>
        </w:rPr>
        <w:t>4</w:t>
      </w:r>
      <w:bookmarkStart w:id="0" w:name="_GoBack"/>
      <w:bookmarkEnd w:id="0"/>
      <w:r w:rsidR="00F04A93" w:rsidRPr="00F04A93">
        <w:rPr>
          <w:rFonts w:ascii="GHEA Mariam" w:hAnsi="GHEA Mariam"/>
          <w:lang w:val="hy-AM"/>
        </w:rPr>
        <w:t xml:space="preserve"> </w:t>
      </w:r>
      <w:r w:rsidR="00F46A18">
        <w:rPr>
          <w:rFonts w:ascii="GHEA Mariam" w:hAnsi="GHEA Mariam"/>
          <w:lang w:val="hy-AM"/>
        </w:rPr>
        <w:t>նոյ</w:t>
      </w:r>
      <w:r w:rsidR="00F04A93" w:rsidRPr="00F04A93">
        <w:rPr>
          <w:rFonts w:ascii="GHEA Mariam" w:hAnsi="GHEA Mariam"/>
          <w:lang w:val="hy-AM"/>
        </w:rPr>
        <w:t xml:space="preserve">եմբերի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r w:rsidR="00296E5B" w:rsidRPr="00B0497C">
        <w:rPr>
          <w:rFonts w:ascii="GHEA Mariam" w:hAnsi="GHEA Mariam"/>
          <w:lang w:val="hy-AM"/>
        </w:rPr>
        <w:t xml:space="preserve"> </w:t>
      </w:r>
      <w:r w:rsidR="00B0497C" w:rsidRPr="00B0497C">
        <w:rPr>
          <w:rFonts w:ascii="GHEA Mariam" w:hAnsi="GHEA Mariam"/>
          <w:lang w:val="hy-AM"/>
        </w:rPr>
        <w:t>-</w:t>
      </w:r>
      <w:r w:rsidR="00B0497C">
        <w:rPr>
          <w:rFonts w:ascii="GHEA Mariam" w:hAnsi="GHEA Mariam"/>
          <w:lang w:val="hy-AM"/>
        </w:rPr>
        <w:t xml:space="preserve"> </w:t>
      </w:r>
      <w:r w:rsidR="00B0497C" w:rsidRPr="00B0497C">
        <w:rPr>
          <w:rFonts w:ascii="GHEA Mariam" w:hAnsi="GHEA Mariam" w:cs="Sylfaen"/>
          <w:lang w:val="hy-AM"/>
        </w:rPr>
        <w:t>Ն</w:t>
      </w:r>
    </w:p>
    <w:p w:rsidR="00B0497C" w:rsidRPr="00B0497C" w:rsidRDefault="00B0497C" w:rsidP="00B0497C">
      <w:pPr>
        <w:pStyle w:val="NormalWeb"/>
        <w:tabs>
          <w:tab w:val="left" w:pos="851"/>
          <w:tab w:val="left" w:pos="993"/>
        </w:tabs>
        <w:spacing w:before="0" w:beforeAutospacing="0" w:after="0" w:afterAutospacing="0" w:line="360" w:lineRule="auto"/>
        <w:jc w:val="center"/>
        <w:rPr>
          <w:rFonts w:ascii="GHEA Mariam" w:hAnsi="GHEA Mariam"/>
          <w:sz w:val="20"/>
          <w:lang w:val="hy-AM"/>
        </w:rPr>
      </w:pPr>
    </w:p>
    <w:p w:rsidR="00B0497C" w:rsidRDefault="00B0497C" w:rsidP="00B0497C">
      <w:pPr>
        <w:pStyle w:val="NormalWeb"/>
        <w:spacing w:before="0" w:beforeAutospacing="0" w:after="0" w:afterAutospacing="0"/>
        <w:jc w:val="center"/>
        <w:rPr>
          <w:rFonts w:ascii="GHEA Mariam" w:hAnsi="GHEA Mariam"/>
          <w:bCs/>
          <w:lang w:val="hy-AM"/>
        </w:rPr>
      </w:pPr>
      <w:r w:rsidRPr="00B0497C">
        <w:rPr>
          <w:rFonts w:ascii="GHEA Mariam" w:hAnsi="GHEA Mariam"/>
          <w:bCs/>
          <w:spacing w:val="-8"/>
          <w:lang w:val="hy-AM"/>
        </w:rPr>
        <w:t>ՀԱՅԱՍՏԱՆԻ ՀԱՆՐԱՊԵՏՈՒԹՅԱՆ ԿԱՌԱՎԱՐՈՒԹՅԱՆ 2014 ԹՎԱԿԱՆԻ</w:t>
      </w:r>
      <w:r w:rsidRPr="00B0497C">
        <w:rPr>
          <w:rFonts w:ascii="GHEA Mariam" w:hAnsi="GHEA Mariam"/>
          <w:bCs/>
          <w:lang w:val="hy-AM"/>
        </w:rPr>
        <w:t xml:space="preserve"> ԴԵԿՏԵՄԲԵՐԻ 25-Ի N 1524-Ն ՈՐՈՇՄԱՆ ՄԵՋ ՓՈՓՈԽՈՒԹՅՈՒՆ ԿԱՏԱՐԵԼՈՒ ՄԱՍԻՆ</w:t>
      </w:r>
    </w:p>
    <w:p w:rsidR="00B0497C" w:rsidRPr="00B0497C" w:rsidRDefault="00B0497C" w:rsidP="00B0497C">
      <w:pPr>
        <w:pStyle w:val="NormalWeb"/>
        <w:spacing w:before="0" w:beforeAutospacing="0" w:after="0" w:afterAutospacing="0"/>
        <w:jc w:val="center"/>
        <w:rPr>
          <w:rFonts w:ascii="GHEA Mariam" w:hAnsi="GHEA Mariam"/>
          <w:lang w:val="hy-AM"/>
        </w:rPr>
      </w:pPr>
      <w:r>
        <w:rPr>
          <w:rFonts w:ascii="GHEA Mariam" w:hAnsi="GHEA Mariam"/>
          <w:bCs/>
          <w:lang w:val="hy-AM"/>
        </w:rPr>
        <w:t>----------------------------------------------------------------------------------------------------------</w:t>
      </w:r>
    </w:p>
    <w:p w:rsidR="00B0497C" w:rsidRPr="00B0497C" w:rsidRDefault="00B0497C" w:rsidP="00B0497C">
      <w:pPr>
        <w:shd w:val="clear" w:color="auto" w:fill="FFFFFF"/>
        <w:spacing w:line="360" w:lineRule="auto"/>
        <w:ind w:firstLine="567"/>
        <w:jc w:val="both"/>
        <w:rPr>
          <w:rFonts w:ascii="GHEA Mariam" w:hAnsi="GHEA Mariam"/>
          <w:color w:val="000000"/>
          <w:szCs w:val="24"/>
          <w:lang w:val="hy-AM" w:eastAsia="hy-AM"/>
        </w:rPr>
      </w:pPr>
    </w:p>
    <w:p w:rsidR="00B0497C" w:rsidRPr="00B0497C" w:rsidRDefault="00B0497C" w:rsidP="00B0497C">
      <w:pPr>
        <w:shd w:val="clear" w:color="auto" w:fill="FFFFFF"/>
        <w:tabs>
          <w:tab w:val="left" w:pos="990"/>
        </w:tabs>
        <w:spacing w:line="360" w:lineRule="auto"/>
        <w:ind w:firstLine="720"/>
        <w:jc w:val="both"/>
        <w:rPr>
          <w:rFonts w:ascii="GHEA Mariam" w:hAnsi="GHEA Mariam"/>
          <w:color w:val="000000"/>
          <w:sz w:val="24"/>
          <w:szCs w:val="24"/>
          <w:lang w:val="hy-AM" w:eastAsia="hy-AM"/>
        </w:rPr>
      </w:pPr>
      <w:r w:rsidRPr="00B0497C">
        <w:rPr>
          <w:rFonts w:ascii="GHEA Mariam" w:hAnsi="GHEA Mariam"/>
          <w:color w:val="000000"/>
          <w:sz w:val="24"/>
          <w:szCs w:val="24"/>
          <w:lang w:val="hy-AM" w:eastAsia="hy-AM"/>
        </w:rPr>
        <w:t>«Նորմատիվ իրավական ակտերի մասին» Հայաստանի Հանրապետության օրենքի 33-րդ և 34-րդ հոդվածներին համապատասխան՝ Հայաստանի Հանրա</w:t>
      </w:r>
      <w:r>
        <w:rPr>
          <w:rFonts w:ascii="GHEA Mariam" w:hAnsi="GHEA Mariam"/>
          <w:color w:val="000000"/>
          <w:sz w:val="24"/>
          <w:szCs w:val="24"/>
          <w:lang w:val="hy-AM" w:eastAsia="hy-AM"/>
        </w:rPr>
        <w:softHyphen/>
      </w:r>
      <w:r w:rsidRPr="00B0497C">
        <w:rPr>
          <w:rFonts w:ascii="GHEA Mariam" w:hAnsi="GHEA Mariam"/>
          <w:color w:val="000000"/>
          <w:sz w:val="24"/>
          <w:szCs w:val="24"/>
          <w:lang w:val="hy-AM" w:eastAsia="hy-AM"/>
        </w:rPr>
        <w:t xml:space="preserve">պետության կառավարությունը </w:t>
      </w:r>
      <w:r>
        <w:rPr>
          <w:rFonts w:ascii="GHEA Mariam" w:hAnsi="GHEA Mariam"/>
          <w:color w:val="000000"/>
          <w:sz w:val="24"/>
          <w:szCs w:val="24"/>
          <w:lang w:val="hy-AM" w:eastAsia="hy-AM"/>
        </w:rPr>
        <w:t xml:space="preserve">  </w:t>
      </w:r>
      <w:r w:rsidRPr="00B0497C">
        <w:rPr>
          <w:rFonts w:ascii="GHEA Mariam" w:hAnsi="GHEA Mariam"/>
          <w:color w:val="000000"/>
          <w:sz w:val="24"/>
          <w:szCs w:val="24"/>
          <w:lang w:val="hy-AM" w:eastAsia="hy-AM"/>
        </w:rPr>
        <w:t>ո</w:t>
      </w:r>
      <w:r>
        <w:rPr>
          <w:rFonts w:ascii="GHEA Mariam" w:hAnsi="GHEA Mariam"/>
          <w:color w:val="000000"/>
          <w:sz w:val="24"/>
          <w:szCs w:val="24"/>
          <w:lang w:val="hy-AM" w:eastAsia="hy-AM"/>
        </w:rPr>
        <w:t xml:space="preserve"> </w:t>
      </w:r>
      <w:r w:rsidRPr="00B0497C">
        <w:rPr>
          <w:rFonts w:ascii="GHEA Mariam" w:hAnsi="GHEA Mariam"/>
          <w:color w:val="000000"/>
          <w:sz w:val="24"/>
          <w:szCs w:val="24"/>
          <w:lang w:val="hy-AM" w:eastAsia="hy-AM"/>
        </w:rPr>
        <w:t>ր</w:t>
      </w:r>
      <w:r>
        <w:rPr>
          <w:rFonts w:ascii="GHEA Mariam" w:hAnsi="GHEA Mariam"/>
          <w:color w:val="000000"/>
          <w:sz w:val="24"/>
          <w:szCs w:val="24"/>
          <w:lang w:val="hy-AM" w:eastAsia="hy-AM"/>
        </w:rPr>
        <w:t xml:space="preserve"> </w:t>
      </w:r>
      <w:r w:rsidRPr="00B0497C">
        <w:rPr>
          <w:rFonts w:ascii="GHEA Mariam" w:hAnsi="GHEA Mariam"/>
          <w:color w:val="000000"/>
          <w:sz w:val="24"/>
          <w:szCs w:val="24"/>
          <w:lang w:val="hy-AM" w:eastAsia="hy-AM"/>
        </w:rPr>
        <w:t>ո</w:t>
      </w:r>
      <w:r>
        <w:rPr>
          <w:rFonts w:ascii="GHEA Mariam" w:hAnsi="GHEA Mariam"/>
          <w:color w:val="000000"/>
          <w:sz w:val="24"/>
          <w:szCs w:val="24"/>
          <w:lang w:val="hy-AM" w:eastAsia="hy-AM"/>
        </w:rPr>
        <w:t xml:space="preserve"> </w:t>
      </w:r>
      <w:r w:rsidRPr="00B0497C">
        <w:rPr>
          <w:rFonts w:ascii="GHEA Mariam" w:hAnsi="GHEA Mariam"/>
          <w:color w:val="000000"/>
          <w:sz w:val="24"/>
          <w:szCs w:val="24"/>
          <w:lang w:val="hy-AM" w:eastAsia="hy-AM"/>
        </w:rPr>
        <w:t>շ</w:t>
      </w:r>
      <w:r>
        <w:rPr>
          <w:rFonts w:ascii="GHEA Mariam" w:hAnsi="GHEA Mariam"/>
          <w:color w:val="000000"/>
          <w:sz w:val="24"/>
          <w:szCs w:val="24"/>
          <w:lang w:val="hy-AM" w:eastAsia="hy-AM"/>
        </w:rPr>
        <w:t xml:space="preserve"> </w:t>
      </w:r>
      <w:r w:rsidRPr="00B0497C">
        <w:rPr>
          <w:rFonts w:ascii="GHEA Mariam" w:hAnsi="GHEA Mariam"/>
          <w:color w:val="000000"/>
          <w:sz w:val="24"/>
          <w:szCs w:val="24"/>
          <w:lang w:val="hy-AM" w:eastAsia="hy-AM"/>
        </w:rPr>
        <w:t>ու</w:t>
      </w:r>
      <w:r>
        <w:rPr>
          <w:rFonts w:ascii="GHEA Mariam" w:hAnsi="GHEA Mariam"/>
          <w:color w:val="000000"/>
          <w:sz w:val="24"/>
          <w:szCs w:val="24"/>
          <w:lang w:val="hy-AM" w:eastAsia="hy-AM"/>
        </w:rPr>
        <w:t xml:space="preserve"> </w:t>
      </w:r>
      <w:r w:rsidRPr="00B0497C">
        <w:rPr>
          <w:rFonts w:ascii="GHEA Mariam" w:hAnsi="GHEA Mariam"/>
          <w:color w:val="000000"/>
          <w:sz w:val="24"/>
          <w:szCs w:val="24"/>
          <w:lang w:val="hy-AM" w:eastAsia="hy-AM"/>
        </w:rPr>
        <w:t>մ</w:t>
      </w:r>
      <w:r>
        <w:rPr>
          <w:rFonts w:ascii="GHEA Mariam" w:hAnsi="GHEA Mariam"/>
          <w:color w:val="000000"/>
          <w:sz w:val="24"/>
          <w:szCs w:val="24"/>
          <w:lang w:val="hy-AM" w:eastAsia="hy-AM"/>
        </w:rPr>
        <w:t xml:space="preserve">   </w:t>
      </w:r>
      <w:r w:rsidRPr="00B0497C">
        <w:rPr>
          <w:rFonts w:ascii="GHEA Mariam" w:hAnsi="GHEA Mariam"/>
          <w:color w:val="000000"/>
          <w:sz w:val="24"/>
          <w:szCs w:val="24"/>
          <w:lang w:val="hy-AM" w:eastAsia="hy-AM"/>
        </w:rPr>
        <w:t xml:space="preserve"> է.</w:t>
      </w:r>
    </w:p>
    <w:p w:rsidR="00B0497C" w:rsidRPr="00B0497C" w:rsidRDefault="00B0497C" w:rsidP="00B0497C">
      <w:pPr>
        <w:pStyle w:val="ListParagraph"/>
        <w:numPr>
          <w:ilvl w:val="0"/>
          <w:numId w:val="1"/>
        </w:numPr>
        <w:shd w:val="clear" w:color="auto" w:fill="FFFFFF"/>
        <w:tabs>
          <w:tab w:val="left" w:pos="851"/>
          <w:tab w:val="left" w:pos="990"/>
        </w:tabs>
        <w:spacing w:after="0" w:line="360" w:lineRule="auto"/>
        <w:ind w:left="0" w:firstLine="720"/>
        <w:jc w:val="both"/>
        <w:rPr>
          <w:rFonts w:ascii="GHEA Mariam" w:hAnsi="GHEA Mariam"/>
          <w:color w:val="000000"/>
          <w:sz w:val="24"/>
          <w:szCs w:val="24"/>
          <w:lang w:val="hy-AM" w:eastAsia="hy-AM"/>
        </w:rPr>
      </w:pPr>
      <w:r w:rsidRPr="00B0497C">
        <w:rPr>
          <w:rFonts w:ascii="GHEA Mariam" w:hAnsi="GHEA Mariam"/>
          <w:color w:val="000000"/>
          <w:sz w:val="24"/>
          <w:szCs w:val="24"/>
          <w:lang w:val="hy-AM" w:eastAsia="hy-AM"/>
        </w:rPr>
        <w:t xml:space="preserve">Հայաստանի Հանրապետության կառավարության 2014 թվականի </w:t>
      </w:r>
      <w:r w:rsidRPr="00B0497C">
        <w:rPr>
          <w:rFonts w:ascii="GHEA Mariam" w:hAnsi="GHEA Mariam"/>
          <w:color w:val="000000"/>
          <w:spacing w:val="-6"/>
          <w:sz w:val="24"/>
          <w:szCs w:val="24"/>
          <w:lang w:val="hy-AM" w:eastAsia="hy-AM"/>
        </w:rPr>
        <w:t>դեկ</w:t>
      </w:r>
      <w:r w:rsidRPr="00B0497C">
        <w:rPr>
          <w:rFonts w:ascii="GHEA Mariam" w:hAnsi="GHEA Mariam"/>
          <w:color w:val="000000"/>
          <w:spacing w:val="-6"/>
          <w:sz w:val="24"/>
          <w:szCs w:val="24"/>
          <w:lang w:val="hy-AM" w:eastAsia="hy-AM"/>
        </w:rPr>
        <w:softHyphen/>
        <w:t>տեմ</w:t>
      </w:r>
      <w:r w:rsidRPr="00B0497C">
        <w:rPr>
          <w:rFonts w:ascii="GHEA Mariam" w:hAnsi="GHEA Mariam"/>
          <w:color w:val="000000"/>
          <w:spacing w:val="-6"/>
          <w:sz w:val="24"/>
          <w:szCs w:val="24"/>
          <w:lang w:val="hy-AM" w:eastAsia="hy-AM"/>
        </w:rPr>
        <w:softHyphen/>
        <w:t>բերի 25-ի «</w:t>
      </w:r>
      <w:r w:rsidRPr="00B0497C">
        <w:rPr>
          <w:rFonts w:ascii="GHEA Mariam" w:hAnsi="GHEA Mariam"/>
          <w:bCs/>
          <w:color w:val="000000"/>
          <w:spacing w:val="-6"/>
          <w:sz w:val="24"/>
          <w:szCs w:val="24"/>
          <w:lang w:val="hy-AM" w:eastAsia="hy-AM"/>
        </w:rPr>
        <w:t>Հայաստանի Հանրապետության մաքսային տարածքով փոխադրման</w:t>
      </w:r>
      <w:r w:rsidRPr="00B0497C">
        <w:rPr>
          <w:rFonts w:ascii="GHEA Mariam" w:hAnsi="GHEA Mariam"/>
          <w:bCs/>
          <w:color w:val="000000"/>
          <w:sz w:val="24"/>
          <w:szCs w:val="24"/>
          <w:lang w:val="hy-AM" w:eastAsia="hy-AM"/>
        </w:rPr>
        <w:t xml:space="preserve"> համար արգելված և սահմանափակումների ենթակա ապրանքների ցանկերը հաստատելու, լիազոր մարմիններ սահմանելու և ապրանքների արտահանման և (կամ) ներմուծման լիցենզիաների ու թույլտվությունների տրամադրման շրջանա</w:t>
      </w:r>
      <w:r>
        <w:rPr>
          <w:rFonts w:ascii="GHEA Mariam" w:hAnsi="GHEA Mariam"/>
          <w:bCs/>
          <w:color w:val="000000"/>
          <w:sz w:val="24"/>
          <w:szCs w:val="24"/>
          <w:lang w:val="hy-AM" w:eastAsia="hy-AM"/>
        </w:rPr>
        <w:softHyphen/>
      </w:r>
      <w:r w:rsidRPr="00B0497C">
        <w:rPr>
          <w:rFonts w:ascii="GHEA Mariam" w:hAnsi="GHEA Mariam"/>
          <w:bCs/>
          <w:color w:val="000000"/>
          <w:sz w:val="24"/>
          <w:szCs w:val="24"/>
          <w:lang w:val="hy-AM" w:eastAsia="hy-AM"/>
        </w:rPr>
        <w:t>կային կարգը հաստատելու մասին» N 1524-Ն որոշման N 4 հավելվածի 23-րդ կետը շարադրել հետևյալ խմբագրությամբ`</w:t>
      </w:r>
    </w:p>
    <w:p w:rsidR="00B0497C" w:rsidRPr="00C3195F" w:rsidRDefault="00B0497C" w:rsidP="00B0497C">
      <w:pPr>
        <w:pStyle w:val="ListParagraph"/>
        <w:shd w:val="clear" w:color="auto" w:fill="FFFFFF"/>
        <w:tabs>
          <w:tab w:val="left" w:pos="851"/>
          <w:tab w:val="left" w:pos="990"/>
        </w:tabs>
        <w:spacing w:after="0" w:line="360" w:lineRule="auto"/>
        <w:ind w:left="0" w:firstLine="720"/>
        <w:jc w:val="both"/>
        <w:rPr>
          <w:rFonts w:ascii="GHEA Mariam" w:hAnsi="GHEA Mariam"/>
          <w:bCs/>
          <w:color w:val="000000"/>
          <w:sz w:val="24"/>
          <w:szCs w:val="24"/>
          <w:lang w:val="hy-AM" w:eastAsia="hy-AM"/>
        </w:rPr>
      </w:pPr>
      <w:r w:rsidRPr="00C3195F">
        <w:rPr>
          <w:rFonts w:ascii="GHEA Mariam" w:hAnsi="GHEA Mariam"/>
          <w:bCs/>
          <w:color w:val="000000"/>
          <w:sz w:val="24"/>
          <w:szCs w:val="24"/>
          <w:lang w:val="hy-AM" w:eastAsia="hy-AM"/>
        </w:rPr>
        <w:t>«23. Լիազոր մարմնի կողմից հարցման իրականացման դեպքում մաքսային մարմիններն էլեկտրոնային եղանակով լիազոր մարմիններին են ներկայացնում լիցենզիաների կատարման վերաբերյալ տեղեկությունները, եթե այլ պահանջ նախատեսված չէ լիցենզիաների տրամադրման ընթացակարգերը սահմանող համապատասխան իրավական ակտերով:»:</w:t>
      </w:r>
    </w:p>
    <w:p w:rsidR="00B0497C" w:rsidRPr="00C3195F" w:rsidRDefault="00B0497C" w:rsidP="00B0497C">
      <w:pPr>
        <w:pStyle w:val="ListParagraph"/>
        <w:numPr>
          <w:ilvl w:val="0"/>
          <w:numId w:val="1"/>
        </w:numPr>
        <w:shd w:val="clear" w:color="auto" w:fill="FFFFFF"/>
        <w:tabs>
          <w:tab w:val="left" w:pos="851"/>
          <w:tab w:val="left" w:pos="990"/>
        </w:tabs>
        <w:spacing w:after="0" w:line="360" w:lineRule="auto"/>
        <w:ind w:left="0" w:firstLine="720"/>
        <w:jc w:val="both"/>
        <w:rPr>
          <w:rFonts w:ascii="GHEA Mariam" w:hAnsi="GHEA Mariam"/>
          <w:color w:val="000000"/>
          <w:sz w:val="24"/>
          <w:szCs w:val="24"/>
          <w:lang w:val="hy-AM" w:eastAsia="hy-AM"/>
        </w:rPr>
      </w:pPr>
      <w:r w:rsidRPr="00C3195F">
        <w:rPr>
          <w:rFonts w:ascii="GHEA Mariam" w:hAnsi="GHEA Mariam"/>
          <w:bCs/>
          <w:color w:val="000000"/>
          <w:sz w:val="24"/>
          <w:szCs w:val="24"/>
          <w:lang w:val="hy-AM" w:eastAsia="hy-AM"/>
        </w:rPr>
        <w:lastRenderedPageBreak/>
        <w:t>Սույն որոշումն ուժի մեջ է մտնում պաշտոնական հրապարակմանը հաջորդող տասներորդ օրը:</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1F225D" w:rsidRPr="004A36D4" w:rsidRDefault="001F225D" w:rsidP="00477447">
      <w:pPr>
        <w:rPr>
          <w:lang w:val="hy-AM"/>
        </w:rPr>
      </w:pPr>
    </w:p>
    <w:p w:rsidR="00296E5B" w:rsidRPr="004A36D4" w:rsidRDefault="00296E5B" w:rsidP="00477447">
      <w:pPr>
        <w:rPr>
          <w:lang w:val="hy-AM"/>
        </w:rPr>
      </w:pPr>
    </w:p>
    <w:p w:rsidR="0082646B" w:rsidRPr="00F035AF" w:rsidRDefault="00B0497C"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Pr>
          <w:rFonts w:ascii="GHEA Mariam" w:hAnsi="GHEA Mariam"/>
          <w:sz w:val="24"/>
          <w:szCs w:val="24"/>
          <w:lang w:val="hy-AM"/>
        </w:rPr>
        <w:t xml:space="preserve"> </w:t>
      </w:r>
      <w:r w:rsidR="00B0497C">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B0497C">
        <w:rPr>
          <w:rFonts w:ascii="GHEA Mariam" w:hAnsi="GHEA Mariam" w:cs="Arial Armenian"/>
          <w:sz w:val="24"/>
          <w:szCs w:val="24"/>
          <w:lang w:val="hy-AM"/>
        </w:rPr>
        <w:tab/>
      </w:r>
      <w:r w:rsidR="00B0497C">
        <w:rPr>
          <w:rFonts w:ascii="GHEA Mariam" w:hAnsi="GHEA Mariam" w:cs="Arial Armenian"/>
          <w:sz w:val="24"/>
          <w:szCs w:val="24"/>
          <w:lang w:val="hy-AM"/>
        </w:rPr>
        <w:tab/>
      </w:r>
      <w:r w:rsidR="00B0497C">
        <w:rPr>
          <w:rFonts w:ascii="GHEA Mariam" w:hAnsi="GHEA Mariam" w:cs="Arial Armenian"/>
          <w:sz w:val="24"/>
          <w:szCs w:val="24"/>
          <w:lang w:val="hy-AM"/>
        </w:rPr>
        <w:tab/>
        <w:t xml:space="preserve">       </w:t>
      </w:r>
      <w:r w:rsidRPr="00F035AF">
        <w:rPr>
          <w:rFonts w:ascii="GHEA Mariam" w:hAnsi="GHEA Mariam" w:cs="Arial Armenian"/>
          <w:sz w:val="24"/>
          <w:szCs w:val="24"/>
          <w:lang w:val="hy-AM"/>
        </w:rPr>
        <w:t xml:space="preserve">   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82646B" w:rsidRPr="00C02868" w:rsidRDefault="00B0497C" w:rsidP="00C02868">
      <w:pPr>
        <w:pStyle w:val="mechtex"/>
        <w:jc w:val="left"/>
        <w:rPr>
          <w:rFonts w:ascii="GHEA Mariam" w:hAnsi="GHEA Mariam" w:cs="Arial Armenian"/>
          <w:sz w:val="24"/>
          <w:szCs w:val="24"/>
          <w:lang w:val="hy-AM"/>
        </w:rPr>
      </w:pPr>
      <w:r>
        <w:rPr>
          <w:rFonts w:ascii="GHEA Mariam" w:hAnsi="GHEA Mariam" w:cs="Arial"/>
          <w:sz w:val="24"/>
          <w:szCs w:val="24"/>
          <w:lang w:val="hy-AM"/>
        </w:rPr>
        <w:t xml:space="preserve">  </w:t>
      </w:r>
      <w:r w:rsidR="0082646B" w:rsidRPr="00F035AF">
        <w:rPr>
          <w:rFonts w:ascii="GHEA Mariam" w:hAnsi="GHEA Mariam" w:cs="Arial"/>
          <w:sz w:val="24"/>
          <w:szCs w:val="24"/>
          <w:lang w:val="hy-AM"/>
        </w:rPr>
        <w:t>Երևան</w:t>
      </w:r>
    </w:p>
    <w:p w:rsidR="00D84873" w:rsidRPr="0082646B" w:rsidRDefault="00D84873" w:rsidP="00D84873">
      <w:pPr>
        <w:pStyle w:val="mechtex"/>
        <w:jc w:val="left"/>
        <w:rPr>
          <w:rFonts w:ascii="Arial" w:hAnsi="Arial" w:cs="Arial"/>
          <w:lang w:val="hy-AM"/>
        </w:rPr>
      </w:pPr>
    </w:p>
    <w:p w:rsidR="00615DCC" w:rsidRPr="00FA0163" w:rsidRDefault="00615DCC" w:rsidP="00FA0163">
      <w:pPr>
        <w:pStyle w:val="mechtex"/>
        <w:jc w:val="left"/>
        <w:rPr>
          <w:rFonts w:ascii="GHEA Mariam" w:hAnsi="GHEA Mariam" w:cs="Sylfaen"/>
          <w:sz w:val="24"/>
          <w:szCs w:val="24"/>
          <w:lang w:val="hy-AM"/>
        </w:rPr>
      </w:pPr>
    </w:p>
    <w:sectPr w:rsidR="00615DCC" w:rsidRPr="00FA0163"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48FD" w:rsidRDefault="009948FD">
      <w:r>
        <w:separator/>
      </w:r>
    </w:p>
  </w:endnote>
  <w:endnote w:type="continuationSeparator" w:id="0">
    <w:p w:rsidR="009948FD" w:rsidRDefault="009948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48FD" w:rsidRDefault="009948FD">
      <w:r>
        <w:separator/>
      </w:r>
    </w:p>
  </w:footnote>
  <w:footnote w:type="continuationSeparator" w:id="0">
    <w:p w:rsidR="009948FD" w:rsidRDefault="009948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B5B94">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DB0ACC"/>
    <w:multiLevelType w:val="hybridMultilevel"/>
    <w:tmpl w:val="F070A2E8"/>
    <w:lvl w:ilvl="0" w:tplc="D16A568E">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5B94"/>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4D56"/>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C20"/>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4A1C"/>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AD8"/>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8FD"/>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97C"/>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195F"/>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208</Words>
  <Characters>1187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219</cp:revision>
  <dcterms:created xsi:type="dcterms:W3CDTF">2022-03-23T13:26:00Z</dcterms:created>
  <dcterms:modified xsi:type="dcterms:W3CDTF">2025-11-11T07:00:00Z</dcterms:modified>
</cp:coreProperties>
</file>