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 w:rsidRPr="00E07A2A">
        <w:rPr>
          <w:rFonts w:ascii="GHEA Grapalat" w:hAnsi="GHEA Grapalat"/>
          <w:lang w:val="hy-AM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 xml:space="preserve">Հայաստանի Հանրապետության կառավարության </w:t>
      </w:r>
      <w:r w:rsidR="00E07A2A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E07A2A">
        <w:rPr>
          <w:rFonts w:ascii="GHEA Grapalat" w:eastAsia="Calibri" w:hAnsi="GHEA Grapalat" w:cs="Cambria"/>
          <w:bCs/>
          <w:lang w:val="hy-AM"/>
        </w:rPr>
        <w:t xml:space="preserve"> N </w:t>
      </w:r>
      <w:r w:rsidR="00E07A2A" w:rsidRPr="00FC2911">
        <w:rPr>
          <w:rFonts w:ascii="GHEA Grapalat" w:eastAsia="Calibri" w:hAnsi="GHEA Grapalat" w:cs="Cambria"/>
          <w:bCs/>
          <w:lang w:val="hy-AM"/>
        </w:rPr>
        <w:t xml:space="preserve">2037-Ն </w:t>
      </w:r>
      <w:r w:rsidR="00ED1F86">
        <w:rPr>
          <w:rFonts w:ascii="GHEA Grapalat" w:hAnsi="GHEA Grapalat"/>
          <w:iCs/>
          <w:lang w:val="fr-FR"/>
        </w:rPr>
        <w:t>որոշմա</w:t>
      </w:r>
      <w:r w:rsidR="00ED1F86">
        <w:rPr>
          <w:rFonts w:ascii="GHEA Grapalat" w:hAnsi="GHEA Grapalat"/>
          <w:iCs/>
          <w:lang w:val="hy-AM"/>
        </w:rPr>
        <w:t xml:space="preserve">ն </w:t>
      </w:r>
      <w:r w:rsidR="00ED1F86">
        <w:rPr>
          <w:rFonts w:ascii="GHEA Grapalat" w:eastAsia="Calibri" w:hAnsi="GHEA Grapalat" w:cs="Cambria"/>
          <w:bCs/>
          <w:lang w:val="hy-AM"/>
        </w:rPr>
        <w:t>3-րդ հավելվածի 2-րդ կետի 1-ին ենթակետով</w:t>
      </w:r>
      <w:r w:rsidR="00783FF2">
        <w:rPr>
          <w:rFonts w:ascii="GHEA Grapalat" w:eastAsia="Calibri" w:hAnsi="GHEA Grapalat" w:cs="Cambria"/>
          <w:bCs/>
          <w:lang w:val="hy-AM"/>
        </w:rPr>
        <w:t xml:space="preserve"> </w:t>
      </w:r>
      <w:r w:rsidR="00783FF2" w:rsidRPr="00E07A2A">
        <w:rPr>
          <w:rFonts w:ascii="GHEA Grapalat" w:hAnsi="GHEA Grapalat"/>
          <w:lang w:val="hy-AM"/>
        </w:rPr>
        <w:t xml:space="preserve">(այսուհետ՝ </w:t>
      </w:r>
      <w:r w:rsidR="00783FF2">
        <w:rPr>
          <w:rFonts w:ascii="GHEA Grapalat" w:hAnsi="GHEA Grapalat"/>
          <w:lang w:val="hy-AM"/>
        </w:rPr>
        <w:t>Կարգ</w:t>
      </w:r>
      <w:r w:rsidR="00783FF2" w:rsidRPr="00E07A2A">
        <w:rPr>
          <w:rFonts w:ascii="GHEA Grapalat" w:hAnsi="GHEA Grapalat"/>
          <w:lang w:val="hy-AM"/>
        </w:rPr>
        <w:t>)</w:t>
      </w:r>
      <w:r w:rsidR="00783FF2">
        <w:rPr>
          <w:rFonts w:ascii="GHEA Grapalat" w:hAnsi="GHEA Grapalat"/>
          <w:lang w:val="hy-AM"/>
        </w:rPr>
        <w:t xml:space="preserve"> </w:t>
      </w:r>
      <w:r w:rsidRPr="004306CC">
        <w:rPr>
          <w:rFonts w:ascii="GHEA Grapalat" w:hAnsi="GHEA Grapalat"/>
          <w:iCs/>
          <w:lang w:val="fr-FR"/>
        </w:rPr>
        <w:t>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CB1F3D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CB1F3D">
        <w:rPr>
          <w:rFonts w:ascii="GHEA Grapalat" w:eastAsia="Calibri" w:hAnsi="GHEA Grapalat" w:cs="Cambria"/>
          <w:b/>
          <w:bCs/>
          <w:lang w:val="hy-AM"/>
        </w:rPr>
        <w:t>Ընթացիկ իրավիճակը և խնդիրները:</w:t>
      </w:r>
      <w:r w:rsidRPr="008A298E">
        <w:rPr>
          <w:rFonts w:ascii="GHEA Grapalat" w:eastAsia="Calibri" w:hAnsi="GHEA Grapalat" w:cs="Cambria"/>
          <w:bCs/>
          <w:lang w:val="hy-AM"/>
        </w:rPr>
        <w:t xml:space="preserve"> </w:t>
      </w:r>
    </w:p>
    <w:p w:rsidR="005521DD" w:rsidRPr="008A298E" w:rsidRDefault="005521DD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eastAsia="Calibri" w:hAnsi="GHEA Grapalat" w:cs="Cambria"/>
          <w:bCs/>
          <w:lang w:val="hy-AM"/>
        </w:rPr>
      </w:pPr>
      <w:r w:rsidRPr="008A298E">
        <w:rPr>
          <w:rFonts w:ascii="GHEA Grapalat" w:eastAsia="Calibri" w:hAnsi="GHEA Grapalat" w:cs="Cambria"/>
          <w:bCs/>
          <w:lang w:val="hy-AM"/>
        </w:rPr>
        <w:t xml:space="preserve">Բնակելի տարածքների նվիրատվության մասին ՀՀ կառավարության որոշման նախագծերի մշակման համար հիմք է հանդիսանում ՀՀ կառավարության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2024 թվականի դեկտեմբերի 19-ի</w:t>
      </w:r>
      <w:r w:rsidR="008A298E">
        <w:rPr>
          <w:rFonts w:ascii="GHEA Grapalat" w:eastAsia="Calibri" w:hAnsi="GHEA Grapalat" w:cs="Cambria"/>
          <w:bCs/>
          <w:lang w:val="hy-AM"/>
        </w:rPr>
        <w:t xml:space="preserve"> N </w:t>
      </w:r>
      <w:r w:rsidR="008A298E" w:rsidRPr="00FC2911">
        <w:rPr>
          <w:rFonts w:ascii="GHEA Grapalat" w:eastAsia="Calibri" w:hAnsi="GHEA Grapalat" w:cs="Cambria"/>
          <w:bCs/>
          <w:lang w:val="hy-AM"/>
        </w:rPr>
        <w:t>2037-Ն</w:t>
      </w:r>
      <w:r w:rsidR="008A298E" w:rsidRPr="008A298E">
        <w:rPr>
          <w:rFonts w:ascii="GHEA Grapalat" w:eastAsia="Calibri" w:hAnsi="GHEA Grapalat" w:cs="Cambria"/>
          <w:bCs/>
          <w:lang w:val="hy-AM"/>
        </w:rPr>
        <w:t xml:space="preserve"> </w:t>
      </w:r>
      <w:r w:rsidR="00FA2FFF">
        <w:rPr>
          <w:rFonts w:ascii="GHEA Grapalat" w:eastAsia="Calibri" w:hAnsi="GHEA Grapalat" w:cs="Cambria"/>
          <w:bCs/>
          <w:lang w:val="hy-AM"/>
        </w:rPr>
        <w:t>որոշ</w:t>
      </w:r>
      <w:r w:rsidR="001416E9">
        <w:rPr>
          <w:rFonts w:ascii="GHEA Grapalat" w:eastAsia="Calibri" w:hAnsi="GHEA Grapalat" w:cs="Cambria"/>
          <w:bCs/>
          <w:lang w:val="hy-AM"/>
        </w:rPr>
        <w:t>ման 3-րդ հավելվածը</w:t>
      </w:r>
      <w:r w:rsidR="001B2BB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այսուհետ՝ Որոշում, որի կատարումն ամրագրված է ՀՀ կառավարության 2021 թվականի նոյեմբերի 18-ի Հայաստանի Հանրապետության</w:t>
      </w:r>
      <w:r w:rsidR="00E33D0F">
        <w:rPr>
          <w:rFonts w:ascii="GHEA Grapalat" w:eastAsia="Calibri" w:hAnsi="GHEA Grapalat" w:cs="Cambria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կառավարության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="00E33D0F">
        <w:rPr>
          <w:rFonts w:ascii="Sylfaen" w:eastAsia="Calibri" w:hAnsi="Sylfaen" w:cs="Calibri"/>
          <w:bCs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>2021-2026</w:t>
      </w:r>
      <w:r w:rsidRPr="008A298E">
        <w:rPr>
          <w:rFonts w:ascii="Calibri" w:eastAsia="Calibri" w:hAnsi="Calibri" w:cs="Calibri"/>
          <w:bCs/>
          <w:lang w:val="hy-AM"/>
        </w:rPr>
        <w:t> </w:t>
      </w:r>
      <w:r w:rsidRPr="008A298E">
        <w:rPr>
          <w:rFonts w:ascii="GHEA Grapalat" w:eastAsia="Calibri" w:hAnsi="GHEA Grapalat" w:cs="Cambria"/>
          <w:bCs/>
          <w:lang w:val="hy-AM"/>
        </w:rPr>
        <w:t>թվականների գործունեության միջոցառումների ծրագիրը հաստատելու մասին թիվ 1902-Լ որոշման 9</w:t>
      </w:r>
      <w:r w:rsidR="005365AD">
        <w:rPr>
          <w:rFonts w:ascii="GHEA Grapalat" w:eastAsia="Calibri" w:hAnsi="GHEA Grapalat" w:cs="Cambria"/>
          <w:bCs/>
          <w:lang w:val="hy-AM"/>
        </w:rPr>
        <w:t>6</w:t>
      </w:r>
      <w:r w:rsidRPr="008A298E">
        <w:rPr>
          <w:rFonts w:ascii="GHEA Grapalat" w:eastAsia="Calibri" w:hAnsi="GHEA Grapalat" w:cs="Cambria"/>
          <w:bCs/>
          <w:lang w:val="hy-AM"/>
        </w:rPr>
        <w:t>-րդ կետում:</w:t>
      </w:r>
      <w:r w:rsidRPr="00E07A2A">
        <w:rPr>
          <w:rFonts w:ascii="GHEA Grapalat" w:hAnsi="GHEA Grapalat"/>
          <w:color w:val="FF0000"/>
          <w:lang w:val="hy-AM"/>
        </w:rPr>
        <w:t xml:space="preserve"> </w:t>
      </w:r>
      <w:r w:rsidRPr="008A298E">
        <w:rPr>
          <w:rFonts w:ascii="GHEA Grapalat" w:eastAsia="Calibri" w:hAnsi="GHEA Grapalat" w:cs="Cambria"/>
          <w:bCs/>
          <w:lang w:val="hy-AM"/>
        </w:rPr>
        <w:t xml:space="preserve">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DF2AF4" w:rsidRDefault="000B297F" w:rsidP="00DF2AF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</w:t>
      </w:r>
      <w:r w:rsidRPr="0095366C">
        <w:rPr>
          <w:rFonts w:ascii="GHEA Grapalat" w:hAnsi="GHEA Grapalat"/>
          <w:lang w:val="hy-AM"/>
        </w:rPr>
        <w:t xml:space="preserve">Ղեկավարվելով </w:t>
      </w:r>
      <w:r w:rsidR="00B72E79">
        <w:rPr>
          <w:rFonts w:ascii="GHEA Grapalat" w:hAnsi="GHEA Grapalat"/>
          <w:lang w:val="hy-AM"/>
        </w:rPr>
        <w:t>Կարգի</w:t>
      </w:r>
      <w:r w:rsidRPr="0095366C">
        <w:rPr>
          <w:rFonts w:ascii="GHEA Grapalat" w:hAnsi="GHEA Grapalat"/>
          <w:lang w:val="hy-AM"/>
        </w:rPr>
        <w:t xml:space="preserve"> պահանջներով՝ Կոմիտեն նախապատրաստել </w:t>
      </w:r>
      <w:r w:rsidRPr="00C520C7">
        <w:rPr>
          <w:rFonts w:ascii="GHEA Grapalat" w:hAnsi="GHEA Grapalat"/>
          <w:lang w:val="hy-AM"/>
        </w:rPr>
        <w:t>է</w:t>
      </w:r>
      <w:r w:rsidR="00A117B5" w:rsidRPr="00C520C7">
        <w:rPr>
          <w:rFonts w:ascii="GHEA Grapalat" w:hAnsi="GHEA Grapalat"/>
          <w:lang w:val="hy-AM"/>
        </w:rPr>
        <w:t xml:space="preserve"> </w:t>
      </w:r>
      <w:r w:rsidR="00670DA2">
        <w:rPr>
          <w:rFonts w:ascii="GHEA Grapalat" w:hAnsi="GHEA Grapalat"/>
          <w:lang w:val="hy-AM"/>
        </w:rPr>
        <w:t>2</w:t>
      </w:r>
      <w:r w:rsidR="006F48D1" w:rsidRPr="00C520C7">
        <w:rPr>
          <w:rFonts w:ascii="GHEA Grapalat" w:hAnsi="GHEA Grapalat"/>
          <w:lang w:val="hy-AM"/>
        </w:rPr>
        <w:t xml:space="preserve"> </w:t>
      </w:r>
      <w:r w:rsidRPr="00C520C7">
        <w:rPr>
          <w:rFonts w:ascii="GHEA Grapalat" w:hAnsi="GHEA Grapalat"/>
          <w:lang w:val="hy-AM"/>
        </w:rPr>
        <w:t xml:space="preserve">բնակելի </w:t>
      </w:r>
      <w:r w:rsidRPr="0095366C">
        <w:rPr>
          <w:rFonts w:ascii="GHEA Grapalat" w:hAnsi="GHEA Grapalat"/>
          <w:lang w:val="hy-AM"/>
        </w:rPr>
        <w:t xml:space="preserve">տարածքների բնակիչների՝ իրենց կողմից զբաղեցրած բնակելի տարածքներն իրենց նվիրելու մասին ՀՀ կառավարության որոշման նախագիծ: </w:t>
      </w:r>
    </w:p>
    <w:p w:rsidR="00AD5BEE" w:rsidRPr="004B7DCE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Sylfaen" w:eastAsia="MS Mincho" w:hAnsi="Sylfaen" w:cs="MS Mincho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lastRenderedPageBreak/>
        <w:t xml:space="preserve">Ընդհանուր հաշվով Նախագծով առաջարկվում է </w:t>
      </w:r>
      <w:r w:rsidR="00670DA2">
        <w:rPr>
          <w:rFonts w:ascii="GHEA Grapalat" w:hAnsi="GHEA Grapalat"/>
          <w:color w:val="000000" w:themeColor="text1"/>
          <w:lang w:val="hy-AM"/>
        </w:rPr>
        <w:t>4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անձի  </w:t>
      </w:r>
      <w:r w:rsidR="00745FE4" w:rsidRPr="00745FE4">
        <w:rPr>
          <w:rFonts w:ascii="GHEA Grapalat" w:hAnsi="GHEA Grapalat"/>
          <w:color w:val="000000" w:themeColor="text1"/>
          <w:lang w:val="hy-AM"/>
        </w:rPr>
        <w:t>(</w:t>
      </w:r>
      <w:r w:rsidR="00670DA2">
        <w:rPr>
          <w:rFonts w:ascii="GHEA Grapalat" w:hAnsi="GHEA Grapalat"/>
          <w:color w:val="000000" w:themeColor="text1"/>
          <w:lang w:val="hy-AM"/>
        </w:rPr>
        <w:t>2</w:t>
      </w:r>
      <w:r w:rsidR="00745FE4">
        <w:rPr>
          <w:rFonts w:ascii="GHEA Grapalat" w:hAnsi="GHEA Grapalat"/>
          <w:color w:val="000000" w:themeColor="text1"/>
          <w:lang w:val="hy-AM"/>
        </w:rPr>
        <w:t xml:space="preserve"> ընտանիք) </w:t>
      </w:r>
      <w:r w:rsidR="00745FE4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նվիր</w:t>
      </w:r>
      <w:r w:rsidR="00745FE4">
        <w:rPr>
          <w:rFonts w:ascii="GHEA Grapalat" w:hAnsi="GHEA Grapalat"/>
          <w:color w:val="000000" w:themeColor="text1"/>
          <w:lang w:val="hy-AM"/>
        </w:rPr>
        <w:t>ել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670DA2">
        <w:rPr>
          <w:rFonts w:ascii="GHEA Grapalat" w:hAnsi="GHEA Grapalat"/>
          <w:color w:val="000000" w:themeColor="text1"/>
          <w:lang w:val="hy-AM"/>
        </w:rPr>
        <w:t>2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տարածք:</w:t>
      </w:r>
    </w:p>
    <w:p w:rsidR="000B297F" w:rsidRPr="0095366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 xml:space="preserve">Նախագծի ցանկում ընդգրկվել են </w:t>
      </w:r>
      <w:r w:rsidR="005B5D3E" w:rsidRPr="0095366C">
        <w:rPr>
          <w:rFonts w:ascii="GHEA Grapalat" w:hAnsi="GHEA Grapalat"/>
          <w:color w:val="000000" w:themeColor="text1"/>
          <w:lang w:val="hy-AM"/>
        </w:rPr>
        <w:t>Կոմիտեի հաշվեկշռում հաշվառված</w:t>
      </w:r>
      <w:r w:rsidR="00D7451A" w:rsidRPr="0095366C">
        <w:rPr>
          <w:rFonts w:ascii="GHEA Grapalat" w:hAnsi="GHEA Grapalat"/>
          <w:color w:val="000000" w:themeColor="text1"/>
          <w:lang w:val="hy-AM"/>
        </w:rPr>
        <w:t>՝</w:t>
      </w:r>
      <w:r w:rsidR="005B5D3E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2A7C0B" w:rsidRPr="00F977AC">
        <w:rPr>
          <w:rFonts w:ascii="GHEA Grapalat" w:hAnsi="GHEA Grapalat" w:cs="Arial"/>
          <w:lang w:val="hy-AM"/>
        </w:rPr>
        <w:t xml:space="preserve">Հայաստանի Հանրապետության Կոտայքի մարզ, քաղաք Աբովյան, Ուսանողական թաղամաս 4 շենք (ճարտարագիտական քոլեջի հանրակացարան), </w:t>
      </w:r>
      <w:r w:rsidR="00A117B5" w:rsidRPr="0095366C">
        <w:rPr>
          <w:rFonts w:ascii="GHEA Grapalat" w:hAnsi="GHEA Grapalat"/>
          <w:color w:val="000000" w:themeColor="text1"/>
          <w:lang w:val="hy-AM"/>
        </w:rPr>
        <w:t>հասցե</w:t>
      </w:r>
      <w:bookmarkStart w:id="0" w:name="_GoBack"/>
      <w:bookmarkEnd w:id="0"/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ի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տարածքներ</w:t>
      </w:r>
      <w:r w:rsidR="00AD5BEE" w:rsidRPr="0095366C">
        <w:rPr>
          <w:rFonts w:ascii="GHEA Grapalat" w:hAnsi="GHEA Grapalat"/>
          <w:color w:val="000000" w:themeColor="text1"/>
          <w:lang w:val="hy-AM"/>
        </w:rPr>
        <w:t>ը</w:t>
      </w:r>
      <w:r w:rsidRPr="0095366C">
        <w:rPr>
          <w:rFonts w:ascii="GHEA Grapalat" w:hAnsi="GHEA Grapalat"/>
          <w:color w:val="000000" w:themeColor="text1"/>
          <w:lang w:val="hy-AM"/>
        </w:rPr>
        <w:t>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D83896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FF0000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8A298E">
        <w:rPr>
          <w:rFonts w:ascii="GHEA Grapalat" w:hAnsi="GHEA Grapalat"/>
        </w:rPr>
        <w:t>Նախագիծը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բխում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է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ՀՀ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GHEA Grapalat" w:hAnsi="GHEA Grapalat"/>
          <w:lang w:val="fr-FR"/>
        </w:rPr>
        <w:t xml:space="preserve"> 2021 </w:t>
      </w:r>
      <w:r w:rsidRPr="008A298E">
        <w:rPr>
          <w:rFonts w:ascii="GHEA Grapalat" w:hAnsi="GHEA Grapalat"/>
        </w:rPr>
        <w:t>թվականի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նոյեմբերի</w:t>
      </w:r>
      <w:r w:rsidRPr="00DE708C">
        <w:rPr>
          <w:rFonts w:ascii="GHEA Grapalat" w:hAnsi="GHEA Grapalat"/>
          <w:lang w:val="fr-FR"/>
        </w:rPr>
        <w:t xml:space="preserve"> 18-</w:t>
      </w:r>
      <w:r w:rsidRPr="008A298E">
        <w:rPr>
          <w:rFonts w:ascii="GHEA Grapalat" w:hAnsi="GHEA Grapalat"/>
        </w:rPr>
        <w:t>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Հայաստանի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Հանրապետության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կառավարության</w:t>
      </w:r>
      <w:r w:rsidRPr="00DE708C">
        <w:rPr>
          <w:rFonts w:ascii="Calibri" w:hAnsi="Calibri" w:cs="Calibri"/>
          <w:lang w:val="fr-FR"/>
        </w:rPr>
        <w:t> </w:t>
      </w:r>
      <w:r w:rsidRPr="00DE708C">
        <w:rPr>
          <w:rFonts w:ascii="GHEA Grapalat" w:hAnsi="GHEA Grapalat"/>
          <w:lang w:val="fr-FR"/>
        </w:rPr>
        <w:t>2021-2026</w:t>
      </w:r>
      <w:r w:rsidRPr="00DE708C">
        <w:rPr>
          <w:rFonts w:ascii="Calibri" w:hAnsi="Calibri" w:cs="Calibri"/>
          <w:lang w:val="fr-FR"/>
        </w:rPr>
        <w:t> </w:t>
      </w:r>
      <w:r w:rsidRPr="008A298E">
        <w:rPr>
          <w:rFonts w:ascii="GHEA Grapalat" w:hAnsi="GHEA Grapalat"/>
        </w:rPr>
        <w:t>թվականների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գործունեության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միջոցառումների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ծրագիրը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հաստատելու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մասին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թիվ</w:t>
      </w:r>
      <w:r w:rsidRPr="00DE708C">
        <w:rPr>
          <w:rFonts w:ascii="GHEA Grapalat" w:hAnsi="GHEA Grapalat"/>
          <w:lang w:val="fr-FR"/>
        </w:rPr>
        <w:t xml:space="preserve"> 1902-</w:t>
      </w:r>
      <w:r w:rsidRPr="008A298E">
        <w:rPr>
          <w:rFonts w:ascii="GHEA Grapalat" w:hAnsi="GHEA Grapalat"/>
        </w:rPr>
        <w:t>Լ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որոշման</w:t>
      </w:r>
      <w:r w:rsidRPr="00DE708C">
        <w:rPr>
          <w:rFonts w:ascii="GHEA Grapalat" w:hAnsi="GHEA Grapalat"/>
          <w:lang w:val="fr-FR"/>
        </w:rPr>
        <w:t xml:space="preserve"> 97-</w:t>
      </w:r>
      <w:r w:rsidRPr="008A298E">
        <w:rPr>
          <w:rFonts w:ascii="GHEA Grapalat" w:hAnsi="GHEA Grapalat"/>
        </w:rPr>
        <w:t>րդ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կետի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պահանջներից՝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բնակչության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սոցիալ</w:t>
      </w:r>
      <w:r w:rsidRPr="00DE708C">
        <w:rPr>
          <w:rFonts w:ascii="GHEA Grapalat" w:hAnsi="GHEA Grapalat"/>
          <w:lang w:val="fr-FR"/>
        </w:rPr>
        <w:t>-</w:t>
      </w:r>
      <w:r w:rsidRPr="008A298E">
        <w:rPr>
          <w:rFonts w:ascii="GHEA Grapalat" w:hAnsi="GHEA Grapalat"/>
        </w:rPr>
        <w:t>տնտեսական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խնդիրների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լուծում</w:t>
      </w:r>
      <w:r w:rsidRPr="00DE708C">
        <w:rPr>
          <w:rFonts w:ascii="GHEA Grapalat" w:hAnsi="GHEA Grapalat"/>
          <w:lang w:val="fr-FR"/>
        </w:rPr>
        <w:t xml:space="preserve">, </w:t>
      </w:r>
      <w:r w:rsidRPr="008A298E">
        <w:rPr>
          <w:rFonts w:ascii="GHEA Grapalat" w:hAnsi="GHEA Grapalat"/>
        </w:rPr>
        <w:t>այդ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նպատակով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պետական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սեփականություն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համարվող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հանրակացարանային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տարածքների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նվիրատվության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և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սեփականաշնորհման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գործընթացի</w:t>
      </w:r>
      <w:r w:rsidRPr="00DE708C">
        <w:rPr>
          <w:rFonts w:ascii="GHEA Grapalat" w:hAnsi="GHEA Grapalat"/>
          <w:lang w:val="fr-FR"/>
        </w:rPr>
        <w:t xml:space="preserve"> </w:t>
      </w:r>
      <w:r w:rsidRPr="008A298E">
        <w:rPr>
          <w:rFonts w:ascii="GHEA Grapalat" w:hAnsi="GHEA Grapalat"/>
        </w:rPr>
        <w:t>ավարտում։</w:t>
      </w:r>
    </w:p>
    <w:sectPr w:rsidR="006B1467" w:rsidRPr="00D83896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910" w:rsidRDefault="00761910" w:rsidP="002268FD">
      <w:r>
        <w:separator/>
      </w:r>
    </w:p>
  </w:endnote>
  <w:endnote w:type="continuationSeparator" w:id="0">
    <w:p w:rsidR="00761910" w:rsidRDefault="00761910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910" w:rsidRDefault="00761910" w:rsidP="002268FD">
      <w:r>
        <w:separator/>
      </w:r>
    </w:p>
  </w:footnote>
  <w:footnote w:type="continuationSeparator" w:id="0">
    <w:p w:rsidR="00761910" w:rsidRDefault="00761910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666BB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1532"/>
    <w:rsid w:val="000E23B1"/>
    <w:rsid w:val="000E5977"/>
    <w:rsid w:val="000F6DA1"/>
    <w:rsid w:val="001032F1"/>
    <w:rsid w:val="001051D0"/>
    <w:rsid w:val="00112220"/>
    <w:rsid w:val="00121B07"/>
    <w:rsid w:val="00125765"/>
    <w:rsid w:val="00131D0B"/>
    <w:rsid w:val="00132641"/>
    <w:rsid w:val="0013512F"/>
    <w:rsid w:val="001416E9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601"/>
    <w:rsid w:val="00187869"/>
    <w:rsid w:val="00190001"/>
    <w:rsid w:val="001911FD"/>
    <w:rsid w:val="001940B8"/>
    <w:rsid w:val="001955B9"/>
    <w:rsid w:val="001964D5"/>
    <w:rsid w:val="001A08E4"/>
    <w:rsid w:val="001A7634"/>
    <w:rsid w:val="001B11E2"/>
    <w:rsid w:val="001B2BBF"/>
    <w:rsid w:val="001B68CB"/>
    <w:rsid w:val="001D0ADC"/>
    <w:rsid w:val="001E072C"/>
    <w:rsid w:val="001E4607"/>
    <w:rsid w:val="001E7534"/>
    <w:rsid w:val="001F2FF8"/>
    <w:rsid w:val="001F38FA"/>
    <w:rsid w:val="001F48D9"/>
    <w:rsid w:val="0020093B"/>
    <w:rsid w:val="00202C8A"/>
    <w:rsid w:val="002112BF"/>
    <w:rsid w:val="0022077B"/>
    <w:rsid w:val="002213EA"/>
    <w:rsid w:val="00221880"/>
    <w:rsid w:val="002229C1"/>
    <w:rsid w:val="002268FD"/>
    <w:rsid w:val="0023539D"/>
    <w:rsid w:val="0023731C"/>
    <w:rsid w:val="00237559"/>
    <w:rsid w:val="00242472"/>
    <w:rsid w:val="00242B88"/>
    <w:rsid w:val="00242DEB"/>
    <w:rsid w:val="00257416"/>
    <w:rsid w:val="002629A9"/>
    <w:rsid w:val="00262CAC"/>
    <w:rsid w:val="0026377F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A7C0B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2F7C8C"/>
    <w:rsid w:val="00302F4C"/>
    <w:rsid w:val="0030402B"/>
    <w:rsid w:val="00311D54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17A75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731E8"/>
    <w:rsid w:val="004807BA"/>
    <w:rsid w:val="00486C8C"/>
    <w:rsid w:val="0049720D"/>
    <w:rsid w:val="004A256E"/>
    <w:rsid w:val="004B7DCE"/>
    <w:rsid w:val="004C3EAB"/>
    <w:rsid w:val="004C464A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65AD"/>
    <w:rsid w:val="00537DB3"/>
    <w:rsid w:val="005401A6"/>
    <w:rsid w:val="0054683C"/>
    <w:rsid w:val="00546EDE"/>
    <w:rsid w:val="005521DD"/>
    <w:rsid w:val="005527BE"/>
    <w:rsid w:val="00570E5D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5A1"/>
    <w:rsid w:val="00595880"/>
    <w:rsid w:val="005A0107"/>
    <w:rsid w:val="005A221E"/>
    <w:rsid w:val="005B1D7F"/>
    <w:rsid w:val="005B5D3E"/>
    <w:rsid w:val="005C071E"/>
    <w:rsid w:val="005C15F3"/>
    <w:rsid w:val="005C1959"/>
    <w:rsid w:val="005D3B5D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3944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0DA2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48D1"/>
    <w:rsid w:val="006F69D5"/>
    <w:rsid w:val="006F7BA3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5FE4"/>
    <w:rsid w:val="007479AD"/>
    <w:rsid w:val="00750EA3"/>
    <w:rsid w:val="007523B5"/>
    <w:rsid w:val="00752E35"/>
    <w:rsid w:val="007601B6"/>
    <w:rsid w:val="007609F7"/>
    <w:rsid w:val="00761910"/>
    <w:rsid w:val="0076250B"/>
    <w:rsid w:val="00764E23"/>
    <w:rsid w:val="0076707A"/>
    <w:rsid w:val="0077341E"/>
    <w:rsid w:val="007740C9"/>
    <w:rsid w:val="00783FF2"/>
    <w:rsid w:val="00784229"/>
    <w:rsid w:val="00791327"/>
    <w:rsid w:val="00794A96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7F2343"/>
    <w:rsid w:val="0080164C"/>
    <w:rsid w:val="00816E60"/>
    <w:rsid w:val="00825697"/>
    <w:rsid w:val="00826A56"/>
    <w:rsid w:val="0082751E"/>
    <w:rsid w:val="008369AF"/>
    <w:rsid w:val="00842A3B"/>
    <w:rsid w:val="00845C0F"/>
    <w:rsid w:val="00850470"/>
    <w:rsid w:val="00861AFD"/>
    <w:rsid w:val="008625AA"/>
    <w:rsid w:val="00875DA5"/>
    <w:rsid w:val="00883A17"/>
    <w:rsid w:val="00885FA4"/>
    <w:rsid w:val="00893AFB"/>
    <w:rsid w:val="008A1014"/>
    <w:rsid w:val="008A298E"/>
    <w:rsid w:val="008A38AB"/>
    <w:rsid w:val="008B2A4D"/>
    <w:rsid w:val="008C1021"/>
    <w:rsid w:val="008C37C7"/>
    <w:rsid w:val="008D047D"/>
    <w:rsid w:val="008E5393"/>
    <w:rsid w:val="008E7728"/>
    <w:rsid w:val="008F3E1F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366C"/>
    <w:rsid w:val="0095449C"/>
    <w:rsid w:val="00955DAA"/>
    <w:rsid w:val="00963CFD"/>
    <w:rsid w:val="0097387D"/>
    <w:rsid w:val="009763C0"/>
    <w:rsid w:val="009769BE"/>
    <w:rsid w:val="00993D84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05E8"/>
    <w:rsid w:val="00A036A7"/>
    <w:rsid w:val="00A10AA6"/>
    <w:rsid w:val="00A10CC5"/>
    <w:rsid w:val="00A117B5"/>
    <w:rsid w:val="00A12C6A"/>
    <w:rsid w:val="00A16C96"/>
    <w:rsid w:val="00A219EE"/>
    <w:rsid w:val="00A21E03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643FA"/>
    <w:rsid w:val="00A73297"/>
    <w:rsid w:val="00A7627D"/>
    <w:rsid w:val="00A76FA9"/>
    <w:rsid w:val="00A77554"/>
    <w:rsid w:val="00A837A3"/>
    <w:rsid w:val="00A90B3C"/>
    <w:rsid w:val="00A93A40"/>
    <w:rsid w:val="00A9640E"/>
    <w:rsid w:val="00A97D3A"/>
    <w:rsid w:val="00AA0676"/>
    <w:rsid w:val="00AA6C60"/>
    <w:rsid w:val="00AB796A"/>
    <w:rsid w:val="00AC35FA"/>
    <w:rsid w:val="00AC4669"/>
    <w:rsid w:val="00AC4882"/>
    <w:rsid w:val="00AC60B8"/>
    <w:rsid w:val="00AC7F30"/>
    <w:rsid w:val="00AD5BEE"/>
    <w:rsid w:val="00AE0936"/>
    <w:rsid w:val="00AE3B2B"/>
    <w:rsid w:val="00AE3BDD"/>
    <w:rsid w:val="00AF1EF2"/>
    <w:rsid w:val="00AF40AD"/>
    <w:rsid w:val="00AF4AEC"/>
    <w:rsid w:val="00AF5CD2"/>
    <w:rsid w:val="00AF6A3E"/>
    <w:rsid w:val="00B03AF3"/>
    <w:rsid w:val="00B03CD5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72E79"/>
    <w:rsid w:val="00B82BBC"/>
    <w:rsid w:val="00B85830"/>
    <w:rsid w:val="00B90CE3"/>
    <w:rsid w:val="00B91C6C"/>
    <w:rsid w:val="00B95E3E"/>
    <w:rsid w:val="00B97530"/>
    <w:rsid w:val="00BA6A5D"/>
    <w:rsid w:val="00BB2F73"/>
    <w:rsid w:val="00BB4529"/>
    <w:rsid w:val="00BB5CFC"/>
    <w:rsid w:val="00BC2817"/>
    <w:rsid w:val="00BC29FD"/>
    <w:rsid w:val="00BC765D"/>
    <w:rsid w:val="00BD101C"/>
    <w:rsid w:val="00BD350A"/>
    <w:rsid w:val="00BE00AF"/>
    <w:rsid w:val="00BE15B2"/>
    <w:rsid w:val="00BF1509"/>
    <w:rsid w:val="00BF1DA7"/>
    <w:rsid w:val="00C0668C"/>
    <w:rsid w:val="00C117F3"/>
    <w:rsid w:val="00C1419C"/>
    <w:rsid w:val="00C15BD1"/>
    <w:rsid w:val="00C17C67"/>
    <w:rsid w:val="00C23B6F"/>
    <w:rsid w:val="00C27726"/>
    <w:rsid w:val="00C33AF8"/>
    <w:rsid w:val="00C343EA"/>
    <w:rsid w:val="00C41854"/>
    <w:rsid w:val="00C45881"/>
    <w:rsid w:val="00C4789E"/>
    <w:rsid w:val="00C51127"/>
    <w:rsid w:val="00C520C7"/>
    <w:rsid w:val="00C527AE"/>
    <w:rsid w:val="00C77DAC"/>
    <w:rsid w:val="00C80832"/>
    <w:rsid w:val="00C81766"/>
    <w:rsid w:val="00C87ECC"/>
    <w:rsid w:val="00C91374"/>
    <w:rsid w:val="00CA55D4"/>
    <w:rsid w:val="00CA6A3C"/>
    <w:rsid w:val="00CB1F3D"/>
    <w:rsid w:val="00CB3FCF"/>
    <w:rsid w:val="00CB42D0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266E"/>
    <w:rsid w:val="00D14E2E"/>
    <w:rsid w:val="00D171FA"/>
    <w:rsid w:val="00D265AB"/>
    <w:rsid w:val="00D32600"/>
    <w:rsid w:val="00D32917"/>
    <w:rsid w:val="00D34528"/>
    <w:rsid w:val="00D346D6"/>
    <w:rsid w:val="00D36B99"/>
    <w:rsid w:val="00D42733"/>
    <w:rsid w:val="00D45C73"/>
    <w:rsid w:val="00D53B2C"/>
    <w:rsid w:val="00D555A1"/>
    <w:rsid w:val="00D57DA2"/>
    <w:rsid w:val="00D65872"/>
    <w:rsid w:val="00D66290"/>
    <w:rsid w:val="00D73DDA"/>
    <w:rsid w:val="00D7451A"/>
    <w:rsid w:val="00D76ED5"/>
    <w:rsid w:val="00D83896"/>
    <w:rsid w:val="00D86542"/>
    <w:rsid w:val="00D87367"/>
    <w:rsid w:val="00D923A9"/>
    <w:rsid w:val="00D92CCB"/>
    <w:rsid w:val="00D9345C"/>
    <w:rsid w:val="00D969F5"/>
    <w:rsid w:val="00D97BFA"/>
    <w:rsid w:val="00DA1983"/>
    <w:rsid w:val="00DB026F"/>
    <w:rsid w:val="00DB0429"/>
    <w:rsid w:val="00DB5938"/>
    <w:rsid w:val="00DB66FF"/>
    <w:rsid w:val="00DB7326"/>
    <w:rsid w:val="00DC104B"/>
    <w:rsid w:val="00DC7C06"/>
    <w:rsid w:val="00DD028C"/>
    <w:rsid w:val="00DD2D1D"/>
    <w:rsid w:val="00DD4AFE"/>
    <w:rsid w:val="00DE38ED"/>
    <w:rsid w:val="00DE566E"/>
    <w:rsid w:val="00DE708C"/>
    <w:rsid w:val="00DF29A2"/>
    <w:rsid w:val="00DF2AF4"/>
    <w:rsid w:val="00DF7340"/>
    <w:rsid w:val="00E00103"/>
    <w:rsid w:val="00E01657"/>
    <w:rsid w:val="00E01DF1"/>
    <w:rsid w:val="00E027FA"/>
    <w:rsid w:val="00E0664D"/>
    <w:rsid w:val="00E07A2A"/>
    <w:rsid w:val="00E11787"/>
    <w:rsid w:val="00E21FD8"/>
    <w:rsid w:val="00E33D0F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B243B"/>
    <w:rsid w:val="00EC2F38"/>
    <w:rsid w:val="00EC7D54"/>
    <w:rsid w:val="00ED02DD"/>
    <w:rsid w:val="00ED1F86"/>
    <w:rsid w:val="00ED2124"/>
    <w:rsid w:val="00ED4143"/>
    <w:rsid w:val="00ED75A3"/>
    <w:rsid w:val="00EE55EE"/>
    <w:rsid w:val="00EE68CB"/>
    <w:rsid w:val="00EF285E"/>
    <w:rsid w:val="00EF442D"/>
    <w:rsid w:val="00EF4681"/>
    <w:rsid w:val="00EF79DA"/>
    <w:rsid w:val="00F00B9B"/>
    <w:rsid w:val="00F05900"/>
    <w:rsid w:val="00F12160"/>
    <w:rsid w:val="00F16296"/>
    <w:rsid w:val="00F207BB"/>
    <w:rsid w:val="00F20B41"/>
    <w:rsid w:val="00F22713"/>
    <w:rsid w:val="00F2596F"/>
    <w:rsid w:val="00F25BDA"/>
    <w:rsid w:val="00F26A28"/>
    <w:rsid w:val="00F26CD0"/>
    <w:rsid w:val="00F26DD2"/>
    <w:rsid w:val="00F27658"/>
    <w:rsid w:val="00F31D22"/>
    <w:rsid w:val="00F3572D"/>
    <w:rsid w:val="00F45CD6"/>
    <w:rsid w:val="00F52063"/>
    <w:rsid w:val="00F56154"/>
    <w:rsid w:val="00F565B1"/>
    <w:rsid w:val="00F60B1A"/>
    <w:rsid w:val="00F6518B"/>
    <w:rsid w:val="00F70729"/>
    <w:rsid w:val="00F72DDC"/>
    <w:rsid w:val="00F7304F"/>
    <w:rsid w:val="00F83B96"/>
    <w:rsid w:val="00F84655"/>
    <w:rsid w:val="00F909A9"/>
    <w:rsid w:val="00F90CE8"/>
    <w:rsid w:val="00F92509"/>
    <w:rsid w:val="00F935DD"/>
    <w:rsid w:val="00F964F1"/>
    <w:rsid w:val="00FA2FFF"/>
    <w:rsid w:val="00FA5C58"/>
    <w:rsid w:val="00FB0A78"/>
    <w:rsid w:val="00FB412A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3A4D5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9A370-8CA0-426E-B2E5-EA7350099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https://mul2-spm.gov.am/tasks/512566/oneclick?token=b9f41f553b58dd4576eceb19f4cb6fbc</cp:keywords>
  <dc:description/>
  <cp:lastModifiedBy>Bella Bagratunyan</cp:lastModifiedBy>
  <cp:revision>232</cp:revision>
  <cp:lastPrinted>2024-12-27T07:34:00Z</cp:lastPrinted>
  <dcterms:created xsi:type="dcterms:W3CDTF">2023-03-24T13:04:00Z</dcterms:created>
  <dcterms:modified xsi:type="dcterms:W3CDTF">2025-06-05T13:08:00Z</dcterms:modified>
</cp:coreProperties>
</file>