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140B85"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140B85">
        <w:rPr>
          <w:rFonts w:ascii="GHEA Grapalat" w:hAnsi="GHEA Grapalat"/>
          <w:b/>
          <w:bCs/>
          <w:color w:val="000000"/>
          <w:lang w:val="hy-AM"/>
        </w:rPr>
        <w:t>Ա</w:t>
      </w:r>
      <w:r w:rsidR="00A31FD5" w:rsidRPr="00140B85">
        <w:rPr>
          <w:rFonts w:ascii="GHEA Grapalat" w:hAnsi="GHEA Grapalat"/>
          <w:b/>
          <w:bCs/>
          <w:color w:val="000000"/>
          <w:lang w:val="hy-AM"/>
        </w:rPr>
        <w:t>մփոփաթերթ</w:t>
      </w:r>
      <w:r w:rsidRPr="00140B85">
        <w:rPr>
          <w:rFonts w:ascii="GHEA Grapalat" w:hAnsi="GHEA Grapalat"/>
          <w:b/>
          <w:bCs/>
          <w:color w:val="000000"/>
          <w:lang w:val="hy-AM"/>
        </w:rPr>
        <w:t xml:space="preserve"> </w:t>
      </w:r>
    </w:p>
    <w:p w:rsidR="00BC1C75" w:rsidRPr="00140B85" w:rsidRDefault="00EC2236" w:rsidP="005B021F">
      <w:pPr>
        <w:keepLines/>
        <w:ind w:left="720" w:right="57" w:firstLine="1080"/>
        <w:jc w:val="center"/>
        <w:rPr>
          <w:rFonts w:ascii="GHEA Grapalat" w:hAnsi="GHEA Grapalat"/>
          <w:b/>
          <w:bCs/>
          <w:color w:val="000000"/>
          <w:sz w:val="24"/>
          <w:szCs w:val="24"/>
          <w:lang w:val="hy-AM"/>
        </w:rPr>
      </w:pPr>
      <w:r w:rsidRPr="00140B85">
        <w:rPr>
          <w:rStyle w:val="Strong"/>
          <w:rFonts w:ascii="GHEA Grapalat" w:hAnsi="GHEA Grapalat"/>
          <w:color w:val="000000"/>
          <w:sz w:val="24"/>
          <w:szCs w:val="24"/>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w:t>
      </w:r>
      <w:r w:rsidR="00BC1C75" w:rsidRPr="00140B85">
        <w:rPr>
          <w:rFonts w:ascii="GHEA Grapalat" w:hAnsi="GHEA Grapalat"/>
          <w:b/>
          <w:bCs/>
          <w:color w:val="000000"/>
          <w:sz w:val="24"/>
          <w:szCs w:val="24"/>
          <w:lang w:val="hy-AM"/>
        </w:rPr>
        <w:t>Կ</w:t>
      </w:r>
      <w:r w:rsidR="00A31FD5" w:rsidRPr="00140B85">
        <w:rPr>
          <w:rFonts w:ascii="GHEA Grapalat" w:hAnsi="GHEA Grapalat"/>
          <w:b/>
          <w:bCs/>
          <w:color w:val="000000"/>
          <w:sz w:val="24"/>
          <w:szCs w:val="24"/>
          <w:lang w:val="hy-AM"/>
        </w:rPr>
        <w:t>առավարության որոշման նախագծի</w:t>
      </w:r>
    </w:p>
    <w:p w:rsidR="005D55AF" w:rsidRPr="00140B85" w:rsidRDefault="005D55AF" w:rsidP="00BC1C75">
      <w:pPr>
        <w:spacing w:after="0" w:line="24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6"/>
        <w:gridCol w:w="3428"/>
        <w:gridCol w:w="3710"/>
      </w:tblGrid>
      <w:tr w:rsidR="00FB7A6D" w:rsidRPr="00D43C05"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B7A6D" w:rsidRPr="00D43C05" w:rsidRDefault="007747E3" w:rsidP="00EF0722">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t>1</w:t>
            </w:r>
            <w:r w:rsidR="00FB7A6D" w:rsidRPr="00D43C05">
              <w:rPr>
                <w:rFonts w:ascii="GHEA Grapalat" w:hAnsi="GHEA Grapalat" w:cs="Calibri"/>
                <w:color w:val="000000"/>
                <w:sz w:val="24"/>
                <w:szCs w:val="24"/>
                <w:lang w:val="hy-AM"/>
              </w:rPr>
              <w:t xml:space="preserve">. </w:t>
            </w:r>
            <w:r w:rsidR="00FB7A6D" w:rsidRPr="00D43C05">
              <w:rPr>
                <w:rFonts w:ascii="GHEA Grapalat" w:hAnsi="GHEA Grapalat" w:cs="Calibri"/>
                <w:b/>
                <w:color w:val="000000"/>
                <w:sz w:val="24"/>
                <w:szCs w:val="24"/>
                <w:lang w:val="hy-AM"/>
              </w:rPr>
              <w:t xml:space="preserve">ՀՀ </w:t>
            </w:r>
            <w:r w:rsidRPr="00D43C05">
              <w:rPr>
                <w:rFonts w:ascii="GHEA Grapalat" w:hAnsi="GHEA Grapalat" w:cs="Calibri"/>
                <w:b/>
                <w:color w:val="000000"/>
                <w:sz w:val="24"/>
                <w:szCs w:val="24"/>
                <w:lang w:val="hy-AM"/>
              </w:rPr>
              <w:t>տարածքային կառավարման և ենթակառուցվածքների նախարարություն</w:t>
            </w:r>
          </w:p>
          <w:p w:rsidR="00FB7A6D" w:rsidRPr="00D43C05"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D43C05" w:rsidRDefault="00FB7A6D" w:rsidP="009F4345">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                                                                                                      </w:t>
            </w:r>
            <w:r w:rsidR="009F4345" w:rsidRPr="00D43C05">
              <w:rPr>
                <w:rFonts w:ascii="GHEA Grapalat" w:hAnsi="GHEA Grapalat" w:cs="Courier New"/>
                <w:b/>
                <w:color w:val="000000"/>
                <w:sz w:val="24"/>
                <w:szCs w:val="24"/>
                <w:lang w:val="hy-AM"/>
              </w:rPr>
              <w:t>17</w:t>
            </w:r>
            <w:r w:rsidRPr="00D43C05">
              <w:rPr>
                <w:rFonts w:ascii="GHEA Grapalat" w:hAnsi="GHEA Grapalat" w:cs="Courier New"/>
                <w:b/>
                <w:color w:val="000000"/>
                <w:sz w:val="24"/>
                <w:szCs w:val="24"/>
                <w:lang w:val="hy-AM"/>
              </w:rPr>
              <w:t>.</w:t>
            </w:r>
            <w:r w:rsidR="00896B01" w:rsidRPr="00D43C05">
              <w:rPr>
                <w:rFonts w:ascii="GHEA Grapalat" w:hAnsi="GHEA Grapalat" w:cs="Courier New"/>
                <w:b/>
                <w:color w:val="000000"/>
                <w:sz w:val="24"/>
                <w:szCs w:val="24"/>
                <w:lang w:val="hy-AM"/>
              </w:rPr>
              <w:t>0</w:t>
            </w:r>
            <w:r w:rsidR="009F4345" w:rsidRPr="00D43C05">
              <w:rPr>
                <w:rFonts w:ascii="GHEA Grapalat" w:hAnsi="GHEA Grapalat" w:cs="Courier New"/>
                <w:b/>
                <w:color w:val="000000"/>
                <w:sz w:val="24"/>
                <w:szCs w:val="24"/>
                <w:lang w:val="hy-AM"/>
              </w:rPr>
              <w:t>9</w:t>
            </w:r>
            <w:r w:rsidRPr="00D43C05">
              <w:rPr>
                <w:rFonts w:ascii="GHEA Grapalat" w:hAnsi="GHEA Grapalat" w:cs="Courier New"/>
                <w:b/>
                <w:color w:val="000000"/>
                <w:sz w:val="24"/>
                <w:szCs w:val="24"/>
                <w:lang w:val="hy-AM"/>
              </w:rPr>
              <w:t>.202</w:t>
            </w:r>
            <w:r w:rsidR="00A97E80" w:rsidRPr="00D43C05">
              <w:rPr>
                <w:rFonts w:ascii="GHEA Grapalat" w:hAnsi="GHEA Grapalat" w:cs="Courier New"/>
                <w:b/>
                <w:color w:val="000000"/>
                <w:sz w:val="24"/>
                <w:szCs w:val="24"/>
                <w:lang w:val="hy-AM"/>
              </w:rPr>
              <w:t>5</w:t>
            </w:r>
            <w:r w:rsidRPr="00D43C05">
              <w:rPr>
                <w:rFonts w:ascii="GHEA Grapalat" w:hAnsi="GHEA Grapalat" w:cs="Courier New"/>
                <w:b/>
                <w:color w:val="000000"/>
                <w:sz w:val="24"/>
                <w:szCs w:val="24"/>
                <w:lang w:val="hy-AM"/>
              </w:rPr>
              <w:t>թ.</w:t>
            </w:r>
          </w:p>
        </w:tc>
      </w:tr>
      <w:tr w:rsidR="00FB7A6D" w:rsidRPr="00D43C05"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7A6D" w:rsidRPr="00D43C05"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D43C05" w:rsidRDefault="00FB7A6D" w:rsidP="00896B01">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N </w:t>
            </w:r>
            <w:r w:rsidR="009F4345" w:rsidRPr="00D43C05">
              <w:rPr>
                <w:rFonts w:ascii="GHEA Grapalat" w:hAnsi="GHEA Grapalat" w:cs="Courier New"/>
                <w:b/>
                <w:color w:val="000000"/>
                <w:sz w:val="24"/>
                <w:szCs w:val="24"/>
                <w:lang w:val="hy-AM"/>
              </w:rPr>
              <w:t>ԴԽ/26.2/31207-2025</w:t>
            </w:r>
          </w:p>
        </w:tc>
      </w:tr>
      <w:tr w:rsidR="00FB7A6D" w:rsidRPr="00D43C05"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FB7A6D" w:rsidRPr="00D43C05" w:rsidRDefault="003575AD" w:rsidP="009F4345">
            <w:pPr>
              <w:spacing w:line="360" w:lineRule="auto"/>
              <w:ind w:left="88" w:right="120" w:firstLine="632"/>
              <w:jc w:val="both"/>
              <w:rPr>
                <w:rStyle w:val="Strong"/>
                <w:rFonts w:ascii="GHEA Grapalat" w:hAnsi="GHEA Grapalat"/>
                <w:bCs w:val="0"/>
                <w:color w:val="000000"/>
                <w:sz w:val="24"/>
                <w:szCs w:val="24"/>
                <w:shd w:val="clear" w:color="auto" w:fill="FFFFFF"/>
                <w:lang w:val="hy-AM"/>
              </w:rPr>
            </w:pPr>
            <w:r w:rsidRPr="00D43C05">
              <w:rPr>
                <w:rFonts w:ascii="GHEA Grapalat" w:hAnsi="GHEA Grapalat" w:cs="GHEA Grapalat"/>
                <w:color w:val="000000" w:themeColor="text1"/>
                <w:sz w:val="24"/>
                <w:szCs w:val="24"/>
                <w:lang w:val="hy-AM"/>
              </w:rPr>
              <w:t>Հայտնում ենք, որ</w:t>
            </w:r>
            <w:r w:rsidRPr="00D43C05">
              <w:rPr>
                <w:rFonts w:ascii="GHEA Grapalat" w:hAnsi="GHEA Grapalat" w:cs="GHEA Grapalat"/>
                <w:b/>
                <w:color w:val="000000" w:themeColor="text1"/>
                <w:sz w:val="24"/>
                <w:szCs w:val="24"/>
                <w:lang w:val="hy-AM"/>
              </w:rPr>
              <w:t xml:space="preserve"> </w:t>
            </w:r>
            <w:r w:rsidRPr="00D43C05">
              <w:rPr>
                <w:rStyle w:val="Strong"/>
                <w:rFonts w:ascii="GHEA Grapalat" w:hAnsi="GHEA Grapalat"/>
                <w:b w:val="0"/>
                <w:color w:val="000000" w:themeColor="text1"/>
                <w:sz w:val="24"/>
                <w:szCs w:val="24"/>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Կառավարության որոշման նախագծի վերաբերյալ Տարածքային կառավարման </w:t>
            </w:r>
            <w:r w:rsidRPr="00D43C05">
              <w:rPr>
                <w:rStyle w:val="Strong"/>
                <w:rFonts w:ascii="GHEA Grapalat" w:hAnsi="GHEA Grapalat"/>
                <w:b w:val="0"/>
                <w:color w:val="000000" w:themeColor="text1"/>
                <w:sz w:val="24"/>
                <w:szCs w:val="24"/>
                <w:shd w:val="clear" w:color="auto" w:fill="FFFFFF"/>
                <w:lang w:val="hy-AM"/>
              </w:rPr>
              <w:lastRenderedPageBreak/>
              <w:t>և ենթակառուցվածքների նախարարությունն առաջարկություններ և դիտողություններ չունի:</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BC723C" w:rsidRPr="00D43C05"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D43C05">
              <w:rPr>
                <w:rStyle w:val="Strong"/>
                <w:rFonts w:ascii="GHEA Grapalat" w:hAnsi="GHEA Grapalat"/>
                <w:b w:val="0"/>
                <w:color w:val="000000"/>
                <w:sz w:val="24"/>
                <w:szCs w:val="24"/>
                <w:shd w:val="clear" w:color="auto" w:fill="FFFFFF"/>
                <w:lang w:val="hy-AM"/>
              </w:rPr>
              <w:lastRenderedPageBreak/>
              <w:t xml:space="preserve">    Ընդունվել է։</w:t>
            </w:r>
          </w:p>
          <w:p w:rsidR="00FB7A6D" w:rsidRPr="00D43C05" w:rsidRDefault="00FB7A6D" w:rsidP="00BC58C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017DD8" w:rsidRPr="00D43C05"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7DD8" w:rsidRPr="00D43C05" w:rsidRDefault="00017DD8" w:rsidP="0041766A">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t xml:space="preserve">2. </w:t>
            </w:r>
            <w:r w:rsidRPr="00D43C05">
              <w:rPr>
                <w:rFonts w:ascii="GHEA Grapalat" w:hAnsi="GHEA Grapalat" w:cs="Calibri"/>
                <w:b/>
                <w:color w:val="000000"/>
                <w:sz w:val="24"/>
                <w:szCs w:val="24"/>
                <w:lang w:val="hy-AM"/>
              </w:rPr>
              <w:t>ՀՀ ֆինանսների նախարարություն</w:t>
            </w:r>
          </w:p>
          <w:p w:rsidR="00017DD8" w:rsidRPr="00D43C05"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017DD8" w:rsidRPr="00D43C05" w:rsidRDefault="00017DD8" w:rsidP="00831BCE">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                                                                                                      </w:t>
            </w:r>
            <w:r w:rsidR="00831BCE" w:rsidRPr="00D43C05">
              <w:rPr>
                <w:rFonts w:ascii="GHEA Grapalat" w:hAnsi="GHEA Grapalat" w:cs="Courier New"/>
                <w:b/>
                <w:color w:val="000000"/>
                <w:sz w:val="24"/>
                <w:szCs w:val="24"/>
                <w:lang w:val="hy-AM"/>
              </w:rPr>
              <w:t>12</w:t>
            </w:r>
            <w:r w:rsidRPr="00D43C05">
              <w:rPr>
                <w:rFonts w:ascii="GHEA Grapalat" w:hAnsi="GHEA Grapalat" w:cs="Courier New"/>
                <w:b/>
                <w:color w:val="000000"/>
                <w:sz w:val="24"/>
                <w:szCs w:val="24"/>
                <w:lang w:val="hy-AM"/>
              </w:rPr>
              <w:t>.0</w:t>
            </w:r>
            <w:r w:rsidR="00831BCE" w:rsidRPr="00D43C05">
              <w:rPr>
                <w:rFonts w:ascii="GHEA Grapalat" w:hAnsi="GHEA Grapalat" w:cs="Courier New"/>
                <w:b/>
                <w:color w:val="000000"/>
                <w:sz w:val="24"/>
                <w:szCs w:val="24"/>
                <w:lang w:val="hy-AM"/>
              </w:rPr>
              <w:t>9</w:t>
            </w:r>
            <w:r w:rsidRPr="00D43C05">
              <w:rPr>
                <w:rFonts w:ascii="GHEA Grapalat" w:hAnsi="GHEA Grapalat" w:cs="Courier New"/>
                <w:b/>
                <w:color w:val="000000"/>
                <w:sz w:val="24"/>
                <w:szCs w:val="24"/>
                <w:lang w:val="hy-AM"/>
              </w:rPr>
              <w:t>.2025թ.</w:t>
            </w:r>
          </w:p>
        </w:tc>
      </w:tr>
      <w:tr w:rsidR="00017DD8" w:rsidRPr="00D43C05"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7DD8" w:rsidRPr="00D43C05"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017DD8" w:rsidRPr="00D43C05" w:rsidRDefault="00017DD8" w:rsidP="00017DD8">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N </w:t>
            </w:r>
            <w:r w:rsidR="00831BCE" w:rsidRPr="00D43C05">
              <w:rPr>
                <w:rFonts w:ascii="GHEA Grapalat" w:hAnsi="GHEA Grapalat" w:cs="Courier New"/>
                <w:b/>
                <w:color w:val="000000"/>
                <w:sz w:val="24"/>
                <w:szCs w:val="24"/>
                <w:lang w:val="hy-AM"/>
              </w:rPr>
              <w:t>01/11-1/20082-2025</w:t>
            </w:r>
          </w:p>
        </w:tc>
      </w:tr>
      <w:tr w:rsidR="00017DD8" w:rsidRPr="00D43C05"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017DD8" w:rsidRPr="00D43C05" w:rsidRDefault="009F4345" w:rsidP="00831BCE">
            <w:pPr>
              <w:shd w:val="clear" w:color="auto" w:fill="FFFFFF"/>
              <w:spacing w:after="0" w:line="360" w:lineRule="auto"/>
              <w:ind w:right="29" w:firstLine="450"/>
              <w:jc w:val="both"/>
              <w:rPr>
                <w:rStyle w:val="Strong"/>
                <w:rFonts w:ascii="GHEA Grapalat" w:hAnsi="GHEA Grapalat"/>
                <w:b w:val="0"/>
                <w:bCs w:val="0"/>
                <w:color w:val="000000"/>
                <w:sz w:val="24"/>
                <w:szCs w:val="24"/>
                <w:shd w:val="clear" w:color="auto" w:fill="FFFFFF"/>
                <w:lang w:val="hy-AM"/>
              </w:rPr>
            </w:pPr>
            <w:r w:rsidRPr="00D43C05">
              <w:rPr>
                <w:rFonts w:ascii="GHEA Grapalat" w:hAnsi="GHEA Grapalat" w:cs="GHEA Grapalat"/>
                <w:sz w:val="24"/>
                <w:szCs w:val="24"/>
                <w:lang w:val="hy-AM"/>
              </w:rPr>
              <w:t xml:space="preserve">Ի պատասխան Ձեր սույն թվականի օգոստոսի 27-ի N </w:t>
            </w:r>
            <w:r w:rsidRPr="00D43C05">
              <w:rPr>
                <w:rFonts w:ascii="GHEA Grapalat" w:hAnsi="GHEA Grapalat"/>
                <w:color w:val="000000"/>
                <w:sz w:val="24"/>
                <w:szCs w:val="24"/>
                <w:shd w:val="clear" w:color="auto" w:fill="FFFFFF"/>
                <w:lang w:val="hy-AM"/>
              </w:rPr>
              <w:t>01/19096-2025 գրության`</w:t>
            </w:r>
            <w:r w:rsidRPr="00D43C05">
              <w:rPr>
                <w:rFonts w:ascii="GHEA Grapalat" w:hAnsi="GHEA Grapalat" w:cs="GHEA Grapalat"/>
                <w:sz w:val="24"/>
                <w:szCs w:val="24"/>
                <w:lang w:val="hy-AM"/>
              </w:rPr>
              <w:t xml:space="preserve"> Ֆինանսների նախարարությունն ուսումնասիրել է </w:t>
            </w:r>
            <w:r w:rsidRPr="00D43C05">
              <w:rPr>
                <w:rFonts w:ascii="GHEA Grapalat" w:hAnsi="GHEA Grapalat"/>
                <w:bCs/>
                <w:color w:val="000000"/>
                <w:sz w:val="24"/>
                <w:szCs w:val="24"/>
                <w:shd w:val="clear" w:color="auto" w:fill="FFFFFF"/>
                <w:lang w:val="hy-AM"/>
              </w:rPr>
              <w:t>«</w:t>
            </w:r>
            <w:r w:rsidRPr="00D43C05">
              <w:rPr>
                <w:rFonts w:ascii="GHEA Grapalat" w:hAnsi="GHEA Grapalat"/>
                <w:color w:val="000000"/>
                <w:sz w:val="24"/>
                <w:szCs w:val="24"/>
                <w:shd w:val="clear" w:color="auto" w:fill="FFFFFF"/>
                <w:lang w:val="hy-AM"/>
              </w:rPr>
              <w:t>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w:t>
            </w:r>
            <w:r w:rsidRPr="00D43C05">
              <w:rPr>
                <w:rFonts w:ascii="GHEA Grapalat" w:hAnsi="GHEA Grapalat" w:cs="GHEA Grapalat"/>
                <w:sz w:val="24"/>
                <w:szCs w:val="24"/>
                <w:lang w:val="hy-AM"/>
              </w:rPr>
              <w:t>»</w:t>
            </w:r>
            <w:r w:rsidRPr="00D43C05">
              <w:rPr>
                <w:rFonts w:ascii="GHEA Grapalat" w:eastAsia="Times New Roman" w:hAnsi="GHEA Grapalat"/>
                <w:bCs/>
                <w:sz w:val="24"/>
                <w:szCs w:val="24"/>
                <w:lang w:val="hy-AM"/>
              </w:rPr>
              <w:t xml:space="preserve"> ՀՀ կառավարության որոշման նախագիծը</w:t>
            </w:r>
            <w:r w:rsidRPr="00D43C05">
              <w:rPr>
                <w:rFonts w:ascii="GHEA Grapalat" w:hAnsi="GHEA Grapalat" w:cs="Sylfaen"/>
                <w:sz w:val="24"/>
                <w:szCs w:val="24"/>
                <w:lang w:val="hy-AM" w:eastAsia="ru-RU"/>
              </w:rPr>
              <w:t xml:space="preserve"> և հայտնում է, որ դիտողություններ և առաջարկություններ չունի:</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017DD8" w:rsidRPr="00D43C05" w:rsidRDefault="004277B1" w:rsidP="0041766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D43C05">
              <w:rPr>
                <w:rStyle w:val="Strong"/>
                <w:rFonts w:ascii="GHEA Grapalat" w:hAnsi="GHEA Grapalat"/>
                <w:b w:val="0"/>
                <w:color w:val="000000"/>
                <w:sz w:val="24"/>
                <w:szCs w:val="24"/>
                <w:shd w:val="clear" w:color="auto" w:fill="FFFFFF"/>
                <w:lang w:val="hy-AM"/>
              </w:rPr>
              <w:t>Ը</w:t>
            </w:r>
            <w:r w:rsidR="00505BCD" w:rsidRPr="00D43C05">
              <w:rPr>
                <w:rStyle w:val="Strong"/>
                <w:rFonts w:ascii="GHEA Grapalat" w:hAnsi="GHEA Grapalat"/>
                <w:b w:val="0"/>
                <w:color w:val="000000"/>
                <w:sz w:val="24"/>
                <w:szCs w:val="24"/>
                <w:shd w:val="clear" w:color="auto" w:fill="FFFFFF"/>
                <w:lang w:val="hy-AM"/>
              </w:rPr>
              <w:t>նդունվել</w:t>
            </w:r>
            <w:r w:rsidRPr="00D43C05">
              <w:rPr>
                <w:rStyle w:val="Strong"/>
                <w:rFonts w:ascii="GHEA Grapalat" w:hAnsi="GHEA Grapalat"/>
                <w:b w:val="0"/>
                <w:color w:val="000000"/>
                <w:sz w:val="24"/>
                <w:szCs w:val="24"/>
                <w:shd w:val="clear" w:color="auto" w:fill="FFFFFF"/>
                <w:lang w:val="hy-AM"/>
              </w:rPr>
              <w:t xml:space="preserve"> է։</w:t>
            </w:r>
          </w:p>
          <w:p w:rsidR="00505BCD" w:rsidRPr="00D43C05" w:rsidRDefault="00505BCD" w:rsidP="008856A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3C0EED" w:rsidRPr="00D43C05"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C0EED" w:rsidRPr="00D43C05" w:rsidRDefault="003C0EED" w:rsidP="0041766A">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t xml:space="preserve">3. </w:t>
            </w:r>
            <w:r w:rsidRPr="00D43C05">
              <w:rPr>
                <w:rFonts w:ascii="GHEA Grapalat" w:hAnsi="GHEA Grapalat" w:cs="Calibri"/>
                <w:b/>
                <w:color w:val="000000"/>
                <w:sz w:val="24"/>
                <w:szCs w:val="24"/>
                <w:lang w:val="hy-AM"/>
              </w:rPr>
              <w:t>ՀՀ պետական եկամուտների կոմիտե</w:t>
            </w:r>
          </w:p>
          <w:p w:rsidR="003C0EED" w:rsidRPr="00D43C05"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3C0EED" w:rsidRPr="00D43C05" w:rsidRDefault="003C0EED" w:rsidP="00F060AA">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lastRenderedPageBreak/>
              <w:t xml:space="preserve">                                                                                                      0</w:t>
            </w:r>
            <w:r w:rsidR="00F060AA">
              <w:rPr>
                <w:rFonts w:ascii="GHEA Grapalat" w:hAnsi="GHEA Grapalat" w:cs="Courier New"/>
                <w:b/>
                <w:color w:val="000000"/>
                <w:sz w:val="24"/>
                <w:szCs w:val="24"/>
                <w:lang w:val="hy-AM"/>
              </w:rPr>
              <w:t>8</w:t>
            </w:r>
            <w:r w:rsidRPr="00D43C05">
              <w:rPr>
                <w:rFonts w:ascii="GHEA Grapalat" w:hAnsi="GHEA Grapalat" w:cs="Courier New"/>
                <w:b/>
                <w:color w:val="000000"/>
                <w:sz w:val="24"/>
                <w:szCs w:val="24"/>
                <w:lang w:val="hy-AM"/>
              </w:rPr>
              <w:t>.0</w:t>
            </w:r>
            <w:r w:rsidR="00F060AA">
              <w:rPr>
                <w:rFonts w:ascii="GHEA Grapalat" w:hAnsi="GHEA Grapalat" w:cs="Courier New"/>
                <w:b/>
                <w:color w:val="000000"/>
                <w:sz w:val="24"/>
                <w:szCs w:val="24"/>
                <w:lang w:val="hy-AM"/>
              </w:rPr>
              <w:t>9</w:t>
            </w:r>
            <w:r w:rsidRPr="00D43C05">
              <w:rPr>
                <w:rFonts w:ascii="GHEA Grapalat" w:hAnsi="GHEA Grapalat" w:cs="Courier New"/>
                <w:b/>
                <w:color w:val="000000"/>
                <w:sz w:val="24"/>
                <w:szCs w:val="24"/>
                <w:lang w:val="hy-AM"/>
              </w:rPr>
              <w:t>.2025թ.</w:t>
            </w:r>
          </w:p>
        </w:tc>
      </w:tr>
      <w:tr w:rsidR="003C0EED" w:rsidRPr="00D43C05"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0EED" w:rsidRPr="00D43C05"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3C0EED" w:rsidRPr="00D43C05" w:rsidRDefault="003C0EED" w:rsidP="0041766A">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N </w:t>
            </w:r>
            <w:r w:rsidR="00F060AA" w:rsidRPr="00F060AA">
              <w:rPr>
                <w:rFonts w:ascii="GHEA Grapalat" w:hAnsi="GHEA Grapalat" w:cs="Courier New"/>
                <w:b/>
                <w:color w:val="000000"/>
                <w:sz w:val="24"/>
                <w:szCs w:val="24"/>
                <w:lang w:val="hy-AM"/>
              </w:rPr>
              <w:t>01/3-2/54916-2025</w:t>
            </w:r>
          </w:p>
        </w:tc>
      </w:tr>
      <w:tr w:rsidR="003C0EED" w:rsidRPr="00D43C05"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203CC2" w:rsidRPr="00D43C05" w:rsidRDefault="00203CC2" w:rsidP="00E568EC">
            <w:pPr>
              <w:spacing w:line="360" w:lineRule="auto"/>
              <w:ind w:left="229" w:right="120" w:firstLine="720"/>
              <w:jc w:val="both"/>
              <w:rPr>
                <w:rFonts w:ascii="GHEA Grapalat" w:hAnsi="GHEA Grapalat"/>
                <w:sz w:val="24"/>
                <w:szCs w:val="24"/>
                <w:lang w:val="hy-AM"/>
              </w:rPr>
            </w:pPr>
            <w:r w:rsidRPr="00D43C05">
              <w:rPr>
                <w:rFonts w:ascii="GHEA Grapalat" w:hAnsi="GHEA Grapalat"/>
                <w:sz w:val="24"/>
                <w:szCs w:val="24"/>
                <w:lang w:val="hy-AM"/>
              </w:rPr>
              <w:t>«Հայաստանի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w:t>
            </w:r>
            <w:r w:rsidRPr="00D43C05">
              <w:rPr>
                <w:rFonts w:ascii="GHEA Grapalat" w:hAnsi="GHEA Grapalat"/>
                <w:sz w:val="24"/>
                <w:szCs w:val="24"/>
                <w:lang w:val="hy-AM"/>
              </w:rPr>
              <w:softHyphen/>
              <w:t>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Հայաստանի Հանրապետության կառավարության որոշման նախագծի (այսուհետ՝ Նախագիծ) վերաբերյալ հայտնում ենք հետևյալը</w:t>
            </w:r>
            <w:r w:rsidRPr="00D43C05">
              <w:rPr>
                <w:rFonts w:ascii="Cambria Math" w:hAnsi="Cambria Math" w:cs="Cambria Math"/>
                <w:sz w:val="24"/>
                <w:szCs w:val="24"/>
                <w:lang w:val="hy-AM"/>
              </w:rPr>
              <w:t>․</w:t>
            </w:r>
          </w:p>
          <w:p w:rsidR="003C0EED" w:rsidRPr="00D43C05" w:rsidRDefault="00203CC2" w:rsidP="00E568EC">
            <w:pPr>
              <w:spacing w:line="360" w:lineRule="auto"/>
              <w:ind w:left="229" w:right="120" w:firstLine="720"/>
              <w:jc w:val="both"/>
              <w:rPr>
                <w:rStyle w:val="Strong"/>
                <w:rFonts w:ascii="GHEA Grapalat" w:hAnsi="GHEA Grapalat"/>
                <w:b w:val="0"/>
                <w:bCs w:val="0"/>
                <w:color w:val="000000"/>
                <w:sz w:val="24"/>
                <w:szCs w:val="24"/>
                <w:shd w:val="clear" w:color="auto" w:fill="FFFFFF"/>
                <w:lang w:val="hy-AM"/>
              </w:rPr>
            </w:pPr>
            <w:r w:rsidRPr="00D43C05">
              <w:rPr>
                <w:rFonts w:ascii="GHEA Grapalat" w:hAnsi="GHEA Grapalat"/>
                <w:sz w:val="24"/>
                <w:szCs w:val="24"/>
                <w:lang w:val="hy-AM"/>
              </w:rPr>
              <w:t>1</w:t>
            </w:r>
            <w:r w:rsidRPr="00D43C05">
              <w:rPr>
                <w:rFonts w:ascii="Cambria Math" w:hAnsi="Cambria Math" w:cs="Cambria Math"/>
                <w:sz w:val="24"/>
                <w:szCs w:val="24"/>
                <w:lang w:val="hy-AM"/>
              </w:rPr>
              <w:t>․</w:t>
            </w:r>
            <w:r w:rsidRPr="00D43C05">
              <w:rPr>
                <w:rFonts w:ascii="GHEA Grapalat" w:hAnsi="GHEA Grapalat"/>
                <w:sz w:val="24"/>
                <w:szCs w:val="24"/>
                <w:lang w:val="hy-AM"/>
              </w:rPr>
              <w:t xml:space="preserve"> Նախագծի 1-ին կետի 2-րդ ենթակետի համաձայն՝</w:t>
            </w:r>
            <w:r w:rsidRPr="00D43C05">
              <w:rPr>
                <w:rFonts w:ascii="GHEA Grapalat" w:hAnsi="GHEA Grapalat"/>
                <w:color w:val="000000"/>
                <w:sz w:val="24"/>
                <w:szCs w:val="24"/>
                <w:lang w:val="hy-AM"/>
              </w:rPr>
              <w:t xml:space="preserve"> </w:t>
            </w:r>
            <w:r w:rsidRPr="00D43C05">
              <w:rPr>
                <w:rFonts w:ascii="GHEA Grapalat" w:hAnsi="GHEA Grapalat"/>
                <w:sz w:val="24"/>
                <w:szCs w:val="24"/>
                <w:lang w:val="hy-AM"/>
              </w:rPr>
              <w:t xml:space="preserve">նույն կետի 1-ին ենթակետում նշված ապրանքների արտահանման նպատակով հիմնական լիցենզիան տրամադրվում է յուրաքանչյուր մինչև մեկ տոննայի համար: Նշվածի մասով առաջարկում ենք հստակեցնել՝ արդյոք յուրաքանչյուր կազմակերպություն կարող է մինչև մեկ անգամ ստանալ լիցենզիա և դրա շրջանակներում արտահանել միայն մինչև մեկ տոննա քանակությամբ </w:t>
            </w:r>
            <w:r w:rsidRPr="00D43C05">
              <w:rPr>
                <w:rFonts w:ascii="GHEA Grapalat" w:hAnsi="GHEA Grapalat"/>
                <w:sz w:val="24"/>
                <w:szCs w:val="24"/>
                <w:lang w:val="hy-AM"/>
              </w:rPr>
              <w:lastRenderedPageBreak/>
              <w:t>ապրանքներ, թե՝ տվյալ ժամանակահատվածում բազմակի անգամ կարող է դիմել լիցենզիա ստանալու համար և արտահանել ապրանքներ տարբեր լիցենզիաների շրջանակներում։ Եթե կազմակերպությունը կարող է բազմակի անգամ ստանալ լիցենզիան, ապա առաջարկում ենք քննարկել լիցենզիան մինչև մեկ տոննա ապրանքների համար տրամադրելու նպատակահարմարությունը։</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532E31" w:rsidRPr="00D43C05" w:rsidRDefault="005A2259" w:rsidP="005A2259">
            <w:pPr>
              <w:pStyle w:val="ListParagraph"/>
              <w:numPr>
                <w:ilvl w:val="0"/>
                <w:numId w:val="17"/>
              </w:numPr>
              <w:spacing w:line="360" w:lineRule="auto"/>
              <w:ind w:right="190"/>
              <w:jc w:val="both"/>
              <w:rPr>
                <w:rFonts w:ascii="GHEA Grapalat" w:hAnsi="GHEA Grapalat"/>
                <w:bCs/>
                <w:sz w:val="24"/>
                <w:szCs w:val="24"/>
                <w:lang w:val="hy-AM"/>
              </w:rPr>
            </w:pPr>
            <w:r w:rsidRPr="00D43C05">
              <w:rPr>
                <w:rFonts w:ascii="GHEA Grapalat" w:hAnsi="GHEA Grapalat"/>
                <w:bCs/>
                <w:sz w:val="24"/>
                <w:szCs w:val="24"/>
                <w:lang w:val="hy-AM"/>
              </w:rPr>
              <w:lastRenderedPageBreak/>
              <w:t>Ընդունվել է մասնակի։</w:t>
            </w:r>
          </w:p>
          <w:p w:rsidR="005A2259" w:rsidRPr="00D43C05" w:rsidRDefault="00AF457F" w:rsidP="005025A7">
            <w:pPr>
              <w:spacing w:line="360" w:lineRule="auto"/>
              <w:ind w:left="125" w:right="190" w:firstLine="284"/>
              <w:jc w:val="both"/>
              <w:rPr>
                <w:rFonts w:ascii="GHEA Grapalat" w:hAnsi="GHEA Grapalat"/>
                <w:bCs/>
                <w:sz w:val="24"/>
                <w:szCs w:val="24"/>
                <w:lang w:val="hy-AM"/>
              </w:rPr>
            </w:pPr>
            <w:r w:rsidRPr="00D43C05">
              <w:rPr>
                <w:rFonts w:ascii="GHEA Grapalat" w:hAnsi="GHEA Grapalat"/>
                <w:bCs/>
                <w:sz w:val="24"/>
                <w:szCs w:val="24"/>
                <w:lang w:val="hy-AM"/>
              </w:rPr>
              <w:t xml:space="preserve">Նախագծում «մինչև մեկ տոննա» բառակապակցությունն օգտագործվել է ելնելով այն հանգամանքից, որ տնտեսավարող սուբյեկտը </w:t>
            </w:r>
            <w:r w:rsidR="00903AE3" w:rsidRPr="00D43C05">
              <w:rPr>
                <w:rFonts w:ascii="GHEA Grapalat" w:hAnsi="GHEA Grapalat"/>
                <w:bCs/>
                <w:sz w:val="24"/>
                <w:szCs w:val="24"/>
                <w:lang w:val="hy-AM"/>
              </w:rPr>
              <w:t xml:space="preserve">(արտահանողը) </w:t>
            </w:r>
            <w:r w:rsidRPr="00D43C05">
              <w:rPr>
                <w:rFonts w:ascii="GHEA Grapalat" w:hAnsi="GHEA Grapalat"/>
                <w:bCs/>
                <w:sz w:val="24"/>
                <w:szCs w:val="24"/>
                <w:lang w:val="hy-AM"/>
              </w:rPr>
              <w:t xml:space="preserve">կարող է ներկայացնել ոչ </w:t>
            </w:r>
            <w:r w:rsidR="00157339" w:rsidRPr="00D43C05">
              <w:rPr>
                <w:rFonts w:ascii="GHEA Grapalat" w:hAnsi="GHEA Grapalat"/>
                <w:bCs/>
                <w:sz w:val="24"/>
                <w:szCs w:val="24"/>
                <w:lang w:val="hy-AM"/>
              </w:rPr>
              <w:t>ամբոջական թվերով ծավալի ապրանք, այլ նաև՝ տ</w:t>
            </w:r>
            <w:r w:rsidR="00903AE3" w:rsidRPr="00D43C05">
              <w:rPr>
                <w:rFonts w:ascii="GHEA Grapalat" w:hAnsi="GHEA Grapalat"/>
                <w:bCs/>
                <w:sz w:val="24"/>
                <w:szCs w:val="24"/>
                <w:lang w:val="hy-AM"/>
              </w:rPr>
              <w:t>ա</w:t>
            </w:r>
            <w:r w:rsidR="00157339" w:rsidRPr="00D43C05">
              <w:rPr>
                <w:rFonts w:ascii="GHEA Grapalat" w:hAnsi="GHEA Grapalat"/>
                <w:bCs/>
                <w:sz w:val="24"/>
                <w:szCs w:val="24"/>
                <w:lang w:val="hy-AM"/>
              </w:rPr>
              <w:t xml:space="preserve">սնորդական, օրինակ՝ 1.9 տոննա։ </w:t>
            </w:r>
            <w:r w:rsidR="00F3217E" w:rsidRPr="00D43C05">
              <w:rPr>
                <w:rFonts w:ascii="GHEA Grapalat" w:hAnsi="GHEA Grapalat"/>
                <w:bCs/>
                <w:sz w:val="24"/>
                <w:szCs w:val="24"/>
                <w:lang w:val="hy-AM"/>
              </w:rPr>
              <w:t xml:space="preserve">Եթե չնշվի «յուրքանչյուր մեկ տոննա» արտահայատությունը՝ </w:t>
            </w:r>
            <w:r w:rsidR="00657DC2" w:rsidRPr="00D43C05">
              <w:rPr>
                <w:rFonts w:ascii="GHEA Grapalat" w:hAnsi="GHEA Grapalat"/>
                <w:bCs/>
                <w:sz w:val="24"/>
                <w:szCs w:val="24"/>
                <w:lang w:val="hy-AM"/>
              </w:rPr>
              <w:t xml:space="preserve">արտահանողը կարող է վճարել պետական տուրք մեկ տոննայի համար։ Իսկ նախագծով սահմանված դեպքում՝ պետք է վճարի </w:t>
            </w:r>
            <w:r w:rsidR="00157339" w:rsidRPr="00D43C05">
              <w:rPr>
                <w:rFonts w:ascii="GHEA Grapalat" w:hAnsi="GHEA Grapalat"/>
                <w:bCs/>
                <w:sz w:val="24"/>
                <w:szCs w:val="24"/>
                <w:lang w:val="hy-AM"/>
              </w:rPr>
              <w:t xml:space="preserve"> </w:t>
            </w:r>
            <w:r w:rsidR="00903AE3" w:rsidRPr="00D43C05">
              <w:rPr>
                <w:rFonts w:ascii="GHEA Grapalat" w:hAnsi="GHEA Grapalat"/>
                <w:bCs/>
                <w:sz w:val="24"/>
                <w:szCs w:val="24"/>
                <w:lang w:val="hy-AM"/>
              </w:rPr>
              <w:t xml:space="preserve">2 տոննայի արտահանման համար։ </w:t>
            </w:r>
            <w:r w:rsidR="00657DC2" w:rsidRPr="00D43C05">
              <w:rPr>
                <w:rFonts w:ascii="GHEA Grapalat" w:hAnsi="GHEA Grapalat"/>
                <w:bCs/>
                <w:sz w:val="24"/>
                <w:szCs w:val="24"/>
                <w:lang w:val="hy-AM"/>
              </w:rPr>
              <w:t>Միևնույն ժամանակ այդ բառակապակցության բացակայության պարագայում տնտեսավարողը կ</w:t>
            </w:r>
            <w:r w:rsidR="00903AE3" w:rsidRPr="00D43C05">
              <w:rPr>
                <w:rFonts w:ascii="GHEA Grapalat" w:hAnsi="GHEA Grapalat"/>
                <w:bCs/>
                <w:sz w:val="24"/>
                <w:szCs w:val="24"/>
                <w:lang w:val="hy-AM"/>
              </w:rPr>
              <w:t xml:space="preserve">արող է </w:t>
            </w:r>
            <w:r w:rsidR="00FD0A33" w:rsidRPr="00D43C05">
              <w:rPr>
                <w:rFonts w:ascii="GHEA Grapalat" w:hAnsi="GHEA Grapalat"/>
                <w:bCs/>
                <w:sz w:val="24"/>
                <w:szCs w:val="24"/>
                <w:lang w:val="hy-AM"/>
              </w:rPr>
              <w:t xml:space="preserve">բազմակի անգամ </w:t>
            </w:r>
            <w:r w:rsidR="00903AE3" w:rsidRPr="00D43C05">
              <w:rPr>
                <w:rFonts w:ascii="GHEA Grapalat" w:hAnsi="GHEA Grapalat"/>
                <w:bCs/>
                <w:sz w:val="24"/>
                <w:szCs w:val="24"/>
                <w:lang w:val="hy-AM"/>
              </w:rPr>
              <w:t>դիմել մաքսային մարմինն</w:t>
            </w:r>
            <w:r w:rsidR="00F3217E" w:rsidRPr="00D43C05">
              <w:rPr>
                <w:rFonts w:ascii="GHEA Grapalat" w:hAnsi="GHEA Grapalat"/>
                <w:bCs/>
                <w:sz w:val="24"/>
                <w:szCs w:val="24"/>
                <w:lang w:val="hy-AM"/>
              </w:rPr>
              <w:t xml:space="preserve">եր՝ արտահանելով յուրաքանչյուր անգամ </w:t>
            </w:r>
            <w:r w:rsidR="00657DC2" w:rsidRPr="00D43C05">
              <w:rPr>
                <w:rFonts w:ascii="GHEA Grapalat" w:hAnsi="GHEA Grapalat"/>
                <w:bCs/>
                <w:sz w:val="24"/>
                <w:szCs w:val="24"/>
                <w:lang w:val="hy-AM"/>
              </w:rPr>
              <w:t>999 կիլոգրամ ապրանք,</w:t>
            </w:r>
            <w:r w:rsidR="00FD0A33" w:rsidRPr="00D43C05">
              <w:rPr>
                <w:rFonts w:ascii="GHEA Grapalat" w:hAnsi="GHEA Grapalat"/>
                <w:bCs/>
                <w:sz w:val="24"/>
                <w:szCs w:val="24"/>
                <w:lang w:val="hy-AM"/>
              </w:rPr>
              <w:t xml:space="preserve"> որի պարագայում մաքսային մարմինները չեն կարող տնտեսավարողից պահանջել լիցենզիայի առկայությունը։</w:t>
            </w:r>
            <w:r w:rsidR="00657DC2" w:rsidRPr="00D43C05">
              <w:rPr>
                <w:rFonts w:ascii="GHEA Grapalat" w:hAnsi="GHEA Grapalat"/>
                <w:bCs/>
                <w:sz w:val="24"/>
                <w:szCs w:val="24"/>
                <w:lang w:val="hy-AM"/>
              </w:rPr>
              <w:t xml:space="preserve"> </w:t>
            </w:r>
            <w:r w:rsidR="00903AE3" w:rsidRPr="00D43C05">
              <w:rPr>
                <w:rFonts w:ascii="GHEA Grapalat" w:hAnsi="GHEA Grapalat"/>
                <w:bCs/>
                <w:sz w:val="24"/>
                <w:szCs w:val="24"/>
                <w:lang w:val="hy-AM"/>
              </w:rPr>
              <w:t xml:space="preserve"> </w:t>
            </w:r>
            <w:r w:rsidR="005025A7" w:rsidRPr="00D43C05">
              <w:rPr>
                <w:rFonts w:ascii="GHEA Grapalat" w:hAnsi="GHEA Grapalat"/>
                <w:bCs/>
                <w:sz w:val="24"/>
                <w:szCs w:val="24"/>
                <w:lang w:val="hy-AM"/>
              </w:rPr>
              <w:t xml:space="preserve">Ուստի, նշված արտահայտության առկայությունը նախագծում գտնում ենք անհրաժեշտ։ </w:t>
            </w:r>
            <w:r w:rsidR="00157339" w:rsidRPr="00D43C05">
              <w:rPr>
                <w:rFonts w:ascii="GHEA Grapalat" w:hAnsi="GHEA Grapalat"/>
                <w:bCs/>
                <w:sz w:val="24"/>
                <w:szCs w:val="24"/>
                <w:lang w:val="hy-AM"/>
              </w:rPr>
              <w:t xml:space="preserve"> </w:t>
            </w:r>
          </w:p>
          <w:p w:rsidR="005A2259" w:rsidRPr="00D43C05" w:rsidRDefault="005A2259" w:rsidP="005A2259">
            <w:pPr>
              <w:spacing w:line="360" w:lineRule="auto"/>
              <w:ind w:right="190"/>
              <w:jc w:val="both"/>
              <w:rPr>
                <w:rFonts w:ascii="GHEA Grapalat" w:hAnsi="GHEA Grapalat"/>
                <w:bCs/>
                <w:sz w:val="24"/>
                <w:szCs w:val="24"/>
                <w:lang w:val="hy-AM"/>
              </w:rPr>
            </w:pPr>
          </w:p>
          <w:p w:rsidR="003C0EED" w:rsidRPr="00D43C05" w:rsidRDefault="002F05A3" w:rsidP="00532E31">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D43C05">
              <w:rPr>
                <w:rFonts w:ascii="GHEA Grapalat" w:hAnsi="GHEA Grapalat"/>
                <w:noProof/>
                <w:sz w:val="24"/>
                <w:szCs w:val="24"/>
                <w:lang w:val="hy-AM"/>
              </w:rPr>
              <w:t xml:space="preserve"> </w:t>
            </w:r>
            <w:r w:rsidR="002E5BA5" w:rsidRPr="00D43C05">
              <w:rPr>
                <w:rFonts w:ascii="GHEA Grapalat" w:hAnsi="GHEA Grapalat"/>
                <w:noProof/>
                <w:sz w:val="24"/>
                <w:szCs w:val="24"/>
                <w:lang w:val="hy-AM"/>
              </w:rPr>
              <w:t xml:space="preserve"> </w:t>
            </w:r>
          </w:p>
        </w:tc>
      </w:tr>
      <w:tr w:rsidR="003361B7" w:rsidRPr="00627B42"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3361B7" w:rsidRPr="00D43C05" w:rsidRDefault="00C40B17" w:rsidP="00E568EC">
            <w:pPr>
              <w:tabs>
                <w:tab w:val="left" w:pos="990"/>
              </w:tabs>
              <w:spacing w:line="360" w:lineRule="auto"/>
              <w:ind w:left="229" w:right="120" w:firstLine="632"/>
              <w:jc w:val="both"/>
              <w:rPr>
                <w:rFonts w:ascii="GHEA Grapalat" w:hAnsi="GHEA Grapalat"/>
                <w:noProof/>
                <w:sz w:val="24"/>
                <w:szCs w:val="24"/>
                <w:lang w:val="hy-AM"/>
              </w:rPr>
            </w:pPr>
            <w:r w:rsidRPr="00D43C05">
              <w:rPr>
                <w:rFonts w:ascii="GHEA Grapalat" w:hAnsi="GHEA Grapalat"/>
                <w:sz w:val="24"/>
                <w:szCs w:val="24"/>
                <w:lang w:val="hy-AM"/>
              </w:rPr>
              <w:t>2</w:t>
            </w:r>
            <w:r w:rsidRPr="00D43C05">
              <w:rPr>
                <w:rFonts w:ascii="Cambria Math" w:hAnsi="Cambria Math" w:cs="Cambria Math"/>
                <w:sz w:val="24"/>
                <w:szCs w:val="24"/>
                <w:lang w:val="hy-AM"/>
              </w:rPr>
              <w:t>․</w:t>
            </w:r>
            <w:r w:rsidRPr="00D43C05">
              <w:rPr>
                <w:rFonts w:ascii="GHEA Grapalat" w:hAnsi="GHEA Grapalat"/>
                <w:sz w:val="24"/>
                <w:szCs w:val="24"/>
                <w:lang w:val="hy-AM"/>
              </w:rPr>
              <w:t xml:space="preserve"> </w:t>
            </w:r>
            <w:r w:rsidRPr="00D43C05">
              <w:rPr>
                <w:rFonts w:ascii="GHEA Grapalat" w:hAnsi="GHEA Grapalat"/>
                <w:color w:val="000000"/>
                <w:sz w:val="24"/>
                <w:szCs w:val="24"/>
                <w:shd w:val="clear" w:color="auto" w:fill="FFFFFF"/>
                <w:lang w:val="hy-AM"/>
              </w:rPr>
              <w:t>Եվրասիական տնտեսական միության մաքսային օրենսգրքի 219-րդ հոդվածի 4-րդ կետի համաձայն՝ «Ժամանակավոր ներմուծում (թույլտվություն)» մաքսային ընթացակարգը չի կիրառվում ապրանքների մի շարք կատեգորիաների նկատմամբ, ինչպիսիք են օրինակ՝ հումքը, կիսաֆաբրիկատները, ծախսվելիք նյութերը, ինչով պայմանավորված՝ առաջարկում ենք քննարկել Նախագծի 5-րդ կետի 1-ին ենթակետից «Ժամանակավոր ներմուծում» բառերը հանելու նպատակահարմարության հարցը:</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FE3EDD" w:rsidRPr="00D43C05" w:rsidRDefault="003C1093" w:rsidP="003C1093">
            <w:pPr>
              <w:pStyle w:val="ListParagraph"/>
              <w:numPr>
                <w:ilvl w:val="0"/>
                <w:numId w:val="17"/>
              </w:numPr>
              <w:tabs>
                <w:tab w:val="left" w:pos="851"/>
              </w:tabs>
              <w:spacing w:after="0" w:line="360" w:lineRule="auto"/>
              <w:ind w:right="224"/>
              <w:jc w:val="both"/>
              <w:rPr>
                <w:rFonts w:ascii="GHEA Grapalat" w:hAnsi="GHEA Grapalat"/>
                <w:bCs/>
                <w:noProof/>
                <w:sz w:val="24"/>
                <w:szCs w:val="24"/>
                <w:lang w:val="hy-AM"/>
              </w:rPr>
            </w:pPr>
            <w:r w:rsidRPr="00D43C05">
              <w:rPr>
                <w:rFonts w:ascii="GHEA Grapalat" w:hAnsi="GHEA Grapalat"/>
                <w:bCs/>
                <w:noProof/>
                <w:sz w:val="24"/>
                <w:szCs w:val="24"/>
                <w:lang w:val="hy-AM"/>
              </w:rPr>
              <w:t>Չի ընդունվել։</w:t>
            </w:r>
          </w:p>
          <w:p w:rsidR="003361B7" w:rsidRPr="00D43C05" w:rsidRDefault="003C1093" w:rsidP="00E15310">
            <w:pPr>
              <w:tabs>
                <w:tab w:val="left" w:pos="976"/>
              </w:tabs>
              <w:spacing w:after="0" w:line="360" w:lineRule="auto"/>
              <w:ind w:left="125" w:right="224" w:firstLine="425"/>
              <w:jc w:val="both"/>
              <w:rPr>
                <w:rFonts w:ascii="GHEA Grapalat" w:hAnsi="GHEA Grapalat"/>
                <w:bCs/>
                <w:noProof/>
                <w:sz w:val="24"/>
                <w:szCs w:val="24"/>
                <w:lang w:val="hy-AM"/>
              </w:rPr>
            </w:pPr>
            <w:r w:rsidRPr="00D43C05">
              <w:rPr>
                <w:rFonts w:ascii="GHEA Grapalat" w:hAnsi="GHEA Grapalat"/>
                <w:bCs/>
                <w:noProof/>
                <w:sz w:val="24"/>
                <w:szCs w:val="24"/>
                <w:lang w:val="hy-AM"/>
              </w:rPr>
              <w:t xml:space="preserve">Սույն նախագծում նշված ապրանքները </w:t>
            </w:r>
            <w:r w:rsidR="00E15310" w:rsidRPr="00D43C05">
              <w:rPr>
                <w:rFonts w:ascii="GHEA Grapalat" w:hAnsi="GHEA Grapalat"/>
                <w:bCs/>
                <w:noProof/>
                <w:sz w:val="24"/>
                <w:szCs w:val="24"/>
                <w:lang w:val="hy-AM"/>
              </w:rPr>
              <w:t xml:space="preserve">որպես հումք կարող են հանդիսանալ </w:t>
            </w:r>
            <w:r w:rsidRPr="00D43C05">
              <w:rPr>
                <w:rFonts w:ascii="GHEA Grapalat" w:hAnsi="GHEA Grapalat"/>
                <w:bCs/>
                <w:noProof/>
                <w:sz w:val="24"/>
                <w:szCs w:val="24"/>
                <w:lang w:val="hy-AM"/>
              </w:rPr>
              <w:t xml:space="preserve">պայմանականորեն։ Մասնավորապես՝ </w:t>
            </w:r>
            <w:r w:rsidR="00CA4891" w:rsidRPr="00D43C05">
              <w:rPr>
                <w:rFonts w:ascii="GHEA Grapalat" w:hAnsi="GHEA Grapalat"/>
                <w:bCs/>
                <w:noProof/>
                <w:sz w:val="24"/>
                <w:szCs w:val="24"/>
                <w:lang w:val="hy-AM"/>
              </w:rPr>
              <w:t>տ</w:t>
            </w:r>
            <w:r w:rsidRPr="00D43C05">
              <w:rPr>
                <w:rFonts w:ascii="GHEA Grapalat" w:hAnsi="GHEA Grapalat"/>
                <w:bCs/>
                <w:noProof/>
                <w:sz w:val="24"/>
                <w:szCs w:val="24"/>
                <w:lang w:val="hy-AM"/>
              </w:rPr>
              <w:t xml:space="preserve">եղական մետալուրգիական ընկերությունների համար նշված արտադրանքը համարվում է վերջնական արտադրանք, սակայն </w:t>
            </w:r>
            <w:r w:rsidR="005A6C00" w:rsidRPr="00D43C05">
              <w:rPr>
                <w:rFonts w:ascii="GHEA Grapalat" w:hAnsi="GHEA Grapalat"/>
                <w:bCs/>
                <w:noProof/>
                <w:sz w:val="24"/>
                <w:szCs w:val="24"/>
                <w:lang w:val="hy-AM"/>
              </w:rPr>
              <w:t>երրորդ երկրներ արտահանվող ձեռնարկությունների համար այն կարող է հանդիսանալ որպես կիսաֆաբրիկատ։</w:t>
            </w:r>
          </w:p>
        </w:tc>
      </w:tr>
      <w:tr w:rsidR="008E3609" w:rsidRPr="00627B42"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C40B17" w:rsidRPr="00D43C05" w:rsidRDefault="00C40B17" w:rsidP="00E568EC">
            <w:pPr>
              <w:tabs>
                <w:tab w:val="left" w:pos="990"/>
              </w:tabs>
              <w:spacing w:line="360" w:lineRule="auto"/>
              <w:ind w:left="229" w:right="120" w:firstLine="720"/>
              <w:jc w:val="both"/>
              <w:rPr>
                <w:rFonts w:ascii="GHEA Grapalat" w:hAnsi="GHEA Grapalat"/>
                <w:color w:val="000000"/>
                <w:sz w:val="24"/>
                <w:szCs w:val="24"/>
                <w:shd w:val="clear" w:color="auto" w:fill="FFFFFF"/>
                <w:lang w:val="hy-AM"/>
              </w:rPr>
            </w:pPr>
            <w:r w:rsidRPr="00D43C05">
              <w:rPr>
                <w:rFonts w:ascii="GHEA Grapalat" w:hAnsi="GHEA Grapalat"/>
                <w:sz w:val="24"/>
                <w:szCs w:val="24"/>
                <w:lang w:val="hy-AM"/>
              </w:rPr>
              <w:t>3</w:t>
            </w:r>
            <w:r w:rsidRPr="00D43C05">
              <w:rPr>
                <w:rFonts w:ascii="Cambria Math" w:hAnsi="Cambria Math" w:cs="Cambria Math"/>
                <w:sz w:val="24"/>
                <w:szCs w:val="24"/>
                <w:lang w:val="hy-AM"/>
              </w:rPr>
              <w:t>․</w:t>
            </w:r>
            <w:r w:rsidRPr="00D43C05">
              <w:rPr>
                <w:rFonts w:ascii="GHEA Grapalat" w:hAnsi="GHEA Grapalat"/>
                <w:sz w:val="24"/>
                <w:szCs w:val="24"/>
                <w:lang w:val="hy-AM"/>
              </w:rPr>
              <w:t xml:space="preserve"> </w:t>
            </w:r>
            <w:r w:rsidRPr="00D43C05">
              <w:rPr>
                <w:rFonts w:ascii="GHEA Grapalat" w:hAnsi="GHEA Grapalat"/>
                <w:color w:val="000000"/>
                <w:sz w:val="24"/>
                <w:szCs w:val="24"/>
                <w:shd w:val="clear" w:color="auto" w:fill="FFFFFF"/>
                <w:lang w:val="hy-AM"/>
              </w:rPr>
              <w:t xml:space="preserve">Նախագծի 5-րդ կետի 2-րդ ենթակետով նախատեսվում է, որ որոշման կարգավորումները չեն տարածվում պայմանագրի հիման վրա Եվրասիական տնտեսական միության անդամ պետություններից Հայաստանի Հանրապետություն տեղափոխված և </w:t>
            </w:r>
            <w:r w:rsidRPr="00D43C05">
              <w:rPr>
                <w:rFonts w:ascii="GHEA Grapalat" w:hAnsi="GHEA Grapalat"/>
                <w:color w:val="000000"/>
                <w:sz w:val="24"/>
                <w:szCs w:val="24"/>
                <w:shd w:val="clear" w:color="auto" w:fill="FFFFFF"/>
                <w:lang w:val="hy-AM"/>
              </w:rPr>
              <w:lastRenderedPageBreak/>
              <w:t>հետագայում վերադարձվող կամ դեպի Եվրասիական տնտեսական միության անդամ չհանդիսացող պետություններ արտահանվող ապրանքների վրա։ Նշված մասից առաջարկում ենք հանել հետագայում Եվրասիական տնտեսական միության անդամ պետություններ վերադարձման դեպքը, քանի որ Նախագծի համաձայն՝ որոշման դրույթները տարածվելու են երրորդ երկրներ արտահանումների նկատմամբ։</w:t>
            </w:r>
          </w:p>
          <w:p w:rsidR="008E3609" w:rsidRPr="00D43C05" w:rsidRDefault="00C40B17" w:rsidP="00E568EC">
            <w:pPr>
              <w:tabs>
                <w:tab w:val="left" w:pos="990"/>
              </w:tabs>
              <w:spacing w:line="360" w:lineRule="auto"/>
              <w:ind w:left="229" w:right="120" w:firstLine="720"/>
              <w:jc w:val="both"/>
              <w:rPr>
                <w:rFonts w:ascii="GHEA Grapalat" w:hAnsi="GHEA Grapalat"/>
                <w:noProof/>
                <w:sz w:val="24"/>
                <w:szCs w:val="24"/>
                <w:lang w:val="hy-AM"/>
              </w:rPr>
            </w:pPr>
            <w:r w:rsidRPr="00D43C05">
              <w:rPr>
                <w:rFonts w:ascii="GHEA Grapalat" w:hAnsi="GHEA Grapalat"/>
                <w:sz w:val="24"/>
                <w:szCs w:val="24"/>
                <w:lang w:val="hy-AM"/>
              </w:rPr>
              <w:t xml:space="preserve">Միաժամանակ, Եվրասիական տնտեսական միության անդամ պետություններից ներմուծվող և հետագայում երրորդ երկրներ արտահանվող ապրանքների նկատմամբ որոշման դրույթների տարածելի չլինելու պարագայում </w:t>
            </w:r>
            <w:r w:rsidRPr="00D43C05">
              <w:rPr>
                <w:rFonts w:ascii="GHEA Grapalat" w:hAnsi="GHEA Grapalat"/>
                <w:color w:val="000000"/>
                <w:sz w:val="24"/>
                <w:szCs w:val="24"/>
                <w:shd w:val="clear" w:color="auto" w:fill="FFFFFF"/>
                <w:lang w:val="hy-AM"/>
              </w:rPr>
              <w:t>մաքսային մարմինների համար նշված ապրանքների մասով վերահսկողական մեխանիզմները բացակայում են, ինչով պայմանավորված՝ առաջարկում ենք Նախագծով նախատեսել այդպիսի մեխանիզմներ՝ թույլատվական կարգի սահմանման ճանապարհով։</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8E3609" w:rsidRPr="00D43C05" w:rsidRDefault="004237EB" w:rsidP="00475B03">
            <w:pPr>
              <w:pStyle w:val="ListParagraph"/>
              <w:numPr>
                <w:ilvl w:val="0"/>
                <w:numId w:val="17"/>
              </w:numPr>
              <w:tabs>
                <w:tab w:val="left" w:pos="851"/>
              </w:tabs>
              <w:spacing w:after="0" w:line="360" w:lineRule="auto"/>
              <w:ind w:right="22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lastRenderedPageBreak/>
              <w:t>Ընդունվել է։</w:t>
            </w:r>
          </w:p>
          <w:p w:rsidR="004237EB" w:rsidRPr="00D43C05" w:rsidRDefault="006475B8" w:rsidP="008E3BE1">
            <w:pPr>
              <w:spacing w:after="0" w:line="360" w:lineRule="auto"/>
              <w:ind w:left="125" w:right="224" w:firstLine="142"/>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 xml:space="preserve">Նախագծի 5-րդ կետի 2-րդ ենթակետից հանվել </w:t>
            </w:r>
            <w:r w:rsidR="00567B2E" w:rsidRPr="00D43C05">
              <w:rPr>
                <w:rStyle w:val="Strong"/>
                <w:rFonts w:ascii="GHEA Grapalat" w:hAnsi="GHEA Grapalat" w:cs="Cambria Math"/>
                <w:b w:val="0"/>
                <w:color w:val="000000"/>
                <w:sz w:val="24"/>
                <w:szCs w:val="24"/>
                <w:shd w:val="clear" w:color="auto" w:fill="FFFFFF"/>
                <w:lang w:val="hy-AM"/>
              </w:rPr>
              <w:t xml:space="preserve">է դեպի Եվրասիական տնտեսական միություն </w:t>
            </w:r>
            <w:r w:rsidR="00475B03" w:rsidRPr="00D43C05">
              <w:rPr>
                <w:rStyle w:val="Strong"/>
                <w:rFonts w:ascii="GHEA Grapalat" w:hAnsi="GHEA Grapalat" w:cs="Cambria Math"/>
                <w:b w:val="0"/>
                <w:color w:val="000000"/>
                <w:sz w:val="24"/>
                <w:szCs w:val="24"/>
                <w:shd w:val="clear" w:color="auto" w:fill="FFFFFF"/>
                <w:lang w:val="hy-AM"/>
              </w:rPr>
              <w:t>հետագայում վերադարձ</w:t>
            </w:r>
            <w:r w:rsidR="004972FC" w:rsidRPr="00D43C05">
              <w:rPr>
                <w:rStyle w:val="Strong"/>
                <w:rFonts w:ascii="GHEA Grapalat" w:hAnsi="GHEA Grapalat" w:cs="Cambria Math"/>
                <w:b w:val="0"/>
                <w:color w:val="000000"/>
                <w:sz w:val="24"/>
                <w:szCs w:val="24"/>
                <w:shd w:val="clear" w:color="auto" w:fill="FFFFFF"/>
                <w:lang w:val="hy-AM"/>
              </w:rPr>
              <w:t>նելու դ</w:t>
            </w:r>
            <w:r w:rsidR="008E3BE1">
              <w:rPr>
                <w:rStyle w:val="Strong"/>
                <w:rFonts w:ascii="GHEA Grapalat" w:hAnsi="GHEA Grapalat" w:cs="Cambria Math"/>
                <w:b w:val="0"/>
                <w:color w:val="000000"/>
                <w:sz w:val="24"/>
                <w:szCs w:val="24"/>
                <w:shd w:val="clear" w:color="auto" w:fill="FFFFFF"/>
                <w:lang w:val="hy-AM"/>
              </w:rPr>
              <w:t>րույթը</w:t>
            </w:r>
            <w:r w:rsidR="004972FC" w:rsidRPr="00D43C05">
              <w:rPr>
                <w:rStyle w:val="Strong"/>
                <w:rFonts w:ascii="GHEA Grapalat" w:hAnsi="GHEA Grapalat" w:cs="Cambria Math"/>
                <w:b w:val="0"/>
                <w:color w:val="000000"/>
                <w:sz w:val="24"/>
                <w:szCs w:val="24"/>
                <w:shd w:val="clear" w:color="auto" w:fill="FFFFFF"/>
                <w:lang w:val="hy-AM"/>
              </w:rPr>
              <w:t>։</w:t>
            </w:r>
          </w:p>
        </w:tc>
      </w:tr>
      <w:tr w:rsidR="008E3609" w:rsidRPr="00627B42"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8E3609" w:rsidRPr="00D43C05" w:rsidRDefault="00C40B17" w:rsidP="00E568EC">
            <w:pPr>
              <w:tabs>
                <w:tab w:val="left" w:pos="990"/>
              </w:tabs>
              <w:spacing w:line="360" w:lineRule="auto"/>
              <w:ind w:left="229" w:right="120" w:firstLine="720"/>
              <w:jc w:val="both"/>
              <w:rPr>
                <w:rFonts w:ascii="GHEA Grapalat" w:hAnsi="GHEA Grapalat"/>
                <w:noProof/>
                <w:sz w:val="24"/>
                <w:szCs w:val="24"/>
                <w:lang w:val="hy-AM"/>
              </w:rPr>
            </w:pPr>
            <w:r w:rsidRPr="00D43C05">
              <w:rPr>
                <w:rFonts w:ascii="GHEA Grapalat" w:hAnsi="GHEA Grapalat"/>
                <w:color w:val="000000"/>
                <w:sz w:val="24"/>
                <w:szCs w:val="24"/>
                <w:shd w:val="clear" w:color="auto" w:fill="FFFFFF"/>
                <w:lang w:val="hy-AM"/>
              </w:rPr>
              <w:t>4</w:t>
            </w:r>
            <w:r w:rsidRPr="00D43C05">
              <w:rPr>
                <w:rFonts w:ascii="Cambria Math" w:hAnsi="Cambria Math" w:cs="Cambria Math"/>
                <w:color w:val="000000"/>
                <w:sz w:val="24"/>
                <w:szCs w:val="24"/>
                <w:shd w:val="clear" w:color="auto" w:fill="FFFFFF"/>
                <w:lang w:val="hy-AM"/>
              </w:rPr>
              <w:t>․</w:t>
            </w:r>
            <w:r w:rsidRPr="00D43C05">
              <w:rPr>
                <w:rFonts w:ascii="GHEA Grapalat" w:hAnsi="GHEA Grapalat"/>
                <w:color w:val="000000"/>
                <w:sz w:val="24"/>
                <w:szCs w:val="24"/>
                <w:shd w:val="clear" w:color="auto" w:fill="FFFFFF"/>
                <w:lang w:val="hy-AM"/>
              </w:rPr>
              <w:t xml:space="preserve"> Նախագծով նախատեսված հիմնական հասկացությունների սահմանման նպատակահարմարությունն առաջարկում ենք քննարկել, քանի որ դրանք արդեն իսկ սահմանված են «Եվրասիական </w:t>
            </w:r>
            <w:r w:rsidRPr="00D43C05">
              <w:rPr>
                <w:rFonts w:ascii="GHEA Grapalat" w:hAnsi="GHEA Grapalat"/>
                <w:color w:val="000000"/>
                <w:sz w:val="24"/>
                <w:szCs w:val="24"/>
                <w:shd w:val="clear" w:color="auto" w:fill="FFFFFF"/>
                <w:lang w:val="hy-AM"/>
              </w:rPr>
              <w:lastRenderedPageBreak/>
              <w:t>տնտեսական միության մասին» 2014 թվականի մայիսի 29-ի պայմանագրով։</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2B162F" w:rsidRPr="00D43C05" w:rsidRDefault="002B162F" w:rsidP="002B162F">
            <w:pPr>
              <w:pStyle w:val="ListParagraph"/>
              <w:numPr>
                <w:ilvl w:val="0"/>
                <w:numId w:val="17"/>
              </w:numPr>
              <w:tabs>
                <w:tab w:val="left" w:pos="851"/>
              </w:tabs>
              <w:spacing w:after="0" w:line="360" w:lineRule="auto"/>
              <w:ind w:right="22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lastRenderedPageBreak/>
              <w:t>Ընդունվել է մասնակի։</w:t>
            </w:r>
          </w:p>
          <w:p w:rsidR="002B162F" w:rsidRPr="00D43C05" w:rsidRDefault="002B162F" w:rsidP="00775D09">
            <w:pPr>
              <w:spacing w:after="0" w:line="360" w:lineRule="auto"/>
              <w:ind w:left="125" w:right="224" w:firstLine="28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Կարգում նշված ապրանքներ</w:t>
            </w:r>
            <w:r w:rsidR="00775D09" w:rsidRPr="00D43C05">
              <w:rPr>
                <w:rStyle w:val="Strong"/>
                <w:rFonts w:ascii="GHEA Grapalat" w:hAnsi="GHEA Grapalat" w:cs="Cambria Math"/>
                <w:b w:val="0"/>
                <w:color w:val="000000"/>
                <w:sz w:val="24"/>
                <w:szCs w:val="24"/>
                <w:shd w:val="clear" w:color="auto" w:fill="FFFFFF"/>
                <w:lang w:val="hy-AM"/>
              </w:rPr>
              <w:t>ի հասկացությունները</w:t>
            </w:r>
            <w:r w:rsidRPr="00D43C05">
              <w:rPr>
                <w:rStyle w:val="Strong"/>
                <w:rFonts w:ascii="GHEA Grapalat" w:hAnsi="GHEA Grapalat" w:cs="Cambria Math"/>
                <w:b w:val="0"/>
                <w:color w:val="000000"/>
                <w:sz w:val="24"/>
                <w:szCs w:val="24"/>
                <w:shd w:val="clear" w:color="auto" w:fill="FFFFFF"/>
                <w:lang w:val="hy-AM"/>
              </w:rPr>
              <w:t xml:space="preserve"> տեղայնացված են սույն կարգի տրամաբանության շրջանակներում,</w:t>
            </w:r>
            <w:r w:rsidR="006D4A0C">
              <w:rPr>
                <w:rStyle w:val="Strong"/>
                <w:rFonts w:ascii="GHEA Grapalat" w:hAnsi="GHEA Grapalat" w:cs="Cambria Math"/>
                <w:b w:val="0"/>
                <w:color w:val="000000"/>
                <w:sz w:val="24"/>
                <w:szCs w:val="24"/>
                <w:shd w:val="clear" w:color="auto" w:fill="FFFFFF"/>
                <w:lang w:val="hy-AM"/>
              </w:rPr>
              <w:t xml:space="preserve"> պարզաբանելով թե </w:t>
            </w:r>
            <w:r w:rsidR="00AC5EC4">
              <w:rPr>
                <w:rStyle w:val="Strong"/>
                <w:rFonts w:ascii="GHEA Grapalat" w:hAnsi="GHEA Grapalat" w:cs="Cambria Math"/>
                <w:b w:val="0"/>
                <w:color w:val="000000"/>
                <w:sz w:val="24"/>
                <w:szCs w:val="24"/>
                <w:shd w:val="clear" w:color="auto" w:fill="FFFFFF"/>
                <w:lang w:val="hy-AM"/>
              </w:rPr>
              <w:t xml:space="preserve">ԱՏԳ ԱԱ ապրանքների </w:t>
            </w:r>
            <w:r w:rsidR="00AC5EC4">
              <w:rPr>
                <w:rStyle w:val="Strong"/>
                <w:rFonts w:ascii="GHEA Grapalat" w:hAnsi="GHEA Grapalat" w:cs="Cambria Math"/>
                <w:b w:val="0"/>
                <w:color w:val="000000"/>
                <w:sz w:val="24"/>
                <w:szCs w:val="24"/>
                <w:shd w:val="clear" w:color="auto" w:fill="FFFFFF"/>
                <w:lang w:val="hy-AM"/>
              </w:rPr>
              <w:lastRenderedPageBreak/>
              <w:t xml:space="preserve">խմբից կոնկրետ որ ապրանքներին են վերաբերում սույն կարգավորումները, </w:t>
            </w:r>
            <w:r w:rsidRPr="00D43C05">
              <w:rPr>
                <w:rStyle w:val="Strong"/>
                <w:rFonts w:ascii="GHEA Grapalat" w:hAnsi="GHEA Grapalat" w:cs="Cambria Math"/>
                <w:b w:val="0"/>
                <w:color w:val="000000"/>
                <w:sz w:val="24"/>
                <w:szCs w:val="24"/>
                <w:shd w:val="clear" w:color="auto" w:fill="FFFFFF"/>
                <w:lang w:val="hy-AM"/>
              </w:rPr>
              <w:t xml:space="preserve"> այն դեպքում, երբ</w:t>
            </w:r>
            <w:r w:rsidR="004A5670" w:rsidRPr="00D43C05">
              <w:rPr>
                <w:rStyle w:val="Strong"/>
                <w:rFonts w:ascii="GHEA Grapalat" w:hAnsi="GHEA Grapalat" w:cs="Cambria Math"/>
                <w:b w:val="0"/>
                <w:color w:val="000000"/>
                <w:sz w:val="24"/>
                <w:szCs w:val="24"/>
                <w:shd w:val="clear" w:color="auto" w:fill="FFFFFF"/>
                <w:lang w:val="hy-AM"/>
              </w:rPr>
              <w:t xml:space="preserve"> Պայմանագրում </w:t>
            </w:r>
            <w:r w:rsidR="00CA1C18">
              <w:rPr>
                <w:rStyle w:val="Strong"/>
                <w:rFonts w:ascii="GHEA Grapalat" w:hAnsi="GHEA Grapalat" w:cs="Cambria Math"/>
                <w:b w:val="0"/>
                <w:color w:val="000000"/>
                <w:sz w:val="24"/>
                <w:szCs w:val="24"/>
                <w:shd w:val="clear" w:color="auto" w:fill="FFFFFF"/>
                <w:lang w:val="hy-AM"/>
              </w:rPr>
              <w:t xml:space="preserve">հասկացությունները </w:t>
            </w:r>
            <w:r w:rsidR="004A5670" w:rsidRPr="00D43C05">
              <w:rPr>
                <w:rStyle w:val="Strong"/>
                <w:rFonts w:ascii="GHEA Grapalat" w:hAnsi="GHEA Grapalat" w:cs="Cambria Math"/>
                <w:b w:val="0"/>
                <w:color w:val="000000"/>
                <w:sz w:val="24"/>
                <w:szCs w:val="24"/>
                <w:shd w:val="clear" w:color="auto" w:fill="FFFFFF"/>
                <w:lang w:val="hy-AM"/>
              </w:rPr>
              <w:t>կրում են ընդհանուր բնույթ։</w:t>
            </w:r>
          </w:p>
          <w:p w:rsidR="004A5670" w:rsidRPr="00D43C05" w:rsidRDefault="004A5670" w:rsidP="00775D09">
            <w:pPr>
              <w:spacing w:after="0" w:line="360" w:lineRule="auto"/>
              <w:ind w:left="125" w:right="224" w:firstLine="28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 xml:space="preserve">Նշված գաղափարը կիրառվել է նաև նախորդ նույնանման </w:t>
            </w:r>
            <w:r w:rsidR="00711A80" w:rsidRPr="00711A80">
              <w:rPr>
                <w:rStyle w:val="Strong"/>
                <w:rFonts w:ascii="GHEA Grapalat" w:hAnsi="GHEA Grapalat" w:cs="Cambria Math"/>
                <w:b w:val="0"/>
                <w:color w:val="000000"/>
                <w:sz w:val="24"/>
                <w:szCs w:val="24"/>
                <w:shd w:val="clear" w:color="auto" w:fill="FFFFFF"/>
                <w:lang w:val="hy-AM"/>
              </w:rPr>
              <w:t>(</w:t>
            </w:r>
            <w:r w:rsidR="00711A80" w:rsidRPr="00D43C05">
              <w:rPr>
                <w:rStyle w:val="Strong"/>
                <w:rFonts w:ascii="GHEA Grapalat" w:hAnsi="GHEA Grapalat" w:cs="Cambria Math"/>
                <w:b w:val="0"/>
                <w:color w:val="000000"/>
                <w:sz w:val="24"/>
                <w:szCs w:val="24"/>
                <w:shd w:val="clear" w:color="auto" w:fill="FFFFFF"/>
                <w:lang w:val="hy-AM"/>
              </w:rPr>
              <w:t>առանձին</w:t>
            </w:r>
            <w:r w:rsidR="00711A80" w:rsidRPr="00711A80">
              <w:rPr>
                <w:rStyle w:val="Strong"/>
                <w:rFonts w:ascii="GHEA Grapalat" w:hAnsi="GHEA Grapalat" w:cs="Cambria Math"/>
                <w:b w:val="0"/>
                <w:color w:val="000000"/>
                <w:sz w:val="24"/>
                <w:szCs w:val="24"/>
                <w:shd w:val="clear" w:color="auto" w:fill="FFFFFF"/>
                <w:lang w:val="hy-AM"/>
              </w:rPr>
              <w:t xml:space="preserve"> </w:t>
            </w:r>
            <w:r w:rsidR="00711A80" w:rsidRPr="00D43C05">
              <w:rPr>
                <w:rStyle w:val="Strong"/>
                <w:rFonts w:ascii="GHEA Grapalat" w:hAnsi="GHEA Grapalat" w:cs="Cambria Math"/>
                <w:b w:val="0"/>
                <w:color w:val="000000"/>
                <w:sz w:val="24"/>
                <w:szCs w:val="24"/>
                <w:shd w:val="clear" w:color="auto" w:fill="FFFFFF"/>
                <w:lang w:val="hy-AM"/>
              </w:rPr>
              <w:t>ապրանքների արտաքին առևտ</w:t>
            </w:r>
            <w:r w:rsidR="00711A80">
              <w:rPr>
                <w:rStyle w:val="Strong"/>
                <w:rFonts w:ascii="GHEA Grapalat" w:hAnsi="GHEA Grapalat" w:cs="Cambria Math"/>
                <w:b w:val="0"/>
                <w:color w:val="000000"/>
                <w:sz w:val="24"/>
                <w:szCs w:val="24"/>
                <w:shd w:val="clear" w:color="auto" w:fill="FFFFFF"/>
                <w:lang w:val="hy-AM"/>
              </w:rPr>
              <w:t>ուրը</w:t>
            </w:r>
            <w:r w:rsidR="00711A80" w:rsidRPr="00D43C05">
              <w:rPr>
                <w:rStyle w:val="Strong"/>
                <w:rFonts w:ascii="GHEA Grapalat" w:hAnsi="GHEA Grapalat" w:cs="Cambria Math"/>
                <w:b w:val="0"/>
                <w:color w:val="000000"/>
                <w:sz w:val="24"/>
                <w:szCs w:val="24"/>
                <w:shd w:val="clear" w:color="auto" w:fill="FFFFFF"/>
                <w:lang w:val="hy-AM"/>
              </w:rPr>
              <w:t xml:space="preserve"> սահմանափակո</w:t>
            </w:r>
            <w:r w:rsidR="00711A80">
              <w:rPr>
                <w:rStyle w:val="Strong"/>
                <w:rFonts w:ascii="GHEA Grapalat" w:hAnsi="GHEA Grapalat" w:cs="Cambria Math"/>
                <w:b w:val="0"/>
                <w:color w:val="000000"/>
                <w:sz w:val="24"/>
                <w:szCs w:val="24"/>
                <w:shd w:val="clear" w:color="auto" w:fill="FFFFFF"/>
                <w:lang w:val="hy-AM"/>
              </w:rPr>
              <w:t>ղ</w:t>
            </w:r>
            <w:r w:rsidR="00711A80" w:rsidRPr="00711A80">
              <w:rPr>
                <w:rStyle w:val="Strong"/>
                <w:rFonts w:ascii="GHEA Grapalat" w:hAnsi="GHEA Grapalat" w:cs="Cambria Math"/>
                <w:b w:val="0"/>
                <w:color w:val="000000"/>
                <w:sz w:val="24"/>
                <w:szCs w:val="24"/>
                <w:shd w:val="clear" w:color="auto" w:fill="FFFFFF"/>
                <w:lang w:val="hy-AM"/>
              </w:rPr>
              <w:t>)</w:t>
            </w:r>
            <w:r w:rsidR="00711A80" w:rsidRPr="00D43C05">
              <w:rPr>
                <w:rStyle w:val="Strong"/>
                <w:rFonts w:ascii="GHEA Grapalat" w:hAnsi="GHEA Grapalat" w:cs="Cambria Math"/>
                <w:b w:val="0"/>
                <w:color w:val="000000"/>
                <w:sz w:val="24"/>
                <w:szCs w:val="24"/>
                <w:shd w:val="clear" w:color="auto" w:fill="FFFFFF"/>
                <w:lang w:val="hy-AM"/>
              </w:rPr>
              <w:t xml:space="preserve"> </w:t>
            </w:r>
            <w:r w:rsidRPr="00D43C05">
              <w:rPr>
                <w:rStyle w:val="Strong"/>
                <w:rFonts w:ascii="GHEA Grapalat" w:hAnsi="GHEA Grapalat" w:cs="Cambria Math"/>
                <w:b w:val="0"/>
                <w:color w:val="000000"/>
                <w:sz w:val="24"/>
                <w:szCs w:val="24"/>
                <w:shd w:val="clear" w:color="auto" w:fill="FFFFFF"/>
                <w:lang w:val="hy-AM"/>
              </w:rPr>
              <w:t>որոշումներում</w:t>
            </w:r>
            <w:r w:rsidR="00C8640C" w:rsidRPr="00D43C05">
              <w:rPr>
                <w:rStyle w:val="Strong"/>
                <w:rFonts w:ascii="GHEA Grapalat" w:hAnsi="GHEA Grapalat" w:cs="Cambria Math"/>
                <w:b w:val="0"/>
                <w:color w:val="000000"/>
                <w:sz w:val="24"/>
                <w:szCs w:val="24"/>
                <w:shd w:val="clear" w:color="auto" w:fill="FFFFFF"/>
                <w:lang w:val="hy-AM"/>
              </w:rPr>
              <w:t xml:space="preserve"> </w:t>
            </w:r>
            <w:r w:rsidRPr="00D43C05">
              <w:rPr>
                <w:rStyle w:val="Strong"/>
                <w:rFonts w:ascii="GHEA Grapalat" w:hAnsi="GHEA Grapalat" w:cs="Cambria Math"/>
                <w:b w:val="0"/>
                <w:color w:val="000000"/>
                <w:sz w:val="24"/>
                <w:szCs w:val="24"/>
                <w:shd w:val="clear" w:color="auto" w:fill="FFFFFF"/>
                <w:lang w:val="hy-AM"/>
              </w:rPr>
              <w:t>(</w:t>
            </w:r>
            <w:r w:rsidR="00140B85" w:rsidRPr="00D43C05">
              <w:rPr>
                <w:rStyle w:val="Strong"/>
                <w:rFonts w:ascii="GHEA Grapalat" w:hAnsi="GHEA Grapalat" w:cs="Cambria Math"/>
                <w:b w:val="0"/>
                <w:color w:val="000000"/>
                <w:sz w:val="24"/>
                <w:szCs w:val="24"/>
                <w:shd w:val="clear" w:color="auto" w:fill="FFFFFF"/>
                <w:lang w:val="hy-AM"/>
              </w:rPr>
              <w:t>օրինակ</w:t>
            </w:r>
            <w:r w:rsidRPr="00D43C05">
              <w:rPr>
                <w:rStyle w:val="Strong"/>
                <w:rFonts w:ascii="GHEA Grapalat" w:hAnsi="GHEA Grapalat" w:cs="Cambria Math"/>
                <w:b w:val="0"/>
                <w:color w:val="000000"/>
                <w:sz w:val="24"/>
                <w:szCs w:val="24"/>
                <w:shd w:val="clear" w:color="auto" w:fill="FFFFFF"/>
                <w:lang w:val="hy-AM"/>
              </w:rPr>
              <w:t xml:space="preserve">՝ </w:t>
            </w:r>
            <w:r w:rsidR="00E04D82" w:rsidRPr="00D43C05">
              <w:rPr>
                <w:rStyle w:val="Strong"/>
                <w:rFonts w:ascii="GHEA Grapalat" w:hAnsi="GHEA Grapalat" w:cs="Cambria Math"/>
                <w:b w:val="0"/>
                <w:bCs w:val="0"/>
                <w:sz w:val="24"/>
                <w:szCs w:val="24"/>
                <w:lang w:val="hy-AM"/>
              </w:rPr>
              <w:t>Կառավարության 20.06.2025թ. N 795-Ն որոշման մեջ</w:t>
            </w:r>
            <w:r w:rsidRPr="00D43C05">
              <w:rPr>
                <w:rStyle w:val="Strong"/>
                <w:rFonts w:ascii="GHEA Grapalat" w:hAnsi="GHEA Grapalat" w:cs="Cambria Math"/>
                <w:b w:val="0"/>
                <w:color w:val="000000"/>
                <w:sz w:val="24"/>
                <w:szCs w:val="24"/>
                <w:shd w:val="clear" w:color="auto" w:fill="FFFFFF"/>
                <w:lang w:val="hy-AM"/>
              </w:rPr>
              <w:t>)</w:t>
            </w:r>
            <w:r w:rsidR="00E04D82" w:rsidRPr="00D43C05">
              <w:rPr>
                <w:rStyle w:val="Strong"/>
                <w:rFonts w:ascii="GHEA Grapalat" w:hAnsi="GHEA Grapalat" w:cs="Cambria Math"/>
                <w:b w:val="0"/>
                <w:color w:val="000000"/>
                <w:sz w:val="24"/>
                <w:szCs w:val="24"/>
                <w:shd w:val="clear" w:color="auto" w:fill="FFFFFF"/>
                <w:lang w:val="hy-AM"/>
              </w:rPr>
              <w:t xml:space="preserve"> և ունի կարևոր պրակտիկ նշանակություն տնտեսավարողի համար Կարգն առավել ընթեռնել</w:t>
            </w:r>
            <w:r w:rsidR="00627B42">
              <w:rPr>
                <w:rStyle w:val="Strong"/>
                <w:rFonts w:ascii="GHEA Grapalat" w:hAnsi="GHEA Grapalat" w:cs="Cambria Math"/>
                <w:b w:val="0"/>
                <w:color w:val="000000"/>
                <w:sz w:val="24"/>
                <w:szCs w:val="24"/>
                <w:shd w:val="clear" w:color="auto" w:fill="FFFFFF"/>
                <w:lang w:val="hy-AM"/>
              </w:rPr>
              <w:t>ի</w:t>
            </w:r>
            <w:r w:rsidR="00E04D82" w:rsidRPr="00D43C05">
              <w:rPr>
                <w:rStyle w:val="Strong"/>
                <w:rFonts w:ascii="GHEA Grapalat" w:hAnsi="GHEA Grapalat" w:cs="Cambria Math"/>
                <w:b w:val="0"/>
                <w:color w:val="000000"/>
                <w:sz w:val="24"/>
                <w:szCs w:val="24"/>
                <w:shd w:val="clear" w:color="auto" w:fill="FFFFFF"/>
                <w:lang w:val="hy-AM"/>
              </w:rPr>
              <w:t xml:space="preserve"> դարձնելու տեսանկյունից։</w:t>
            </w:r>
            <w:r w:rsidR="00D53B8D">
              <w:rPr>
                <w:rStyle w:val="Strong"/>
                <w:rFonts w:ascii="GHEA Grapalat" w:hAnsi="GHEA Grapalat" w:cs="Cambria Math"/>
                <w:b w:val="0"/>
                <w:color w:val="000000"/>
                <w:sz w:val="24"/>
                <w:szCs w:val="24"/>
                <w:shd w:val="clear" w:color="auto" w:fill="FFFFFF"/>
                <w:lang w:val="hy-AM"/>
              </w:rPr>
              <w:t xml:space="preserve"> Հաշվի առնելով վերոգրյալը՝ </w:t>
            </w:r>
            <w:r w:rsidR="00CA1C18">
              <w:rPr>
                <w:rStyle w:val="Strong"/>
                <w:rFonts w:ascii="GHEA Grapalat" w:hAnsi="GHEA Grapalat" w:cs="Cambria Math"/>
                <w:b w:val="0"/>
                <w:color w:val="000000"/>
                <w:sz w:val="24"/>
                <w:szCs w:val="24"/>
                <w:shd w:val="clear" w:color="auto" w:fill="FFFFFF"/>
                <w:lang w:val="hy-AM"/>
              </w:rPr>
              <w:t>կարևորում ենք</w:t>
            </w:r>
            <w:r w:rsidR="00D53B8D">
              <w:rPr>
                <w:rStyle w:val="Strong"/>
                <w:rFonts w:ascii="GHEA Grapalat" w:hAnsi="GHEA Grapalat" w:cs="Cambria Math"/>
                <w:b w:val="0"/>
                <w:color w:val="000000"/>
                <w:sz w:val="24"/>
                <w:szCs w:val="24"/>
                <w:shd w:val="clear" w:color="auto" w:fill="FFFFFF"/>
                <w:lang w:val="hy-AM"/>
              </w:rPr>
              <w:t xml:space="preserve"> Կարգում նման հասկացությունների առկայությունը։</w:t>
            </w:r>
          </w:p>
          <w:p w:rsidR="00D15C79" w:rsidRPr="00D43C05" w:rsidRDefault="002B162F" w:rsidP="002B162F">
            <w:pPr>
              <w:tabs>
                <w:tab w:val="left" w:pos="851"/>
              </w:tabs>
              <w:spacing w:after="0" w:line="360" w:lineRule="auto"/>
              <w:ind w:right="22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 xml:space="preserve"> </w:t>
            </w:r>
          </w:p>
        </w:tc>
      </w:tr>
      <w:tr w:rsidR="00C40B17" w:rsidRPr="00627B42"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C40B17" w:rsidRPr="00D43C05" w:rsidRDefault="00C40B17" w:rsidP="00E568EC">
            <w:pPr>
              <w:tabs>
                <w:tab w:val="left" w:pos="990"/>
              </w:tabs>
              <w:spacing w:line="360" w:lineRule="auto"/>
              <w:ind w:left="229" w:right="120" w:firstLine="720"/>
              <w:jc w:val="both"/>
              <w:rPr>
                <w:rFonts w:ascii="GHEA Grapalat" w:hAnsi="GHEA Grapalat"/>
                <w:color w:val="000000"/>
                <w:sz w:val="24"/>
                <w:szCs w:val="24"/>
                <w:shd w:val="clear" w:color="auto" w:fill="FFFFFF"/>
                <w:lang w:val="hy-AM"/>
              </w:rPr>
            </w:pPr>
            <w:r w:rsidRPr="00D43C05">
              <w:rPr>
                <w:rFonts w:ascii="GHEA Grapalat" w:hAnsi="GHEA Grapalat"/>
                <w:sz w:val="24"/>
                <w:szCs w:val="24"/>
                <w:lang w:val="hy-AM"/>
              </w:rPr>
              <w:lastRenderedPageBreak/>
              <w:t>5</w:t>
            </w:r>
            <w:r w:rsidRPr="00D43C05">
              <w:rPr>
                <w:rFonts w:ascii="Cambria Math" w:hAnsi="Cambria Math" w:cs="Cambria Math"/>
                <w:sz w:val="24"/>
                <w:szCs w:val="24"/>
                <w:lang w:val="hy-AM"/>
              </w:rPr>
              <w:t>․</w:t>
            </w:r>
            <w:r w:rsidRPr="00D43C05">
              <w:rPr>
                <w:rFonts w:ascii="GHEA Grapalat" w:hAnsi="GHEA Grapalat"/>
                <w:sz w:val="24"/>
                <w:szCs w:val="24"/>
                <w:lang w:val="hy-AM"/>
              </w:rPr>
              <w:t xml:space="preserve"> </w:t>
            </w:r>
            <w:r w:rsidRPr="00D43C05">
              <w:rPr>
                <w:rFonts w:ascii="GHEA Grapalat" w:hAnsi="GHEA Grapalat" w:cs="Cambria Math"/>
                <w:color w:val="000000"/>
                <w:sz w:val="24"/>
                <w:szCs w:val="24"/>
                <w:shd w:val="clear" w:color="auto" w:fill="FFFFFF"/>
                <w:lang w:val="hy-AM"/>
              </w:rPr>
              <w:t xml:space="preserve">Նախագծով հատատվող 1-ին հավելվածի 3-րդ կետի համաձայն՝ հայտատուն հիմնական լիցենզիա ստանալու համար լիազոր մարմին է ներկայացնում </w:t>
            </w:r>
            <w:r w:rsidRPr="00D43C05">
              <w:rPr>
                <w:rFonts w:ascii="GHEA Grapalat" w:hAnsi="GHEA Grapalat" w:cs="Cambria Math"/>
                <w:bCs/>
                <w:color w:val="000000"/>
                <w:sz w:val="24"/>
                <w:szCs w:val="24"/>
                <w:shd w:val="clear" w:color="auto" w:fill="FFFFFF"/>
                <w:lang w:val="hy-AM"/>
              </w:rPr>
              <w:t>ուղեկցող գրություն և հայտ, իսկ 4-րդ կետով նախատեսված է</w:t>
            </w:r>
            <w:r w:rsidRPr="00D43C05">
              <w:rPr>
                <w:rFonts w:ascii="GHEA Grapalat" w:hAnsi="GHEA Grapalat" w:cs="Cambria Math"/>
                <w:color w:val="000000"/>
                <w:sz w:val="24"/>
                <w:szCs w:val="24"/>
                <w:shd w:val="clear" w:color="auto" w:fill="FFFFFF"/>
                <w:lang w:val="hy-AM"/>
              </w:rPr>
              <w:t xml:space="preserve"> </w:t>
            </w:r>
            <w:r w:rsidRPr="00D43C05">
              <w:rPr>
                <w:rFonts w:ascii="GHEA Grapalat" w:hAnsi="GHEA Grapalat" w:cs="Cambria Math"/>
                <w:bCs/>
                <w:color w:val="000000"/>
                <w:sz w:val="24"/>
                <w:szCs w:val="24"/>
                <w:shd w:val="clear" w:color="auto" w:fill="FFFFFF"/>
                <w:lang w:val="hy-AM"/>
              </w:rPr>
              <w:t xml:space="preserve">դիմումի և հայտի ներկայացման կարգավորում։ Հաշվի առնելով վերոգրյալը, առաջարկում ենք </w:t>
            </w:r>
            <w:r w:rsidRPr="00D43C05">
              <w:rPr>
                <w:rFonts w:ascii="GHEA Grapalat" w:hAnsi="GHEA Grapalat" w:cs="Cambria Math"/>
                <w:color w:val="000000"/>
                <w:sz w:val="24"/>
                <w:szCs w:val="24"/>
                <w:shd w:val="clear" w:color="auto" w:fill="FFFFFF"/>
                <w:lang w:val="hy-AM"/>
              </w:rPr>
              <w:t xml:space="preserve">Նախագծով հատատվող 1-ին հավելվածում </w:t>
            </w:r>
            <w:r w:rsidRPr="00D43C05">
              <w:rPr>
                <w:rFonts w:ascii="GHEA Grapalat" w:hAnsi="GHEA Grapalat" w:cs="Cambria Math"/>
                <w:bCs/>
                <w:color w:val="000000"/>
                <w:sz w:val="24"/>
                <w:szCs w:val="24"/>
                <w:shd w:val="clear" w:color="auto" w:fill="FFFFFF"/>
                <w:lang w:val="hy-AM"/>
              </w:rPr>
              <w:t xml:space="preserve">ուղեկցող գրություն, «դիմում» և «հայտ» հասկացությունների փոխարեն կիրառել «հայտ» հասկացությունը՝ դրանում ներառելով անհրաժեշտ </w:t>
            </w:r>
            <w:r w:rsidRPr="00D43C05">
              <w:rPr>
                <w:rFonts w:ascii="GHEA Grapalat" w:hAnsi="GHEA Grapalat" w:cs="Cambria Math"/>
                <w:bCs/>
                <w:color w:val="000000"/>
                <w:sz w:val="24"/>
                <w:szCs w:val="24"/>
                <w:shd w:val="clear" w:color="auto" w:fill="FFFFFF"/>
                <w:lang w:val="hy-AM"/>
              </w:rPr>
              <w:lastRenderedPageBreak/>
              <w:t>տեղեկությունները և կցելով համապատասխան փաստաթղթերը։</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BE3BB7" w:rsidRPr="00D43C05" w:rsidRDefault="00844320" w:rsidP="008753C6">
            <w:pPr>
              <w:pStyle w:val="ListParagraph"/>
              <w:numPr>
                <w:ilvl w:val="0"/>
                <w:numId w:val="17"/>
              </w:numPr>
              <w:tabs>
                <w:tab w:val="left" w:pos="851"/>
              </w:tabs>
              <w:spacing w:after="0" w:line="360" w:lineRule="auto"/>
              <w:ind w:left="720" w:right="22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lastRenderedPageBreak/>
              <w:t>Ընդունվել է։</w:t>
            </w:r>
            <w:r w:rsidR="00BE3BB7" w:rsidRPr="00D43C05">
              <w:rPr>
                <w:rStyle w:val="Strong"/>
                <w:rFonts w:ascii="GHEA Grapalat" w:hAnsi="GHEA Grapalat" w:cs="Cambria Math"/>
                <w:b w:val="0"/>
                <w:color w:val="000000"/>
                <w:sz w:val="24"/>
                <w:szCs w:val="24"/>
                <w:shd w:val="clear" w:color="auto" w:fill="FFFFFF"/>
                <w:lang w:val="hy-AM"/>
              </w:rPr>
              <w:t xml:space="preserve"> </w:t>
            </w:r>
          </w:p>
          <w:p w:rsidR="00C01E6B" w:rsidRPr="00D43C05" w:rsidRDefault="001F46B1" w:rsidP="00641BDE">
            <w:pPr>
              <w:tabs>
                <w:tab w:val="left" w:pos="851"/>
              </w:tabs>
              <w:spacing w:after="0" w:line="360" w:lineRule="auto"/>
              <w:ind w:left="125" w:right="224" w:firstLine="28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Կարգում կատարվել է փոփոխություն։ «Դիմում» բառը փոխարինվել է «ուղեկցող գրություն» բառով, որ</w:t>
            </w:r>
            <w:r w:rsidR="00C01E6B" w:rsidRPr="00D43C05">
              <w:rPr>
                <w:rStyle w:val="Strong"/>
                <w:rFonts w:ascii="GHEA Grapalat" w:hAnsi="GHEA Grapalat" w:cs="Cambria Math"/>
                <w:b w:val="0"/>
                <w:color w:val="000000"/>
                <w:sz w:val="24"/>
                <w:szCs w:val="24"/>
                <w:shd w:val="clear" w:color="auto" w:fill="FFFFFF"/>
                <w:lang w:val="hy-AM"/>
              </w:rPr>
              <w:t xml:space="preserve">ին կցվելու են </w:t>
            </w:r>
            <w:r w:rsidRPr="00D43C05">
              <w:rPr>
                <w:rStyle w:val="Strong"/>
                <w:rFonts w:ascii="GHEA Grapalat" w:hAnsi="GHEA Grapalat" w:cs="Cambria Math"/>
                <w:b w:val="0"/>
                <w:color w:val="000000"/>
                <w:sz w:val="24"/>
                <w:szCs w:val="24"/>
                <w:shd w:val="clear" w:color="auto" w:fill="FFFFFF"/>
                <w:lang w:val="hy-AM"/>
              </w:rPr>
              <w:t>հայտ</w:t>
            </w:r>
            <w:r w:rsidR="00C01E6B" w:rsidRPr="00D43C05">
              <w:rPr>
                <w:rStyle w:val="Strong"/>
                <w:rFonts w:ascii="GHEA Grapalat" w:hAnsi="GHEA Grapalat" w:cs="Cambria Math"/>
                <w:b w:val="0"/>
                <w:color w:val="000000"/>
                <w:sz w:val="24"/>
                <w:szCs w:val="24"/>
                <w:shd w:val="clear" w:color="auto" w:fill="FFFFFF"/>
                <w:lang w:val="hy-AM"/>
              </w:rPr>
              <w:t xml:space="preserve">ն ու պահանջվող </w:t>
            </w:r>
            <w:r w:rsidR="0049289B" w:rsidRPr="00D43C05">
              <w:rPr>
                <w:rStyle w:val="Strong"/>
                <w:rFonts w:ascii="GHEA Grapalat" w:hAnsi="GHEA Grapalat" w:cs="Cambria Math"/>
                <w:b w:val="0"/>
                <w:color w:val="000000"/>
                <w:sz w:val="24"/>
                <w:szCs w:val="24"/>
                <w:shd w:val="clear" w:color="auto" w:fill="FFFFFF"/>
                <w:lang w:val="hy-AM"/>
              </w:rPr>
              <w:t xml:space="preserve">այլ </w:t>
            </w:r>
            <w:r w:rsidR="00C01E6B" w:rsidRPr="00D43C05">
              <w:rPr>
                <w:rStyle w:val="Strong"/>
                <w:rFonts w:ascii="GHEA Grapalat" w:hAnsi="GHEA Grapalat" w:cs="Cambria Math"/>
                <w:b w:val="0"/>
                <w:color w:val="000000"/>
                <w:sz w:val="24"/>
                <w:szCs w:val="24"/>
                <w:shd w:val="clear" w:color="auto" w:fill="FFFFFF"/>
                <w:lang w:val="hy-AM"/>
              </w:rPr>
              <w:t>փաստաթղթեր</w:t>
            </w:r>
            <w:r w:rsidR="00A92A81" w:rsidRPr="00D43C05">
              <w:rPr>
                <w:rStyle w:val="Strong"/>
                <w:rFonts w:ascii="GHEA Grapalat" w:hAnsi="GHEA Grapalat" w:cs="Cambria Math"/>
                <w:b w:val="0"/>
                <w:color w:val="000000"/>
                <w:sz w:val="24"/>
                <w:szCs w:val="24"/>
                <w:shd w:val="clear" w:color="auto" w:fill="FFFFFF"/>
                <w:lang w:val="hy-AM"/>
              </w:rPr>
              <w:t>ը</w:t>
            </w:r>
            <w:r w:rsidR="00BE3BB7" w:rsidRPr="00D43C05">
              <w:rPr>
                <w:rStyle w:val="Strong"/>
                <w:rFonts w:ascii="GHEA Grapalat" w:hAnsi="GHEA Grapalat" w:cs="Cambria Math"/>
                <w:b w:val="0"/>
                <w:color w:val="000000"/>
                <w:sz w:val="24"/>
                <w:szCs w:val="24"/>
                <w:shd w:val="clear" w:color="auto" w:fill="FFFFFF"/>
                <w:lang w:val="hy-AM"/>
              </w:rPr>
              <w:t xml:space="preserve"> (</w:t>
            </w:r>
            <w:r w:rsidR="009817A6">
              <w:rPr>
                <w:rStyle w:val="Strong"/>
                <w:rFonts w:ascii="GHEA Grapalat" w:hAnsi="GHEA Grapalat" w:cs="Cambria Math"/>
                <w:b w:val="0"/>
                <w:color w:val="000000"/>
                <w:sz w:val="24"/>
                <w:szCs w:val="24"/>
                <w:shd w:val="clear" w:color="auto" w:fill="FFFFFF"/>
                <w:lang w:val="hy-AM"/>
              </w:rPr>
              <w:t>Հավելված 1</w:t>
            </w:r>
            <w:r w:rsidR="00B51CA7">
              <w:rPr>
                <w:rStyle w:val="Strong"/>
                <w:rFonts w:ascii="GHEA Grapalat" w:hAnsi="GHEA Grapalat" w:cs="Cambria Math"/>
                <w:b w:val="0"/>
                <w:color w:val="000000"/>
                <w:sz w:val="24"/>
                <w:szCs w:val="24"/>
                <w:shd w:val="clear" w:color="auto" w:fill="FFFFFF"/>
                <w:lang w:val="hy-AM"/>
              </w:rPr>
              <w:t>, կետ</w:t>
            </w:r>
            <w:r w:rsidR="009817A6">
              <w:rPr>
                <w:rStyle w:val="Strong"/>
                <w:rFonts w:ascii="GHEA Grapalat" w:hAnsi="GHEA Grapalat" w:cs="Cambria Math"/>
                <w:b w:val="0"/>
                <w:color w:val="000000"/>
                <w:sz w:val="24"/>
                <w:szCs w:val="24"/>
                <w:shd w:val="clear" w:color="auto" w:fill="FFFFFF"/>
                <w:lang w:val="hy-AM"/>
              </w:rPr>
              <w:t xml:space="preserve"> 3</w:t>
            </w:r>
            <w:bookmarkStart w:id="0" w:name="_GoBack"/>
            <w:bookmarkEnd w:id="0"/>
            <w:r w:rsidR="00BE3BB7" w:rsidRPr="00D43C05">
              <w:rPr>
                <w:rStyle w:val="Strong"/>
                <w:rFonts w:ascii="GHEA Grapalat" w:hAnsi="GHEA Grapalat" w:cs="Cambria Math"/>
                <w:b w:val="0"/>
                <w:color w:val="000000"/>
                <w:sz w:val="24"/>
                <w:szCs w:val="24"/>
                <w:shd w:val="clear" w:color="auto" w:fill="FFFFFF"/>
                <w:lang w:val="hy-AM"/>
              </w:rPr>
              <w:t>)</w:t>
            </w:r>
            <w:r w:rsidR="00C01E6B" w:rsidRPr="00D43C05">
              <w:rPr>
                <w:rStyle w:val="Strong"/>
                <w:rFonts w:ascii="GHEA Grapalat" w:hAnsi="GHEA Grapalat" w:cs="Cambria Math"/>
                <w:b w:val="0"/>
                <w:color w:val="000000"/>
                <w:sz w:val="24"/>
                <w:szCs w:val="24"/>
                <w:shd w:val="clear" w:color="auto" w:fill="FFFFFF"/>
                <w:lang w:val="hy-AM"/>
              </w:rPr>
              <w:t xml:space="preserve">։ </w:t>
            </w:r>
          </w:p>
          <w:p w:rsidR="00844320" w:rsidRPr="00D43C05" w:rsidRDefault="00C01E6B" w:rsidP="00641BDE">
            <w:pPr>
              <w:spacing w:after="0" w:line="360" w:lineRule="auto"/>
              <w:ind w:left="125" w:right="224" w:firstLine="284"/>
              <w:jc w:val="both"/>
              <w:rPr>
                <w:rStyle w:val="Strong"/>
                <w:rFonts w:ascii="GHEA Grapalat" w:hAnsi="GHEA Grapalat" w:cs="Cambria Math"/>
                <w:b w:val="0"/>
                <w:color w:val="000000"/>
                <w:sz w:val="24"/>
                <w:szCs w:val="24"/>
                <w:shd w:val="clear" w:color="auto" w:fill="FFFFFF"/>
                <w:lang w:val="hy-AM"/>
              </w:rPr>
            </w:pPr>
            <w:r w:rsidRPr="00D43C05">
              <w:rPr>
                <w:rStyle w:val="Strong"/>
                <w:rFonts w:ascii="GHEA Grapalat" w:hAnsi="GHEA Grapalat" w:cs="Cambria Math"/>
                <w:b w:val="0"/>
                <w:color w:val="000000"/>
                <w:sz w:val="24"/>
                <w:szCs w:val="24"/>
                <w:shd w:val="clear" w:color="auto" w:fill="FFFFFF"/>
                <w:lang w:val="hy-AM"/>
              </w:rPr>
              <w:t>Ինչ վերաբերում է լիցենզիայի կորստի դեպքերին</w:t>
            </w:r>
            <w:r w:rsidR="00BE3BB7" w:rsidRPr="00D43C05">
              <w:rPr>
                <w:rStyle w:val="Strong"/>
                <w:rFonts w:ascii="GHEA Grapalat" w:hAnsi="GHEA Grapalat" w:cs="Cambria Math"/>
                <w:b w:val="0"/>
                <w:color w:val="000000"/>
                <w:sz w:val="24"/>
                <w:szCs w:val="24"/>
                <w:shd w:val="clear" w:color="auto" w:fill="FFFFFF"/>
                <w:lang w:val="hy-AM"/>
              </w:rPr>
              <w:t>, ապա տնտեսավարողը ներկայացնում է դիմում</w:t>
            </w:r>
            <w:r w:rsidR="00CB5F4B" w:rsidRPr="00D43C05">
              <w:rPr>
                <w:rFonts w:ascii="GHEA Grapalat" w:eastAsia="Times New Roman" w:hAnsi="GHEA Grapalat" w:cs="Times New Roman"/>
                <w:color w:val="000000"/>
                <w:sz w:val="24"/>
                <w:szCs w:val="24"/>
                <w:lang w:val="hy-AM"/>
              </w:rPr>
              <w:t>, որ</w:t>
            </w:r>
            <w:r w:rsidR="00641BDE" w:rsidRPr="00D43C05">
              <w:rPr>
                <w:rFonts w:ascii="GHEA Grapalat" w:eastAsia="Times New Roman" w:hAnsi="GHEA Grapalat" w:cs="Times New Roman"/>
                <w:color w:val="000000"/>
                <w:sz w:val="24"/>
                <w:szCs w:val="24"/>
                <w:lang w:val="hy-AM"/>
              </w:rPr>
              <w:t>տեղ ազատ ձևով պարզաբանվում են հիմնական լիցենզիայի կորստի պատճառները և հանգամանքները</w:t>
            </w:r>
            <w:r w:rsidR="00542E4F" w:rsidRPr="00D43C05">
              <w:rPr>
                <w:rFonts w:ascii="GHEA Grapalat" w:eastAsia="Times New Roman" w:hAnsi="GHEA Grapalat" w:cs="Times New Roman"/>
                <w:color w:val="000000"/>
                <w:sz w:val="24"/>
                <w:szCs w:val="24"/>
                <w:lang w:val="hy-AM"/>
              </w:rPr>
              <w:t xml:space="preserve"> (կետ 13)</w:t>
            </w:r>
            <w:r w:rsidR="00641BDE" w:rsidRPr="00D43C05">
              <w:rPr>
                <w:rFonts w:ascii="GHEA Grapalat" w:eastAsia="Times New Roman" w:hAnsi="GHEA Grapalat" w:cs="Times New Roman"/>
                <w:color w:val="000000"/>
                <w:sz w:val="24"/>
                <w:szCs w:val="24"/>
                <w:lang w:val="hy-AM"/>
              </w:rPr>
              <w:t>։</w:t>
            </w:r>
            <w:r w:rsidR="00BE3BB7" w:rsidRPr="00D43C05">
              <w:rPr>
                <w:rStyle w:val="Strong"/>
                <w:rFonts w:ascii="GHEA Grapalat" w:hAnsi="GHEA Grapalat" w:cs="Cambria Math"/>
                <w:b w:val="0"/>
                <w:color w:val="000000"/>
                <w:sz w:val="24"/>
                <w:szCs w:val="24"/>
                <w:shd w:val="clear" w:color="auto" w:fill="FFFFFF"/>
                <w:lang w:val="hy-AM"/>
              </w:rPr>
              <w:t xml:space="preserve"> </w:t>
            </w:r>
          </w:p>
        </w:tc>
      </w:tr>
    </w:tbl>
    <w:p w:rsidR="002100AD" w:rsidRDefault="002100AD" w:rsidP="00F205B3">
      <w:pPr>
        <w:rPr>
          <w:rFonts w:ascii="GHEA Grapalat" w:hAnsi="GHEA Grapalat"/>
          <w:sz w:val="24"/>
          <w:szCs w:val="24"/>
          <w:lang w:val="hy-AM"/>
        </w:rPr>
      </w:pPr>
    </w:p>
    <w:p w:rsidR="00BF4D8D" w:rsidRDefault="00BF4D8D" w:rsidP="00F205B3">
      <w:pPr>
        <w:rPr>
          <w:rFonts w:ascii="GHEA Grapalat" w:hAnsi="GHEA Grapalat"/>
          <w:sz w:val="24"/>
          <w:szCs w:val="24"/>
          <w:lang w:val="hy-AM"/>
        </w:rPr>
      </w:pPr>
    </w:p>
    <w:p w:rsidR="00BF4D8D" w:rsidRDefault="00BF4D8D" w:rsidP="00F205B3">
      <w:pPr>
        <w:rPr>
          <w:rFonts w:ascii="GHEA Grapalat" w:hAnsi="GHEA Grapalat"/>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6"/>
        <w:gridCol w:w="3428"/>
        <w:gridCol w:w="3710"/>
      </w:tblGrid>
      <w:tr w:rsidR="00BF4D8D" w:rsidRPr="00D43C05" w:rsidTr="00AA13DF">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4D8D" w:rsidRPr="00D43C05" w:rsidRDefault="00BF4D8D" w:rsidP="00AA13DF">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t xml:space="preserve">3. </w:t>
            </w:r>
            <w:r w:rsidRPr="00D43C05">
              <w:rPr>
                <w:rFonts w:ascii="GHEA Grapalat" w:hAnsi="GHEA Grapalat" w:cs="Calibri"/>
                <w:b/>
                <w:color w:val="000000"/>
                <w:sz w:val="24"/>
                <w:szCs w:val="24"/>
                <w:lang w:val="hy-AM"/>
              </w:rPr>
              <w:t xml:space="preserve">ՀՀ </w:t>
            </w:r>
            <w:r>
              <w:rPr>
                <w:rFonts w:ascii="GHEA Grapalat" w:hAnsi="GHEA Grapalat" w:cs="Calibri"/>
                <w:b/>
                <w:color w:val="000000"/>
                <w:sz w:val="24"/>
                <w:szCs w:val="24"/>
                <w:lang w:val="hy-AM"/>
              </w:rPr>
              <w:t>արդարադատության նախարարություն</w:t>
            </w:r>
          </w:p>
          <w:p w:rsidR="00BF4D8D" w:rsidRPr="00D43C05" w:rsidRDefault="00BF4D8D" w:rsidP="00AA13DF">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BF4D8D" w:rsidRPr="00D43C05" w:rsidRDefault="00BF4D8D" w:rsidP="00BF4D8D">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                                                                                                      </w:t>
            </w:r>
            <w:r>
              <w:rPr>
                <w:rFonts w:ascii="GHEA Grapalat" w:hAnsi="GHEA Grapalat" w:cs="Courier New"/>
                <w:b/>
                <w:color w:val="000000"/>
                <w:sz w:val="24"/>
                <w:szCs w:val="24"/>
                <w:lang w:val="hy-AM"/>
              </w:rPr>
              <w:t>20</w:t>
            </w:r>
            <w:r w:rsidRPr="00D43C05">
              <w:rPr>
                <w:rFonts w:ascii="GHEA Grapalat" w:hAnsi="GHEA Grapalat" w:cs="Courier New"/>
                <w:b/>
                <w:color w:val="000000"/>
                <w:sz w:val="24"/>
                <w:szCs w:val="24"/>
                <w:lang w:val="hy-AM"/>
              </w:rPr>
              <w:t>.</w:t>
            </w:r>
            <w:r>
              <w:rPr>
                <w:rFonts w:ascii="GHEA Grapalat" w:hAnsi="GHEA Grapalat" w:cs="Courier New"/>
                <w:b/>
                <w:color w:val="000000"/>
                <w:sz w:val="24"/>
                <w:szCs w:val="24"/>
                <w:lang w:val="hy-AM"/>
              </w:rPr>
              <w:t>10</w:t>
            </w:r>
            <w:r w:rsidRPr="00D43C05">
              <w:rPr>
                <w:rFonts w:ascii="GHEA Grapalat" w:hAnsi="GHEA Grapalat" w:cs="Courier New"/>
                <w:b/>
                <w:color w:val="000000"/>
                <w:sz w:val="24"/>
                <w:szCs w:val="24"/>
                <w:lang w:val="hy-AM"/>
              </w:rPr>
              <w:t>.2025թ.</w:t>
            </w:r>
          </w:p>
        </w:tc>
      </w:tr>
      <w:tr w:rsidR="00BF4D8D" w:rsidRPr="00D43C05" w:rsidTr="00AA13DF">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4D8D" w:rsidRPr="00D43C05" w:rsidRDefault="00BF4D8D" w:rsidP="00AA13DF">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BF4D8D" w:rsidRPr="00D43C05" w:rsidRDefault="00BF4D8D" w:rsidP="00BF4D8D">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N </w:t>
            </w:r>
            <w:r w:rsidRPr="00BF4D8D">
              <w:rPr>
                <w:rFonts w:ascii="GHEA Grapalat" w:hAnsi="GHEA Grapalat" w:cs="Courier New"/>
                <w:b/>
                <w:color w:val="000000"/>
                <w:sz w:val="24"/>
                <w:szCs w:val="24"/>
                <w:lang w:val="hy-AM"/>
              </w:rPr>
              <w:t>/30,2/46526-2025</w:t>
            </w:r>
          </w:p>
        </w:tc>
      </w:tr>
      <w:tr w:rsidR="00BF4D8D" w:rsidRPr="00931440" w:rsidTr="00AA13DF">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931440" w:rsidRPr="00931440" w:rsidRDefault="00931440" w:rsidP="00A1744F">
            <w:pPr>
              <w:tabs>
                <w:tab w:val="left" w:pos="426"/>
              </w:tabs>
              <w:spacing w:after="0" w:line="240" w:lineRule="auto"/>
              <w:ind w:right="-360"/>
              <w:jc w:val="center"/>
              <w:rPr>
                <w:rFonts w:ascii="GHEA Grapalat" w:hAnsi="GHEA Grapalat" w:cs="Sylfaen"/>
                <w:b/>
                <w:bCs/>
                <w:color w:val="000000" w:themeColor="text1"/>
                <w:sz w:val="24"/>
                <w:szCs w:val="24"/>
                <w:lang w:val="hy-AM"/>
              </w:rPr>
            </w:pPr>
            <w:r w:rsidRPr="00931440">
              <w:rPr>
                <w:rFonts w:ascii="GHEA Grapalat" w:hAnsi="GHEA Grapalat" w:cs="Sylfaen"/>
                <w:b/>
                <w:bCs/>
                <w:color w:val="000000" w:themeColor="text1"/>
                <w:sz w:val="24"/>
                <w:szCs w:val="24"/>
                <w:lang w:val="hy-AM"/>
              </w:rPr>
              <w:t>ՊԵՏԱԿԱՆ ՓՈՐՁԱԳԻՏԱԿԱՆ ԵԶՐԱԿԱՑՈՒԹՅՈՒՆ</w:t>
            </w:r>
          </w:p>
          <w:p w:rsidR="00931440" w:rsidRPr="00227923" w:rsidRDefault="00931440" w:rsidP="00A1744F">
            <w:pPr>
              <w:tabs>
                <w:tab w:val="left" w:pos="90"/>
              </w:tabs>
              <w:spacing w:after="0" w:line="240" w:lineRule="auto"/>
              <w:jc w:val="center"/>
              <w:rPr>
                <w:rFonts w:ascii="GHEA Grapalat" w:hAnsi="GHEA Grapalat" w:cs="Sylfaen"/>
                <w:b/>
                <w:bCs/>
                <w:color w:val="000000" w:themeColor="text1"/>
                <w:sz w:val="24"/>
                <w:szCs w:val="24"/>
                <w:lang w:val="hy-AM"/>
              </w:rPr>
            </w:pPr>
            <w:r w:rsidRPr="006D5D68">
              <w:rPr>
                <w:rFonts w:ascii="GHEA Grapalat" w:hAnsi="GHEA Grapalat" w:cs="Sylfaen"/>
                <w:b/>
                <w:bCs/>
                <w:color w:val="000000" w:themeColor="text1"/>
                <w:sz w:val="24"/>
                <w:szCs w:val="24"/>
                <w:lang w:val="hy-AM"/>
              </w:rPr>
              <w:t>«</w:t>
            </w:r>
            <w:r w:rsidRPr="00227923">
              <w:rPr>
                <w:rFonts w:ascii="GHEA Grapalat" w:hAnsi="GHEA Grapalat" w:cs="Sylfaen"/>
                <w:b/>
                <w:bCs/>
                <w:color w:val="000000" w:themeColor="text1"/>
                <w:sz w:val="24"/>
                <w:szCs w:val="24"/>
                <w:lang w:val="hy-AM"/>
              </w:rPr>
              <w:t xml:space="preserve">ՀԱՅԱՍՏԱՆԻ ՀԱՆՐԱՊԵՏՈՒԹՅՈՒՆԻՑ ԵՐԿԱԹԻ ԵՎ ՉԼԵԳԻՐՎԱԾ </w:t>
            </w:r>
          </w:p>
          <w:p w:rsidR="00931440" w:rsidRDefault="00931440" w:rsidP="00A1744F">
            <w:pPr>
              <w:tabs>
                <w:tab w:val="left" w:pos="90"/>
              </w:tabs>
              <w:spacing w:after="0" w:line="240" w:lineRule="auto"/>
              <w:jc w:val="center"/>
              <w:rPr>
                <w:rFonts w:ascii="GHEA Grapalat" w:hAnsi="GHEA Grapalat" w:cs="Sylfaen"/>
                <w:b/>
                <w:bCs/>
                <w:color w:val="000000" w:themeColor="text1"/>
                <w:sz w:val="24"/>
                <w:szCs w:val="24"/>
                <w:lang w:val="hy-AM"/>
              </w:rPr>
            </w:pPr>
            <w:r w:rsidRPr="00227923">
              <w:rPr>
                <w:rFonts w:ascii="GHEA Grapalat" w:hAnsi="GHEA Grapalat" w:cs="Sylfaen"/>
                <w:b/>
                <w:bCs/>
                <w:color w:val="000000" w:themeColor="text1"/>
                <w:sz w:val="24"/>
                <w:szCs w:val="24"/>
                <w:lang w:val="hy-AM"/>
              </w:rPr>
              <w:t>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r>
              <w:rPr>
                <w:rFonts w:ascii="GHEA Grapalat" w:hAnsi="GHEA Grapalat" w:cs="Sylfaen"/>
                <w:b/>
                <w:bCs/>
                <w:color w:val="000000" w:themeColor="text1"/>
                <w:sz w:val="24"/>
                <w:szCs w:val="24"/>
                <w:lang w:val="hy-AM"/>
              </w:rPr>
              <w:t xml:space="preserve">» </w:t>
            </w:r>
            <w:r w:rsidRPr="00227923">
              <w:rPr>
                <w:rFonts w:ascii="GHEA Grapalat" w:hAnsi="GHEA Grapalat" w:cs="Sylfaen"/>
                <w:b/>
                <w:bCs/>
                <w:color w:val="000000" w:themeColor="text1"/>
                <w:sz w:val="24"/>
                <w:szCs w:val="24"/>
                <w:lang w:val="hy-AM"/>
              </w:rPr>
              <w:t>ՀԱՅԱՍՏԱՆԻ ՀԱՆՐԱՊԵՏՈՒԹՅ</w:t>
            </w:r>
            <w:r>
              <w:rPr>
                <w:rFonts w:ascii="GHEA Grapalat" w:hAnsi="GHEA Grapalat" w:cs="Sylfaen"/>
                <w:b/>
                <w:bCs/>
                <w:color w:val="000000" w:themeColor="text1"/>
                <w:sz w:val="24"/>
                <w:szCs w:val="24"/>
                <w:lang w:val="hy-AM"/>
              </w:rPr>
              <w:t xml:space="preserve">ԱՆ ԿԱՌԱՎԱՐՈՒԹՅԱՆ ՈՐՈՇՄԱՆ ՆԱԽԱԳԾԻ ՎԵՐԱԲԵՐՅԱԼ </w:t>
            </w:r>
          </w:p>
          <w:p w:rsidR="00931440" w:rsidRDefault="00931440" w:rsidP="00931440">
            <w:pPr>
              <w:tabs>
                <w:tab w:val="left" w:pos="90"/>
              </w:tabs>
              <w:spacing w:after="0" w:line="256" w:lineRule="auto"/>
              <w:jc w:val="center"/>
              <w:rPr>
                <w:rFonts w:ascii="GHEA Grapalat" w:hAnsi="GHEA Grapalat" w:cs="Sylfaen"/>
                <w:b/>
                <w:bCs/>
                <w:color w:val="000000" w:themeColor="text1"/>
                <w:sz w:val="24"/>
                <w:szCs w:val="24"/>
                <w:lang w:val="hy-AM"/>
              </w:rPr>
            </w:pPr>
          </w:p>
          <w:p w:rsidR="00931440" w:rsidRPr="00931440" w:rsidRDefault="00931440" w:rsidP="00931440">
            <w:pPr>
              <w:shd w:val="clear" w:color="auto" w:fill="FFFFFF"/>
              <w:spacing w:after="0" w:line="360" w:lineRule="auto"/>
              <w:ind w:left="284" w:firstLine="283"/>
              <w:jc w:val="both"/>
              <w:rPr>
                <w:rFonts w:ascii="GHEA Grapalat" w:hAnsi="GHEA Grapalat" w:cs="Sylfaen"/>
                <w:b/>
                <w:bCs/>
                <w:color w:val="000000" w:themeColor="text1"/>
                <w:sz w:val="24"/>
                <w:szCs w:val="24"/>
                <w:lang w:val="hy-AM"/>
              </w:rPr>
            </w:pPr>
          </w:p>
          <w:p w:rsidR="00BF4D8D" w:rsidRPr="00627B42" w:rsidRDefault="00931440" w:rsidP="0053728C">
            <w:pPr>
              <w:shd w:val="clear" w:color="auto" w:fill="FFFFFF"/>
              <w:spacing w:after="0" w:line="360" w:lineRule="auto"/>
              <w:ind w:left="284" w:right="120" w:firstLine="425"/>
              <w:jc w:val="both"/>
              <w:rPr>
                <w:rFonts w:cs="Sylfaen"/>
                <w:color w:val="000000" w:themeColor="text1"/>
                <w:lang w:val="hy-AM"/>
              </w:rPr>
            </w:pPr>
            <w:r w:rsidRPr="00931440">
              <w:rPr>
                <w:rFonts w:ascii="GHEA Grapalat" w:hAnsi="GHEA Grapalat" w:cs="Sylfaen"/>
                <w:b/>
                <w:bCs/>
                <w:color w:val="000000" w:themeColor="text1"/>
                <w:sz w:val="24"/>
                <w:szCs w:val="24"/>
                <w:lang w:val="hy-AM"/>
              </w:rPr>
              <w:lastRenderedPageBreak/>
              <w:t>«Հայաստանի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Հայաստանի Հանրապետության կառավարության որոշման նախագծի վերաբերյալ դիտողություններ և առաջարկություններ չունենք։</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931440" w:rsidRPr="00931440" w:rsidRDefault="00BF4D8D" w:rsidP="00931440">
            <w:pPr>
              <w:tabs>
                <w:tab w:val="left" w:pos="851"/>
              </w:tabs>
              <w:spacing w:after="0" w:line="360" w:lineRule="auto"/>
              <w:ind w:left="360" w:right="224"/>
              <w:jc w:val="both"/>
              <w:rPr>
                <w:rStyle w:val="Strong"/>
                <w:rFonts w:ascii="GHEA Grapalat" w:hAnsi="GHEA Grapalat" w:cs="Cambria Math"/>
                <w:b w:val="0"/>
                <w:color w:val="000000"/>
                <w:sz w:val="24"/>
                <w:szCs w:val="24"/>
                <w:shd w:val="clear" w:color="auto" w:fill="FFFFFF"/>
                <w:lang w:val="hy-AM"/>
              </w:rPr>
            </w:pPr>
            <w:r w:rsidRPr="00931440">
              <w:rPr>
                <w:rFonts w:ascii="GHEA Grapalat" w:hAnsi="GHEA Grapalat"/>
                <w:noProof/>
                <w:sz w:val="24"/>
                <w:szCs w:val="24"/>
                <w:lang w:val="hy-AM"/>
              </w:rPr>
              <w:lastRenderedPageBreak/>
              <w:t xml:space="preserve">  </w:t>
            </w:r>
            <w:r w:rsidR="00931440" w:rsidRPr="00931440">
              <w:rPr>
                <w:rStyle w:val="Strong"/>
                <w:rFonts w:ascii="GHEA Grapalat" w:hAnsi="GHEA Grapalat" w:cs="Cambria Math"/>
                <w:b w:val="0"/>
                <w:color w:val="000000"/>
                <w:sz w:val="24"/>
                <w:szCs w:val="24"/>
                <w:shd w:val="clear" w:color="auto" w:fill="FFFFFF"/>
                <w:lang w:val="hy-AM"/>
              </w:rPr>
              <w:t xml:space="preserve">Ընդունվել է։ </w:t>
            </w:r>
          </w:p>
          <w:p w:rsidR="00BF4D8D" w:rsidRPr="00D43C05" w:rsidRDefault="00BF4D8D" w:rsidP="00AA13DF">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bl>
    <w:p w:rsidR="00BF4D8D" w:rsidRPr="00140B85" w:rsidRDefault="00BF4D8D" w:rsidP="00F205B3">
      <w:pPr>
        <w:rPr>
          <w:rFonts w:ascii="GHEA Grapalat" w:hAnsi="GHEA Grapalat"/>
          <w:sz w:val="24"/>
          <w:szCs w:val="24"/>
          <w:lang w:val="hy-AM"/>
        </w:rPr>
      </w:pPr>
    </w:p>
    <w:sectPr w:rsidR="00BF4D8D" w:rsidRPr="00140B85" w:rsidSect="00BE3BB7">
      <w:pgSz w:w="15840" w:h="12240" w:orient="landscape"/>
      <w:pgMar w:top="539" w:right="1440" w:bottom="56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5AD5"/>
    <w:multiLevelType w:val="hybridMultilevel"/>
    <w:tmpl w:val="F99A47A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74FF6"/>
    <w:multiLevelType w:val="hybridMultilevel"/>
    <w:tmpl w:val="839C939A"/>
    <w:lvl w:ilvl="0" w:tplc="6BA036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55007B"/>
    <w:multiLevelType w:val="hybridMultilevel"/>
    <w:tmpl w:val="F99A47A6"/>
    <w:lvl w:ilvl="0" w:tplc="0409000F">
      <w:start w:val="1"/>
      <w:numFmt w:val="decimal"/>
      <w:lvlText w:val="%1."/>
      <w:lvlJc w:val="left"/>
      <w:pPr>
        <w:ind w:left="7448" w:hanging="360"/>
      </w:pPr>
    </w:lvl>
    <w:lvl w:ilvl="1" w:tplc="04090019" w:tentative="1">
      <w:start w:val="1"/>
      <w:numFmt w:val="lowerLetter"/>
      <w:lvlText w:val="%2."/>
      <w:lvlJc w:val="left"/>
      <w:pPr>
        <w:ind w:left="8528" w:hanging="360"/>
      </w:pPr>
    </w:lvl>
    <w:lvl w:ilvl="2" w:tplc="0409001B" w:tentative="1">
      <w:start w:val="1"/>
      <w:numFmt w:val="lowerRoman"/>
      <w:lvlText w:val="%3."/>
      <w:lvlJc w:val="right"/>
      <w:pPr>
        <w:ind w:left="9248" w:hanging="180"/>
      </w:pPr>
    </w:lvl>
    <w:lvl w:ilvl="3" w:tplc="0409000F" w:tentative="1">
      <w:start w:val="1"/>
      <w:numFmt w:val="decimal"/>
      <w:lvlText w:val="%4."/>
      <w:lvlJc w:val="left"/>
      <w:pPr>
        <w:ind w:left="9968" w:hanging="360"/>
      </w:pPr>
    </w:lvl>
    <w:lvl w:ilvl="4" w:tplc="04090019" w:tentative="1">
      <w:start w:val="1"/>
      <w:numFmt w:val="lowerLetter"/>
      <w:lvlText w:val="%5."/>
      <w:lvlJc w:val="left"/>
      <w:pPr>
        <w:ind w:left="10688" w:hanging="360"/>
      </w:pPr>
    </w:lvl>
    <w:lvl w:ilvl="5" w:tplc="0409001B" w:tentative="1">
      <w:start w:val="1"/>
      <w:numFmt w:val="lowerRoman"/>
      <w:lvlText w:val="%6."/>
      <w:lvlJc w:val="right"/>
      <w:pPr>
        <w:ind w:left="11408" w:hanging="180"/>
      </w:pPr>
    </w:lvl>
    <w:lvl w:ilvl="6" w:tplc="0409000F" w:tentative="1">
      <w:start w:val="1"/>
      <w:numFmt w:val="decimal"/>
      <w:lvlText w:val="%7."/>
      <w:lvlJc w:val="left"/>
      <w:pPr>
        <w:ind w:left="12128" w:hanging="360"/>
      </w:pPr>
    </w:lvl>
    <w:lvl w:ilvl="7" w:tplc="04090019" w:tentative="1">
      <w:start w:val="1"/>
      <w:numFmt w:val="lowerLetter"/>
      <w:lvlText w:val="%8."/>
      <w:lvlJc w:val="left"/>
      <w:pPr>
        <w:ind w:left="12848" w:hanging="360"/>
      </w:pPr>
    </w:lvl>
    <w:lvl w:ilvl="8" w:tplc="0409001B" w:tentative="1">
      <w:start w:val="1"/>
      <w:numFmt w:val="lowerRoman"/>
      <w:lvlText w:val="%9."/>
      <w:lvlJc w:val="right"/>
      <w:pPr>
        <w:ind w:left="13568" w:hanging="180"/>
      </w:pPr>
    </w:lvl>
  </w:abstractNum>
  <w:abstractNum w:abstractNumId="3" w15:restartNumberingAfterBreak="0">
    <w:nsid w:val="126277F1"/>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5307739"/>
    <w:multiLevelType w:val="hybridMultilevel"/>
    <w:tmpl w:val="139A7AC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156B65A2"/>
    <w:multiLevelType w:val="hybridMultilevel"/>
    <w:tmpl w:val="76E00E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84E2A1D"/>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4D5641"/>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646D4"/>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307049D"/>
    <w:multiLevelType w:val="hybridMultilevel"/>
    <w:tmpl w:val="5E708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210CAF"/>
    <w:multiLevelType w:val="hybridMultilevel"/>
    <w:tmpl w:val="7B4ED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1626D4"/>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896D8B"/>
    <w:multiLevelType w:val="hybridMultilevel"/>
    <w:tmpl w:val="29F63D98"/>
    <w:lvl w:ilvl="0" w:tplc="CF66F1E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5A00742F"/>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0AC4AE8"/>
    <w:multiLevelType w:val="hybridMultilevel"/>
    <w:tmpl w:val="D3E45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3104F5"/>
    <w:multiLevelType w:val="hybridMultilevel"/>
    <w:tmpl w:val="15AEF2F4"/>
    <w:lvl w:ilvl="0" w:tplc="0409000F">
      <w:start w:val="1"/>
      <w:numFmt w:val="decimal"/>
      <w:lvlText w:val="%1."/>
      <w:lvlJc w:val="left"/>
      <w:pPr>
        <w:ind w:left="1017" w:hanging="360"/>
      </w:pPr>
    </w:lvl>
    <w:lvl w:ilvl="1" w:tplc="04090019" w:tentative="1">
      <w:start w:val="1"/>
      <w:numFmt w:val="lowerLetter"/>
      <w:lvlText w:val="%2."/>
      <w:lvlJc w:val="left"/>
      <w:pPr>
        <w:ind w:left="1737" w:hanging="360"/>
      </w:pPr>
    </w:lvl>
    <w:lvl w:ilvl="2" w:tplc="0409001B" w:tentative="1">
      <w:start w:val="1"/>
      <w:numFmt w:val="lowerRoman"/>
      <w:lvlText w:val="%3."/>
      <w:lvlJc w:val="right"/>
      <w:pPr>
        <w:ind w:left="2457" w:hanging="180"/>
      </w:pPr>
    </w:lvl>
    <w:lvl w:ilvl="3" w:tplc="0409000F" w:tentative="1">
      <w:start w:val="1"/>
      <w:numFmt w:val="decimal"/>
      <w:lvlText w:val="%4."/>
      <w:lvlJc w:val="left"/>
      <w:pPr>
        <w:ind w:left="3177" w:hanging="360"/>
      </w:pPr>
    </w:lvl>
    <w:lvl w:ilvl="4" w:tplc="04090019" w:tentative="1">
      <w:start w:val="1"/>
      <w:numFmt w:val="lowerLetter"/>
      <w:lvlText w:val="%5."/>
      <w:lvlJc w:val="left"/>
      <w:pPr>
        <w:ind w:left="3897" w:hanging="360"/>
      </w:pPr>
    </w:lvl>
    <w:lvl w:ilvl="5" w:tplc="0409001B" w:tentative="1">
      <w:start w:val="1"/>
      <w:numFmt w:val="lowerRoman"/>
      <w:lvlText w:val="%6."/>
      <w:lvlJc w:val="right"/>
      <w:pPr>
        <w:ind w:left="4617" w:hanging="180"/>
      </w:pPr>
    </w:lvl>
    <w:lvl w:ilvl="6" w:tplc="0409000F" w:tentative="1">
      <w:start w:val="1"/>
      <w:numFmt w:val="decimal"/>
      <w:lvlText w:val="%7."/>
      <w:lvlJc w:val="left"/>
      <w:pPr>
        <w:ind w:left="5337" w:hanging="360"/>
      </w:pPr>
    </w:lvl>
    <w:lvl w:ilvl="7" w:tplc="04090019" w:tentative="1">
      <w:start w:val="1"/>
      <w:numFmt w:val="lowerLetter"/>
      <w:lvlText w:val="%8."/>
      <w:lvlJc w:val="left"/>
      <w:pPr>
        <w:ind w:left="6057" w:hanging="360"/>
      </w:pPr>
    </w:lvl>
    <w:lvl w:ilvl="8" w:tplc="0409001B" w:tentative="1">
      <w:start w:val="1"/>
      <w:numFmt w:val="lowerRoman"/>
      <w:lvlText w:val="%9."/>
      <w:lvlJc w:val="right"/>
      <w:pPr>
        <w:ind w:left="6777" w:hanging="180"/>
      </w:pPr>
    </w:lvl>
  </w:abstractNum>
  <w:abstractNum w:abstractNumId="16" w15:restartNumberingAfterBreak="0">
    <w:nsid w:val="7E165DD1"/>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1"/>
  </w:num>
  <w:num w:numId="3">
    <w:abstractNumId w:val="10"/>
  </w:num>
  <w:num w:numId="4">
    <w:abstractNumId w:val="3"/>
  </w:num>
  <w:num w:numId="5">
    <w:abstractNumId w:val="5"/>
  </w:num>
  <w:num w:numId="6">
    <w:abstractNumId w:val="16"/>
  </w:num>
  <w:num w:numId="7">
    <w:abstractNumId w:val="8"/>
  </w:num>
  <w:num w:numId="8">
    <w:abstractNumId w:val="15"/>
  </w:num>
  <w:num w:numId="9">
    <w:abstractNumId w:val="2"/>
  </w:num>
  <w:num w:numId="10">
    <w:abstractNumId w:val="9"/>
  </w:num>
  <w:num w:numId="11">
    <w:abstractNumId w:val="0"/>
  </w:num>
  <w:num w:numId="12">
    <w:abstractNumId w:val="14"/>
  </w:num>
  <w:num w:numId="13">
    <w:abstractNumId w:val="4"/>
  </w:num>
  <w:num w:numId="14">
    <w:abstractNumId w:val="6"/>
  </w:num>
  <w:num w:numId="15">
    <w:abstractNumId w:val="12"/>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15AA5"/>
    <w:rsid w:val="00017DD8"/>
    <w:rsid w:val="00022A18"/>
    <w:rsid w:val="00053E53"/>
    <w:rsid w:val="000613F7"/>
    <w:rsid w:val="0007424D"/>
    <w:rsid w:val="00090F48"/>
    <w:rsid w:val="000C72CC"/>
    <w:rsid w:val="000F3C58"/>
    <w:rsid w:val="001101D8"/>
    <w:rsid w:val="0011605C"/>
    <w:rsid w:val="00116B28"/>
    <w:rsid w:val="0012793F"/>
    <w:rsid w:val="00137918"/>
    <w:rsid w:val="0014051B"/>
    <w:rsid w:val="00140B85"/>
    <w:rsid w:val="00157339"/>
    <w:rsid w:val="001658FA"/>
    <w:rsid w:val="001713CA"/>
    <w:rsid w:val="00192F64"/>
    <w:rsid w:val="00195045"/>
    <w:rsid w:val="001A1F5F"/>
    <w:rsid w:val="001B145F"/>
    <w:rsid w:val="001E3979"/>
    <w:rsid w:val="001F1F3D"/>
    <w:rsid w:val="001F46B1"/>
    <w:rsid w:val="00203CC2"/>
    <w:rsid w:val="00204DF9"/>
    <w:rsid w:val="002100AD"/>
    <w:rsid w:val="00216FA3"/>
    <w:rsid w:val="00235B23"/>
    <w:rsid w:val="0024232F"/>
    <w:rsid w:val="00245492"/>
    <w:rsid w:val="00274445"/>
    <w:rsid w:val="002751B7"/>
    <w:rsid w:val="0029471C"/>
    <w:rsid w:val="002A4DB6"/>
    <w:rsid w:val="002B162F"/>
    <w:rsid w:val="002D7DA3"/>
    <w:rsid w:val="002E5BA5"/>
    <w:rsid w:val="002F05A3"/>
    <w:rsid w:val="003173FA"/>
    <w:rsid w:val="003238CB"/>
    <w:rsid w:val="003361B7"/>
    <w:rsid w:val="003575AD"/>
    <w:rsid w:val="00373D6C"/>
    <w:rsid w:val="00383F41"/>
    <w:rsid w:val="003B016F"/>
    <w:rsid w:val="003B3C8A"/>
    <w:rsid w:val="003C0EED"/>
    <w:rsid w:val="003C1093"/>
    <w:rsid w:val="003D6F54"/>
    <w:rsid w:val="003D7F42"/>
    <w:rsid w:val="003E21FF"/>
    <w:rsid w:val="0041109E"/>
    <w:rsid w:val="004169C0"/>
    <w:rsid w:val="004237EB"/>
    <w:rsid w:val="00424283"/>
    <w:rsid w:val="0042458B"/>
    <w:rsid w:val="00424D11"/>
    <w:rsid w:val="004277B1"/>
    <w:rsid w:val="00434210"/>
    <w:rsid w:val="004451F4"/>
    <w:rsid w:val="00475B03"/>
    <w:rsid w:val="00483079"/>
    <w:rsid w:val="0049289B"/>
    <w:rsid w:val="004972FC"/>
    <w:rsid w:val="004A191A"/>
    <w:rsid w:val="004A5670"/>
    <w:rsid w:val="004C52A7"/>
    <w:rsid w:val="004E41B5"/>
    <w:rsid w:val="00500CCA"/>
    <w:rsid w:val="005025A7"/>
    <w:rsid w:val="00505BCD"/>
    <w:rsid w:val="0051203D"/>
    <w:rsid w:val="00532E31"/>
    <w:rsid w:val="0053728C"/>
    <w:rsid w:val="00537489"/>
    <w:rsid w:val="00542E4F"/>
    <w:rsid w:val="005509A3"/>
    <w:rsid w:val="00554553"/>
    <w:rsid w:val="00567B2E"/>
    <w:rsid w:val="0059023E"/>
    <w:rsid w:val="005A2259"/>
    <w:rsid w:val="005A6C00"/>
    <w:rsid w:val="005B021F"/>
    <w:rsid w:val="005B218A"/>
    <w:rsid w:val="005C5548"/>
    <w:rsid w:val="005D193C"/>
    <w:rsid w:val="005D2334"/>
    <w:rsid w:val="005D55AF"/>
    <w:rsid w:val="005E534E"/>
    <w:rsid w:val="005F0C5B"/>
    <w:rsid w:val="006025C6"/>
    <w:rsid w:val="0060732A"/>
    <w:rsid w:val="006100A7"/>
    <w:rsid w:val="00627B42"/>
    <w:rsid w:val="00641BDE"/>
    <w:rsid w:val="006475B8"/>
    <w:rsid w:val="00657DC2"/>
    <w:rsid w:val="006761AE"/>
    <w:rsid w:val="00697937"/>
    <w:rsid w:val="006C13AD"/>
    <w:rsid w:val="006C5B70"/>
    <w:rsid w:val="006D4A0C"/>
    <w:rsid w:val="006E48AD"/>
    <w:rsid w:val="006F1003"/>
    <w:rsid w:val="006F4E68"/>
    <w:rsid w:val="00701924"/>
    <w:rsid w:val="00711A80"/>
    <w:rsid w:val="00721192"/>
    <w:rsid w:val="007266BB"/>
    <w:rsid w:val="00732CAD"/>
    <w:rsid w:val="00734E58"/>
    <w:rsid w:val="00751662"/>
    <w:rsid w:val="0075385B"/>
    <w:rsid w:val="00766915"/>
    <w:rsid w:val="007747E3"/>
    <w:rsid w:val="00775D09"/>
    <w:rsid w:val="00775F25"/>
    <w:rsid w:val="0078452D"/>
    <w:rsid w:val="00784A66"/>
    <w:rsid w:val="0078600F"/>
    <w:rsid w:val="00794EE9"/>
    <w:rsid w:val="007A53BD"/>
    <w:rsid w:val="007B37D3"/>
    <w:rsid w:val="007C4AB2"/>
    <w:rsid w:val="007D6A9A"/>
    <w:rsid w:val="007E432F"/>
    <w:rsid w:val="00806B98"/>
    <w:rsid w:val="00820E3C"/>
    <w:rsid w:val="00823664"/>
    <w:rsid w:val="00831BCE"/>
    <w:rsid w:val="00833BCB"/>
    <w:rsid w:val="008376EF"/>
    <w:rsid w:val="0084066B"/>
    <w:rsid w:val="00844320"/>
    <w:rsid w:val="00866D30"/>
    <w:rsid w:val="008856A8"/>
    <w:rsid w:val="00894E6C"/>
    <w:rsid w:val="00896B01"/>
    <w:rsid w:val="008B4164"/>
    <w:rsid w:val="008D1B29"/>
    <w:rsid w:val="008D792A"/>
    <w:rsid w:val="008E3609"/>
    <w:rsid w:val="008E3BE1"/>
    <w:rsid w:val="008E726E"/>
    <w:rsid w:val="008F4FC3"/>
    <w:rsid w:val="00903AE3"/>
    <w:rsid w:val="00906356"/>
    <w:rsid w:val="0091553F"/>
    <w:rsid w:val="00931440"/>
    <w:rsid w:val="009402DB"/>
    <w:rsid w:val="0095230A"/>
    <w:rsid w:val="00974E47"/>
    <w:rsid w:val="009817A6"/>
    <w:rsid w:val="009A3625"/>
    <w:rsid w:val="009B15F5"/>
    <w:rsid w:val="009B50A7"/>
    <w:rsid w:val="009B5CD9"/>
    <w:rsid w:val="009C08C2"/>
    <w:rsid w:val="009C340C"/>
    <w:rsid w:val="009C6895"/>
    <w:rsid w:val="009E09B7"/>
    <w:rsid w:val="009E6A89"/>
    <w:rsid w:val="009F4345"/>
    <w:rsid w:val="00A127AE"/>
    <w:rsid w:val="00A1533E"/>
    <w:rsid w:val="00A1744F"/>
    <w:rsid w:val="00A31FD5"/>
    <w:rsid w:val="00A679A5"/>
    <w:rsid w:val="00A92A81"/>
    <w:rsid w:val="00A97A9B"/>
    <w:rsid w:val="00A97E80"/>
    <w:rsid w:val="00AA17EA"/>
    <w:rsid w:val="00AA70F9"/>
    <w:rsid w:val="00AC1171"/>
    <w:rsid w:val="00AC5EC4"/>
    <w:rsid w:val="00AC6A43"/>
    <w:rsid w:val="00AE01E5"/>
    <w:rsid w:val="00AE690D"/>
    <w:rsid w:val="00AF457F"/>
    <w:rsid w:val="00B25C22"/>
    <w:rsid w:val="00B43F47"/>
    <w:rsid w:val="00B4582D"/>
    <w:rsid w:val="00B51CA7"/>
    <w:rsid w:val="00BA4D20"/>
    <w:rsid w:val="00BC1C75"/>
    <w:rsid w:val="00BC58C8"/>
    <w:rsid w:val="00BC723C"/>
    <w:rsid w:val="00BD54A6"/>
    <w:rsid w:val="00BE3BB7"/>
    <w:rsid w:val="00BF4D8D"/>
    <w:rsid w:val="00C01E6B"/>
    <w:rsid w:val="00C11473"/>
    <w:rsid w:val="00C14248"/>
    <w:rsid w:val="00C15FAF"/>
    <w:rsid w:val="00C252BE"/>
    <w:rsid w:val="00C40B17"/>
    <w:rsid w:val="00C638C9"/>
    <w:rsid w:val="00C7321F"/>
    <w:rsid w:val="00C8640C"/>
    <w:rsid w:val="00C96AED"/>
    <w:rsid w:val="00CA1C18"/>
    <w:rsid w:val="00CA4557"/>
    <w:rsid w:val="00CA4891"/>
    <w:rsid w:val="00CB1687"/>
    <w:rsid w:val="00CB5F4B"/>
    <w:rsid w:val="00CC0E5B"/>
    <w:rsid w:val="00CE0D12"/>
    <w:rsid w:val="00CE5759"/>
    <w:rsid w:val="00CE68A5"/>
    <w:rsid w:val="00CF0367"/>
    <w:rsid w:val="00CF4DEB"/>
    <w:rsid w:val="00D07E88"/>
    <w:rsid w:val="00D150D3"/>
    <w:rsid w:val="00D15C79"/>
    <w:rsid w:val="00D2751A"/>
    <w:rsid w:val="00D36C38"/>
    <w:rsid w:val="00D43C05"/>
    <w:rsid w:val="00D53B8D"/>
    <w:rsid w:val="00D63FD0"/>
    <w:rsid w:val="00D645B9"/>
    <w:rsid w:val="00D75C8A"/>
    <w:rsid w:val="00D96F71"/>
    <w:rsid w:val="00DB01EA"/>
    <w:rsid w:val="00E02246"/>
    <w:rsid w:val="00E03FFE"/>
    <w:rsid w:val="00E04D82"/>
    <w:rsid w:val="00E1217E"/>
    <w:rsid w:val="00E15310"/>
    <w:rsid w:val="00E21925"/>
    <w:rsid w:val="00E41BAF"/>
    <w:rsid w:val="00E47CEE"/>
    <w:rsid w:val="00E554F5"/>
    <w:rsid w:val="00E568EC"/>
    <w:rsid w:val="00E70EE5"/>
    <w:rsid w:val="00EA46E8"/>
    <w:rsid w:val="00EA7AB1"/>
    <w:rsid w:val="00EB2A9D"/>
    <w:rsid w:val="00EC2236"/>
    <w:rsid w:val="00ED4455"/>
    <w:rsid w:val="00EF3122"/>
    <w:rsid w:val="00F060AA"/>
    <w:rsid w:val="00F205B3"/>
    <w:rsid w:val="00F2103F"/>
    <w:rsid w:val="00F3217E"/>
    <w:rsid w:val="00F335F3"/>
    <w:rsid w:val="00F33C0D"/>
    <w:rsid w:val="00F343EC"/>
    <w:rsid w:val="00F367C3"/>
    <w:rsid w:val="00F44D3C"/>
    <w:rsid w:val="00F45026"/>
    <w:rsid w:val="00F72282"/>
    <w:rsid w:val="00F90956"/>
    <w:rsid w:val="00F94A57"/>
    <w:rsid w:val="00FB632E"/>
    <w:rsid w:val="00FB7A6D"/>
    <w:rsid w:val="00FC5FBB"/>
    <w:rsid w:val="00FD04A5"/>
    <w:rsid w:val="00FD0A33"/>
    <w:rsid w:val="00FD67FC"/>
    <w:rsid w:val="00FD77F8"/>
    <w:rsid w:val="00FE3EDD"/>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F638B"/>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character" w:customStyle="1" w:styleId="-">
    <w:name w:val="Интернет-ссылка"/>
    <w:qFormat/>
    <w:rsid w:val="00BC58C8"/>
    <w:rPr>
      <w:color w:val="000080"/>
      <w:u w:val="single"/>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424D11"/>
  </w:style>
  <w:style w:type="paragraph" w:styleId="BalloonText">
    <w:name w:val="Balloon Text"/>
    <w:basedOn w:val="Normal"/>
    <w:link w:val="BalloonTextChar"/>
    <w:uiPriority w:val="99"/>
    <w:semiHidden/>
    <w:unhideWhenUsed/>
    <w:rsid w:val="00D27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51A"/>
    <w:rPr>
      <w:rFonts w:ascii="Segoe UI" w:hAnsi="Segoe UI" w:cs="Segoe UI"/>
      <w:sz w:val="18"/>
      <w:szCs w:val="18"/>
    </w:rPr>
  </w:style>
  <w:style w:type="character" w:styleId="Hyperlink">
    <w:name w:val="Hyperlink"/>
    <w:basedOn w:val="DefaultParagraphFont"/>
    <w:uiPriority w:val="99"/>
    <w:semiHidden/>
    <w:unhideWhenUsed/>
    <w:rsid w:val="002100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71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649</TotalTime>
  <Pages>8</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https://mul2.gov.am/tasks/1232608/oneclick?token=286434e2d37da9285e85a1967d943746</cp:keywords>
  <dc:description/>
  <cp:lastModifiedBy>Samvel S. Paranyan</cp:lastModifiedBy>
  <cp:revision>86</cp:revision>
  <cp:lastPrinted>2025-09-18T08:19:00Z</cp:lastPrinted>
  <dcterms:created xsi:type="dcterms:W3CDTF">2022-04-21T12:11:00Z</dcterms:created>
  <dcterms:modified xsi:type="dcterms:W3CDTF">2025-10-24T06:04:00Z</dcterms:modified>
</cp:coreProperties>
</file>