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BA7" w:rsidRDefault="006D3BA7" w:rsidP="006D3BA7">
      <w:pPr>
        <w:pStyle w:val="xmsonormal"/>
        <w:spacing w:before="360" w:beforeAutospacing="0" w:after="240" w:afterAutospacing="0"/>
        <w:ind w:left="576" w:hanging="576"/>
        <w:jc w:val="center"/>
        <w:rPr>
          <w:rFonts w:ascii="Calibri" w:hAnsi="Calibri" w:cs="Calibri"/>
          <w:sz w:val="22"/>
          <w:szCs w:val="22"/>
        </w:rPr>
      </w:pPr>
      <w:r>
        <w:rPr>
          <w:rFonts w:ascii="GHEA Grapalat" w:hAnsi="GHEA Grapalat" w:cs="Calibri"/>
          <w:b/>
          <w:bCs/>
        </w:rPr>
        <w:t>Տ Ե Ղ Ե Կ Ա Ն Ք</w:t>
      </w:r>
    </w:p>
    <w:p w:rsidR="006D3BA7" w:rsidRDefault="006D3BA7" w:rsidP="00053262">
      <w:pPr>
        <w:pStyle w:val="xmsonormal"/>
        <w:spacing w:before="0" w:beforeAutospacing="0" w:after="0" w:afterAutospacing="0" w:line="330" w:lineRule="atLeast"/>
        <w:ind w:left="576" w:hanging="576"/>
        <w:jc w:val="center"/>
        <w:rPr>
          <w:rFonts w:ascii="Calibri" w:hAnsi="Calibri" w:cs="Calibri"/>
          <w:sz w:val="22"/>
          <w:szCs w:val="22"/>
        </w:rPr>
      </w:pPr>
      <w:r w:rsidRPr="006D3BA7">
        <w:rPr>
          <w:rFonts w:ascii="GHEA Grapalat" w:hAnsi="GHEA Grapalat" w:cs="Calibri"/>
          <w:b/>
          <w:bCs/>
          <w:i/>
          <w:iCs/>
          <w:lang w:val="hy-AM"/>
        </w:rPr>
        <w:t>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մասին համաձայնագրին կից լրացու</w:t>
      </w:r>
      <w:r w:rsidR="00043861">
        <w:rPr>
          <w:rFonts w:ascii="GHEA Grapalat" w:hAnsi="GHEA Grapalat" w:cs="Calibri"/>
          <w:b/>
          <w:bCs/>
          <w:i/>
          <w:iCs/>
          <w:lang w:val="hy-AM"/>
        </w:rPr>
        <w:t xml:space="preserve">ցիչ թիվ </w:t>
      </w:r>
      <w:r w:rsidR="00043861" w:rsidRPr="00A731DA">
        <w:rPr>
          <w:rFonts w:ascii="GHEA Grapalat" w:hAnsi="GHEA Grapalat" w:cs="Calibri"/>
          <w:b/>
          <w:bCs/>
          <w:i/>
          <w:iCs/>
        </w:rPr>
        <w:t>2</w:t>
      </w:r>
      <w:r>
        <w:rPr>
          <w:rFonts w:ascii="GHEA Grapalat" w:hAnsi="GHEA Grapalat" w:cs="Calibri"/>
          <w:b/>
          <w:bCs/>
          <w:i/>
          <w:iCs/>
          <w:lang w:val="hy-AM"/>
        </w:rPr>
        <w:t xml:space="preserve"> համաձայնագրի նախագծի ստորագրման նպատակահարմարության վերաբերյալ</w:t>
      </w:r>
    </w:p>
    <w:p w:rsidR="006D3BA7" w:rsidRPr="00053262" w:rsidRDefault="006D3BA7" w:rsidP="00053262">
      <w:pPr>
        <w:pStyle w:val="xmsonormal"/>
        <w:spacing w:before="0" w:beforeAutospacing="0" w:after="0" w:afterAutospacing="0" w:line="330" w:lineRule="atLeast"/>
        <w:ind w:left="578" w:firstLine="851"/>
        <w:jc w:val="center"/>
        <w:rPr>
          <w:rFonts w:ascii="GHEA Grapalat" w:hAnsi="GHEA Grapalat" w:cs="Calibri"/>
        </w:rPr>
      </w:pPr>
    </w:p>
    <w:p w:rsidR="006D3BA7" w:rsidRPr="00053262" w:rsidRDefault="006D3BA7" w:rsidP="00A731DA">
      <w:pPr>
        <w:pStyle w:val="xmsonormal"/>
        <w:spacing w:before="0" w:beforeAutospacing="0" w:after="0" w:afterAutospacing="0" w:line="360" w:lineRule="auto"/>
        <w:ind w:firstLine="562"/>
        <w:jc w:val="both"/>
        <w:rPr>
          <w:rFonts w:ascii="GHEA Grapalat" w:hAnsi="GHEA Grapalat" w:cs="Calibri"/>
          <w:lang w:val="hy-AM"/>
        </w:rPr>
      </w:pPr>
      <w:r w:rsidRPr="00053262">
        <w:rPr>
          <w:rFonts w:ascii="GHEA Grapalat" w:hAnsi="GHEA Grapalat" w:cs="Calibri"/>
          <w:lang w:val="hy-AM"/>
        </w:rPr>
        <w:t xml:space="preserve">2024թ. փետրվարի 6-ին ստորագրվել և օգոստոսի </w:t>
      </w:r>
      <w:r w:rsidRPr="00053262">
        <w:rPr>
          <w:rFonts w:ascii="GHEA Grapalat" w:hAnsi="GHEA Grapalat" w:cs="Calibri"/>
        </w:rPr>
        <w:t>2-ի</w:t>
      </w:r>
      <w:r w:rsidRPr="00053262">
        <w:rPr>
          <w:rFonts w:ascii="GHEA Grapalat" w:hAnsi="GHEA Grapalat" w:cs="Calibri"/>
          <w:lang w:val="hy-AM"/>
        </w:rPr>
        <w:t>ն ուժի մեջ է մտել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մասին» համաձայնագիրը</w:t>
      </w:r>
      <w:r w:rsidR="00043861" w:rsidRPr="00053262">
        <w:rPr>
          <w:rFonts w:ascii="GHEA Grapalat" w:hAnsi="GHEA Grapalat" w:cs="Calibri"/>
          <w:lang w:val="hy-AM"/>
        </w:rPr>
        <w:t xml:space="preserve"> (այսուհետ՝ Համաձայնագիր)</w:t>
      </w:r>
      <w:r w:rsidRPr="00053262">
        <w:rPr>
          <w:rFonts w:ascii="GHEA Grapalat" w:hAnsi="GHEA Grapalat" w:cs="Calibri"/>
        </w:rPr>
        <w:t>:</w:t>
      </w:r>
      <w:r w:rsidR="00043861" w:rsidRPr="00053262">
        <w:rPr>
          <w:rFonts w:ascii="GHEA Grapalat" w:hAnsi="GHEA Grapalat" w:cs="Calibri"/>
          <w:lang w:val="hy-AM"/>
        </w:rPr>
        <w:t xml:space="preserve"> </w:t>
      </w:r>
      <w:r w:rsidR="00A731DA">
        <w:rPr>
          <w:rFonts w:ascii="GHEA Grapalat" w:hAnsi="GHEA Grapalat" w:cs="Calibri"/>
          <w:lang w:val="hy-AM"/>
        </w:rPr>
        <w:t>Համաձայնագրով նախատեսված Ծ</w:t>
      </w:r>
      <w:r w:rsidR="00A731DA" w:rsidRPr="00053262">
        <w:rPr>
          <w:rFonts w:ascii="GHEA Grapalat" w:hAnsi="GHEA Grapalat" w:cs="Calibri"/>
          <w:lang w:val="hy-AM"/>
        </w:rPr>
        <w:t>րագրի իրականացման նպատակն է նպաստել ՀՀ-ում պետական ֆինանսների կառավարման</w:t>
      </w:r>
      <w:r w:rsidR="00A731DA">
        <w:rPr>
          <w:rFonts w:ascii="GHEA Grapalat" w:hAnsi="GHEA Grapalat" w:cs="Calibri"/>
          <w:lang w:val="hy-AM"/>
        </w:rPr>
        <w:t xml:space="preserve"> արդյունավետության բարձրացմանը:</w:t>
      </w:r>
      <w:r w:rsidR="00A731DA">
        <w:rPr>
          <w:rFonts w:ascii="GHEA Grapalat" w:hAnsi="GHEA Grapalat" w:cs="Calibri"/>
        </w:rPr>
        <w:t xml:space="preserve"> </w:t>
      </w:r>
      <w:r w:rsidR="00A731DA">
        <w:rPr>
          <w:rFonts w:ascii="GHEA Grapalat" w:hAnsi="GHEA Grapalat" w:cs="Calibri"/>
          <w:lang w:val="hy-AM"/>
        </w:rPr>
        <w:t>Այս համատեքստում խ</w:t>
      </w:r>
      <w:r w:rsidR="00043861" w:rsidRPr="00053262">
        <w:rPr>
          <w:rFonts w:ascii="GHEA Grapalat" w:hAnsi="GHEA Grapalat" w:cs="Calibri"/>
          <w:lang w:val="hy-AM"/>
        </w:rPr>
        <w:t xml:space="preserve">իստ կարևորովում է </w:t>
      </w:r>
      <w:r w:rsidRPr="00053262">
        <w:rPr>
          <w:rFonts w:ascii="GHEA Grapalat" w:hAnsi="GHEA Grapalat" w:cs="Calibri"/>
          <w:lang w:val="hy-AM"/>
        </w:rPr>
        <w:t>հանրային հատվածի հաշվապահական հաշվառման նոր համակարգի ամբողջական ներդրումը</w:t>
      </w:r>
      <w:r w:rsidR="00043861" w:rsidRPr="00053262">
        <w:rPr>
          <w:rFonts w:ascii="GHEA Grapalat" w:hAnsi="GHEA Grapalat" w:cs="Calibri"/>
          <w:lang w:val="hy-AM"/>
        </w:rPr>
        <w:t xml:space="preserve">: </w:t>
      </w:r>
      <w:r w:rsidR="002E03E4" w:rsidRPr="00053262">
        <w:rPr>
          <w:rFonts w:ascii="GHEA Grapalat" w:hAnsi="GHEA Grapalat" w:cs="Calibri"/>
          <w:lang w:val="hy-AM"/>
        </w:rPr>
        <w:t>Նոր հ</w:t>
      </w:r>
      <w:r w:rsidR="00043861" w:rsidRPr="00053262">
        <w:rPr>
          <w:rFonts w:ascii="GHEA Grapalat" w:hAnsi="GHEA Grapalat" w:cs="Calibri"/>
          <w:lang w:val="hy-AM"/>
        </w:rPr>
        <w:t>ամակարգը հնարավոր կդարձնի</w:t>
      </w:r>
      <w:r w:rsidRPr="00053262">
        <w:rPr>
          <w:rFonts w:ascii="GHEA Grapalat" w:hAnsi="GHEA Grapalat" w:cs="Calibri"/>
          <w:lang w:val="hy-AM"/>
        </w:rPr>
        <w:t xml:space="preserve"> արժանահավ</w:t>
      </w:r>
      <w:r w:rsidR="00043861" w:rsidRPr="00053262">
        <w:rPr>
          <w:rFonts w:ascii="GHEA Grapalat" w:hAnsi="GHEA Grapalat" w:cs="Calibri"/>
          <w:lang w:val="hy-AM"/>
        </w:rPr>
        <w:t>ատ ֆինանսական հաշվե</w:t>
      </w:r>
      <w:r w:rsidR="00053262">
        <w:rPr>
          <w:rFonts w:ascii="GHEA Grapalat" w:hAnsi="GHEA Grapalat" w:cs="Calibri"/>
          <w:lang w:val="hy-AM"/>
        </w:rPr>
        <w:t xml:space="preserve">տվությունների կազմումը, որոնցով </w:t>
      </w:r>
      <w:r w:rsidR="00043861" w:rsidRPr="00053262">
        <w:rPr>
          <w:rFonts w:ascii="GHEA Grapalat" w:hAnsi="GHEA Grapalat" w:cs="Calibri"/>
          <w:lang w:val="hy-AM"/>
        </w:rPr>
        <w:t>կգնահատվ</w:t>
      </w:r>
      <w:r w:rsidR="00053262">
        <w:rPr>
          <w:rFonts w:ascii="GHEA Grapalat" w:hAnsi="GHEA Grapalat" w:cs="Calibri"/>
          <w:lang w:val="hy-AM"/>
        </w:rPr>
        <w:t>ի</w:t>
      </w:r>
      <w:r w:rsidRPr="00053262">
        <w:rPr>
          <w:rFonts w:ascii="GHEA Grapalat" w:hAnsi="GHEA Grapalat" w:cs="Calibri"/>
          <w:lang w:val="hy-AM"/>
        </w:rPr>
        <w:t xml:space="preserve"> ինչպես հանրային հատվածի </w:t>
      </w:r>
      <w:r w:rsidR="002E03E4" w:rsidRPr="00053262">
        <w:rPr>
          <w:rFonts w:ascii="GHEA Grapalat" w:hAnsi="GHEA Grapalat" w:cs="Calibri"/>
          <w:lang w:val="hy-AM"/>
        </w:rPr>
        <w:t xml:space="preserve">առանձին </w:t>
      </w:r>
      <w:r w:rsidRPr="00053262">
        <w:rPr>
          <w:rFonts w:ascii="GHEA Grapalat" w:hAnsi="GHEA Grapalat" w:cs="Calibri"/>
          <w:lang w:val="hy-AM"/>
        </w:rPr>
        <w:t>կազմակերպությունների, այնպես էլ նախարարությունների և պետության ֆինանսակ</w:t>
      </w:r>
      <w:r w:rsidR="002E03E4" w:rsidRPr="00053262">
        <w:rPr>
          <w:rFonts w:ascii="GHEA Grapalat" w:hAnsi="GHEA Grapalat" w:cs="Calibri"/>
          <w:lang w:val="hy-AM"/>
        </w:rPr>
        <w:t>ան վիճակը</w:t>
      </w:r>
      <w:r w:rsidR="00655F53" w:rsidRPr="00053262">
        <w:rPr>
          <w:rFonts w:ascii="GHEA Grapalat" w:hAnsi="GHEA Grapalat" w:cs="Calibri"/>
          <w:lang w:val="hy-AM"/>
        </w:rPr>
        <w:t>։</w:t>
      </w:r>
    </w:p>
    <w:p w:rsidR="006D3BA7" w:rsidRPr="00053262" w:rsidRDefault="00053262" w:rsidP="00053262">
      <w:pPr>
        <w:pStyle w:val="xmsonormal"/>
        <w:spacing w:before="0" w:beforeAutospacing="0" w:after="0" w:afterAutospacing="0" w:line="360" w:lineRule="auto"/>
        <w:ind w:right="49" w:firstLine="576"/>
        <w:jc w:val="both"/>
        <w:rPr>
          <w:rFonts w:ascii="GHEA Grapalat" w:hAnsi="GHEA Grapalat" w:cs="Calibri"/>
          <w:lang w:val="hy-AM"/>
        </w:rPr>
      </w:pPr>
      <w:r>
        <w:rPr>
          <w:rFonts w:ascii="GHEA Grapalat" w:hAnsi="GHEA Grapalat" w:cs="Calibri"/>
          <w:lang w:val="hy-AM"/>
        </w:rPr>
        <w:t>Ի սկզբանե Համաձայնագիրը</w:t>
      </w:r>
      <w:r w:rsidR="006D3BA7" w:rsidRPr="00053262">
        <w:rPr>
          <w:rFonts w:ascii="GHEA Grapalat" w:hAnsi="GHEA Grapalat" w:cs="Calibri"/>
          <w:lang w:val="hy-AM"/>
        </w:rPr>
        <w:t xml:space="preserve"> </w:t>
      </w:r>
      <w:r w:rsidR="002E03E4" w:rsidRPr="00053262">
        <w:rPr>
          <w:rFonts w:ascii="GHEA Grapalat" w:hAnsi="GHEA Grapalat" w:cs="Calibri"/>
          <w:lang w:val="hy-AM"/>
        </w:rPr>
        <w:t>նախատեսվում է</w:t>
      </w:r>
      <w:r>
        <w:rPr>
          <w:rFonts w:ascii="GHEA Grapalat" w:hAnsi="GHEA Grapalat" w:cs="Calibri"/>
          <w:lang w:val="hy-AM"/>
        </w:rPr>
        <w:t>ր</w:t>
      </w:r>
      <w:r w:rsidR="006D3BA7" w:rsidRPr="00053262">
        <w:rPr>
          <w:rFonts w:ascii="GHEA Grapalat" w:hAnsi="GHEA Grapalat" w:cs="Calibri"/>
          <w:lang w:val="hy-AM"/>
        </w:rPr>
        <w:t xml:space="preserve"> ՀՀ հանրային հատվածի կազմակերպությունների ֆինանսական հաշվետվությունների համախմբման մեթոդաբանության և գործիքակազմի մշակում, ՀՀ առողջապահության նախարարության և նրան ենթակա ՊՈԱԿ-ների համախմբված ֆինանսական հաշվետվությունների պատրաստման նպատակով համապատասխան ծրագրային ապահովման մշակում (ձեռքբերում), ինչպես նաև այդ հաշվետվությունները պատրաստող մասնագետների համապարփակ ուսուցման կազմակերպում։</w:t>
      </w:r>
    </w:p>
    <w:p w:rsidR="006D3BA7" w:rsidRPr="00053262" w:rsidRDefault="006D3BA7" w:rsidP="00053262">
      <w:pPr>
        <w:pStyle w:val="xmsonormal"/>
        <w:spacing w:before="0" w:beforeAutospacing="0" w:after="0" w:afterAutospacing="0" w:line="360" w:lineRule="auto"/>
        <w:ind w:firstLine="562"/>
        <w:jc w:val="both"/>
        <w:rPr>
          <w:rFonts w:ascii="GHEA Grapalat" w:hAnsi="GHEA Grapalat" w:cs="Calibri"/>
          <w:lang w:val="hy-AM"/>
        </w:rPr>
      </w:pPr>
      <w:r w:rsidRPr="00053262">
        <w:rPr>
          <w:rFonts w:ascii="GHEA Grapalat" w:hAnsi="GHEA Grapalat" w:cs="Calibri"/>
          <w:lang w:val="hy-AM"/>
        </w:rPr>
        <w:t>Սակայն</w:t>
      </w:r>
      <w:r w:rsidR="00043861" w:rsidRPr="00053262">
        <w:rPr>
          <w:rFonts w:ascii="GHEA Grapalat" w:hAnsi="GHEA Grapalat" w:cs="Calibri"/>
          <w:lang w:val="hy-AM"/>
        </w:rPr>
        <w:t xml:space="preserve"> Պետական ֆինանսների կառավարման տեղեկատվական համակարգի (ՊՖԿՏՀ) ներդրման գործընթացների առանձնահատկությամբ պայամանավորված՝ </w:t>
      </w:r>
      <w:r w:rsidR="002E03E4" w:rsidRPr="00053262">
        <w:rPr>
          <w:rFonts w:ascii="GHEA Grapalat" w:hAnsi="GHEA Grapalat" w:cs="Calibri"/>
          <w:lang w:val="hy-AM"/>
        </w:rPr>
        <w:t>առաջացել է</w:t>
      </w:r>
      <w:r w:rsidRPr="00053262">
        <w:rPr>
          <w:rFonts w:ascii="GHEA Grapalat" w:hAnsi="GHEA Grapalat" w:cs="Calibri"/>
          <w:lang w:val="hy-AM"/>
        </w:rPr>
        <w:t xml:space="preserve"> օբյեկտիվ անհրաժեշտություն որոշակի </w:t>
      </w:r>
      <w:r w:rsidR="002E03E4" w:rsidRPr="00053262">
        <w:rPr>
          <w:rFonts w:ascii="GHEA Grapalat" w:hAnsi="GHEA Grapalat" w:cs="Calibri"/>
          <w:lang w:val="hy-AM"/>
        </w:rPr>
        <w:t>փոփոխություններ կատարել գործող Հ</w:t>
      </w:r>
      <w:r w:rsidRPr="00053262">
        <w:rPr>
          <w:rFonts w:ascii="GHEA Grapalat" w:hAnsi="GHEA Grapalat" w:cs="Calibri"/>
          <w:lang w:val="hy-AM"/>
        </w:rPr>
        <w:t xml:space="preserve">ամաձայնագրի մեջ՝ </w:t>
      </w:r>
      <w:r w:rsidR="00043861" w:rsidRPr="00053262">
        <w:rPr>
          <w:rFonts w:ascii="GHEA Grapalat" w:hAnsi="GHEA Grapalat" w:cs="Calibri"/>
          <w:lang w:val="hy-AM"/>
        </w:rPr>
        <w:t xml:space="preserve">ՊՖԿՏՀ-ի </w:t>
      </w:r>
      <w:r w:rsidRPr="00053262">
        <w:rPr>
          <w:rFonts w:ascii="GHEA Grapalat" w:hAnsi="GHEA Grapalat" w:cs="Calibri"/>
          <w:lang w:val="hy-AM"/>
        </w:rPr>
        <w:t xml:space="preserve">հետ ներդաշնակումն ապահովելու </w:t>
      </w:r>
      <w:r w:rsidRPr="00053262">
        <w:rPr>
          <w:rFonts w:ascii="GHEA Grapalat" w:hAnsi="GHEA Grapalat" w:cs="Calibri"/>
          <w:lang w:val="hy-AM"/>
        </w:rPr>
        <w:lastRenderedPageBreak/>
        <w:t>նպատակով։</w:t>
      </w:r>
      <w:r w:rsidR="00043861" w:rsidRPr="00053262">
        <w:rPr>
          <w:rFonts w:ascii="GHEA Grapalat" w:hAnsi="GHEA Grapalat" w:cs="Calibri"/>
          <w:lang w:val="hy-AM"/>
        </w:rPr>
        <w:t xml:space="preserve"> Վերոնշյալ փոփոխությունները ամրագրելու նպատակով 2024թ. դեկտեմբերի 27-ին ստորագրվել</w:t>
      </w:r>
      <w:r w:rsidR="002E03E4" w:rsidRPr="00053262">
        <w:rPr>
          <w:rFonts w:ascii="GHEA Grapalat" w:hAnsi="GHEA Grapalat" w:cs="Calibri"/>
          <w:lang w:val="hy-AM"/>
        </w:rPr>
        <w:t xml:space="preserve"> և 2025թ. փետրվարի 7-ին ուժի մեջ </w:t>
      </w:r>
      <w:r w:rsidR="00043861" w:rsidRPr="00053262">
        <w:rPr>
          <w:rFonts w:ascii="GHEA Grapalat" w:hAnsi="GHEA Grapalat" w:cs="Calibri"/>
          <w:lang w:val="hy-AM"/>
        </w:rPr>
        <w:t>է</w:t>
      </w:r>
      <w:r w:rsidR="002E03E4" w:rsidRPr="00053262">
        <w:rPr>
          <w:rFonts w:ascii="GHEA Grapalat" w:hAnsi="GHEA Grapalat" w:cs="Calibri"/>
          <w:lang w:val="hy-AM"/>
        </w:rPr>
        <w:t xml:space="preserve"> մտել</w:t>
      </w:r>
      <w:r w:rsidR="00043861" w:rsidRPr="00053262">
        <w:rPr>
          <w:rFonts w:ascii="GHEA Grapalat" w:hAnsi="GHEA Grapalat" w:cs="Calibri"/>
          <w:lang w:val="hy-AM"/>
        </w:rPr>
        <w:t xml:space="preserve"> Համաձայնագրին կից լրացուցիչ թիվ 1 համաձայնագիր</w:t>
      </w:r>
      <w:r w:rsidR="002E03E4" w:rsidRPr="00053262">
        <w:rPr>
          <w:rFonts w:ascii="GHEA Grapalat" w:hAnsi="GHEA Grapalat" w:cs="Calibri"/>
          <w:lang w:val="hy-AM"/>
        </w:rPr>
        <w:t xml:space="preserve">ը, որով վերանայվել են Նախագծի բաղադրիչները և </w:t>
      </w:r>
      <w:r w:rsidR="00053262">
        <w:rPr>
          <w:rFonts w:ascii="GHEA Grapalat" w:hAnsi="GHEA Grapalat" w:cs="Calibri"/>
          <w:lang w:val="hy-AM"/>
        </w:rPr>
        <w:t xml:space="preserve">այժմ </w:t>
      </w:r>
      <w:r w:rsidR="002E03E4" w:rsidRPr="00053262">
        <w:rPr>
          <w:rFonts w:ascii="GHEA Grapalat" w:hAnsi="GHEA Grapalat" w:cs="Calibri"/>
          <w:lang w:val="hy-AM"/>
        </w:rPr>
        <w:t>ներառում են</w:t>
      </w:r>
      <w:r w:rsidR="00053262">
        <w:rPr>
          <w:rFonts w:ascii="Cambria Math" w:hAnsi="Cambria Math" w:cs="Cambria Math"/>
          <w:lang w:val="hy-AM"/>
        </w:rPr>
        <w:t xml:space="preserve">՝ </w:t>
      </w:r>
      <w:r w:rsidR="00053262" w:rsidRPr="00923F61">
        <w:rPr>
          <w:rFonts w:ascii="GHEA Grapalat" w:hAnsi="GHEA Grapalat" w:cs="Cambria Math"/>
          <w:lang w:val="hy-AM"/>
        </w:rPr>
        <w:t>1-ին</w:t>
      </w:r>
      <w:r w:rsidR="00053262">
        <w:rPr>
          <w:rFonts w:ascii="Cambria Math" w:hAnsi="Cambria Math" w:cs="Cambria Math"/>
          <w:lang w:val="hy-AM"/>
        </w:rPr>
        <w:t xml:space="preserve"> «</w:t>
      </w:r>
      <w:r w:rsidR="002E03E4" w:rsidRPr="00053262">
        <w:rPr>
          <w:rFonts w:ascii="GHEA Grapalat" w:hAnsi="GHEA Grapalat" w:cs="Calibri"/>
          <w:lang w:val="hy-AM"/>
        </w:rPr>
        <w:t>Հանրային ֆինանսների կառավարման տեղեկատվական համակարգի հանրային հատվածի հաշվապա</w:t>
      </w:r>
      <w:r w:rsidR="00053262">
        <w:rPr>
          <w:rFonts w:ascii="GHEA Grapalat" w:hAnsi="GHEA Grapalat" w:cs="Calibri"/>
          <w:lang w:val="hy-AM"/>
        </w:rPr>
        <w:t>հական հաշվառման մոդուլի մշակում» և 2-րդ</w:t>
      </w:r>
      <w:r w:rsidR="00923F61">
        <w:rPr>
          <w:rFonts w:ascii="GHEA Grapalat" w:hAnsi="GHEA Grapalat" w:cs="Calibri"/>
          <w:lang w:val="hy-AM"/>
        </w:rPr>
        <w:t>՝</w:t>
      </w:r>
      <w:r w:rsidR="00053262">
        <w:rPr>
          <w:rFonts w:ascii="GHEA Grapalat" w:hAnsi="GHEA Grapalat" w:cs="Calibri"/>
          <w:lang w:val="hy-AM"/>
        </w:rPr>
        <w:t xml:space="preserve"> «Ծրագրի</w:t>
      </w:r>
      <w:r w:rsidR="00923F61">
        <w:rPr>
          <w:rFonts w:ascii="GHEA Grapalat" w:hAnsi="GHEA Grapalat" w:cs="Calibri"/>
          <w:lang w:val="hy-AM"/>
        </w:rPr>
        <w:t xml:space="preserve"> </w:t>
      </w:r>
      <w:r w:rsidR="002E03E4" w:rsidRPr="00053262">
        <w:rPr>
          <w:rFonts w:ascii="GHEA Grapalat" w:hAnsi="GHEA Grapalat" w:cs="Calibri"/>
          <w:lang w:val="hy-AM"/>
        </w:rPr>
        <w:t>կառավարում</w:t>
      </w:r>
      <w:r w:rsidR="00053262">
        <w:rPr>
          <w:rFonts w:ascii="GHEA Grapalat" w:hAnsi="GHEA Grapalat" w:cs="Calibri"/>
          <w:lang w:val="hy-AM"/>
        </w:rPr>
        <w:t>»</w:t>
      </w:r>
      <w:r w:rsidR="002E03E4" w:rsidRPr="00053262">
        <w:rPr>
          <w:rFonts w:ascii="GHEA Grapalat" w:hAnsi="GHEA Grapalat" w:cs="Calibri"/>
          <w:lang w:val="hy-AM"/>
        </w:rPr>
        <w:t>։</w:t>
      </w:r>
    </w:p>
    <w:p w:rsidR="00053262" w:rsidRDefault="00043861" w:rsidP="00053262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053262">
        <w:rPr>
          <w:rFonts w:ascii="GHEA Grapalat" w:hAnsi="GHEA Grapalat" w:cs="Calibri"/>
          <w:sz w:val="24"/>
          <w:szCs w:val="24"/>
          <w:lang w:val="hy-AM"/>
        </w:rPr>
        <w:t xml:space="preserve">Այնուամենայնիվ,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Ծրագրի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առավել օպերատիվ և որակյալ իրականացումն ապահովելու նպատակով դիտարկվել է 1-ին բաղադրիչի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8D3D94" w:rsidRPr="00053262"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  <w:t>արդյունքների հիման վրա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Ծրագրի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ֆինանսավորման հնարավորությունը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: Ա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յս մոտեցումը կամրապնդի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Ս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տացողի առաջատար դիրքը</w:t>
      </w:r>
      <w:bookmarkStart w:id="0" w:name="_GoBack"/>
      <w:bookmarkEnd w:id="0"/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Ծ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րագրի միջոցառումների իրականացման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շրջանակ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ում, կբարձրացնի դրանց իրականացման արդյունավետությունը, ինչը ուղղակիորեն կապված կլինի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ԿԶԵՀ-ի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հետ համաձայնեցված հատուկ և չափելի արդյունքների ձեռքբերման հետ, ինչպես նաև կնվազեցնի վարչա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րարա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կան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ծանրաբեռնվածությունը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, ինչը հնարավորություն կտա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Ծրագիրը 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հարմարեցնել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հարափոփոխ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պայմաններին՝ առանց</w:t>
      </w:r>
      <w:r w:rsidR="00923F6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Հիմնադրամի հետ երկարատև համաձայնությունների</w:t>
      </w:r>
      <w:r w:rsidR="00923F6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և երկխոսության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: </w:t>
      </w:r>
    </w:p>
    <w:p w:rsidR="00D3404C" w:rsidRPr="00053262" w:rsidRDefault="00D3404C" w:rsidP="00053262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05326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Հաշվի առնելով վերոգրյալը՝ հայտնում ենք, որ ՀՀ ֆինանսների նախարարությունը նպատակահարմար է գտնում </w:t>
      </w:r>
      <w:r w:rsidR="001A0405" w:rsidRPr="0005326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Լրացուցիչ հ</w:t>
      </w:r>
      <w:r w:rsidRPr="0005326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ամաձայնագրի ստորագրումը:</w:t>
      </w:r>
    </w:p>
    <w:p w:rsidR="00D3404C" w:rsidRPr="003C322F" w:rsidRDefault="00D3404C" w:rsidP="00D3404C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3C322F"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 </w:t>
      </w:r>
    </w:p>
    <w:p w:rsidR="00D3404C" w:rsidRPr="001E20A1" w:rsidRDefault="00D3404C" w:rsidP="001E20A1">
      <w:pPr>
        <w:spacing w:after="0" w:line="360" w:lineRule="auto"/>
        <w:ind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26A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Համաձայնագիրը բխում է 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</w:t>
      </w:r>
      <w:r w:rsidRPr="00A00BEF">
        <w:rPr>
          <w:rFonts w:ascii="GHEA Grapalat" w:hAnsi="GHEA Grapalat" w:cs="Sylfaen"/>
          <w:sz w:val="24"/>
          <w:szCs w:val="24"/>
          <w:lang w:val="hy-AM" w:eastAsia="x-none"/>
        </w:rPr>
        <w:t>-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Լ </w:t>
      </w:r>
      <w:r>
        <w:rPr>
          <w:rFonts w:ascii="GHEA Grapalat" w:hAnsi="GHEA Grapalat" w:cs="Sylfaen"/>
          <w:sz w:val="24"/>
          <w:szCs w:val="24"/>
          <w:lang w:val="hy-AM" w:eastAsia="x-none"/>
        </w:rPr>
        <w:t>ո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րոշմամբ հաստատված հավելված 1-ի</w:t>
      </w:r>
      <w:r>
        <w:rPr>
          <w:rFonts w:ascii="GHEA Grapalat" w:hAnsi="GHEA Grapalat" w:cs="Sylfaen"/>
          <w:sz w:val="24"/>
          <w:szCs w:val="24"/>
          <w:lang w:val="hy-AM" w:eastAsia="x-none"/>
        </w:rPr>
        <w:t>՝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 ՀՀ ֆինանսների նախարարության կողմից իրականացվող միջոցառումների բաժնի 25-րդ կետ</w:t>
      </w:r>
      <w:r>
        <w:rPr>
          <w:rFonts w:ascii="GHEA Grapalat" w:hAnsi="GHEA Grapalat" w:cs="Sylfaen"/>
          <w:sz w:val="24"/>
          <w:szCs w:val="24"/>
          <w:lang w:val="hy-AM" w:eastAsia="x-none"/>
        </w:rPr>
        <w:t xml:space="preserve">ից, ինչպես նաև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ՀՀ կառավարության 2019 թվականի նոյեմբերի 28-ի թիվ 1716-Լ որոշմամբ հաստատված </w:t>
      </w:r>
      <w:r w:rsidRPr="008E66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պետական ֆինանսների կառավարման համակարգի բարեփոխումների 2019-2023 թվակ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անների գործողությունների ծրագրի 12-րդ բաղադրիչի 31-րդ թիրախից։</w:t>
      </w:r>
    </w:p>
    <w:p w:rsidR="00CD715A" w:rsidRPr="006D3BA7" w:rsidRDefault="00CD715A">
      <w:pPr>
        <w:rPr>
          <w:lang w:val="hy-AM"/>
        </w:rPr>
      </w:pPr>
    </w:p>
    <w:sectPr w:rsidR="00CD715A" w:rsidRPr="006D3BA7" w:rsidSect="00EA0388">
      <w:pgSz w:w="11909" w:h="16834" w:code="9"/>
      <w:pgMar w:top="709" w:right="1019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A2"/>
    <w:rsid w:val="00043861"/>
    <w:rsid w:val="00053262"/>
    <w:rsid w:val="001A0405"/>
    <w:rsid w:val="001E20A1"/>
    <w:rsid w:val="00256FA2"/>
    <w:rsid w:val="002E03E4"/>
    <w:rsid w:val="00464A4B"/>
    <w:rsid w:val="004F3FC9"/>
    <w:rsid w:val="00651FE1"/>
    <w:rsid w:val="00655F53"/>
    <w:rsid w:val="006D3BA7"/>
    <w:rsid w:val="008D3D94"/>
    <w:rsid w:val="00923F61"/>
    <w:rsid w:val="009A65A9"/>
    <w:rsid w:val="00A731DA"/>
    <w:rsid w:val="00CD715A"/>
    <w:rsid w:val="00D3404C"/>
    <w:rsid w:val="00EA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2AD3CA-3CE6-4921-B260-C2B33D42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D3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1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Ashchyan</dc:creator>
  <cp:keywords>https://mul2.gov.am/tasks/1232181/oneclick?token=a6786c9b59d1685fb5c1ce9a2f815e3d</cp:keywords>
  <dc:description/>
  <cp:lastModifiedBy>Kristine Grigoryan</cp:lastModifiedBy>
  <cp:revision>10</cp:revision>
  <dcterms:created xsi:type="dcterms:W3CDTF">2024-12-04T12:07:00Z</dcterms:created>
  <dcterms:modified xsi:type="dcterms:W3CDTF">2025-10-30T18:29:00Z</dcterms:modified>
</cp:coreProperties>
</file>