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7CE" w:rsidRPr="00E53F00" w:rsidRDefault="00BF77CE" w:rsidP="00115A35">
      <w:pPr>
        <w:spacing w:before="120" w:after="120" w:line="360" w:lineRule="auto"/>
        <w:jc w:val="center"/>
        <w:rPr>
          <w:rFonts w:ascii="GHEA Grapalat" w:eastAsia="Calibri" w:hAnsi="GHEA Grapalat" w:cs="Arial"/>
          <w:b/>
          <w:sz w:val="24"/>
          <w:szCs w:val="24"/>
          <w:lang w:val="hy-AM"/>
        </w:rPr>
      </w:pPr>
      <w:r w:rsidRPr="00E53F00">
        <w:rPr>
          <w:rFonts w:ascii="GHEA Grapalat" w:eastAsia="Calibri" w:hAnsi="GHEA Grapalat" w:cs="Arial"/>
          <w:b/>
          <w:sz w:val="24"/>
          <w:szCs w:val="24"/>
          <w:lang w:val="hy-AM"/>
        </w:rPr>
        <w:t>Ա</w:t>
      </w:r>
      <w:r w:rsidR="00E53F00" w:rsidRPr="00E53F00">
        <w:rPr>
          <w:rFonts w:ascii="GHEA Grapalat" w:eastAsia="Calibri" w:hAnsi="GHEA Grapalat" w:cs="Arial"/>
          <w:b/>
          <w:sz w:val="24"/>
          <w:szCs w:val="24"/>
        </w:rPr>
        <w:t xml:space="preserve"> </w:t>
      </w:r>
      <w:r w:rsidRPr="00E53F00">
        <w:rPr>
          <w:rFonts w:ascii="GHEA Grapalat" w:eastAsia="Calibri" w:hAnsi="GHEA Grapalat" w:cs="Arial"/>
          <w:b/>
          <w:sz w:val="24"/>
          <w:szCs w:val="24"/>
          <w:lang w:val="hy-AM"/>
        </w:rPr>
        <w:t>Մ</w:t>
      </w:r>
      <w:r w:rsidR="00E53F00" w:rsidRPr="00E53F00">
        <w:rPr>
          <w:rFonts w:ascii="GHEA Grapalat" w:eastAsia="Calibri" w:hAnsi="GHEA Grapalat" w:cs="Arial"/>
          <w:b/>
          <w:sz w:val="24"/>
          <w:szCs w:val="24"/>
        </w:rPr>
        <w:t xml:space="preserve"> </w:t>
      </w:r>
      <w:r w:rsidRPr="00E53F00">
        <w:rPr>
          <w:rFonts w:ascii="GHEA Grapalat" w:eastAsia="Calibri" w:hAnsi="GHEA Grapalat" w:cs="Arial"/>
          <w:b/>
          <w:sz w:val="24"/>
          <w:szCs w:val="24"/>
          <w:lang w:val="hy-AM"/>
        </w:rPr>
        <w:t>Փ</w:t>
      </w:r>
      <w:r w:rsidR="00E53F00" w:rsidRPr="00E53F00">
        <w:rPr>
          <w:rFonts w:ascii="GHEA Grapalat" w:eastAsia="Calibri" w:hAnsi="GHEA Grapalat" w:cs="Arial"/>
          <w:b/>
          <w:sz w:val="24"/>
          <w:szCs w:val="24"/>
        </w:rPr>
        <w:t xml:space="preserve"> </w:t>
      </w:r>
      <w:r w:rsidRPr="00E53F00">
        <w:rPr>
          <w:rFonts w:ascii="GHEA Grapalat" w:eastAsia="Calibri" w:hAnsi="GHEA Grapalat" w:cs="Arial"/>
          <w:b/>
          <w:sz w:val="24"/>
          <w:szCs w:val="24"/>
          <w:lang w:val="hy-AM"/>
        </w:rPr>
        <w:t>Ո</w:t>
      </w:r>
      <w:r w:rsidR="00E53F00" w:rsidRPr="00E53F00">
        <w:rPr>
          <w:rFonts w:ascii="GHEA Grapalat" w:eastAsia="Calibri" w:hAnsi="GHEA Grapalat" w:cs="Arial"/>
          <w:b/>
          <w:sz w:val="24"/>
          <w:szCs w:val="24"/>
        </w:rPr>
        <w:t xml:space="preserve"> </w:t>
      </w:r>
      <w:r w:rsidRPr="00E53F00">
        <w:rPr>
          <w:rFonts w:ascii="GHEA Grapalat" w:eastAsia="Calibri" w:hAnsi="GHEA Grapalat" w:cs="Arial"/>
          <w:b/>
          <w:sz w:val="24"/>
          <w:szCs w:val="24"/>
          <w:lang w:val="hy-AM"/>
        </w:rPr>
        <w:t>Փ</w:t>
      </w:r>
      <w:r w:rsidR="00E53F00" w:rsidRPr="00E53F00">
        <w:rPr>
          <w:rFonts w:ascii="GHEA Grapalat" w:eastAsia="Calibri" w:hAnsi="GHEA Grapalat" w:cs="Arial"/>
          <w:b/>
          <w:sz w:val="24"/>
          <w:szCs w:val="24"/>
        </w:rPr>
        <w:t xml:space="preserve"> </w:t>
      </w:r>
      <w:r w:rsidRPr="00E53F00">
        <w:rPr>
          <w:rFonts w:ascii="GHEA Grapalat" w:eastAsia="Calibri" w:hAnsi="GHEA Grapalat" w:cs="Arial"/>
          <w:b/>
          <w:sz w:val="24"/>
          <w:szCs w:val="24"/>
          <w:lang w:val="hy-AM"/>
        </w:rPr>
        <w:t>Ա</w:t>
      </w:r>
      <w:r w:rsidR="00E53F00" w:rsidRPr="00E53F00">
        <w:rPr>
          <w:rFonts w:ascii="GHEA Grapalat" w:eastAsia="Calibri" w:hAnsi="GHEA Grapalat" w:cs="Arial"/>
          <w:b/>
          <w:sz w:val="24"/>
          <w:szCs w:val="24"/>
        </w:rPr>
        <w:t xml:space="preserve"> </w:t>
      </w:r>
      <w:r w:rsidRPr="00E53F00">
        <w:rPr>
          <w:rFonts w:ascii="GHEA Grapalat" w:eastAsia="Calibri" w:hAnsi="GHEA Grapalat" w:cs="Arial"/>
          <w:b/>
          <w:sz w:val="24"/>
          <w:szCs w:val="24"/>
          <w:lang w:val="hy-AM"/>
        </w:rPr>
        <w:t>Թ</w:t>
      </w:r>
      <w:r w:rsidR="00E53F00" w:rsidRPr="00E53F00">
        <w:rPr>
          <w:rFonts w:ascii="GHEA Grapalat" w:eastAsia="Calibri" w:hAnsi="GHEA Grapalat" w:cs="Arial"/>
          <w:b/>
          <w:sz w:val="24"/>
          <w:szCs w:val="24"/>
        </w:rPr>
        <w:t xml:space="preserve"> </w:t>
      </w:r>
      <w:r w:rsidRPr="00E53F00">
        <w:rPr>
          <w:rFonts w:ascii="GHEA Grapalat" w:eastAsia="Calibri" w:hAnsi="GHEA Grapalat" w:cs="Arial"/>
          <w:b/>
          <w:sz w:val="24"/>
          <w:szCs w:val="24"/>
          <w:lang w:val="hy-AM"/>
        </w:rPr>
        <w:t>Ե</w:t>
      </w:r>
      <w:r w:rsidR="00E53F00" w:rsidRPr="00E53F00">
        <w:rPr>
          <w:rFonts w:ascii="GHEA Grapalat" w:eastAsia="Calibri" w:hAnsi="GHEA Grapalat" w:cs="Arial"/>
          <w:b/>
          <w:sz w:val="24"/>
          <w:szCs w:val="24"/>
        </w:rPr>
        <w:t xml:space="preserve"> </w:t>
      </w:r>
      <w:r w:rsidRPr="00E53F00">
        <w:rPr>
          <w:rFonts w:ascii="GHEA Grapalat" w:eastAsia="Calibri" w:hAnsi="GHEA Grapalat" w:cs="Arial"/>
          <w:b/>
          <w:sz w:val="24"/>
          <w:szCs w:val="24"/>
          <w:lang w:val="hy-AM"/>
        </w:rPr>
        <w:t>Ր</w:t>
      </w:r>
      <w:r w:rsidR="00E53F00" w:rsidRPr="00E53F00">
        <w:rPr>
          <w:rFonts w:ascii="GHEA Grapalat" w:eastAsia="Calibri" w:hAnsi="GHEA Grapalat" w:cs="Arial"/>
          <w:b/>
          <w:sz w:val="24"/>
          <w:szCs w:val="24"/>
        </w:rPr>
        <w:t xml:space="preserve"> </w:t>
      </w:r>
      <w:r w:rsidRPr="00E53F00">
        <w:rPr>
          <w:rFonts w:ascii="GHEA Grapalat" w:eastAsia="Calibri" w:hAnsi="GHEA Grapalat" w:cs="Arial"/>
          <w:b/>
          <w:sz w:val="24"/>
          <w:szCs w:val="24"/>
          <w:lang w:val="hy-AM"/>
        </w:rPr>
        <w:t>Թ</w:t>
      </w:r>
    </w:p>
    <w:p w:rsidR="00BF3B36" w:rsidRDefault="0042086F" w:rsidP="00115A35">
      <w:pPr>
        <w:spacing w:before="120" w:after="120" w:line="360" w:lineRule="auto"/>
        <w:jc w:val="center"/>
        <w:rPr>
          <w:rFonts w:ascii="GHEA Grapalat" w:eastAsia="Calibri" w:hAnsi="GHEA Grapalat" w:cs="Arial"/>
          <w:b/>
          <w:sz w:val="24"/>
          <w:szCs w:val="24"/>
          <w:lang w:val="hy-AM"/>
        </w:rPr>
      </w:pPr>
      <w:r>
        <w:rPr>
          <w:rFonts w:ascii="GHEA Grapalat" w:eastAsia="Calibri" w:hAnsi="GHEA Grapalat" w:cs="Arial"/>
          <w:b/>
          <w:sz w:val="24"/>
          <w:szCs w:val="24"/>
          <w:lang w:val="hy-AM"/>
        </w:rPr>
        <w:t xml:space="preserve"> </w:t>
      </w:r>
      <w:r>
        <w:rPr>
          <w:rFonts w:ascii="GHEA Grapalat" w:hAnsi="GHEA Grapalat"/>
          <w:b/>
          <w:bCs/>
          <w:sz w:val="24"/>
          <w:szCs w:val="24"/>
          <w:shd w:val="clear" w:color="auto" w:fill="FFFFFF"/>
          <w:lang w:val="hy-AM"/>
        </w:rPr>
        <w:t>«</w:t>
      </w:r>
      <w:r>
        <w:rPr>
          <w:rFonts w:ascii="GHEA Grapalat" w:eastAsia="Times New Roman" w:hAnsi="GHEA Grapalat" w:cs="Arial"/>
          <w:b/>
          <w:color w:val="333333"/>
          <w:sz w:val="24"/>
          <w:szCs w:val="24"/>
          <w:lang w:val="hy-AM"/>
        </w:rPr>
        <w:t>ՄԱՐԶԵՐՈՒՄ ԴՊՐՈՑԱԿԱՆՆԵՐԻ ՏԵՂԱՓՈԽՄԱՆ ՀԱՄԱՐ ՏՐԱՆՍՊՈՐՏԱՅԻՆ ՄԻՋՈՑՆԵՐԻ</w:t>
      </w:r>
      <w:r w:rsidRPr="00E53F00">
        <w:rPr>
          <w:rFonts w:ascii="GHEA Grapalat" w:eastAsia="Calibri" w:hAnsi="GHEA Grapalat" w:cs="Arial"/>
          <w:b/>
          <w:sz w:val="24"/>
          <w:szCs w:val="24"/>
          <w:lang w:val="hy-AM"/>
        </w:rPr>
        <w:t xml:space="preserve"> </w:t>
      </w:r>
      <w:r w:rsidR="00E53F00" w:rsidRPr="00E53F00">
        <w:rPr>
          <w:rFonts w:ascii="GHEA Grapalat" w:eastAsia="Calibri" w:hAnsi="GHEA Grapalat" w:cs="Arial"/>
          <w:b/>
          <w:sz w:val="24"/>
          <w:szCs w:val="24"/>
          <w:lang w:val="hy-AM"/>
        </w:rPr>
        <w:t>ԳՆՄԱՆ ԳՈՐԾԸՆԹԱՑԻ ԿԱԶՄԱԿԵՐՊՄԱՆ ԱՌԱՆՁՆԱՀԱՏԿՈՒԹՅՈՒՆՆԵՐ ՍԱՀՄԱՆԵԼՈՒ ՄԱՍԻՆ</w:t>
      </w:r>
      <w:r w:rsidR="00DF1B11" w:rsidRPr="00E53F00">
        <w:rPr>
          <w:rFonts w:ascii="GHEA Grapalat" w:eastAsia="Calibri" w:hAnsi="GHEA Grapalat" w:cs="Arial"/>
          <w:b/>
          <w:sz w:val="24"/>
          <w:szCs w:val="24"/>
          <w:lang w:val="hy-AM"/>
        </w:rPr>
        <w:t xml:space="preserve">» ՀԱՅԱUՏԱՆԻ </w:t>
      </w:r>
    </w:p>
    <w:p w:rsidR="00515A8E" w:rsidRDefault="00DF1B11" w:rsidP="00115A35">
      <w:pPr>
        <w:spacing w:before="120" w:after="120" w:line="360" w:lineRule="auto"/>
        <w:jc w:val="center"/>
        <w:rPr>
          <w:rFonts w:ascii="GHEA Grapalat" w:eastAsia="Calibri" w:hAnsi="GHEA Grapalat" w:cs="Arial"/>
          <w:b/>
          <w:sz w:val="24"/>
          <w:szCs w:val="24"/>
          <w:lang w:val="hy-AM"/>
        </w:rPr>
      </w:pPr>
      <w:r w:rsidRPr="00E53F00">
        <w:rPr>
          <w:rFonts w:ascii="GHEA Grapalat" w:eastAsia="Calibri" w:hAnsi="GHEA Grapalat" w:cs="Arial"/>
          <w:b/>
          <w:sz w:val="24"/>
          <w:szCs w:val="24"/>
          <w:lang w:val="hy-AM"/>
        </w:rPr>
        <w:t>ՀԱՆՐԱՊԵՏՈՒԹՅԱՆ ԿԱՌԱՎԱՐՈՒԹՅԱՆ ՈՐՈՇՄԱՆ ՆԱԽԱԳԾԻ</w:t>
      </w:r>
    </w:p>
    <w:p w:rsidR="00BF3B36" w:rsidRPr="005F486E" w:rsidRDefault="00BF3B36" w:rsidP="00115A35">
      <w:pPr>
        <w:spacing w:before="120" w:after="120" w:line="360" w:lineRule="auto"/>
        <w:jc w:val="center"/>
        <w:rPr>
          <w:rFonts w:ascii="GHEA Grapalat" w:eastAsia="Calibri" w:hAnsi="GHEA Grapalat" w:cs="Arial"/>
          <w:b/>
          <w:sz w:val="24"/>
          <w:szCs w:val="24"/>
          <w:lang w:val="hy-AM"/>
        </w:rPr>
      </w:pPr>
    </w:p>
    <w:tbl>
      <w:tblPr>
        <w:tblW w:w="1485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0"/>
        <w:gridCol w:w="2376"/>
        <w:gridCol w:w="4014"/>
      </w:tblGrid>
      <w:tr w:rsidR="00CD06C0" w:rsidRPr="00FE20D3" w:rsidTr="00314C6E">
        <w:trPr>
          <w:trHeight w:val="504"/>
        </w:trPr>
        <w:tc>
          <w:tcPr>
            <w:tcW w:w="10836" w:type="dxa"/>
            <w:gridSpan w:val="2"/>
            <w:vMerge w:val="restart"/>
            <w:shd w:val="clear" w:color="auto" w:fill="E0E0E0"/>
            <w:vAlign w:val="center"/>
          </w:tcPr>
          <w:p w:rsidR="000D5975" w:rsidRPr="00CD06C0" w:rsidRDefault="00B031C1" w:rsidP="005F486E">
            <w:pPr>
              <w:pStyle w:val="ListParagraph"/>
              <w:numPr>
                <w:ilvl w:val="0"/>
                <w:numId w:val="12"/>
              </w:numPr>
              <w:spacing w:after="0" w:line="240" w:lineRule="auto"/>
              <w:jc w:val="center"/>
              <w:rPr>
                <w:rFonts w:ascii="GHEA Grapalat" w:eastAsia="Times New Roman" w:hAnsi="GHEA Grapalat" w:cs="Times New Roman"/>
                <w:b/>
                <w:i/>
                <w:sz w:val="24"/>
                <w:szCs w:val="24"/>
                <w:lang w:val="hy-AM" w:eastAsia="ru-RU"/>
              </w:rPr>
            </w:pPr>
            <w:r>
              <w:rPr>
                <w:rFonts w:ascii="GHEA Grapalat" w:eastAsia="Times New Roman" w:hAnsi="GHEA Grapalat" w:cs="Times New Roman"/>
                <w:b/>
                <w:i/>
                <w:sz w:val="24"/>
                <w:szCs w:val="24"/>
                <w:lang w:val="hy-AM" w:eastAsia="ru-RU"/>
              </w:rPr>
              <w:t xml:space="preserve">ՀՀ կրթության, գիտության, </w:t>
            </w:r>
            <w:r w:rsidRPr="00B031C1">
              <w:rPr>
                <w:rFonts w:ascii="GHEA Grapalat" w:eastAsia="Times New Roman" w:hAnsi="GHEA Grapalat" w:cs="Times New Roman"/>
                <w:b/>
                <w:i/>
                <w:sz w:val="24"/>
                <w:szCs w:val="24"/>
                <w:lang w:val="hy-AM" w:eastAsia="ru-RU"/>
              </w:rPr>
              <w:t>մշակույթի և սպորտի նախարարություն</w:t>
            </w:r>
          </w:p>
        </w:tc>
        <w:tc>
          <w:tcPr>
            <w:tcW w:w="4014" w:type="dxa"/>
            <w:shd w:val="clear" w:color="auto" w:fill="E0E0E0"/>
            <w:vAlign w:val="center"/>
          </w:tcPr>
          <w:p w:rsidR="000D5975" w:rsidRPr="00CD06C0" w:rsidRDefault="00534400" w:rsidP="005F486E">
            <w:pPr>
              <w:spacing w:after="0" w:line="240" w:lineRule="auto"/>
              <w:jc w:val="center"/>
              <w:rPr>
                <w:rFonts w:ascii="GHEA Grapalat" w:hAnsi="GHEA Grapalat"/>
                <w:b/>
                <w:i/>
                <w:sz w:val="24"/>
                <w:szCs w:val="24"/>
                <w:lang w:val="hy-AM"/>
              </w:rPr>
            </w:pPr>
            <w:r>
              <w:rPr>
                <w:rFonts w:ascii="GHEA Grapalat" w:hAnsi="GHEA Grapalat"/>
                <w:b/>
                <w:i/>
                <w:sz w:val="24"/>
                <w:szCs w:val="24"/>
                <w:lang w:val="hy-AM"/>
              </w:rPr>
              <w:t>21</w:t>
            </w:r>
            <w:r w:rsidR="00B031C1">
              <w:rPr>
                <w:rFonts w:ascii="GHEA Grapalat" w:hAnsi="GHEA Grapalat"/>
                <w:b/>
                <w:i/>
                <w:sz w:val="24"/>
                <w:szCs w:val="24"/>
                <w:lang w:val="hy-AM"/>
              </w:rPr>
              <w:t>.10.2025թ.</w:t>
            </w:r>
          </w:p>
        </w:tc>
      </w:tr>
      <w:tr w:rsidR="00CD06C0" w:rsidRPr="00FE20D3" w:rsidTr="00314C6E">
        <w:trPr>
          <w:trHeight w:val="504"/>
        </w:trPr>
        <w:tc>
          <w:tcPr>
            <w:tcW w:w="10836" w:type="dxa"/>
            <w:gridSpan w:val="2"/>
            <w:vMerge/>
            <w:tcBorders>
              <w:bottom w:val="single" w:sz="4" w:space="0" w:color="auto"/>
            </w:tcBorders>
            <w:shd w:val="clear" w:color="auto" w:fill="E0E0E0"/>
            <w:vAlign w:val="center"/>
          </w:tcPr>
          <w:p w:rsidR="000D5975" w:rsidRPr="00CD06C0" w:rsidRDefault="000D5975" w:rsidP="005F486E">
            <w:pPr>
              <w:spacing w:after="0" w:line="240" w:lineRule="auto"/>
              <w:jc w:val="center"/>
              <w:rPr>
                <w:rFonts w:ascii="GHEA Grapalat" w:hAnsi="GHEA Grapalat"/>
                <w:b/>
                <w:sz w:val="24"/>
                <w:szCs w:val="24"/>
                <w:lang w:val="hy-AM"/>
              </w:rPr>
            </w:pPr>
          </w:p>
        </w:tc>
        <w:tc>
          <w:tcPr>
            <w:tcW w:w="4014" w:type="dxa"/>
            <w:tcBorders>
              <w:bottom w:val="single" w:sz="4" w:space="0" w:color="auto"/>
            </w:tcBorders>
            <w:shd w:val="clear" w:color="auto" w:fill="E0E0E0"/>
            <w:vAlign w:val="center"/>
          </w:tcPr>
          <w:p w:rsidR="000D5975" w:rsidRPr="00CD06C0" w:rsidRDefault="0042086F" w:rsidP="005F486E">
            <w:pPr>
              <w:spacing w:after="0" w:line="240" w:lineRule="auto"/>
              <w:jc w:val="center"/>
              <w:rPr>
                <w:rFonts w:ascii="GHEA Grapalat" w:hAnsi="GHEA Grapalat"/>
                <w:b/>
                <w:i/>
                <w:sz w:val="24"/>
                <w:szCs w:val="24"/>
                <w:lang w:val="hy-AM"/>
              </w:rPr>
            </w:pPr>
            <w:r w:rsidRPr="00CD06C0">
              <w:rPr>
                <w:rFonts w:ascii="GHEA Grapalat" w:hAnsi="GHEA Grapalat"/>
                <w:b/>
                <w:i/>
                <w:sz w:val="24"/>
                <w:szCs w:val="24"/>
                <w:lang w:val="hy-AM"/>
              </w:rPr>
              <w:t>N</w:t>
            </w:r>
            <w:r w:rsidRPr="0042086F">
              <w:rPr>
                <w:rFonts w:ascii="GHEA Grapalat" w:hAnsi="GHEA Grapalat"/>
                <w:b/>
                <w:i/>
                <w:sz w:val="24"/>
                <w:szCs w:val="24"/>
                <w:lang w:val="hy-AM"/>
              </w:rPr>
              <w:t xml:space="preserve"> 01/35/35225-2025</w:t>
            </w:r>
          </w:p>
        </w:tc>
      </w:tr>
      <w:tr w:rsidR="00314C6E" w:rsidRPr="00D42360" w:rsidTr="00314C6E">
        <w:trPr>
          <w:trHeight w:val="504"/>
        </w:trPr>
        <w:tc>
          <w:tcPr>
            <w:tcW w:w="8460" w:type="dxa"/>
            <w:shd w:val="clear" w:color="auto" w:fill="auto"/>
            <w:vAlign w:val="center"/>
          </w:tcPr>
          <w:p w:rsidR="00314C6E" w:rsidRPr="000117D3" w:rsidRDefault="00314C6E" w:rsidP="00314C6E">
            <w:pPr>
              <w:spacing w:before="120" w:after="120" w:line="240" w:lineRule="auto"/>
              <w:jc w:val="both"/>
              <w:rPr>
                <w:rFonts w:ascii="GHEA Grapalat" w:hAnsi="GHEA Grapalat"/>
                <w:sz w:val="24"/>
                <w:szCs w:val="24"/>
                <w:lang w:val="hy-AM"/>
              </w:rPr>
            </w:pPr>
            <w:r w:rsidRPr="000117D3">
              <w:rPr>
                <w:rFonts w:ascii="GHEA Grapalat" w:eastAsia="Calibri" w:hAnsi="GHEA Grapalat" w:cs="Times New Roman"/>
                <w:sz w:val="24"/>
                <w:szCs w:val="24"/>
                <w:lang w:val="hy-AM"/>
              </w:rPr>
              <w:t xml:space="preserve">1. </w:t>
            </w:r>
            <w:r w:rsidRPr="000117D3">
              <w:rPr>
                <w:rFonts w:ascii="GHEA Grapalat" w:hAnsi="GHEA Grapalat"/>
                <w:color w:val="000000" w:themeColor="text1"/>
                <w:sz w:val="24"/>
                <w:szCs w:val="24"/>
                <w:lang w:val="hy-AM"/>
              </w:rPr>
              <w:t>Նախագծում պահպանված չէ «Նորմատիվ իրավական ակտերի</w:t>
            </w:r>
            <w:r w:rsidRPr="000117D3">
              <w:rPr>
                <w:rFonts w:ascii="GHEA Grapalat" w:eastAsia="Calibri" w:hAnsi="GHEA Grapalat" w:cs="Times New Roman"/>
                <w:sz w:val="24"/>
                <w:szCs w:val="24"/>
                <w:lang w:val="hy-AM"/>
              </w:rPr>
              <w:t xml:space="preserve"> մասին» օրենքի 11-րդ հոդվածի 1-ին մասի 6-րդ կետը և 12-րդ հոդվածի 4-րդ մասի պահանջները:</w:t>
            </w:r>
          </w:p>
        </w:tc>
        <w:tc>
          <w:tcPr>
            <w:tcW w:w="6390" w:type="dxa"/>
            <w:gridSpan w:val="2"/>
            <w:shd w:val="clear" w:color="auto" w:fill="auto"/>
            <w:vAlign w:val="center"/>
          </w:tcPr>
          <w:p w:rsidR="00314C6E" w:rsidRPr="00B031C1" w:rsidRDefault="00381D3C" w:rsidP="00D42360">
            <w:pPr>
              <w:shd w:val="clear" w:color="auto" w:fill="FFFFFF"/>
              <w:spacing w:before="120" w:after="120" w:line="240" w:lineRule="auto"/>
              <w:jc w:val="center"/>
              <w:rPr>
                <w:rFonts w:ascii="GHEA Grapalat" w:hAnsi="GHEA Grapalat"/>
                <w:sz w:val="24"/>
                <w:szCs w:val="24"/>
                <w:lang w:val="hy-AM"/>
              </w:rPr>
            </w:pPr>
            <w:r>
              <w:rPr>
                <w:rFonts w:ascii="GHEA Grapalat" w:hAnsi="GHEA Grapalat"/>
                <w:b/>
                <w:sz w:val="24"/>
                <w:szCs w:val="24"/>
                <w:lang w:val="hy-AM"/>
              </w:rPr>
              <w:t>Կատարվել է համապատասխան փոփոխություն:</w:t>
            </w:r>
            <w:r w:rsidR="00D42360" w:rsidRPr="000117D3">
              <w:rPr>
                <w:rFonts w:ascii="GHEA Grapalat" w:hAnsi="GHEA Grapalat"/>
                <w:b/>
                <w:sz w:val="24"/>
                <w:szCs w:val="24"/>
                <w:lang w:val="hy-AM"/>
              </w:rPr>
              <w:t xml:space="preserve"> </w:t>
            </w:r>
          </w:p>
        </w:tc>
      </w:tr>
      <w:tr w:rsidR="00534400" w:rsidRPr="00FD544A" w:rsidTr="00314C6E">
        <w:trPr>
          <w:trHeight w:val="504"/>
        </w:trPr>
        <w:tc>
          <w:tcPr>
            <w:tcW w:w="8460" w:type="dxa"/>
            <w:shd w:val="clear" w:color="auto" w:fill="auto"/>
            <w:vAlign w:val="center"/>
          </w:tcPr>
          <w:p w:rsidR="00534400" w:rsidRPr="00A737ED" w:rsidRDefault="00534400" w:rsidP="001A7103">
            <w:pPr>
              <w:spacing w:before="120" w:after="120" w:line="240" w:lineRule="auto"/>
              <w:jc w:val="both"/>
              <w:rPr>
                <w:rFonts w:ascii="GHEA Grapalat" w:eastAsia="Calibri" w:hAnsi="GHEA Grapalat" w:cs="Times New Roman"/>
                <w:sz w:val="24"/>
                <w:szCs w:val="24"/>
                <w:lang w:val="hy-AM"/>
              </w:rPr>
            </w:pPr>
            <w:r w:rsidRPr="00A737ED">
              <w:rPr>
                <w:rFonts w:ascii="GHEA Grapalat" w:eastAsia="Calibri" w:hAnsi="GHEA Grapalat" w:cs="Times New Roman"/>
                <w:sz w:val="24"/>
                <w:szCs w:val="24"/>
                <w:lang w:val="hy-AM"/>
              </w:rPr>
              <w:t xml:space="preserve">2. Առաջարկվում է քննարկել </w:t>
            </w:r>
            <w:r w:rsidR="00A737ED" w:rsidRPr="002F1A49">
              <w:rPr>
                <w:rFonts w:ascii="GHEA Grapalat" w:hAnsi="GHEA Grapalat"/>
                <w:sz w:val="24"/>
                <w:szCs w:val="24"/>
                <w:lang w:val="hy-AM"/>
              </w:rPr>
              <w:t>ՀՀ կրթության, գիտության, մշակույթի և սպորտի նախարարության</w:t>
            </w:r>
            <w:r w:rsidR="00A737ED">
              <w:rPr>
                <w:rFonts w:ascii="GHEA Grapalat" w:hAnsi="GHEA Grapalat"/>
                <w:sz w:val="24"/>
                <w:szCs w:val="24"/>
                <w:lang w:val="hy-AM"/>
              </w:rPr>
              <w:t xml:space="preserve">ը </w:t>
            </w:r>
            <w:r w:rsidR="00701A2B" w:rsidRPr="00A737ED">
              <w:rPr>
                <w:rFonts w:ascii="GHEA Grapalat" w:eastAsia="Calibri" w:hAnsi="GHEA Grapalat" w:cs="Times New Roman"/>
                <w:sz w:val="24"/>
                <w:szCs w:val="24"/>
                <w:lang w:val="hy-AM"/>
              </w:rPr>
              <w:t>պատվիրատու սահմանելու</w:t>
            </w:r>
            <w:r w:rsidR="001A7103">
              <w:rPr>
                <w:rFonts w:ascii="GHEA Grapalat" w:eastAsia="Calibri" w:hAnsi="GHEA Grapalat" w:cs="Times New Roman"/>
                <w:sz w:val="24"/>
                <w:szCs w:val="24"/>
              </w:rPr>
              <w:t xml:space="preserve"> </w:t>
            </w:r>
            <w:proofErr w:type="spellStart"/>
            <w:r w:rsidR="001A7103">
              <w:rPr>
                <w:rFonts w:ascii="GHEA Grapalat" w:eastAsia="Calibri" w:hAnsi="GHEA Grapalat" w:cs="Times New Roman"/>
                <w:sz w:val="24"/>
                <w:szCs w:val="24"/>
              </w:rPr>
              <w:t>փոխարեն</w:t>
            </w:r>
            <w:proofErr w:type="spellEnd"/>
            <w:r w:rsidR="001A7103">
              <w:rPr>
                <w:rFonts w:ascii="GHEA Grapalat" w:eastAsia="Calibri" w:hAnsi="GHEA Grapalat" w:cs="Times New Roman"/>
                <w:sz w:val="24"/>
                <w:szCs w:val="24"/>
              </w:rPr>
              <w:t xml:space="preserve"> </w:t>
            </w:r>
            <w:r w:rsidR="00A737ED" w:rsidRPr="00A737ED">
              <w:rPr>
                <w:rFonts w:ascii="GHEA Grapalat" w:eastAsia="Calibri" w:hAnsi="GHEA Grapalat" w:cs="Times New Roman"/>
                <w:sz w:val="24"/>
                <w:szCs w:val="24"/>
                <w:lang w:val="hy-AM"/>
              </w:rPr>
              <w:t>մի</w:t>
            </w:r>
            <w:r w:rsidR="00A737ED">
              <w:rPr>
                <w:rFonts w:ascii="GHEA Grapalat" w:eastAsia="Calibri" w:hAnsi="GHEA Grapalat" w:cs="Times New Roman"/>
                <w:sz w:val="24"/>
                <w:szCs w:val="24"/>
                <w:lang w:val="hy-AM"/>
              </w:rPr>
              <w:t>ջ</w:t>
            </w:r>
            <w:r w:rsidR="00A737ED" w:rsidRPr="00A737ED">
              <w:rPr>
                <w:rFonts w:ascii="GHEA Grapalat" w:eastAsia="Calibri" w:hAnsi="GHEA Grapalat" w:cs="Times New Roman"/>
                <w:sz w:val="24"/>
                <w:szCs w:val="24"/>
                <w:lang w:val="hy-AM"/>
              </w:rPr>
              <w:t>գերատեսչական մասնագիտացված խումբ ստեղծել</w:t>
            </w:r>
            <w:r w:rsidR="00A737ED">
              <w:rPr>
                <w:rFonts w:ascii="GHEA Grapalat" w:eastAsia="Calibri" w:hAnsi="GHEA Grapalat" w:cs="Times New Roman"/>
                <w:sz w:val="24"/>
                <w:szCs w:val="24"/>
                <w:lang w:val="hy-AM"/>
              </w:rPr>
              <w:t>ու</w:t>
            </w:r>
            <w:r w:rsidR="00A737ED" w:rsidRPr="00A737ED">
              <w:rPr>
                <w:rFonts w:ascii="GHEA Grapalat" w:eastAsia="Calibri" w:hAnsi="GHEA Grapalat" w:cs="Times New Roman"/>
                <w:sz w:val="24"/>
                <w:szCs w:val="24"/>
                <w:lang w:val="hy-AM"/>
              </w:rPr>
              <w:t xml:space="preserve"> </w:t>
            </w:r>
            <w:r w:rsidR="00701A2B" w:rsidRPr="00A737ED">
              <w:rPr>
                <w:rFonts w:ascii="GHEA Grapalat" w:eastAsia="Calibri" w:hAnsi="GHEA Grapalat" w:cs="Times New Roman"/>
                <w:sz w:val="24"/>
                <w:szCs w:val="24"/>
                <w:lang w:val="hy-AM"/>
              </w:rPr>
              <w:t>հարցը</w:t>
            </w:r>
            <w:r w:rsidR="00A737ED">
              <w:rPr>
                <w:rFonts w:ascii="GHEA Grapalat" w:eastAsia="Calibri" w:hAnsi="GHEA Grapalat" w:cs="Times New Roman"/>
                <w:sz w:val="24"/>
                <w:szCs w:val="24"/>
                <w:lang w:val="hy-AM"/>
              </w:rPr>
              <w:t>:</w:t>
            </w:r>
            <w:r w:rsidR="00701A2B" w:rsidRPr="00A737ED">
              <w:rPr>
                <w:rFonts w:ascii="GHEA Grapalat" w:eastAsia="Calibri" w:hAnsi="GHEA Grapalat" w:cs="Times New Roman"/>
                <w:sz w:val="24"/>
                <w:szCs w:val="24"/>
                <w:lang w:val="hy-AM"/>
              </w:rPr>
              <w:t xml:space="preserve"> </w:t>
            </w:r>
          </w:p>
        </w:tc>
        <w:tc>
          <w:tcPr>
            <w:tcW w:w="6390" w:type="dxa"/>
            <w:gridSpan w:val="2"/>
            <w:shd w:val="clear" w:color="auto" w:fill="auto"/>
            <w:vAlign w:val="center"/>
          </w:tcPr>
          <w:p w:rsidR="00534400" w:rsidRPr="00381D3C" w:rsidRDefault="00BF1C10" w:rsidP="00BF1C10">
            <w:pPr>
              <w:shd w:val="clear" w:color="auto" w:fill="FFFFFF"/>
              <w:spacing w:before="120" w:after="120" w:line="240" w:lineRule="auto"/>
              <w:jc w:val="center"/>
              <w:rPr>
                <w:rFonts w:ascii="GHEA Grapalat" w:hAnsi="GHEA Grapalat"/>
                <w:b/>
                <w:sz w:val="24"/>
                <w:szCs w:val="24"/>
                <w:highlight w:val="yellow"/>
                <w:lang w:val="hy-AM"/>
              </w:rPr>
            </w:pPr>
            <w:r>
              <w:rPr>
                <w:rFonts w:ascii="GHEA Grapalat" w:hAnsi="GHEA Grapalat"/>
                <w:b/>
                <w:bCs/>
                <w:sz w:val="24"/>
                <w:szCs w:val="24"/>
                <w:lang w:val="hy-AM"/>
              </w:rPr>
              <w:t>Ֆ</w:t>
            </w:r>
            <w:r w:rsidRPr="00381D3C">
              <w:rPr>
                <w:rFonts w:ascii="GHEA Grapalat" w:hAnsi="GHEA Grapalat"/>
                <w:b/>
                <w:bCs/>
                <w:sz w:val="24"/>
                <w:szCs w:val="24"/>
                <w:lang w:val="hy-AM"/>
              </w:rPr>
              <w:t xml:space="preserve">ինանսատնտեսական նախարարական կոմիտեի </w:t>
            </w:r>
            <w:r>
              <w:rPr>
                <w:rFonts w:ascii="GHEA Grapalat" w:hAnsi="GHEA Grapalat"/>
                <w:b/>
                <w:bCs/>
                <w:sz w:val="24"/>
                <w:szCs w:val="24"/>
                <w:lang w:val="hy-AM"/>
              </w:rPr>
              <w:t xml:space="preserve">24.10.2025թ. նիստի քննարկման արդյունքում որոշման նախագիծը լրաշակվել է: </w:t>
            </w:r>
          </w:p>
        </w:tc>
      </w:tr>
      <w:tr w:rsidR="00B031C1" w:rsidRPr="00FE20D3" w:rsidTr="00314C6E">
        <w:trPr>
          <w:trHeight w:val="504"/>
        </w:trPr>
        <w:tc>
          <w:tcPr>
            <w:tcW w:w="10836" w:type="dxa"/>
            <w:gridSpan w:val="2"/>
            <w:vMerge w:val="restart"/>
            <w:shd w:val="clear" w:color="auto" w:fill="E0E0E0"/>
            <w:vAlign w:val="center"/>
          </w:tcPr>
          <w:p w:rsidR="00B031C1" w:rsidRPr="00CD06C0" w:rsidRDefault="00B031C1" w:rsidP="00B031C1">
            <w:pPr>
              <w:pStyle w:val="ListParagraph"/>
              <w:numPr>
                <w:ilvl w:val="0"/>
                <w:numId w:val="12"/>
              </w:numPr>
              <w:spacing w:after="0" w:line="240" w:lineRule="auto"/>
              <w:jc w:val="center"/>
              <w:rPr>
                <w:rFonts w:ascii="GHEA Grapalat" w:eastAsia="Times New Roman" w:hAnsi="GHEA Grapalat" w:cs="Times New Roman"/>
                <w:b/>
                <w:i/>
                <w:sz w:val="24"/>
                <w:szCs w:val="24"/>
                <w:lang w:val="hy-AM" w:eastAsia="ru-RU"/>
              </w:rPr>
            </w:pPr>
            <w:r w:rsidRPr="00FE20D3">
              <w:rPr>
                <w:rFonts w:ascii="GHEA Grapalat" w:hAnsi="GHEA Grapalat"/>
                <w:b/>
                <w:i/>
                <w:sz w:val="24"/>
                <w:szCs w:val="24"/>
                <w:lang w:val="hy-AM"/>
              </w:rPr>
              <w:t>Հայաստանի տարածքային զարգացման հիմնադրամ</w:t>
            </w:r>
          </w:p>
        </w:tc>
        <w:tc>
          <w:tcPr>
            <w:tcW w:w="4014" w:type="dxa"/>
            <w:shd w:val="clear" w:color="auto" w:fill="E0E0E0"/>
            <w:vAlign w:val="center"/>
          </w:tcPr>
          <w:p w:rsidR="00B031C1" w:rsidRPr="00CD06C0" w:rsidRDefault="00B031C1" w:rsidP="00B031C1">
            <w:pPr>
              <w:spacing w:after="0" w:line="240" w:lineRule="auto"/>
              <w:jc w:val="center"/>
              <w:rPr>
                <w:rFonts w:ascii="GHEA Grapalat" w:hAnsi="GHEA Grapalat"/>
                <w:b/>
                <w:i/>
                <w:sz w:val="24"/>
                <w:szCs w:val="24"/>
                <w:lang w:val="hy-AM"/>
              </w:rPr>
            </w:pPr>
            <w:r>
              <w:rPr>
                <w:rFonts w:ascii="GHEA Grapalat" w:hAnsi="GHEA Grapalat"/>
                <w:b/>
                <w:i/>
                <w:sz w:val="24"/>
                <w:szCs w:val="24"/>
                <w:lang w:val="hy-AM"/>
              </w:rPr>
              <w:t>1</w:t>
            </w:r>
            <w:r w:rsidRPr="00FE20D3">
              <w:rPr>
                <w:rFonts w:ascii="GHEA Grapalat" w:hAnsi="GHEA Grapalat"/>
                <w:b/>
                <w:i/>
                <w:sz w:val="24"/>
                <w:szCs w:val="24"/>
                <w:lang w:val="hy-AM"/>
              </w:rPr>
              <w:t>7</w:t>
            </w:r>
            <w:r>
              <w:rPr>
                <w:rFonts w:ascii="GHEA Grapalat" w:hAnsi="GHEA Grapalat"/>
                <w:b/>
                <w:i/>
                <w:sz w:val="24"/>
                <w:szCs w:val="24"/>
                <w:lang w:val="hy-AM"/>
              </w:rPr>
              <w:t>.</w:t>
            </w:r>
            <w:r>
              <w:rPr>
                <w:rFonts w:ascii="GHEA Grapalat" w:hAnsi="GHEA Grapalat"/>
                <w:b/>
                <w:i/>
                <w:sz w:val="24"/>
                <w:szCs w:val="24"/>
              </w:rPr>
              <w:t>10</w:t>
            </w:r>
            <w:r>
              <w:rPr>
                <w:rFonts w:ascii="GHEA Grapalat" w:hAnsi="GHEA Grapalat"/>
                <w:b/>
                <w:i/>
                <w:sz w:val="24"/>
                <w:szCs w:val="24"/>
                <w:lang w:val="hy-AM"/>
              </w:rPr>
              <w:t>.202</w:t>
            </w:r>
            <w:r w:rsidRPr="00FE20D3">
              <w:rPr>
                <w:rFonts w:ascii="GHEA Grapalat" w:hAnsi="GHEA Grapalat"/>
                <w:b/>
                <w:i/>
                <w:sz w:val="24"/>
                <w:szCs w:val="24"/>
                <w:lang w:val="hy-AM"/>
              </w:rPr>
              <w:t>5</w:t>
            </w:r>
            <w:r w:rsidRPr="00CD06C0">
              <w:rPr>
                <w:rFonts w:ascii="GHEA Grapalat" w:hAnsi="GHEA Grapalat"/>
                <w:b/>
                <w:i/>
                <w:sz w:val="24"/>
                <w:szCs w:val="24"/>
                <w:lang w:val="hy-AM"/>
              </w:rPr>
              <w:t>թ.</w:t>
            </w:r>
          </w:p>
        </w:tc>
      </w:tr>
      <w:tr w:rsidR="00B031C1" w:rsidRPr="00FE20D3" w:rsidTr="00314C6E">
        <w:trPr>
          <w:trHeight w:val="504"/>
        </w:trPr>
        <w:tc>
          <w:tcPr>
            <w:tcW w:w="10836" w:type="dxa"/>
            <w:gridSpan w:val="2"/>
            <w:vMerge/>
            <w:shd w:val="clear" w:color="auto" w:fill="E0E0E0"/>
            <w:vAlign w:val="center"/>
          </w:tcPr>
          <w:p w:rsidR="00B031C1" w:rsidRPr="00CD06C0" w:rsidRDefault="00B031C1" w:rsidP="00B031C1">
            <w:pPr>
              <w:spacing w:after="0" w:line="240" w:lineRule="auto"/>
              <w:jc w:val="center"/>
              <w:rPr>
                <w:rFonts w:ascii="GHEA Grapalat" w:hAnsi="GHEA Grapalat"/>
                <w:b/>
                <w:sz w:val="24"/>
                <w:szCs w:val="24"/>
                <w:lang w:val="hy-AM"/>
              </w:rPr>
            </w:pPr>
          </w:p>
        </w:tc>
        <w:tc>
          <w:tcPr>
            <w:tcW w:w="4014" w:type="dxa"/>
            <w:shd w:val="clear" w:color="auto" w:fill="E0E0E0"/>
            <w:vAlign w:val="center"/>
          </w:tcPr>
          <w:p w:rsidR="00B031C1" w:rsidRPr="00CD06C0" w:rsidRDefault="00B031C1" w:rsidP="00B031C1">
            <w:pPr>
              <w:spacing w:after="0" w:line="240" w:lineRule="auto"/>
              <w:jc w:val="center"/>
              <w:rPr>
                <w:rFonts w:ascii="GHEA Grapalat" w:hAnsi="GHEA Grapalat"/>
                <w:b/>
                <w:i/>
                <w:sz w:val="24"/>
                <w:szCs w:val="24"/>
                <w:lang w:val="hy-AM"/>
              </w:rPr>
            </w:pPr>
            <w:r w:rsidRPr="00CD06C0">
              <w:rPr>
                <w:rFonts w:ascii="GHEA Grapalat" w:hAnsi="GHEA Grapalat"/>
                <w:b/>
                <w:i/>
                <w:sz w:val="24"/>
                <w:szCs w:val="24"/>
                <w:lang w:val="hy-AM"/>
              </w:rPr>
              <w:t xml:space="preserve">N </w:t>
            </w:r>
            <w:r w:rsidRPr="00FE20D3">
              <w:rPr>
                <w:rFonts w:ascii="GHEA Grapalat" w:hAnsi="GHEA Grapalat"/>
                <w:b/>
                <w:i/>
                <w:sz w:val="24"/>
                <w:szCs w:val="24"/>
                <w:lang w:val="hy-AM"/>
              </w:rPr>
              <w:t>Ե/01/3325-25</w:t>
            </w:r>
          </w:p>
        </w:tc>
      </w:tr>
      <w:tr w:rsidR="00B031C1" w:rsidRPr="00FE20D3" w:rsidTr="00314C6E">
        <w:trPr>
          <w:trHeight w:val="504"/>
        </w:trPr>
        <w:tc>
          <w:tcPr>
            <w:tcW w:w="8460" w:type="dxa"/>
            <w:shd w:val="clear" w:color="auto" w:fill="auto"/>
            <w:vAlign w:val="center"/>
          </w:tcPr>
          <w:p w:rsidR="00B031C1" w:rsidRPr="00CD06C0" w:rsidRDefault="00B031C1" w:rsidP="00B031C1">
            <w:pPr>
              <w:pStyle w:val="BodyText"/>
              <w:spacing w:before="120" w:after="120" w:line="240" w:lineRule="auto"/>
              <w:ind w:left="360"/>
              <w:rPr>
                <w:rFonts w:ascii="GHEA Grapalat" w:hAnsi="GHEA Grapalat"/>
                <w:sz w:val="24"/>
                <w:szCs w:val="24"/>
                <w:lang w:val="hy-AM"/>
              </w:rPr>
            </w:pPr>
            <w:r w:rsidRPr="00CD06C0">
              <w:rPr>
                <w:rFonts w:ascii="GHEA Grapalat" w:hAnsi="GHEA Grapalat"/>
                <w:sz w:val="24"/>
                <w:szCs w:val="24"/>
                <w:lang w:val="hy-AM"/>
              </w:rPr>
              <w:t>Դիտողություններ և առաջարկություններ չկան</w:t>
            </w:r>
          </w:p>
        </w:tc>
        <w:tc>
          <w:tcPr>
            <w:tcW w:w="6390" w:type="dxa"/>
            <w:gridSpan w:val="2"/>
            <w:shd w:val="clear" w:color="auto" w:fill="auto"/>
          </w:tcPr>
          <w:p w:rsidR="00B031C1" w:rsidRPr="00CD06C0" w:rsidRDefault="00B031C1" w:rsidP="00B031C1">
            <w:pPr>
              <w:shd w:val="clear" w:color="auto" w:fill="FFFFFF"/>
              <w:spacing w:before="120" w:after="120" w:line="240" w:lineRule="auto"/>
              <w:jc w:val="center"/>
              <w:rPr>
                <w:rFonts w:ascii="GHEA Grapalat" w:hAnsi="GHEA Grapalat"/>
                <w:b/>
                <w:sz w:val="24"/>
                <w:szCs w:val="24"/>
                <w:lang w:val="hy-AM"/>
              </w:rPr>
            </w:pPr>
            <w:r w:rsidRPr="00A01A16">
              <w:rPr>
                <w:rFonts w:ascii="GHEA Grapalat" w:hAnsi="GHEA Grapalat"/>
                <w:b/>
                <w:sz w:val="24"/>
                <w:szCs w:val="24"/>
                <w:lang w:val="hy-AM"/>
              </w:rPr>
              <w:t>Ընդունվել է</w:t>
            </w:r>
          </w:p>
        </w:tc>
      </w:tr>
      <w:tr w:rsidR="00B031C1" w:rsidRPr="00FE20D3" w:rsidTr="00314C6E">
        <w:trPr>
          <w:trHeight w:val="504"/>
        </w:trPr>
        <w:tc>
          <w:tcPr>
            <w:tcW w:w="10836" w:type="dxa"/>
            <w:gridSpan w:val="2"/>
            <w:vMerge w:val="restart"/>
            <w:shd w:val="clear" w:color="auto" w:fill="E0E0E0"/>
            <w:vAlign w:val="center"/>
          </w:tcPr>
          <w:p w:rsidR="00B031C1" w:rsidRPr="005F486E" w:rsidRDefault="00B031C1" w:rsidP="00B031C1">
            <w:pPr>
              <w:pStyle w:val="ListParagraph"/>
              <w:numPr>
                <w:ilvl w:val="0"/>
                <w:numId w:val="12"/>
              </w:numPr>
              <w:spacing w:before="120" w:after="120" w:line="240" w:lineRule="auto"/>
              <w:jc w:val="center"/>
              <w:rPr>
                <w:rFonts w:ascii="GHEA Grapalat" w:hAnsi="GHEA Grapalat"/>
                <w:b/>
                <w:i/>
                <w:sz w:val="24"/>
                <w:szCs w:val="24"/>
                <w:lang w:val="hy-AM"/>
              </w:rPr>
            </w:pPr>
            <w:r w:rsidRPr="00CD06C0">
              <w:rPr>
                <w:rFonts w:ascii="GHEA Grapalat" w:hAnsi="GHEA Grapalat"/>
                <w:b/>
                <w:i/>
                <w:sz w:val="24"/>
                <w:szCs w:val="24"/>
                <w:lang w:val="hy-AM"/>
              </w:rPr>
              <w:t>ՀՀ</w:t>
            </w:r>
            <w:r w:rsidRPr="00FE20D3">
              <w:rPr>
                <w:rFonts w:ascii="GHEA Grapalat" w:hAnsi="GHEA Grapalat"/>
                <w:b/>
                <w:i/>
                <w:sz w:val="24"/>
                <w:szCs w:val="24"/>
                <w:lang w:val="hy-AM"/>
              </w:rPr>
              <w:t xml:space="preserve"> քաղաքաշինության կոմիտե</w:t>
            </w:r>
          </w:p>
        </w:tc>
        <w:tc>
          <w:tcPr>
            <w:tcW w:w="4014" w:type="dxa"/>
            <w:shd w:val="clear" w:color="auto" w:fill="E0E0E0"/>
            <w:vAlign w:val="center"/>
          </w:tcPr>
          <w:p w:rsidR="00B031C1" w:rsidRPr="00CD06C0" w:rsidRDefault="00B031C1" w:rsidP="00B031C1">
            <w:pPr>
              <w:spacing w:before="120" w:after="120" w:line="240" w:lineRule="auto"/>
              <w:jc w:val="center"/>
              <w:rPr>
                <w:rFonts w:ascii="GHEA Grapalat" w:hAnsi="GHEA Grapalat"/>
                <w:b/>
                <w:i/>
                <w:sz w:val="24"/>
                <w:szCs w:val="24"/>
                <w:lang w:val="hy-AM"/>
              </w:rPr>
            </w:pPr>
            <w:r>
              <w:rPr>
                <w:rFonts w:ascii="GHEA Grapalat" w:hAnsi="GHEA Grapalat"/>
                <w:b/>
                <w:i/>
                <w:sz w:val="24"/>
                <w:szCs w:val="24"/>
                <w:lang w:val="hy-AM"/>
              </w:rPr>
              <w:t>16.</w:t>
            </w:r>
            <w:r>
              <w:rPr>
                <w:rFonts w:ascii="GHEA Grapalat" w:hAnsi="GHEA Grapalat"/>
                <w:b/>
                <w:i/>
                <w:sz w:val="24"/>
                <w:szCs w:val="24"/>
              </w:rPr>
              <w:t>10</w:t>
            </w:r>
            <w:r>
              <w:rPr>
                <w:rFonts w:ascii="GHEA Grapalat" w:hAnsi="GHEA Grapalat"/>
                <w:b/>
                <w:i/>
                <w:sz w:val="24"/>
                <w:szCs w:val="24"/>
                <w:lang w:val="hy-AM"/>
              </w:rPr>
              <w:t>.202</w:t>
            </w:r>
            <w:r w:rsidRPr="00FE20D3">
              <w:rPr>
                <w:rFonts w:ascii="GHEA Grapalat" w:hAnsi="GHEA Grapalat"/>
                <w:b/>
                <w:i/>
                <w:sz w:val="24"/>
                <w:szCs w:val="24"/>
                <w:lang w:val="hy-AM"/>
              </w:rPr>
              <w:t>5</w:t>
            </w:r>
            <w:r w:rsidRPr="00CD06C0">
              <w:rPr>
                <w:rFonts w:ascii="GHEA Grapalat" w:hAnsi="GHEA Grapalat"/>
                <w:b/>
                <w:i/>
                <w:sz w:val="24"/>
                <w:szCs w:val="24"/>
                <w:lang w:val="hy-AM"/>
              </w:rPr>
              <w:t>թ.</w:t>
            </w:r>
          </w:p>
        </w:tc>
      </w:tr>
      <w:tr w:rsidR="00B031C1" w:rsidRPr="00CD06C0" w:rsidTr="00314C6E">
        <w:trPr>
          <w:trHeight w:val="504"/>
        </w:trPr>
        <w:tc>
          <w:tcPr>
            <w:tcW w:w="10836" w:type="dxa"/>
            <w:gridSpan w:val="2"/>
            <w:vMerge/>
            <w:shd w:val="clear" w:color="auto" w:fill="E0E0E0"/>
            <w:vAlign w:val="center"/>
          </w:tcPr>
          <w:p w:rsidR="00B031C1" w:rsidRPr="00CD06C0" w:rsidRDefault="00B031C1" w:rsidP="00B031C1">
            <w:pPr>
              <w:spacing w:before="120" w:after="120" w:line="240" w:lineRule="auto"/>
              <w:jc w:val="center"/>
              <w:rPr>
                <w:rFonts w:ascii="GHEA Grapalat" w:hAnsi="GHEA Grapalat"/>
                <w:b/>
                <w:sz w:val="24"/>
                <w:szCs w:val="24"/>
                <w:lang w:val="hy-AM"/>
              </w:rPr>
            </w:pPr>
          </w:p>
        </w:tc>
        <w:tc>
          <w:tcPr>
            <w:tcW w:w="4014" w:type="dxa"/>
            <w:shd w:val="clear" w:color="auto" w:fill="E0E0E0"/>
            <w:vAlign w:val="center"/>
          </w:tcPr>
          <w:p w:rsidR="00B031C1" w:rsidRPr="00CD06C0" w:rsidRDefault="00B031C1" w:rsidP="00B031C1">
            <w:pPr>
              <w:spacing w:before="120" w:after="120" w:line="240" w:lineRule="auto"/>
              <w:jc w:val="center"/>
              <w:rPr>
                <w:rFonts w:ascii="GHEA Grapalat" w:hAnsi="GHEA Grapalat"/>
                <w:sz w:val="24"/>
                <w:szCs w:val="24"/>
                <w:lang w:val="hy-AM"/>
              </w:rPr>
            </w:pPr>
            <w:r w:rsidRPr="00CD06C0">
              <w:rPr>
                <w:rFonts w:ascii="GHEA Grapalat" w:hAnsi="GHEA Grapalat"/>
                <w:b/>
                <w:i/>
                <w:sz w:val="24"/>
                <w:szCs w:val="24"/>
                <w:lang w:val="hy-AM"/>
              </w:rPr>
              <w:t xml:space="preserve">N </w:t>
            </w:r>
            <w:r w:rsidRPr="00FE20D3">
              <w:rPr>
                <w:rFonts w:ascii="GHEA Grapalat" w:hAnsi="GHEA Grapalat"/>
                <w:b/>
                <w:i/>
                <w:sz w:val="24"/>
                <w:szCs w:val="24"/>
                <w:lang w:val="hy-AM"/>
              </w:rPr>
              <w:t>01/16.4/17187-2025</w:t>
            </w:r>
          </w:p>
        </w:tc>
      </w:tr>
      <w:tr w:rsidR="00B031C1" w:rsidRPr="00823025" w:rsidTr="00314C6E">
        <w:trPr>
          <w:trHeight w:val="504"/>
        </w:trPr>
        <w:tc>
          <w:tcPr>
            <w:tcW w:w="8460" w:type="dxa"/>
            <w:shd w:val="clear" w:color="auto" w:fill="auto"/>
            <w:vAlign w:val="center"/>
          </w:tcPr>
          <w:p w:rsidR="00B031C1" w:rsidRPr="00CD06C0" w:rsidRDefault="00B031C1" w:rsidP="00B031C1">
            <w:pPr>
              <w:pStyle w:val="BodyText"/>
              <w:spacing w:before="120" w:after="120" w:line="240" w:lineRule="auto"/>
              <w:ind w:left="360"/>
              <w:rPr>
                <w:rFonts w:ascii="GHEA Grapalat" w:hAnsi="GHEA Grapalat"/>
                <w:sz w:val="24"/>
                <w:szCs w:val="24"/>
                <w:lang w:val="hy-AM"/>
              </w:rPr>
            </w:pPr>
            <w:r w:rsidRPr="00CD06C0">
              <w:rPr>
                <w:rFonts w:ascii="GHEA Grapalat" w:hAnsi="GHEA Grapalat"/>
                <w:sz w:val="24"/>
                <w:szCs w:val="24"/>
                <w:lang w:val="hy-AM"/>
              </w:rPr>
              <w:t>Դիտողություններ և առաջարկություններ չկան</w:t>
            </w:r>
          </w:p>
        </w:tc>
        <w:tc>
          <w:tcPr>
            <w:tcW w:w="6390" w:type="dxa"/>
            <w:gridSpan w:val="2"/>
            <w:shd w:val="clear" w:color="auto" w:fill="auto"/>
          </w:tcPr>
          <w:p w:rsidR="00B031C1" w:rsidRPr="00CD06C0" w:rsidRDefault="00B031C1" w:rsidP="00B031C1">
            <w:pPr>
              <w:shd w:val="clear" w:color="auto" w:fill="FFFFFF"/>
              <w:spacing w:before="120" w:after="120" w:line="240" w:lineRule="auto"/>
              <w:jc w:val="center"/>
              <w:rPr>
                <w:rFonts w:ascii="GHEA Grapalat" w:hAnsi="GHEA Grapalat"/>
                <w:b/>
                <w:sz w:val="24"/>
                <w:szCs w:val="24"/>
                <w:lang w:val="hy-AM"/>
              </w:rPr>
            </w:pPr>
            <w:r w:rsidRPr="00A01A16">
              <w:rPr>
                <w:rFonts w:ascii="GHEA Grapalat" w:hAnsi="GHEA Grapalat"/>
                <w:b/>
                <w:sz w:val="24"/>
                <w:szCs w:val="24"/>
                <w:lang w:val="hy-AM"/>
              </w:rPr>
              <w:t>Ընդունվել է</w:t>
            </w:r>
          </w:p>
        </w:tc>
      </w:tr>
      <w:tr w:rsidR="00B031C1" w:rsidRPr="00CD06C0" w:rsidTr="00314C6E">
        <w:trPr>
          <w:trHeight w:val="504"/>
        </w:trPr>
        <w:tc>
          <w:tcPr>
            <w:tcW w:w="10836" w:type="dxa"/>
            <w:gridSpan w:val="2"/>
            <w:vMerge w:val="restart"/>
            <w:shd w:val="clear" w:color="auto" w:fill="E0E0E0"/>
            <w:vAlign w:val="center"/>
          </w:tcPr>
          <w:p w:rsidR="00B031C1" w:rsidRPr="00CD06C0" w:rsidRDefault="00B031C1" w:rsidP="00B031C1">
            <w:pPr>
              <w:pStyle w:val="ListParagraph"/>
              <w:numPr>
                <w:ilvl w:val="0"/>
                <w:numId w:val="12"/>
              </w:numPr>
              <w:spacing w:before="120" w:after="120" w:line="240" w:lineRule="auto"/>
              <w:jc w:val="center"/>
              <w:rPr>
                <w:rFonts w:ascii="GHEA Grapalat" w:eastAsia="Times New Roman" w:hAnsi="GHEA Grapalat" w:cs="Times New Roman"/>
                <w:b/>
                <w:i/>
                <w:sz w:val="24"/>
                <w:szCs w:val="24"/>
                <w:lang w:val="hy-AM" w:eastAsia="ru-RU"/>
              </w:rPr>
            </w:pPr>
            <w:r w:rsidRPr="00FE20D3">
              <w:rPr>
                <w:rFonts w:ascii="GHEA Grapalat" w:hAnsi="GHEA Grapalat"/>
                <w:b/>
                <w:i/>
                <w:sz w:val="24"/>
                <w:szCs w:val="24"/>
                <w:lang w:val="hy-AM"/>
              </w:rPr>
              <w:t xml:space="preserve">ՀՀ տարածքային կառավարման և ենթակառուցվածքների </w:t>
            </w:r>
            <w:r w:rsidRPr="00CD06C0">
              <w:rPr>
                <w:rFonts w:ascii="GHEA Grapalat" w:hAnsi="GHEA Grapalat"/>
                <w:b/>
                <w:i/>
                <w:sz w:val="24"/>
                <w:szCs w:val="24"/>
                <w:lang w:val="hy-AM"/>
              </w:rPr>
              <w:t>նախարարություն</w:t>
            </w:r>
          </w:p>
        </w:tc>
        <w:tc>
          <w:tcPr>
            <w:tcW w:w="4014" w:type="dxa"/>
            <w:shd w:val="clear" w:color="auto" w:fill="E0E0E0"/>
            <w:vAlign w:val="center"/>
          </w:tcPr>
          <w:p w:rsidR="00B031C1" w:rsidRPr="00CD06C0" w:rsidRDefault="00B031C1" w:rsidP="00B031C1">
            <w:pPr>
              <w:spacing w:before="120" w:after="120" w:line="240" w:lineRule="auto"/>
              <w:jc w:val="center"/>
              <w:rPr>
                <w:rFonts w:ascii="GHEA Grapalat" w:hAnsi="GHEA Grapalat"/>
                <w:b/>
                <w:i/>
                <w:sz w:val="24"/>
                <w:szCs w:val="24"/>
                <w:lang w:val="hy-AM"/>
              </w:rPr>
            </w:pPr>
            <w:r>
              <w:rPr>
                <w:rFonts w:ascii="GHEA Grapalat" w:hAnsi="GHEA Grapalat"/>
                <w:b/>
                <w:i/>
                <w:sz w:val="24"/>
                <w:szCs w:val="24"/>
                <w:lang w:val="hy-AM"/>
              </w:rPr>
              <w:t>16.</w:t>
            </w:r>
            <w:r>
              <w:rPr>
                <w:rFonts w:ascii="GHEA Grapalat" w:hAnsi="GHEA Grapalat"/>
                <w:b/>
                <w:i/>
                <w:sz w:val="24"/>
                <w:szCs w:val="24"/>
              </w:rPr>
              <w:t>10</w:t>
            </w:r>
            <w:r>
              <w:rPr>
                <w:rFonts w:ascii="GHEA Grapalat" w:hAnsi="GHEA Grapalat"/>
                <w:b/>
                <w:i/>
                <w:sz w:val="24"/>
                <w:szCs w:val="24"/>
                <w:lang w:val="hy-AM"/>
              </w:rPr>
              <w:t>.202</w:t>
            </w:r>
            <w:r w:rsidRPr="00FE20D3">
              <w:rPr>
                <w:rFonts w:ascii="GHEA Grapalat" w:hAnsi="GHEA Grapalat"/>
                <w:b/>
                <w:i/>
                <w:sz w:val="24"/>
                <w:szCs w:val="24"/>
                <w:lang w:val="hy-AM"/>
              </w:rPr>
              <w:t>5</w:t>
            </w:r>
            <w:r w:rsidRPr="00CD06C0">
              <w:rPr>
                <w:rFonts w:ascii="GHEA Grapalat" w:hAnsi="GHEA Grapalat"/>
                <w:b/>
                <w:i/>
                <w:sz w:val="24"/>
                <w:szCs w:val="24"/>
                <w:lang w:val="hy-AM"/>
              </w:rPr>
              <w:t>թ.</w:t>
            </w:r>
          </w:p>
        </w:tc>
      </w:tr>
      <w:tr w:rsidR="00B031C1" w:rsidRPr="00CD06C0" w:rsidTr="00314C6E">
        <w:trPr>
          <w:trHeight w:val="504"/>
        </w:trPr>
        <w:tc>
          <w:tcPr>
            <w:tcW w:w="10836" w:type="dxa"/>
            <w:gridSpan w:val="2"/>
            <w:vMerge/>
            <w:shd w:val="clear" w:color="auto" w:fill="E0E0E0"/>
          </w:tcPr>
          <w:p w:rsidR="00B031C1" w:rsidRPr="00CD06C0" w:rsidRDefault="00B031C1" w:rsidP="00B031C1">
            <w:pPr>
              <w:spacing w:before="120" w:after="120" w:line="240" w:lineRule="auto"/>
              <w:jc w:val="center"/>
              <w:rPr>
                <w:rFonts w:ascii="GHEA Grapalat" w:hAnsi="GHEA Grapalat"/>
                <w:b/>
                <w:sz w:val="24"/>
                <w:szCs w:val="24"/>
                <w:lang w:val="hy-AM"/>
              </w:rPr>
            </w:pPr>
          </w:p>
        </w:tc>
        <w:tc>
          <w:tcPr>
            <w:tcW w:w="4014" w:type="dxa"/>
            <w:shd w:val="clear" w:color="auto" w:fill="E0E0E0"/>
            <w:vAlign w:val="center"/>
          </w:tcPr>
          <w:p w:rsidR="00B031C1" w:rsidRPr="00CD06C0" w:rsidRDefault="00B031C1" w:rsidP="00B031C1">
            <w:pPr>
              <w:spacing w:before="120" w:after="120" w:line="240" w:lineRule="auto"/>
              <w:jc w:val="center"/>
              <w:rPr>
                <w:rFonts w:ascii="GHEA Grapalat" w:hAnsi="GHEA Grapalat" w:cs="Times New Roman"/>
                <w:b/>
                <w:i/>
                <w:sz w:val="24"/>
                <w:szCs w:val="24"/>
                <w:lang w:val="hy-AM"/>
              </w:rPr>
            </w:pPr>
            <w:r w:rsidRPr="00CD06C0">
              <w:rPr>
                <w:rFonts w:ascii="GHEA Grapalat" w:hAnsi="GHEA Grapalat"/>
                <w:b/>
                <w:i/>
                <w:sz w:val="24"/>
                <w:szCs w:val="24"/>
                <w:lang w:val="hy-AM"/>
              </w:rPr>
              <w:t xml:space="preserve">N </w:t>
            </w:r>
            <w:r w:rsidRPr="006F71E8">
              <w:rPr>
                <w:rFonts w:ascii="GHEA Grapalat" w:hAnsi="GHEA Grapalat"/>
                <w:b/>
                <w:i/>
                <w:sz w:val="24"/>
                <w:szCs w:val="24"/>
                <w:lang w:val="hy-AM"/>
              </w:rPr>
              <w:t>ԴԽ//35614-2025</w:t>
            </w:r>
          </w:p>
        </w:tc>
      </w:tr>
      <w:tr w:rsidR="00B031C1" w:rsidRPr="0046787C" w:rsidTr="00314C6E">
        <w:trPr>
          <w:trHeight w:val="504"/>
        </w:trPr>
        <w:tc>
          <w:tcPr>
            <w:tcW w:w="8460" w:type="dxa"/>
            <w:shd w:val="clear" w:color="auto" w:fill="auto"/>
            <w:vAlign w:val="center"/>
          </w:tcPr>
          <w:p w:rsidR="00B031C1" w:rsidRPr="00CD06C0" w:rsidRDefault="00B031C1" w:rsidP="00B031C1">
            <w:pPr>
              <w:pStyle w:val="BodyText"/>
              <w:spacing w:before="120" w:after="120" w:line="240" w:lineRule="auto"/>
              <w:ind w:left="360"/>
              <w:rPr>
                <w:rFonts w:ascii="GHEA Grapalat" w:hAnsi="GHEA Grapalat"/>
                <w:sz w:val="24"/>
                <w:szCs w:val="24"/>
                <w:lang w:val="hy-AM"/>
              </w:rPr>
            </w:pPr>
            <w:r w:rsidRPr="00CD06C0">
              <w:rPr>
                <w:rFonts w:ascii="GHEA Grapalat" w:hAnsi="GHEA Grapalat"/>
                <w:sz w:val="24"/>
                <w:szCs w:val="24"/>
                <w:lang w:val="hy-AM"/>
              </w:rPr>
              <w:t>Դիտողություններ և առաջարկություններ չկան</w:t>
            </w:r>
          </w:p>
        </w:tc>
        <w:tc>
          <w:tcPr>
            <w:tcW w:w="6390" w:type="dxa"/>
            <w:gridSpan w:val="2"/>
            <w:shd w:val="clear" w:color="auto" w:fill="auto"/>
          </w:tcPr>
          <w:p w:rsidR="00B031C1" w:rsidRPr="00CD06C0" w:rsidRDefault="00B031C1" w:rsidP="00B031C1">
            <w:pPr>
              <w:shd w:val="clear" w:color="auto" w:fill="FFFFFF"/>
              <w:spacing w:before="120" w:after="120" w:line="240" w:lineRule="auto"/>
              <w:jc w:val="center"/>
              <w:rPr>
                <w:rFonts w:ascii="GHEA Grapalat" w:hAnsi="GHEA Grapalat"/>
                <w:b/>
                <w:sz w:val="24"/>
                <w:szCs w:val="24"/>
                <w:lang w:val="hy-AM"/>
              </w:rPr>
            </w:pPr>
            <w:r w:rsidRPr="00A01A16">
              <w:rPr>
                <w:rFonts w:ascii="GHEA Grapalat" w:hAnsi="GHEA Grapalat"/>
                <w:b/>
                <w:sz w:val="24"/>
                <w:szCs w:val="24"/>
                <w:lang w:val="hy-AM"/>
              </w:rPr>
              <w:t>Ընդունվել է</w:t>
            </w:r>
          </w:p>
        </w:tc>
      </w:tr>
      <w:tr w:rsidR="00B031C1" w:rsidRPr="003D3813" w:rsidTr="00314C6E">
        <w:trPr>
          <w:trHeight w:val="504"/>
        </w:trPr>
        <w:tc>
          <w:tcPr>
            <w:tcW w:w="10836" w:type="dxa"/>
            <w:gridSpan w:val="2"/>
            <w:vMerge w:val="restart"/>
            <w:shd w:val="clear" w:color="auto" w:fill="E0E0E0"/>
            <w:vAlign w:val="center"/>
          </w:tcPr>
          <w:p w:rsidR="00B031C1" w:rsidRPr="003D3813" w:rsidRDefault="00B031C1" w:rsidP="00115A35">
            <w:pPr>
              <w:pStyle w:val="ListParagraph"/>
              <w:numPr>
                <w:ilvl w:val="0"/>
                <w:numId w:val="12"/>
              </w:numPr>
              <w:spacing w:after="0" w:line="240" w:lineRule="auto"/>
              <w:jc w:val="center"/>
              <w:rPr>
                <w:rFonts w:ascii="GHEA Grapalat" w:eastAsia="Times New Roman" w:hAnsi="GHEA Grapalat" w:cs="Times New Roman"/>
                <w:b/>
                <w:i/>
                <w:sz w:val="24"/>
                <w:szCs w:val="24"/>
                <w:lang w:val="hy-AM" w:eastAsia="ru-RU"/>
              </w:rPr>
            </w:pPr>
            <w:r w:rsidRPr="003D3813">
              <w:rPr>
                <w:rFonts w:ascii="GHEA Grapalat" w:hAnsi="GHEA Grapalat"/>
                <w:b/>
                <w:i/>
                <w:sz w:val="24"/>
                <w:szCs w:val="24"/>
                <w:lang w:val="hy-AM"/>
              </w:rPr>
              <w:lastRenderedPageBreak/>
              <w:t>ՀՀ արդարադատության նախարարություն</w:t>
            </w:r>
          </w:p>
        </w:tc>
        <w:tc>
          <w:tcPr>
            <w:tcW w:w="4014" w:type="dxa"/>
            <w:shd w:val="clear" w:color="auto" w:fill="E0E0E0"/>
            <w:vAlign w:val="center"/>
          </w:tcPr>
          <w:p w:rsidR="00B031C1" w:rsidRPr="003D3813" w:rsidRDefault="003D3813" w:rsidP="00115A35">
            <w:pPr>
              <w:spacing w:after="0" w:line="240" w:lineRule="auto"/>
              <w:jc w:val="center"/>
              <w:rPr>
                <w:rFonts w:ascii="GHEA Grapalat" w:hAnsi="GHEA Grapalat"/>
                <w:b/>
                <w:i/>
                <w:sz w:val="24"/>
                <w:szCs w:val="24"/>
                <w:lang w:val="hy-AM"/>
              </w:rPr>
            </w:pPr>
            <w:r w:rsidRPr="003D3813">
              <w:rPr>
                <w:rFonts w:ascii="GHEA Grapalat" w:hAnsi="GHEA Grapalat"/>
                <w:b/>
                <w:i/>
                <w:sz w:val="24"/>
                <w:szCs w:val="24"/>
                <w:lang w:val="hy-AM"/>
              </w:rPr>
              <w:t>20.10</w:t>
            </w:r>
            <w:r w:rsidR="00B031C1" w:rsidRPr="003D3813">
              <w:rPr>
                <w:rFonts w:ascii="GHEA Grapalat" w:hAnsi="GHEA Grapalat"/>
                <w:b/>
                <w:i/>
                <w:sz w:val="24"/>
                <w:szCs w:val="24"/>
                <w:lang w:val="hy-AM"/>
              </w:rPr>
              <w:t>.2025թ.</w:t>
            </w:r>
          </w:p>
        </w:tc>
      </w:tr>
      <w:tr w:rsidR="00B031C1" w:rsidRPr="003D3813" w:rsidTr="00314C6E">
        <w:trPr>
          <w:trHeight w:val="504"/>
        </w:trPr>
        <w:tc>
          <w:tcPr>
            <w:tcW w:w="10836" w:type="dxa"/>
            <w:gridSpan w:val="2"/>
            <w:vMerge/>
            <w:shd w:val="clear" w:color="auto" w:fill="E0E0E0"/>
          </w:tcPr>
          <w:p w:rsidR="00B031C1" w:rsidRPr="003D3813" w:rsidRDefault="00B031C1" w:rsidP="00115A35">
            <w:pPr>
              <w:spacing w:after="0" w:line="240" w:lineRule="auto"/>
              <w:jc w:val="center"/>
              <w:rPr>
                <w:rFonts w:ascii="GHEA Grapalat" w:hAnsi="GHEA Grapalat"/>
                <w:b/>
                <w:sz w:val="24"/>
                <w:szCs w:val="24"/>
                <w:lang w:val="hy-AM"/>
              </w:rPr>
            </w:pPr>
          </w:p>
        </w:tc>
        <w:tc>
          <w:tcPr>
            <w:tcW w:w="4014" w:type="dxa"/>
            <w:shd w:val="clear" w:color="auto" w:fill="E0E0E0"/>
            <w:vAlign w:val="center"/>
          </w:tcPr>
          <w:p w:rsidR="00B031C1" w:rsidRPr="003D3813" w:rsidRDefault="00B031C1" w:rsidP="00115A35">
            <w:pPr>
              <w:spacing w:after="0" w:line="240" w:lineRule="auto"/>
              <w:jc w:val="center"/>
              <w:rPr>
                <w:rFonts w:ascii="GHEA Grapalat" w:hAnsi="GHEA Grapalat" w:cs="Times New Roman"/>
                <w:b/>
                <w:i/>
                <w:color w:val="FF0000"/>
                <w:sz w:val="24"/>
                <w:szCs w:val="24"/>
                <w:lang w:val="hy-AM"/>
              </w:rPr>
            </w:pPr>
            <w:r w:rsidRPr="003D3813">
              <w:rPr>
                <w:rFonts w:ascii="GHEA Grapalat" w:hAnsi="GHEA Grapalat"/>
                <w:b/>
                <w:i/>
                <w:sz w:val="24"/>
                <w:szCs w:val="24"/>
                <w:lang w:val="hy-AM"/>
              </w:rPr>
              <w:t>N /</w:t>
            </w:r>
            <w:r w:rsidR="003D3813" w:rsidRPr="003D3813">
              <w:rPr>
                <w:rFonts w:ascii="GHEA Grapalat" w:hAnsi="GHEA Grapalat"/>
                <w:b/>
                <w:i/>
                <w:sz w:val="24"/>
                <w:szCs w:val="24"/>
                <w:lang w:val="hy-AM"/>
              </w:rPr>
              <w:t>27.0.01/46709-2025</w:t>
            </w:r>
          </w:p>
        </w:tc>
      </w:tr>
      <w:tr w:rsidR="00B031C1" w:rsidRPr="00FD544A" w:rsidTr="00314C6E">
        <w:trPr>
          <w:trHeight w:val="504"/>
        </w:trPr>
        <w:tc>
          <w:tcPr>
            <w:tcW w:w="8460" w:type="dxa"/>
            <w:shd w:val="clear" w:color="auto" w:fill="auto"/>
          </w:tcPr>
          <w:p w:rsidR="003D3813" w:rsidRPr="007C469A" w:rsidRDefault="003D3813" w:rsidP="003D3813">
            <w:pPr>
              <w:pStyle w:val="NormalWeb"/>
              <w:shd w:val="clear" w:color="auto" w:fill="FFFFFF"/>
              <w:spacing w:before="0" w:beforeAutospacing="0" w:after="0" w:afterAutospacing="0" w:line="276" w:lineRule="auto"/>
              <w:ind w:firstLine="379"/>
              <w:jc w:val="both"/>
              <w:rPr>
                <w:rFonts w:ascii="GHEA Grapalat" w:hAnsi="GHEA Grapalat"/>
                <w:color w:val="000000"/>
                <w:lang w:val="hy-AM"/>
              </w:rPr>
            </w:pPr>
            <w:r w:rsidRPr="003D3813">
              <w:rPr>
                <w:rFonts w:ascii="GHEA Grapalat" w:hAnsi="GHEA Grapalat"/>
                <w:color w:val="000000"/>
                <w:lang w:val="hy-AM"/>
              </w:rPr>
              <w:t>Նախագծով առաջարկվող կարգավորումների կապակցությամբ հայտնում ենք հետևյալը.</w:t>
            </w:r>
          </w:p>
          <w:p w:rsidR="003D3813" w:rsidRPr="007C469A" w:rsidRDefault="003D3813" w:rsidP="003D3813">
            <w:pPr>
              <w:pStyle w:val="NormalWeb"/>
              <w:shd w:val="clear" w:color="auto" w:fill="FFFFFF"/>
              <w:spacing w:before="0" w:beforeAutospacing="0" w:after="0" w:afterAutospacing="0" w:line="276" w:lineRule="auto"/>
              <w:ind w:firstLine="379"/>
              <w:jc w:val="both"/>
              <w:rPr>
                <w:rFonts w:ascii="GHEA Grapalat" w:hAnsi="GHEA Grapalat"/>
                <w:i/>
                <w:color w:val="000000"/>
                <w:lang w:val="hy-AM"/>
              </w:rPr>
            </w:pPr>
            <w:r w:rsidRPr="007C469A">
              <w:rPr>
                <w:rFonts w:ascii="GHEA Grapalat" w:hAnsi="GHEA Grapalat"/>
                <w:color w:val="000000"/>
                <w:lang w:val="hy-AM"/>
              </w:rPr>
              <w:t xml:space="preserve">Հայաստանի Հանրապետության կառավարության 2017 թվականի մայիսի 4-ի N 526-Ն որոշման </w:t>
            </w:r>
            <w:r w:rsidRPr="007C469A">
              <w:rPr>
                <w:rFonts w:ascii="GHEA Grapalat" w:hAnsi="GHEA Grapalat" w:cs="Sylfaen"/>
                <w:color w:val="000000"/>
                <w:shd w:val="clear" w:color="auto" w:fill="FFFFFF"/>
                <w:lang w:val="hy-AM"/>
              </w:rPr>
              <w:t xml:space="preserve">(այսուհետ՝ Որոշում) </w:t>
            </w:r>
            <w:r w:rsidRPr="007C469A">
              <w:rPr>
                <w:rFonts w:ascii="GHEA Grapalat" w:hAnsi="GHEA Grapalat"/>
                <w:color w:val="000000"/>
                <w:lang w:val="hy-AM"/>
              </w:rPr>
              <w:t xml:space="preserve">N 1 հավելվածի 3-րդ կետի համաձայն՝ </w:t>
            </w:r>
            <w:r w:rsidRPr="007C469A">
              <w:rPr>
                <w:rFonts w:ascii="GHEA Grapalat" w:hAnsi="GHEA Grapalat"/>
                <w:i/>
                <w:color w:val="000000"/>
                <w:lang w:val="hy-AM"/>
              </w:rPr>
              <w:t>յուրաքանչյուր առանձին դեպքում, հիմնավորելով գնման գործընթացի առանձնահատկությունը, պատվիրատուն կարող է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գնումն իրականացնել առանց սույն կարգով սահմանված պայմաններից մեկի կամ մի քանիսի պահպանման՝ կիրառելով կամ չկիրառելով դրան փոխարինող այլ պայման (պայմաններ):</w:t>
            </w:r>
          </w:p>
          <w:p w:rsidR="003D3813" w:rsidRPr="007C469A" w:rsidRDefault="003D3813" w:rsidP="003D3813">
            <w:pPr>
              <w:pStyle w:val="NormalWeb"/>
              <w:shd w:val="clear" w:color="auto" w:fill="FFFFFF"/>
              <w:spacing w:before="0" w:beforeAutospacing="0" w:after="0" w:afterAutospacing="0" w:line="276" w:lineRule="auto"/>
              <w:ind w:firstLine="379"/>
              <w:jc w:val="both"/>
              <w:rPr>
                <w:rFonts w:ascii="GHEA Grapalat" w:hAnsi="GHEA Grapalat"/>
                <w:i/>
                <w:color w:val="000000"/>
                <w:lang w:val="hy-AM"/>
              </w:rPr>
            </w:pPr>
            <w:r w:rsidRPr="007C469A">
              <w:rPr>
                <w:rFonts w:ascii="GHEA Grapalat" w:hAnsi="GHEA Grapalat"/>
                <w:i/>
                <w:color w:val="000000"/>
                <w:lang w:val="hy-AM"/>
              </w:rPr>
              <w:t>Այս դեպքում, Հայաստանի Հանրապետության 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առանց սույն կարգով սահմանված պայմաններից մեկի կամ մի քանիսի պահպանման, անհրաժեշտության դեպքում, կիրառելով դրան փոխարինող այլ պայման (պայմաններ):</w:t>
            </w:r>
          </w:p>
          <w:p w:rsidR="003D3813" w:rsidRPr="007C469A" w:rsidRDefault="003D3813" w:rsidP="003D3813">
            <w:pPr>
              <w:pStyle w:val="NormalWeb"/>
              <w:shd w:val="clear" w:color="auto" w:fill="FFFFFF"/>
              <w:spacing w:before="0" w:beforeAutospacing="0" w:after="0" w:afterAutospacing="0" w:line="276" w:lineRule="auto"/>
              <w:ind w:firstLine="375"/>
              <w:jc w:val="both"/>
              <w:rPr>
                <w:rFonts w:ascii="GHEA Grapalat" w:hAnsi="GHEA Grapalat"/>
                <w:lang w:val="hy-AM"/>
              </w:rPr>
            </w:pPr>
            <w:r w:rsidRPr="007C469A">
              <w:rPr>
                <w:rFonts w:ascii="GHEA Grapalat" w:hAnsi="GHEA Grapalat"/>
                <w:color w:val="000000"/>
                <w:lang w:val="hy-AM"/>
              </w:rPr>
              <w:t xml:space="preserve">Որոշման N 1 հավելվածի 21-րդ կետի 1-ին ենթակետի </w:t>
            </w:r>
            <w:r w:rsidRPr="007C469A">
              <w:rPr>
                <w:rFonts w:ascii="GHEA Grapalat" w:hAnsi="GHEA Grapalat"/>
                <w:lang w:val="hy-AM"/>
              </w:rPr>
              <w:t>«</w:t>
            </w:r>
            <w:r w:rsidRPr="007C469A">
              <w:rPr>
                <w:rFonts w:ascii="GHEA Grapalat" w:hAnsi="GHEA Grapalat"/>
                <w:color w:val="000000"/>
                <w:lang w:val="hy-AM"/>
              </w:rPr>
              <w:t>է</w:t>
            </w:r>
            <w:r w:rsidRPr="007C469A">
              <w:rPr>
                <w:rFonts w:ascii="GHEA Grapalat" w:hAnsi="GHEA Grapalat"/>
                <w:lang w:val="hy-AM"/>
              </w:rPr>
              <w:t>»</w:t>
            </w:r>
            <w:r w:rsidRPr="007C469A">
              <w:rPr>
                <w:rFonts w:ascii="GHEA Grapalat" w:hAnsi="GHEA Grapalat"/>
                <w:color w:val="000000"/>
                <w:lang w:val="hy-AM"/>
              </w:rPr>
              <w:t xml:space="preserve"> և </w:t>
            </w:r>
            <w:r w:rsidRPr="007C469A">
              <w:rPr>
                <w:rFonts w:ascii="GHEA Grapalat" w:hAnsi="GHEA Grapalat"/>
                <w:lang w:val="hy-AM"/>
              </w:rPr>
              <w:t>«</w:t>
            </w:r>
            <w:r w:rsidRPr="007C469A">
              <w:rPr>
                <w:rFonts w:ascii="GHEA Grapalat" w:hAnsi="GHEA Grapalat"/>
                <w:color w:val="000000"/>
                <w:lang w:val="hy-AM"/>
              </w:rPr>
              <w:t>ժ</w:t>
            </w:r>
            <w:r w:rsidRPr="007C469A">
              <w:rPr>
                <w:rFonts w:ascii="GHEA Grapalat" w:hAnsi="GHEA Grapalat"/>
                <w:lang w:val="hy-AM"/>
              </w:rPr>
              <w:t xml:space="preserve">» պարբերությունների համաձայն՝ </w:t>
            </w:r>
          </w:p>
          <w:p w:rsidR="003D3813" w:rsidRPr="007C469A" w:rsidRDefault="003D3813" w:rsidP="003D3813">
            <w:pPr>
              <w:pStyle w:val="NormalWeb"/>
              <w:shd w:val="clear" w:color="auto" w:fill="FFFFFF"/>
              <w:spacing w:before="0" w:beforeAutospacing="0" w:after="0" w:afterAutospacing="0" w:line="276" w:lineRule="auto"/>
              <w:ind w:firstLine="379"/>
              <w:jc w:val="both"/>
              <w:rPr>
                <w:rFonts w:ascii="GHEA Grapalat" w:hAnsi="GHEA Grapalat"/>
                <w:i/>
                <w:color w:val="000000"/>
                <w:lang w:val="hy-AM"/>
              </w:rPr>
            </w:pPr>
            <w:r w:rsidRPr="007C469A">
              <w:rPr>
                <w:rFonts w:ascii="GHEA Grapalat" w:hAnsi="GHEA Grapalat"/>
                <w:lang w:val="hy-AM"/>
              </w:rPr>
              <w:t>«</w:t>
            </w:r>
            <w:r w:rsidRPr="007C469A">
              <w:rPr>
                <w:rFonts w:ascii="GHEA Grapalat" w:hAnsi="GHEA Grapalat"/>
                <w:i/>
                <w:color w:val="000000"/>
                <w:lang w:val="hy-AM"/>
              </w:rPr>
              <w:t>21. Եթե գնման գործընթացների կազմակերպման ժամանակացույցով այլ ժամկետ նախատեսված չէ, ապա գնման պահանջի ծագման օրվան հաջորդող քսան աշխատանքային օրվա ընթացքում պատասխանատու ստորաբաժանումը`</w:t>
            </w:r>
          </w:p>
          <w:p w:rsidR="003D3813" w:rsidRPr="007C469A" w:rsidRDefault="003D3813" w:rsidP="003D3813">
            <w:pPr>
              <w:pStyle w:val="NormalWeb"/>
              <w:shd w:val="clear" w:color="auto" w:fill="FFFFFF"/>
              <w:spacing w:before="0" w:beforeAutospacing="0" w:after="0" w:afterAutospacing="0" w:line="276" w:lineRule="auto"/>
              <w:ind w:firstLine="379"/>
              <w:jc w:val="both"/>
              <w:rPr>
                <w:rFonts w:ascii="GHEA Grapalat" w:hAnsi="GHEA Grapalat"/>
                <w:b/>
                <w:i/>
                <w:color w:val="000000"/>
                <w:lang w:val="hy-AM"/>
              </w:rPr>
            </w:pPr>
            <w:r w:rsidRPr="007C469A">
              <w:rPr>
                <w:rFonts w:ascii="GHEA Grapalat" w:hAnsi="GHEA Grapalat"/>
                <w:i/>
                <w:color w:val="000000"/>
                <w:lang w:val="hy-AM"/>
              </w:rPr>
              <w:t xml:space="preserve">1) կազմում և հաստատում է </w:t>
            </w:r>
            <w:r w:rsidRPr="007C469A">
              <w:rPr>
                <w:rFonts w:ascii="GHEA Grapalat" w:hAnsi="GHEA Grapalat"/>
                <w:b/>
                <w:i/>
                <w:color w:val="000000"/>
                <w:lang w:val="hy-AM"/>
              </w:rPr>
              <w:t xml:space="preserve">գնման հայտը, որը ներառում է` </w:t>
            </w:r>
          </w:p>
          <w:p w:rsidR="003D3813" w:rsidRPr="007C469A" w:rsidRDefault="003D3813" w:rsidP="003D3813">
            <w:pPr>
              <w:pStyle w:val="NormalWeb"/>
              <w:shd w:val="clear" w:color="auto" w:fill="FFFFFF"/>
              <w:spacing w:before="0" w:beforeAutospacing="0" w:after="0" w:afterAutospacing="0" w:line="276" w:lineRule="auto"/>
              <w:ind w:firstLine="379"/>
              <w:jc w:val="both"/>
              <w:rPr>
                <w:rFonts w:ascii="GHEA Grapalat" w:hAnsi="GHEA Grapalat"/>
                <w:i/>
                <w:color w:val="000000"/>
                <w:lang w:val="hy-AM"/>
              </w:rPr>
            </w:pPr>
            <w:r w:rsidRPr="007C469A">
              <w:rPr>
                <w:rFonts w:ascii="GHEA Grapalat" w:hAnsi="GHEA Grapalat"/>
                <w:i/>
                <w:color w:val="000000"/>
                <w:lang w:val="hy-AM"/>
              </w:rPr>
              <w:t xml:space="preserve">է. </w:t>
            </w:r>
            <w:r w:rsidRPr="007C469A">
              <w:rPr>
                <w:rFonts w:ascii="GHEA Grapalat" w:hAnsi="GHEA Grapalat"/>
                <w:b/>
                <w:i/>
                <w:color w:val="000000"/>
                <w:lang w:val="hy-AM"/>
              </w:rPr>
              <w:t>կանխավճարի հատկացման հնարավորությունը և առավելագույն չափը</w:t>
            </w:r>
            <w:r w:rsidRPr="007C469A">
              <w:rPr>
                <w:rFonts w:ascii="GHEA Grapalat" w:hAnsi="GHEA Grapalat"/>
                <w:i/>
                <w:color w:val="000000"/>
                <w:lang w:val="hy-AM"/>
              </w:rPr>
              <w:t>, (…)</w:t>
            </w:r>
          </w:p>
          <w:p w:rsidR="003D3813" w:rsidRPr="007C469A" w:rsidRDefault="003D3813" w:rsidP="003D3813">
            <w:pPr>
              <w:pStyle w:val="NormalWeb"/>
              <w:shd w:val="clear" w:color="auto" w:fill="FFFFFF"/>
              <w:spacing w:before="0" w:beforeAutospacing="0" w:after="0" w:afterAutospacing="0" w:line="276" w:lineRule="auto"/>
              <w:ind w:firstLine="379"/>
              <w:jc w:val="both"/>
              <w:rPr>
                <w:rFonts w:ascii="GHEA Grapalat" w:hAnsi="GHEA Grapalat"/>
                <w:lang w:val="hy-AM"/>
              </w:rPr>
            </w:pPr>
            <w:r w:rsidRPr="007C469A">
              <w:rPr>
                <w:rFonts w:ascii="GHEA Grapalat" w:hAnsi="GHEA Grapalat"/>
                <w:i/>
                <w:color w:val="000000"/>
                <w:lang w:val="hy-AM"/>
              </w:rPr>
              <w:lastRenderedPageBreak/>
              <w:t>ժ. </w:t>
            </w:r>
            <w:r w:rsidRPr="007C469A">
              <w:rPr>
                <w:rFonts w:ascii="GHEA Grapalat" w:hAnsi="GHEA Grapalat"/>
                <w:b/>
                <w:i/>
                <w:color w:val="000000"/>
                <w:lang w:val="hy-AM"/>
              </w:rPr>
              <w:t xml:space="preserve">մասնակիցներին ներկայացվող որակավորման չափանիշները, </w:t>
            </w:r>
            <w:r w:rsidRPr="0094565C">
              <w:rPr>
                <w:rFonts w:ascii="GHEA Grapalat" w:hAnsi="GHEA Grapalat"/>
                <w:b/>
                <w:i/>
                <w:color w:val="000000"/>
                <w:lang w:val="hy-AM"/>
              </w:rPr>
              <w:t>դրանց գնահատման համար պահանջվող փաստաթղթերը</w:t>
            </w:r>
            <w:r w:rsidRPr="003E3AE8">
              <w:rPr>
                <w:rFonts w:ascii="GHEA Grapalat" w:hAnsi="GHEA Grapalat"/>
                <w:i/>
                <w:color w:val="000000"/>
                <w:lang w:val="hy-AM"/>
              </w:rPr>
              <w:t>,</w:t>
            </w:r>
            <w:r w:rsidRPr="007C469A">
              <w:rPr>
                <w:rFonts w:ascii="GHEA Grapalat" w:hAnsi="GHEA Grapalat"/>
                <w:b/>
                <w:i/>
                <w:color w:val="000000"/>
                <w:lang w:val="hy-AM"/>
              </w:rPr>
              <w:t xml:space="preserve"> պայմանագրի ապահովման չափը</w:t>
            </w:r>
            <w:r w:rsidRPr="007C469A">
              <w:rPr>
                <w:rFonts w:ascii="GHEA Grapalat" w:hAnsi="GHEA Grapalat"/>
                <w:i/>
                <w:color w:val="000000"/>
                <w:lang w:val="hy-AM"/>
              </w:rPr>
              <w:t>, եթե տվյալ ընթացակարգի շրջանակում պատասխանատու ստորաբաժանման պատճառաբանված որոշմամբ նախատեսվում է կիրառել որակավորման չափանիշներ:</w:t>
            </w:r>
            <w:r w:rsidRPr="007C469A">
              <w:rPr>
                <w:rFonts w:ascii="GHEA Grapalat" w:hAnsi="GHEA Grapalat"/>
                <w:lang w:val="hy-AM"/>
              </w:rPr>
              <w:t>»:</w:t>
            </w:r>
          </w:p>
          <w:p w:rsidR="00BD6656" w:rsidRDefault="003D3813" w:rsidP="003D3813">
            <w:pPr>
              <w:pStyle w:val="NormalWeb"/>
              <w:shd w:val="clear" w:color="auto" w:fill="FFFFFF"/>
              <w:spacing w:before="0" w:beforeAutospacing="0" w:after="0" w:afterAutospacing="0" w:line="276" w:lineRule="auto"/>
              <w:ind w:firstLine="379"/>
              <w:jc w:val="both"/>
              <w:rPr>
                <w:rFonts w:ascii="GHEA Grapalat" w:hAnsi="GHEA Grapalat"/>
                <w:i/>
                <w:color w:val="000000"/>
                <w:lang w:val="hy-AM"/>
              </w:rPr>
            </w:pPr>
            <w:r w:rsidRPr="007C469A">
              <w:rPr>
                <w:rFonts w:ascii="GHEA Grapalat" w:hAnsi="GHEA Grapalat"/>
                <w:lang w:val="hy-AM"/>
              </w:rPr>
              <w:t xml:space="preserve">Վերոնշյալ իրավակարգավորումների համատեքստում հարկ է նշել, որ </w:t>
            </w:r>
            <w:r w:rsidRPr="007C469A">
              <w:rPr>
                <w:rFonts w:ascii="GHEA Grapalat" w:hAnsi="GHEA Grapalat"/>
                <w:i/>
                <w:color w:val="000000"/>
                <w:lang w:val="hy-AM"/>
              </w:rPr>
              <w:t>կանխավճարի հատկացման հնարավորությունը և առավելագույն չափը, մասնակիցներին ներկայացվող որակավորման չափանիշները</w:t>
            </w:r>
            <w:r>
              <w:rPr>
                <w:rFonts w:ascii="GHEA Grapalat" w:hAnsi="GHEA Grapalat"/>
                <w:i/>
                <w:color w:val="000000"/>
                <w:lang w:val="hy-AM"/>
              </w:rPr>
              <w:t xml:space="preserve"> և</w:t>
            </w:r>
            <w:r w:rsidRPr="0094565C">
              <w:rPr>
                <w:rFonts w:ascii="GHEA Grapalat" w:hAnsi="GHEA Grapalat" w:cs="Arial"/>
                <w:b/>
                <w:i/>
                <w:color w:val="333333"/>
                <w:lang w:val="hy-AM"/>
              </w:rPr>
              <w:t xml:space="preserve"> </w:t>
            </w:r>
            <w:r w:rsidRPr="0061264C">
              <w:rPr>
                <w:rFonts w:ascii="GHEA Grapalat" w:hAnsi="GHEA Grapalat" w:cs="Arial"/>
                <w:i/>
                <w:color w:val="333333"/>
                <w:lang w:val="hy-AM"/>
              </w:rPr>
              <w:t>դրանց գնահատման համար ներկայացվող փաստաթղթերը</w:t>
            </w:r>
            <w:r w:rsidRPr="007C469A">
              <w:rPr>
                <w:rFonts w:ascii="GHEA Grapalat" w:hAnsi="GHEA Grapalat"/>
                <w:i/>
                <w:color w:val="000000"/>
                <w:lang w:val="hy-AM"/>
              </w:rPr>
              <w:t xml:space="preserve">, </w:t>
            </w:r>
          </w:p>
          <w:p w:rsidR="003D3813" w:rsidRPr="00C719AE" w:rsidRDefault="003D3813" w:rsidP="003D3813">
            <w:pPr>
              <w:pStyle w:val="NormalWeb"/>
              <w:shd w:val="clear" w:color="auto" w:fill="FFFFFF"/>
              <w:spacing w:before="0" w:beforeAutospacing="0" w:after="0" w:afterAutospacing="0" w:line="276" w:lineRule="auto"/>
              <w:ind w:firstLine="379"/>
              <w:jc w:val="both"/>
              <w:rPr>
                <w:rFonts w:ascii="GHEA Grapalat" w:hAnsi="GHEA Grapalat"/>
                <w:color w:val="000000"/>
                <w:lang w:val="hy-AM"/>
              </w:rPr>
            </w:pPr>
            <w:r w:rsidRPr="007C469A">
              <w:rPr>
                <w:rFonts w:ascii="GHEA Grapalat" w:hAnsi="GHEA Grapalat"/>
                <w:i/>
                <w:color w:val="000000"/>
                <w:lang w:val="hy-AM"/>
              </w:rPr>
              <w:t>պայմանագրի ապահովման չափը</w:t>
            </w:r>
            <w:r w:rsidRPr="007C469A">
              <w:rPr>
                <w:rFonts w:ascii="GHEA Grapalat" w:hAnsi="GHEA Grapalat"/>
                <w:color w:val="000000"/>
                <w:lang w:val="hy-AM"/>
              </w:rPr>
              <w:t xml:space="preserve"> արդեն իսկ Որոշման N 1 հավելվածի 21-րդ կետի 1-ին ենթակետով նախատեսված են որպես </w:t>
            </w:r>
            <w:r w:rsidRPr="007C469A">
              <w:rPr>
                <w:rFonts w:ascii="GHEA Grapalat" w:hAnsi="GHEA Grapalat"/>
                <w:i/>
                <w:color w:val="000000"/>
                <w:lang w:val="hy-AM"/>
              </w:rPr>
              <w:t xml:space="preserve">գնման հայտում ներառվող տվյալներ: </w:t>
            </w:r>
            <w:r>
              <w:rPr>
                <w:rFonts w:ascii="GHEA Grapalat" w:hAnsi="GHEA Grapalat"/>
                <w:color w:val="000000"/>
                <w:lang w:val="hy-AM"/>
              </w:rPr>
              <w:t xml:space="preserve">Ուստի, պարզաբանման կարիք ունի Նախագծով </w:t>
            </w:r>
            <w:r w:rsidRPr="001E18F3">
              <w:rPr>
                <w:rFonts w:ascii="GHEA Grapalat" w:hAnsi="GHEA Grapalat"/>
                <w:i/>
                <w:color w:val="000000"/>
                <w:lang w:val="hy-AM"/>
              </w:rPr>
              <w:t xml:space="preserve">մասնակիցներին ներկայացվող որակավորման չափանիշները, </w:t>
            </w:r>
            <w:r>
              <w:rPr>
                <w:rFonts w:ascii="GHEA Grapalat" w:hAnsi="GHEA Grapalat"/>
                <w:i/>
                <w:color w:val="000000"/>
                <w:lang w:val="hy-AM"/>
              </w:rPr>
              <w:t xml:space="preserve">պայմանագրի ապահովման չափերը </w:t>
            </w:r>
            <w:r w:rsidRPr="001E18F3">
              <w:rPr>
                <w:rFonts w:ascii="GHEA Grapalat" w:hAnsi="GHEA Grapalat"/>
                <w:i/>
                <w:color w:val="000000"/>
                <w:lang w:val="hy-AM"/>
              </w:rPr>
              <w:t>գնման հայտով սահմանելու վերաբերյալ կարգավորում</w:t>
            </w:r>
            <w:r>
              <w:rPr>
                <w:rFonts w:ascii="GHEA Grapalat" w:hAnsi="GHEA Grapalat"/>
                <w:i/>
                <w:color w:val="000000"/>
                <w:lang w:val="hy-AM"/>
              </w:rPr>
              <w:t>ներ</w:t>
            </w:r>
            <w:r w:rsidRPr="001E18F3">
              <w:rPr>
                <w:rFonts w:ascii="GHEA Grapalat" w:hAnsi="GHEA Grapalat"/>
                <w:i/>
                <w:color w:val="000000"/>
                <w:lang w:val="hy-AM"/>
              </w:rPr>
              <w:t>ը</w:t>
            </w:r>
            <w:r>
              <w:rPr>
                <w:rFonts w:ascii="GHEA Grapalat" w:hAnsi="GHEA Grapalat"/>
                <w:color w:val="000000"/>
                <w:lang w:val="hy-AM"/>
              </w:rPr>
              <w:t xml:space="preserve"> որպես Որոշման </w:t>
            </w:r>
            <w:r w:rsidRPr="007C469A">
              <w:rPr>
                <w:rFonts w:ascii="GHEA Grapalat" w:hAnsi="GHEA Grapalat"/>
                <w:color w:val="000000"/>
                <w:lang w:val="hy-AM"/>
              </w:rPr>
              <w:t>N 1 հավելված</w:t>
            </w:r>
            <w:r>
              <w:rPr>
                <w:rFonts w:ascii="GHEA Grapalat" w:hAnsi="GHEA Grapalat"/>
                <w:color w:val="000000"/>
                <w:lang w:val="hy-AM"/>
              </w:rPr>
              <w:t>ով սահմանված կարգի որևէ պայման չկիրառելու և գնման գործընթացի առանձնահատկություն դիտարկելու նպատակը։</w:t>
            </w:r>
          </w:p>
          <w:p w:rsidR="00B031C1" w:rsidRPr="003D3813" w:rsidRDefault="003D3813" w:rsidP="003D3813">
            <w:pPr>
              <w:spacing w:before="120" w:after="120"/>
              <w:jc w:val="both"/>
              <w:rPr>
                <w:rFonts w:ascii="GHEA Grapalat" w:hAnsi="GHEA Grapalat"/>
                <w:bCs/>
                <w:color w:val="000000"/>
                <w:sz w:val="24"/>
                <w:szCs w:val="24"/>
                <w:highlight w:val="yellow"/>
                <w:lang w:val="hy-AM"/>
              </w:rPr>
            </w:pPr>
            <w:r w:rsidRPr="003D3813">
              <w:rPr>
                <w:rFonts w:ascii="GHEA Grapalat" w:hAnsi="GHEA Grapalat"/>
                <w:color w:val="000000"/>
                <w:sz w:val="24"/>
                <w:szCs w:val="24"/>
                <w:lang w:val="hy-AM"/>
              </w:rPr>
              <w:t xml:space="preserve">Միևնույն ժամանակ, </w:t>
            </w:r>
            <w:r w:rsidRPr="003D3813">
              <w:rPr>
                <w:rFonts w:ascii="GHEA Grapalat" w:hAnsi="GHEA Grapalat"/>
                <w:i/>
                <w:color w:val="000000"/>
                <w:sz w:val="24"/>
                <w:szCs w:val="24"/>
                <w:lang w:val="hy-AM"/>
              </w:rPr>
              <w:t>կանխավճարի չափի</w:t>
            </w:r>
            <w:r w:rsidRPr="003D3813">
              <w:rPr>
                <w:rFonts w:ascii="GHEA Grapalat" w:hAnsi="GHEA Grapalat"/>
                <w:color w:val="000000"/>
                <w:sz w:val="24"/>
                <w:szCs w:val="24"/>
                <w:lang w:val="hy-AM"/>
              </w:rPr>
              <w:t xml:space="preserve"> առումով, եթե Նախագծի նպատակը Որոշման N 1 հավելվածի </w:t>
            </w:r>
            <w:r w:rsidRPr="003D3813">
              <w:rPr>
                <w:rFonts w:ascii="GHEA Grapalat" w:hAnsi="GHEA Grapalat"/>
                <w:sz w:val="24"/>
                <w:szCs w:val="24"/>
                <w:lang w:val="hy-AM"/>
              </w:rPr>
              <w:t>N 1 հավելվածի 3-րդ կետին համապատասխան սահմանված որևէ դրույթի չկիրառելն է, ապա այդ մասով անհրաժեշտ է Նախագծով նախատեսել համապատասխան կարգավորում։</w:t>
            </w:r>
          </w:p>
        </w:tc>
        <w:tc>
          <w:tcPr>
            <w:tcW w:w="6390" w:type="dxa"/>
            <w:gridSpan w:val="2"/>
            <w:shd w:val="clear" w:color="auto" w:fill="auto"/>
          </w:tcPr>
          <w:p w:rsidR="00153743" w:rsidRPr="00153743" w:rsidRDefault="00153743" w:rsidP="002F1A49">
            <w:pPr>
              <w:shd w:val="clear" w:color="auto" w:fill="FFFFFF"/>
              <w:spacing w:before="120" w:after="120" w:line="240" w:lineRule="auto"/>
              <w:jc w:val="both"/>
              <w:rPr>
                <w:rFonts w:ascii="GHEA Grapalat" w:hAnsi="GHEA Grapalat"/>
                <w:b/>
                <w:sz w:val="24"/>
                <w:szCs w:val="24"/>
                <w:lang w:val="hy-AM"/>
              </w:rPr>
            </w:pPr>
            <w:r w:rsidRPr="00153743">
              <w:rPr>
                <w:rFonts w:ascii="GHEA Grapalat" w:hAnsi="GHEA Grapalat"/>
                <w:b/>
                <w:sz w:val="24"/>
                <w:szCs w:val="24"/>
                <w:lang w:val="hy-AM"/>
              </w:rPr>
              <w:lastRenderedPageBreak/>
              <w:t>Չի ընդունվել:</w:t>
            </w:r>
          </w:p>
          <w:p w:rsidR="00153743" w:rsidRPr="00153743" w:rsidRDefault="00CD1D58" w:rsidP="002F1A49">
            <w:pPr>
              <w:shd w:val="clear" w:color="auto" w:fill="FFFFFF"/>
              <w:spacing w:before="120" w:after="120" w:line="240" w:lineRule="auto"/>
              <w:jc w:val="both"/>
              <w:rPr>
                <w:rFonts w:ascii="GHEA Grapalat" w:hAnsi="GHEA Grapalat"/>
                <w:b/>
                <w:sz w:val="24"/>
                <w:szCs w:val="24"/>
                <w:lang w:val="hy-AM"/>
              </w:rPr>
            </w:pPr>
            <w:r>
              <w:rPr>
                <w:rFonts w:ascii="GHEA Grapalat" w:hAnsi="GHEA Grapalat"/>
                <w:b/>
                <w:bCs/>
                <w:sz w:val="24"/>
                <w:szCs w:val="24"/>
                <w:lang w:val="hy-AM"/>
              </w:rPr>
              <w:t>Քննարկվել է ֆ</w:t>
            </w:r>
            <w:r w:rsidR="00153743" w:rsidRPr="00153743">
              <w:rPr>
                <w:rFonts w:ascii="GHEA Grapalat" w:hAnsi="GHEA Grapalat"/>
                <w:b/>
                <w:bCs/>
                <w:sz w:val="24"/>
                <w:szCs w:val="24"/>
                <w:lang w:val="hy-AM"/>
              </w:rPr>
              <w:t>ինանսատնտեսական նախարարական կոմիտեի 24.10.2025թ. նիստի</w:t>
            </w:r>
            <w:r>
              <w:rPr>
                <w:rFonts w:ascii="GHEA Grapalat" w:hAnsi="GHEA Grapalat"/>
                <w:b/>
                <w:bCs/>
                <w:sz w:val="24"/>
                <w:szCs w:val="24"/>
                <w:lang w:val="hy-AM"/>
              </w:rPr>
              <w:t>ն</w:t>
            </w:r>
            <w:r w:rsidR="00153743" w:rsidRPr="00153743">
              <w:rPr>
                <w:rFonts w:ascii="GHEA Grapalat" w:hAnsi="GHEA Grapalat"/>
                <w:b/>
                <w:bCs/>
                <w:sz w:val="24"/>
                <w:szCs w:val="24"/>
                <w:lang w:val="hy-AM"/>
              </w:rPr>
              <w:t xml:space="preserve"> </w:t>
            </w:r>
            <w:r>
              <w:rPr>
                <w:rFonts w:ascii="GHEA Grapalat" w:hAnsi="GHEA Grapalat"/>
                <w:b/>
                <w:bCs/>
                <w:sz w:val="24"/>
                <w:szCs w:val="24"/>
                <w:lang w:val="hy-AM"/>
              </w:rPr>
              <w:t xml:space="preserve">և </w:t>
            </w:r>
            <w:r w:rsidRPr="00153743">
              <w:rPr>
                <w:rFonts w:ascii="GHEA Grapalat" w:hAnsi="GHEA Grapalat"/>
                <w:b/>
                <w:bCs/>
                <w:sz w:val="24"/>
                <w:szCs w:val="24"/>
                <w:lang w:val="hy-AM"/>
              </w:rPr>
              <w:t xml:space="preserve">հաշվի առնելով </w:t>
            </w:r>
            <w:r w:rsidRPr="00153743">
              <w:rPr>
                <w:rFonts w:ascii="GHEA Grapalat" w:hAnsi="GHEA Grapalat"/>
                <w:b/>
                <w:sz w:val="24"/>
                <w:szCs w:val="24"/>
                <w:lang w:val="hy-AM"/>
              </w:rPr>
              <w:t>ՀՀ ֆինանսների նախարարության ստորև ներկայացվող և ՀՀ արդարադատության նախարարության հետ համաձայնեցված հիմնավորումները</w:t>
            </w:r>
            <w:r>
              <w:rPr>
                <w:rFonts w:ascii="GHEA Grapalat" w:hAnsi="GHEA Grapalat"/>
                <w:b/>
                <w:bCs/>
                <w:sz w:val="24"/>
                <w:szCs w:val="24"/>
                <w:lang w:val="hy-AM"/>
              </w:rPr>
              <w:t xml:space="preserve">՝ </w:t>
            </w:r>
            <w:r w:rsidR="00153743" w:rsidRPr="00153743">
              <w:rPr>
                <w:rFonts w:ascii="GHEA Grapalat" w:hAnsi="GHEA Grapalat"/>
                <w:b/>
                <w:bCs/>
                <w:sz w:val="24"/>
                <w:szCs w:val="24"/>
                <w:lang w:val="hy-AM"/>
              </w:rPr>
              <w:t xml:space="preserve">որոշման նախագիծը թողնվել է </w:t>
            </w:r>
            <w:r>
              <w:rPr>
                <w:rFonts w:ascii="GHEA Grapalat" w:hAnsi="GHEA Grapalat"/>
                <w:b/>
                <w:bCs/>
                <w:sz w:val="24"/>
                <w:szCs w:val="24"/>
                <w:lang w:val="hy-AM"/>
              </w:rPr>
              <w:t>անփոփոխ</w:t>
            </w:r>
            <w:r w:rsidR="00153743" w:rsidRPr="00153743">
              <w:rPr>
                <w:rFonts w:ascii="GHEA Grapalat" w:hAnsi="GHEA Grapalat"/>
                <w:b/>
                <w:sz w:val="24"/>
                <w:szCs w:val="24"/>
                <w:lang w:val="hy-AM"/>
              </w:rPr>
              <w:t>:</w:t>
            </w:r>
          </w:p>
          <w:p w:rsidR="00B031C1" w:rsidRPr="00AD4657" w:rsidRDefault="00BD6656" w:rsidP="000F3907">
            <w:pPr>
              <w:shd w:val="clear" w:color="auto" w:fill="FFFFFF"/>
              <w:spacing w:before="120" w:after="120" w:line="240" w:lineRule="auto"/>
              <w:jc w:val="both"/>
              <w:rPr>
                <w:rFonts w:ascii="GHEA Grapalat" w:hAnsi="GHEA Grapalat"/>
                <w:sz w:val="24"/>
                <w:szCs w:val="24"/>
                <w:lang w:val="hy-AM"/>
              </w:rPr>
            </w:pPr>
            <w:r w:rsidRPr="00AD4657">
              <w:rPr>
                <w:rFonts w:ascii="GHEA Grapalat" w:hAnsi="GHEA Grapalat"/>
                <w:sz w:val="24"/>
                <w:szCs w:val="24"/>
                <w:lang w:val="hy-AM"/>
              </w:rPr>
              <w:t>ՀՀ կառավարության 04/05/2017թ. N 526-Ն որոշմամբ հաստատված կարգի՝</w:t>
            </w:r>
          </w:p>
          <w:p w:rsidR="00BD6656" w:rsidRPr="00AD4657" w:rsidRDefault="00BD6656" w:rsidP="00BD6656">
            <w:pPr>
              <w:shd w:val="clear" w:color="auto" w:fill="FFFFFF"/>
              <w:spacing w:before="120" w:after="120" w:line="240" w:lineRule="auto"/>
              <w:jc w:val="both"/>
              <w:rPr>
                <w:rFonts w:ascii="GHEA Grapalat" w:hAnsi="GHEA Grapalat"/>
                <w:sz w:val="24"/>
                <w:szCs w:val="24"/>
                <w:lang w:val="hy-AM"/>
              </w:rPr>
            </w:pPr>
            <w:r w:rsidRPr="00AD4657">
              <w:rPr>
                <w:rFonts w:ascii="GHEA Grapalat" w:hAnsi="GHEA Grapalat"/>
                <w:sz w:val="24"/>
                <w:szCs w:val="24"/>
                <w:lang w:val="hy-AM"/>
              </w:rPr>
              <w:t>- 60-րդ կետ</w:t>
            </w:r>
            <w:r w:rsidR="00F62B41" w:rsidRPr="00AD4657">
              <w:rPr>
                <w:rFonts w:ascii="GHEA Grapalat" w:hAnsi="GHEA Grapalat"/>
                <w:sz w:val="24"/>
                <w:szCs w:val="24"/>
                <w:lang w:val="hy-AM"/>
              </w:rPr>
              <w:t xml:space="preserve">ով սահմանված է, որ </w:t>
            </w:r>
            <w:r w:rsidRPr="00AD4657">
              <w:rPr>
                <w:rFonts w:ascii="GHEA Grapalat" w:hAnsi="GHEA Grapalat"/>
                <w:sz w:val="24"/>
                <w:szCs w:val="24"/>
                <w:lang w:val="hy-AM"/>
              </w:rPr>
              <w:t>նախաորակավորման ընթացակարգի կազմակերպման դեպքում պատվիրատուն կարող է կիրառել միայն «Գնումների մասին» օրենքի 6-րդ հոդվածի 3-րդ մասի 1-ին կետով նախատեսված «Մասնագիտական գործունեության համապատասխանություն պայմանագրով նախատեսված գործունեությանը» որակավորման չափանիշը: Ընդ որում նույն կետով նախատեսված է նաև այդ չափանիշի գնահատման համար մասնակցի կողմից ներկայացվող փաստաթղթի և տեղեկությունների ձևաչափը:</w:t>
            </w:r>
          </w:p>
          <w:p w:rsidR="00BD6656" w:rsidRPr="00AD4657" w:rsidRDefault="00BD6656" w:rsidP="00BD6656">
            <w:pPr>
              <w:shd w:val="clear" w:color="auto" w:fill="FFFFFF"/>
              <w:spacing w:before="120" w:after="120" w:line="240" w:lineRule="auto"/>
              <w:jc w:val="both"/>
              <w:rPr>
                <w:rFonts w:ascii="GHEA Grapalat" w:hAnsi="GHEA Grapalat"/>
                <w:sz w:val="24"/>
                <w:szCs w:val="24"/>
                <w:lang w:val="hy-AM"/>
              </w:rPr>
            </w:pPr>
            <w:r w:rsidRPr="00AD4657">
              <w:rPr>
                <w:rFonts w:ascii="GHEA Grapalat" w:hAnsi="GHEA Grapalat"/>
                <w:sz w:val="24"/>
                <w:szCs w:val="24"/>
                <w:lang w:val="hy-AM"/>
              </w:rPr>
              <w:t>Նախագծով առաջարկվում է հնարավորություն ընձեռել նախաորակավորման ընթացակարգի ժամանակ սահմանելու այլ որակավորման չափանիշներ և դրանց գնահատմանհ համար նախաորակավորման ընթացակարգին ցանկություն հայտած մասնակիցների կողմից ներկայացվող փաստաթղթերը.</w:t>
            </w:r>
          </w:p>
          <w:p w:rsidR="00BD6656" w:rsidRPr="00AD4657" w:rsidRDefault="00BD6656" w:rsidP="00F62B41">
            <w:pPr>
              <w:shd w:val="clear" w:color="auto" w:fill="FFFFFF"/>
              <w:spacing w:before="120" w:after="120" w:line="240" w:lineRule="auto"/>
              <w:jc w:val="both"/>
              <w:rPr>
                <w:rFonts w:ascii="GHEA Grapalat" w:hAnsi="GHEA Grapalat"/>
                <w:sz w:val="24"/>
                <w:szCs w:val="24"/>
                <w:lang w:val="hy-AM"/>
              </w:rPr>
            </w:pPr>
            <w:r w:rsidRPr="00AD4657">
              <w:rPr>
                <w:rFonts w:ascii="GHEA Grapalat" w:hAnsi="GHEA Grapalat"/>
                <w:sz w:val="24"/>
                <w:szCs w:val="24"/>
                <w:lang w:val="hy-AM"/>
              </w:rPr>
              <w:t xml:space="preserve">-  32-րդ կետի 9-րդ ենթակետով սահմանված է, որ պայմանագրի ապահովման չափը կազմում է պայմանագրով նախատեսված ապրանքների, </w:t>
            </w:r>
            <w:r w:rsidRPr="00AD4657">
              <w:rPr>
                <w:rFonts w:ascii="GHEA Grapalat" w:hAnsi="GHEA Grapalat"/>
                <w:sz w:val="24"/>
                <w:szCs w:val="24"/>
                <w:lang w:val="hy-AM"/>
              </w:rPr>
              <w:lastRenderedPageBreak/>
              <w:t xml:space="preserve">աշխատանքների և ծառայությունների գնման գնի </w:t>
            </w:r>
            <w:r w:rsidR="00F62B41" w:rsidRPr="00AD4657">
              <w:rPr>
                <w:rFonts w:ascii="GHEA Grapalat" w:hAnsi="GHEA Grapalat"/>
                <w:sz w:val="24"/>
                <w:szCs w:val="24"/>
                <w:lang w:val="hy-AM"/>
              </w:rPr>
              <w:t xml:space="preserve">առնվազն </w:t>
            </w:r>
            <w:r w:rsidRPr="00AD4657">
              <w:rPr>
                <w:rFonts w:ascii="GHEA Grapalat" w:hAnsi="GHEA Grapalat"/>
                <w:sz w:val="24"/>
                <w:szCs w:val="24"/>
                <w:lang w:val="hy-AM"/>
              </w:rPr>
              <w:t>տասը տոկոսը</w:t>
            </w:r>
            <w:r w:rsidR="00F62B41" w:rsidRPr="00AD4657">
              <w:rPr>
                <w:rFonts w:ascii="GHEA Grapalat" w:hAnsi="GHEA Grapalat"/>
                <w:sz w:val="24"/>
                <w:szCs w:val="24"/>
                <w:lang w:val="hy-AM"/>
              </w:rPr>
              <w:t>:</w:t>
            </w:r>
          </w:p>
          <w:p w:rsidR="00F62B41" w:rsidRPr="00AD4657" w:rsidRDefault="00F62B41" w:rsidP="00F62B41">
            <w:pPr>
              <w:shd w:val="clear" w:color="auto" w:fill="FFFFFF"/>
              <w:spacing w:before="120" w:after="120" w:line="240" w:lineRule="auto"/>
              <w:jc w:val="both"/>
              <w:rPr>
                <w:rFonts w:ascii="GHEA Grapalat" w:hAnsi="GHEA Grapalat"/>
                <w:sz w:val="24"/>
                <w:szCs w:val="24"/>
                <w:lang w:val="hy-AM"/>
              </w:rPr>
            </w:pPr>
            <w:r w:rsidRPr="00AD4657">
              <w:rPr>
                <w:rFonts w:ascii="GHEA Grapalat" w:hAnsi="GHEA Grapalat"/>
                <w:sz w:val="24"/>
                <w:szCs w:val="24"/>
                <w:lang w:val="hy-AM"/>
              </w:rPr>
              <w:t>Տվյալ դեպքում պետք է կազմակերպվի երկփուլ մրցույթ, որի պարագայում նախագծով առաջարկվում է հնարավորություն ստեղծել պայմանագրի ապահովման համար նախատեսված «առնվազն» տաս տոկոսից ցածր շեմ սահմանելու համար.</w:t>
            </w:r>
          </w:p>
          <w:p w:rsidR="00AD4657" w:rsidRPr="00AD4657" w:rsidRDefault="00F62B41" w:rsidP="00AD4657">
            <w:pPr>
              <w:shd w:val="clear" w:color="auto" w:fill="FFFFFF"/>
              <w:spacing w:before="120" w:after="120" w:line="240" w:lineRule="auto"/>
              <w:jc w:val="both"/>
              <w:rPr>
                <w:rFonts w:ascii="GHEA Grapalat" w:hAnsi="GHEA Grapalat"/>
                <w:sz w:val="24"/>
                <w:szCs w:val="24"/>
                <w:lang w:val="hy-AM"/>
              </w:rPr>
            </w:pPr>
            <w:r w:rsidRPr="00AD4657">
              <w:rPr>
                <w:rFonts w:ascii="GHEA Grapalat" w:hAnsi="GHEA Grapalat"/>
                <w:sz w:val="24"/>
                <w:szCs w:val="24"/>
                <w:lang w:val="hy-AM"/>
              </w:rPr>
              <w:t xml:space="preserve">- </w:t>
            </w:r>
            <w:r w:rsidR="00AD4657" w:rsidRPr="00AD4657">
              <w:rPr>
                <w:rFonts w:ascii="GHEA Grapalat" w:hAnsi="GHEA Grapalat"/>
                <w:sz w:val="24"/>
                <w:szCs w:val="24"/>
                <w:lang w:val="hy-AM"/>
              </w:rPr>
              <w:t>32-րդ կետի 5-րդ ենթակետով սահմանված է, որ կանխավճարի չափը չի կարող գերազանցել մասնակցի առաջարկած գնի երեսուն տոկոսը, իսկ 114-րդ կետի 2-րդ ենթակետի համաձայն կանխավճարի մարումն իրականացվում է հանձնման-ընդունման արձանագրությունների հիման վրա կատարվող վճարումներից նվազումներ (պահումներ) իրականացնելու ձևով: Ընդ որում մինչև կանխավճարի ամբողջական մարումը, պայմանագրի կողմին վճարումներ չեն կատարվում:</w:t>
            </w:r>
          </w:p>
          <w:p w:rsidR="00F62B41" w:rsidRPr="00AD4657" w:rsidRDefault="00AD4657" w:rsidP="00AD4657">
            <w:pPr>
              <w:shd w:val="clear" w:color="auto" w:fill="FFFFFF"/>
              <w:spacing w:before="120" w:after="120" w:line="240" w:lineRule="auto"/>
              <w:jc w:val="both"/>
              <w:rPr>
                <w:rFonts w:ascii="GHEA Grapalat" w:hAnsi="GHEA Grapalat"/>
                <w:sz w:val="24"/>
                <w:szCs w:val="24"/>
                <w:lang w:val="hy-AM"/>
              </w:rPr>
            </w:pPr>
            <w:r w:rsidRPr="00AD4657">
              <w:rPr>
                <w:rFonts w:ascii="GHEA Grapalat" w:hAnsi="GHEA Grapalat"/>
                <w:sz w:val="24"/>
                <w:szCs w:val="24"/>
                <w:lang w:val="hy-AM"/>
              </w:rPr>
              <w:t xml:space="preserve">Նախագծով առաջարկվում է ստեղծել կանխավճարի նախատեսված չափից ավել հատկացնելու, ինչպես նաև հատկացված կանխավճարը այլ եղանակով մարելու հնարավորություն: </w:t>
            </w:r>
          </w:p>
        </w:tc>
      </w:tr>
    </w:tbl>
    <w:p w:rsidR="0064315B" w:rsidRPr="00CD06C0" w:rsidRDefault="0064315B" w:rsidP="00D41686">
      <w:pPr>
        <w:spacing w:after="0" w:line="360" w:lineRule="auto"/>
        <w:jc w:val="center"/>
        <w:rPr>
          <w:rFonts w:ascii="GHEA Grapalat" w:hAnsi="GHEA Grapalat"/>
          <w:b/>
          <w:i/>
          <w:sz w:val="24"/>
          <w:szCs w:val="24"/>
          <w:lang w:val="hy-AM"/>
        </w:rPr>
      </w:pPr>
      <w:bookmarkStart w:id="0" w:name="_GoBack"/>
      <w:bookmarkEnd w:id="0"/>
    </w:p>
    <w:sectPr w:rsidR="0064315B" w:rsidRPr="00CD06C0" w:rsidSect="005F486E">
      <w:pgSz w:w="15840" w:h="12240" w:orient="landscape"/>
      <w:pgMar w:top="450" w:right="1138" w:bottom="284"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B2CD2"/>
    <w:multiLevelType w:val="hybridMultilevel"/>
    <w:tmpl w:val="418043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FE6BCE"/>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 w15:restartNumberingAfterBreak="0">
    <w:nsid w:val="20854966"/>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0762F6"/>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B1921D1"/>
    <w:multiLevelType w:val="hybridMultilevel"/>
    <w:tmpl w:val="DF74F7F8"/>
    <w:lvl w:ilvl="0" w:tplc="674679B6">
      <w:start w:val="1"/>
      <w:numFmt w:val="decimal"/>
      <w:lvlText w:val="%1)"/>
      <w:lvlJc w:val="left"/>
      <w:pPr>
        <w:ind w:left="1260" w:hanging="360"/>
      </w:pPr>
      <w:rPr>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2CB55EFA"/>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5D4C24"/>
    <w:multiLevelType w:val="hybridMultilevel"/>
    <w:tmpl w:val="2690AF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9361B3"/>
    <w:multiLevelType w:val="hybridMultilevel"/>
    <w:tmpl w:val="0A20A73E"/>
    <w:lvl w:ilvl="0" w:tplc="A2341456">
      <w:start w:val="1"/>
      <w:numFmt w:val="decimal"/>
      <w:lvlText w:val="%1)"/>
      <w:lvlJc w:val="left"/>
      <w:pPr>
        <w:ind w:left="1515" w:hanging="360"/>
      </w:pPr>
      <w:rPr>
        <w:b w:val="0"/>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0" w15:restartNumberingAfterBreak="0">
    <w:nsid w:val="314F6D94"/>
    <w:multiLevelType w:val="hybridMultilevel"/>
    <w:tmpl w:val="99D62A06"/>
    <w:lvl w:ilvl="0" w:tplc="117AF5A0">
      <w:numFmt w:val="bullet"/>
      <w:lvlText w:val="-"/>
      <w:lvlJc w:val="left"/>
      <w:pPr>
        <w:ind w:left="720" w:hanging="360"/>
      </w:pPr>
      <w:rPr>
        <w:rFonts w:ascii="GHEA Grapalat" w:eastAsiaTheme="minorEastAsia"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1323AC"/>
    <w:multiLevelType w:val="hybridMultilevel"/>
    <w:tmpl w:val="8280CACC"/>
    <w:lvl w:ilvl="0" w:tplc="9F7CDC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824923"/>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6C9061A"/>
    <w:multiLevelType w:val="hybridMultilevel"/>
    <w:tmpl w:val="3F12F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A914A5"/>
    <w:multiLevelType w:val="hybridMultilevel"/>
    <w:tmpl w:val="98847B04"/>
    <w:lvl w:ilvl="0" w:tplc="83F8602A">
      <w:numFmt w:val="bullet"/>
      <w:lvlText w:val="-"/>
      <w:lvlJc w:val="left"/>
      <w:pPr>
        <w:ind w:left="720" w:hanging="360"/>
      </w:pPr>
      <w:rPr>
        <w:rFonts w:ascii="GHEA Grapalat" w:eastAsiaTheme="minorEastAsia"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F91389"/>
    <w:multiLevelType w:val="hybridMultilevel"/>
    <w:tmpl w:val="2C90DFE2"/>
    <w:lvl w:ilvl="0" w:tplc="E1F65A92">
      <w:start w:val="1"/>
      <w:numFmt w:val="decimal"/>
      <w:lvlText w:val="%1."/>
      <w:lvlJc w:val="left"/>
      <w:pPr>
        <w:ind w:left="720" w:hanging="360"/>
      </w:pPr>
      <w:rPr>
        <w:rFonts w:eastAsiaTheme="minorEastAsia"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2A23AB"/>
    <w:multiLevelType w:val="hybridMultilevel"/>
    <w:tmpl w:val="555AEA1C"/>
    <w:lvl w:ilvl="0" w:tplc="3738E82A">
      <w:start w:val="1"/>
      <w:numFmt w:val="decimal"/>
      <w:lvlText w:val="%1."/>
      <w:lvlJc w:val="left"/>
      <w:pPr>
        <w:ind w:left="720" w:hanging="360"/>
      </w:pPr>
      <w:rPr>
        <w:rFonts w:cstheme="minorBid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C8327CE"/>
    <w:multiLevelType w:val="hybridMultilevel"/>
    <w:tmpl w:val="C87A8EB0"/>
    <w:lvl w:ilvl="0" w:tplc="0C82572C">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D32764C"/>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DCA3AB3"/>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EC14F3"/>
    <w:multiLevelType w:val="hybridMultilevel"/>
    <w:tmpl w:val="C6900B82"/>
    <w:lvl w:ilvl="0" w:tplc="D0B4271C">
      <w:start w:val="1"/>
      <w:numFmt w:val="decimal"/>
      <w:lvlText w:val="%1."/>
      <w:lvlJc w:val="left"/>
      <w:pPr>
        <w:ind w:left="720" w:hanging="360"/>
      </w:pPr>
      <w:rPr>
        <w:rFonts w:ascii="GHEA Grapalat" w:hAnsi="GHEA Grapala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714E4F"/>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3362D75"/>
    <w:multiLevelType w:val="hybridMultilevel"/>
    <w:tmpl w:val="57607D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8982993"/>
    <w:multiLevelType w:val="hybridMultilevel"/>
    <w:tmpl w:val="DF74F7F8"/>
    <w:lvl w:ilvl="0" w:tplc="674679B6">
      <w:start w:val="1"/>
      <w:numFmt w:val="decimal"/>
      <w:lvlText w:val="%1)"/>
      <w:lvlJc w:val="left"/>
      <w:pPr>
        <w:ind w:left="1260" w:hanging="360"/>
      </w:pPr>
      <w:rPr>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4" w15:restartNumberingAfterBreak="0">
    <w:nsid w:val="49853589"/>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243562"/>
    <w:multiLevelType w:val="hybridMultilevel"/>
    <w:tmpl w:val="ACB62F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0E240BE"/>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13C2FB8"/>
    <w:multiLevelType w:val="hybridMultilevel"/>
    <w:tmpl w:val="5B449C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4132DC7"/>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ADF6808"/>
    <w:multiLevelType w:val="hybridMultilevel"/>
    <w:tmpl w:val="0316E0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F4A6102"/>
    <w:multiLevelType w:val="hybridMultilevel"/>
    <w:tmpl w:val="CE8C45F4"/>
    <w:lvl w:ilvl="0" w:tplc="103E6EAA">
      <w:start w:val="1"/>
      <w:numFmt w:val="decimal"/>
      <w:lvlText w:val="%1."/>
      <w:lvlJc w:val="left"/>
      <w:pPr>
        <w:ind w:left="1500" w:hanging="360"/>
      </w:pPr>
      <w:rPr>
        <w:rFonts w:ascii="Sylfaen" w:eastAsiaTheme="minorEastAsia" w:hAnsi="Sylfaen" w:cs="Times New Roman"/>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2" w15:restartNumberingAfterBreak="0">
    <w:nsid w:val="60172D02"/>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BF0E33"/>
    <w:multiLevelType w:val="hybridMultilevel"/>
    <w:tmpl w:val="DBA025F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365735"/>
    <w:multiLevelType w:val="hybridMultilevel"/>
    <w:tmpl w:val="4BA0B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4E4FC8"/>
    <w:multiLevelType w:val="hybridMultilevel"/>
    <w:tmpl w:val="6EC4E09A"/>
    <w:lvl w:ilvl="0" w:tplc="12ACAA70">
      <w:start w:val="1"/>
      <w:numFmt w:val="decimal"/>
      <w:lvlText w:val="%1."/>
      <w:lvlJc w:val="left"/>
      <w:pPr>
        <w:ind w:left="1260" w:hanging="360"/>
      </w:pPr>
      <w:rPr>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6" w15:restartNumberingAfterBreak="0">
    <w:nsid w:val="660D47C6"/>
    <w:multiLevelType w:val="hybridMultilevel"/>
    <w:tmpl w:val="DE4E11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4355A2"/>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68B27C2"/>
    <w:multiLevelType w:val="hybridMultilevel"/>
    <w:tmpl w:val="6E0ADB4E"/>
    <w:lvl w:ilvl="0" w:tplc="D37E125A">
      <w:start w:val="1"/>
      <w:numFmt w:val="decimal"/>
      <w:lvlText w:val="%1."/>
      <w:lvlJc w:val="left"/>
      <w:pPr>
        <w:ind w:left="720" w:hanging="360"/>
      </w:pPr>
      <w:rPr>
        <w:rFonts w:cstheme="minorBid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5C5550"/>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D98297E"/>
    <w:multiLevelType w:val="hybridMultilevel"/>
    <w:tmpl w:val="43045BB6"/>
    <w:lvl w:ilvl="0" w:tplc="A36E5070">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E4C1CAF"/>
    <w:multiLevelType w:val="hybridMultilevel"/>
    <w:tmpl w:val="C1FED434"/>
    <w:lvl w:ilvl="0" w:tplc="86ACD55C">
      <w:start w:val="1"/>
      <w:numFmt w:val="decimal"/>
      <w:lvlText w:val="%1."/>
      <w:lvlJc w:val="left"/>
      <w:pPr>
        <w:ind w:left="927" w:hanging="360"/>
      </w:pPr>
      <w:rPr>
        <w:rFonts w:ascii="GHEA Grapalat" w:hAnsi="GHEA Grapalat"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70C3268A"/>
    <w:multiLevelType w:val="hybridMultilevel"/>
    <w:tmpl w:val="7FF44188"/>
    <w:lvl w:ilvl="0" w:tplc="5BBE255E">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1EB1CAC"/>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4C15EEB"/>
    <w:multiLevelType w:val="hybridMultilevel"/>
    <w:tmpl w:val="132241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6D606C"/>
    <w:multiLevelType w:val="hybridMultilevel"/>
    <w:tmpl w:val="C8DE69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80E10AE"/>
    <w:multiLevelType w:val="hybridMultilevel"/>
    <w:tmpl w:val="AE30E27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BA7193A"/>
    <w:multiLevelType w:val="hybridMultilevel"/>
    <w:tmpl w:val="F42AB66A"/>
    <w:lvl w:ilvl="0" w:tplc="B5367264">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D7F3D99"/>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45"/>
  </w:num>
  <w:num w:numId="3">
    <w:abstractNumId w:val="1"/>
  </w:num>
  <w:num w:numId="4">
    <w:abstractNumId w:val="3"/>
  </w:num>
  <w:num w:numId="5">
    <w:abstractNumId w:val="42"/>
  </w:num>
  <w:num w:numId="6">
    <w:abstractNumId w:val="28"/>
  </w:num>
  <w:num w:numId="7">
    <w:abstractNumId w:val="26"/>
  </w:num>
  <w:num w:numId="8">
    <w:abstractNumId w:val="46"/>
  </w:num>
  <w:num w:numId="9">
    <w:abstractNumId w:val="17"/>
  </w:num>
  <w:num w:numId="10">
    <w:abstractNumId w:val="48"/>
  </w:num>
  <w:num w:numId="11">
    <w:abstractNumId w:val="11"/>
  </w:num>
  <w:num w:numId="12">
    <w:abstractNumId w:val="32"/>
  </w:num>
  <w:num w:numId="13">
    <w:abstractNumId w:val="44"/>
  </w:num>
  <w:num w:numId="14">
    <w:abstractNumId w:val="22"/>
  </w:num>
  <w:num w:numId="15">
    <w:abstractNumId w:val="8"/>
  </w:num>
  <w:num w:numId="16">
    <w:abstractNumId w:val="16"/>
  </w:num>
  <w:num w:numId="17">
    <w:abstractNumId w:val="20"/>
  </w:num>
  <w:num w:numId="18">
    <w:abstractNumId w:val="49"/>
  </w:num>
  <w:num w:numId="19">
    <w:abstractNumId w:val="13"/>
  </w:num>
  <w:num w:numId="20">
    <w:abstractNumId w:val="47"/>
  </w:num>
  <w:num w:numId="21">
    <w:abstractNumId w:val="7"/>
  </w:num>
  <w:num w:numId="22">
    <w:abstractNumId w:val="39"/>
  </w:num>
  <w:num w:numId="23">
    <w:abstractNumId w:val="21"/>
  </w:num>
  <w:num w:numId="24">
    <w:abstractNumId w:val="30"/>
  </w:num>
  <w:num w:numId="25">
    <w:abstractNumId w:val="40"/>
  </w:num>
  <w:num w:numId="26">
    <w:abstractNumId w:val="41"/>
  </w:num>
  <w:num w:numId="27">
    <w:abstractNumId w:val="6"/>
  </w:num>
  <w:num w:numId="28">
    <w:abstractNumId w:val="23"/>
  </w:num>
  <w:num w:numId="29">
    <w:abstractNumId w:val="35"/>
  </w:num>
  <w:num w:numId="30">
    <w:abstractNumId w:val="9"/>
  </w:num>
  <w:num w:numId="31">
    <w:abstractNumId w:val="12"/>
  </w:num>
  <w:num w:numId="32">
    <w:abstractNumId w:val="4"/>
  </w:num>
  <w:num w:numId="33">
    <w:abstractNumId w:val="29"/>
  </w:num>
  <w:num w:numId="34">
    <w:abstractNumId w:val="27"/>
  </w:num>
  <w:num w:numId="35">
    <w:abstractNumId w:val="18"/>
  </w:num>
  <w:num w:numId="36">
    <w:abstractNumId w:val="24"/>
  </w:num>
  <w:num w:numId="37">
    <w:abstractNumId w:val="19"/>
  </w:num>
  <w:num w:numId="38">
    <w:abstractNumId w:val="37"/>
  </w:num>
  <w:num w:numId="39">
    <w:abstractNumId w:val="34"/>
  </w:num>
  <w:num w:numId="40">
    <w:abstractNumId w:val="38"/>
  </w:num>
  <w:num w:numId="41">
    <w:abstractNumId w:val="0"/>
  </w:num>
  <w:num w:numId="42">
    <w:abstractNumId w:val="31"/>
  </w:num>
  <w:num w:numId="43">
    <w:abstractNumId w:val="36"/>
  </w:num>
  <w:num w:numId="44">
    <w:abstractNumId w:val="15"/>
  </w:num>
  <w:num w:numId="45">
    <w:abstractNumId w:val="5"/>
  </w:num>
  <w:num w:numId="46">
    <w:abstractNumId w:val="2"/>
  </w:num>
  <w:num w:numId="47">
    <w:abstractNumId w:val="43"/>
  </w:num>
  <w:num w:numId="48">
    <w:abstractNumId w:val="33"/>
  </w:num>
  <w:num w:numId="49">
    <w:abstractNumId w:val="10"/>
  </w:num>
  <w:num w:numId="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7CE"/>
    <w:rsid w:val="00001A53"/>
    <w:rsid w:val="0000489B"/>
    <w:rsid w:val="00006F64"/>
    <w:rsid w:val="0000719B"/>
    <w:rsid w:val="000074FE"/>
    <w:rsid w:val="0001004D"/>
    <w:rsid w:val="000109E0"/>
    <w:rsid w:val="000117D3"/>
    <w:rsid w:val="00012D73"/>
    <w:rsid w:val="00013473"/>
    <w:rsid w:val="00017BB0"/>
    <w:rsid w:val="00023504"/>
    <w:rsid w:val="00024412"/>
    <w:rsid w:val="0002646B"/>
    <w:rsid w:val="00027360"/>
    <w:rsid w:val="00027DE7"/>
    <w:rsid w:val="000310A4"/>
    <w:rsid w:val="00032A7A"/>
    <w:rsid w:val="00032B92"/>
    <w:rsid w:val="000335E6"/>
    <w:rsid w:val="00034892"/>
    <w:rsid w:val="00040283"/>
    <w:rsid w:val="00042262"/>
    <w:rsid w:val="000451F4"/>
    <w:rsid w:val="00050968"/>
    <w:rsid w:val="000522CA"/>
    <w:rsid w:val="00054B66"/>
    <w:rsid w:val="00055B0D"/>
    <w:rsid w:val="00056110"/>
    <w:rsid w:val="0005793D"/>
    <w:rsid w:val="000579D9"/>
    <w:rsid w:val="000627B5"/>
    <w:rsid w:val="00063136"/>
    <w:rsid w:val="00071DDF"/>
    <w:rsid w:val="000732DB"/>
    <w:rsid w:val="00075169"/>
    <w:rsid w:val="000772A0"/>
    <w:rsid w:val="0008011D"/>
    <w:rsid w:val="000811C9"/>
    <w:rsid w:val="0008269B"/>
    <w:rsid w:val="000843E5"/>
    <w:rsid w:val="00084F21"/>
    <w:rsid w:val="00084F93"/>
    <w:rsid w:val="00093EB1"/>
    <w:rsid w:val="00094A25"/>
    <w:rsid w:val="00094B43"/>
    <w:rsid w:val="0009699B"/>
    <w:rsid w:val="000A00E9"/>
    <w:rsid w:val="000A2FCB"/>
    <w:rsid w:val="000A5AB1"/>
    <w:rsid w:val="000A7E64"/>
    <w:rsid w:val="000B1982"/>
    <w:rsid w:val="000B4A2B"/>
    <w:rsid w:val="000B5515"/>
    <w:rsid w:val="000C06FC"/>
    <w:rsid w:val="000C25B4"/>
    <w:rsid w:val="000C381E"/>
    <w:rsid w:val="000C53FC"/>
    <w:rsid w:val="000D04A7"/>
    <w:rsid w:val="000D0BE1"/>
    <w:rsid w:val="000D131F"/>
    <w:rsid w:val="000D1ABC"/>
    <w:rsid w:val="000D1D25"/>
    <w:rsid w:val="000D5975"/>
    <w:rsid w:val="000D6404"/>
    <w:rsid w:val="000E163A"/>
    <w:rsid w:val="000E1D97"/>
    <w:rsid w:val="000E218B"/>
    <w:rsid w:val="000E2D4B"/>
    <w:rsid w:val="000E365E"/>
    <w:rsid w:val="000E474F"/>
    <w:rsid w:val="000F1E4E"/>
    <w:rsid w:val="000F2AFB"/>
    <w:rsid w:val="000F3907"/>
    <w:rsid w:val="000F562A"/>
    <w:rsid w:val="00102D52"/>
    <w:rsid w:val="00106945"/>
    <w:rsid w:val="00107265"/>
    <w:rsid w:val="001075B5"/>
    <w:rsid w:val="001075F7"/>
    <w:rsid w:val="00113773"/>
    <w:rsid w:val="001153A5"/>
    <w:rsid w:val="00115A35"/>
    <w:rsid w:val="00115CB8"/>
    <w:rsid w:val="00120860"/>
    <w:rsid w:val="0012393E"/>
    <w:rsid w:val="0012395B"/>
    <w:rsid w:val="00123DB0"/>
    <w:rsid w:val="00126E35"/>
    <w:rsid w:val="0012714C"/>
    <w:rsid w:val="001275FF"/>
    <w:rsid w:val="00127CE5"/>
    <w:rsid w:val="00130F33"/>
    <w:rsid w:val="00132353"/>
    <w:rsid w:val="001330F5"/>
    <w:rsid w:val="00135969"/>
    <w:rsid w:val="00137EEE"/>
    <w:rsid w:val="00142980"/>
    <w:rsid w:val="001517C1"/>
    <w:rsid w:val="00153743"/>
    <w:rsid w:val="00160B31"/>
    <w:rsid w:val="001613F1"/>
    <w:rsid w:val="001618CB"/>
    <w:rsid w:val="0016258B"/>
    <w:rsid w:val="00162E05"/>
    <w:rsid w:val="0016657B"/>
    <w:rsid w:val="001775E6"/>
    <w:rsid w:val="00177C50"/>
    <w:rsid w:val="001834E4"/>
    <w:rsid w:val="00184A23"/>
    <w:rsid w:val="00186DAD"/>
    <w:rsid w:val="00193B72"/>
    <w:rsid w:val="00196E3C"/>
    <w:rsid w:val="001A0C18"/>
    <w:rsid w:val="001A6534"/>
    <w:rsid w:val="001A7103"/>
    <w:rsid w:val="001A7C4A"/>
    <w:rsid w:val="001B1A97"/>
    <w:rsid w:val="001B3958"/>
    <w:rsid w:val="001C20E9"/>
    <w:rsid w:val="001C2C44"/>
    <w:rsid w:val="001C42FF"/>
    <w:rsid w:val="001C5CCD"/>
    <w:rsid w:val="001D0683"/>
    <w:rsid w:val="001D12FE"/>
    <w:rsid w:val="001D174D"/>
    <w:rsid w:val="001D2604"/>
    <w:rsid w:val="001D5499"/>
    <w:rsid w:val="001D7945"/>
    <w:rsid w:val="001E28D0"/>
    <w:rsid w:val="001E31D5"/>
    <w:rsid w:val="001E37EB"/>
    <w:rsid w:val="001E73B7"/>
    <w:rsid w:val="001E7853"/>
    <w:rsid w:val="001F1C16"/>
    <w:rsid w:val="001F1C5F"/>
    <w:rsid w:val="001F26E7"/>
    <w:rsid w:val="001F7692"/>
    <w:rsid w:val="00206CEB"/>
    <w:rsid w:val="0021250D"/>
    <w:rsid w:val="0021299C"/>
    <w:rsid w:val="002224E6"/>
    <w:rsid w:val="0023058F"/>
    <w:rsid w:val="002322ED"/>
    <w:rsid w:val="00233F1B"/>
    <w:rsid w:val="00234ECB"/>
    <w:rsid w:val="0023541E"/>
    <w:rsid w:val="002360E4"/>
    <w:rsid w:val="002401A0"/>
    <w:rsid w:val="00244630"/>
    <w:rsid w:val="00244F9A"/>
    <w:rsid w:val="0024694D"/>
    <w:rsid w:val="00251007"/>
    <w:rsid w:val="00251755"/>
    <w:rsid w:val="00251FAA"/>
    <w:rsid w:val="0025320C"/>
    <w:rsid w:val="0025506E"/>
    <w:rsid w:val="002562F3"/>
    <w:rsid w:val="0025738F"/>
    <w:rsid w:val="0026528B"/>
    <w:rsid w:val="0026747F"/>
    <w:rsid w:val="00270D82"/>
    <w:rsid w:val="00271CF3"/>
    <w:rsid w:val="002743C4"/>
    <w:rsid w:val="002762C0"/>
    <w:rsid w:val="002771A0"/>
    <w:rsid w:val="00277876"/>
    <w:rsid w:val="0028244F"/>
    <w:rsid w:val="00290107"/>
    <w:rsid w:val="00291E21"/>
    <w:rsid w:val="00295F33"/>
    <w:rsid w:val="002A0AD2"/>
    <w:rsid w:val="002A30EF"/>
    <w:rsid w:val="002A4500"/>
    <w:rsid w:val="002A5782"/>
    <w:rsid w:val="002A6259"/>
    <w:rsid w:val="002A7974"/>
    <w:rsid w:val="002B083F"/>
    <w:rsid w:val="002B3CAC"/>
    <w:rsid w:val="002B4DB1"/>
    <w:rsid w:val="002B746C"/>
    <w:rsid w:val="002C0330"/>
    <w:rsid w:val="002C1C73"/>
    <w:rsid w:val="002C24AC"/>
    <w:rsid w:val="002C289D"/>
    <w:rsid w:val="002C3A17"/>
    <w:rsid w:val="002D2392"/>
    <w:rsid w:val="002D2BFD"/>
    <w:rsid w:val="002D6061"/>
    <w:rsid w:val="002E094D"/>
    <w:rsid w:val="002E7391"/>
    <w:rsid w:val="002F0118"/>
    <w:rsid w:val="002F066E"/>
    <w:rsid w:val="002F168C"/>
    <w:rsid w:val="002F1A49"/>
    <w:rsid w:val="002F32F6"/>
    <w:rsid w:val="002F3AB2"/>
    <w:rsid w:val="002F44DB"/>
    <w:rsid w:val="002F5A3F"/>
    <w:rsid w:val="002F7FD0"/>
    <w:rsid w:val="003101F3"/>
    <w:rsid w:val="00310D56"/>
    <w:rsid w:val="0031167B"/>
    <w:rsid w:val="00312235"/>
    <w:rsid w:val="00312D0F"/>
    <w:rsid w:val="0031374D"/>
    <w:rsid w:val="00314C6E"/>
    <w:rsid w:val="00315349"/>
    <w:rsid w:val="00317394"/>
    <w:rsid w:val="003224E5"/>
    <w:rsid w:val="0032270F"/>
    <w:rsid w:val="0032601E"/>
    <w:rsid w:val="003265B2"/>
    <w:rsid w:val="003301EF"/>
    <w:rsid w:val="00332671"/>
    <w:rsid w:val="00334D51"/>
    <w:rsid w:val="003359AA"/>
    <w:rsid w:val="003365F9"/>
    <w:rsid w:val="00337996"/>
    <w:rsid w:val="00342C1F"/>
    <w:rsid w:val="00347810"/>
    <w:rsid w:val="0035071D"/>
    <w:rsid w:val="003540F3"/>
    <w:rsid w:val="0035672B"/>
    <w:rsid w:val="00356784"/>
    <w:rsid w:val="00356E44"/>
    <w:rsid w:val="00365272"/>
    <w:rsid w:val="00367B34"/>
    <w:rsid w:val="00373363"/>
    <w:rsid w:val="00374C14"/>
    <w:rsid w:val="00377300"/>
    <w:rsid w:val="00380AE8"/>
    <w:rsid w:val="00381BAD"/>
    <w:rsid w:val="00381D3C"/>
    <w:rsid w:val="003832B4"/>
    <w:rsid w:val="00385DA3"/>
    <w:rsid w:val="00386038"/>
    <w:rsid w:val="0038768C"/>
    <w:rsid w:val="003876E2"/>
    <w:rsid w:val="00392976"/>
    <w:rsid w:val="003944F0"/>
    <w:rsid w:val="00394957"/>
    <w:rsid w:val="00394965"/>
    <w:rsid w:val="00394AE0"/>
    <w:rsid w:val="003972DB"/>
    <w:rsid w:val="003A09AE"/>
    <w:rsid w:val="003A1931"/>
    <w:rsid w:val="003A3C2B"/>
    <w:rsid w:val="003A4DA8"/>
    <w:rsid w:val="003A7147"/>
    <w:rsid w:val="003B4734"/>
    <w:rsid w:val="003B54EE"/>
    <w:rsid w:val="003B5941"/>
    <w:rsid w:val="003C2A0B"/>
    <w:rsid w:val="003C3C1C"/>
    <w:rsid w:val="003C3E27"/>
    <w:rsid w:val="003C491A"/>
    <w:rsid w:val="003D04A2"/>
    <w:rsid w:val="003D0B6B"/>
    <w:rsid w:val="003D3813"/>
    <w:rsid w:val="003D418F"/>
    <w:rsid w:val="003D7361"/>
    <w:rsid w:val="003E087B"/>
    <w:rsid w:val="003E0DF5"/>
    <w:rsid w:val="003E1415"/>
    <w:rsid w:val="003E1D68"/>
    <w:rsid w:val="003E66F3"/>
    <w:rsid w:val="003E7DEB"/>
    <w:rsid w:val="003F0340"/>
    <w:rsid w:val="003F3C5D"/>
    <w:rsid w:val="003F4812"/>
    <w:rsid w:val="00400F51"/>
    <w:rsid w:val="00407F3C"/>
    <w:rsid w:val="00411385"/>
    <w:rsid w:val="00412525"/>
    <w:rsid w:val="004129F9"/>
    <w:rsid w:val="00413F23"/>
    <w:rsid w:val="0042086F"/>
    <w:rsid w:val="004212F5"/>
    <w:rsid w:val="0042406E"/>
    <w:rsid w:val="004252EA"/>
    <w:rsid w:val="00427831"/>
    <w:rsid w:val="00427D3D"/>
    <w:rsid w:val="00432DD0"/>
    <w:rsid w:val="00433669"/>
    <w:rsid w:val="00434DF2"/>
    <w:rsid w:val="0043581D"/>
    <w:rsid w:val="004366AE"/>
    <w:rsid w:val="00436D2B"/>
    <w:rsid w:val="00441456"/>
    <w:rsid w:val="00441F9D"/>
    <w:rsid w:val="0044215A"/>
    <w:rsid w:val="00451FEF"/>
    <w:rsid w:val="00454429"/>
    <w:rsid w:val="00455F83"/>
    <w:rsid w:val="0046346E"/>
    <w:rsid w:val="00463D32"/>
    <w:rsid w:val="00465539"/>
    <w:rsid w:val="004676EB"/>
    <w:rsid w:val="0046787C"/>
    <w:rsid w:val="00472CD5"/>
    <w:rsid w:val="0047410D"/>
    <w:rsid w:val="00475DA4"/>
    <w:rsid w:val="00476883"/>
    <w:rsid w:val="004809F9"/>
    <w:rsid w:val="00485FDB"/>
    <w:rsid w:val="004876BF"/>
    <w:rsid w:val="00487D5A"/>
    <w:rsid w:val="00491AEA"/>
    <w:rsid w:val="004925A6"/>
    <w:rsid w:val="00494337"/>
    <w:rsid w:val="00496803"/>
    <w:rsid w:val="00497A36"/>
    <w:rsid w:val="004A2815"/>
    <w:rsid w:val="004A2AEA"/>
    <w:rsid w:val="004A445D"/>
    <w:rsid w:val="004A5281"/>
    <w:rsid w:val="004A634E"/>
    <w:rsid w:val="004B2E02"/>
    <w:rsid w:val="004B302E"/>
    <w:rsid w:val="004B3CEC"/>
    <w:rsid w:val="004D34AB"/>
    <w:rsid w:val="004D3566"/>
    <w:rsid w:val="004D359D"/>
    <w:rsid w:val="004D4038"/>
    <w:rsid w:val="004D4DB3"/>
    <w:rsid w:val="004D4E33"/>
    <w:rsid w:val="004D5547"/>
    <w:rsid w:val="004E2917"/>
    <w:rsid w:val="004E2FFE"/>
    <w:rsid w:val="004E439B"/>
    <w:rsid w:val="004E5C86"/>
    <w:rsid w:val="004E7527"/>
    <w:rsid w:val="004F2753"/>
    <w:rsid w:val="004F4016"/>
    <w:rsid w:val="004F479A"/>
    <w:rsid w:val="004F6F0D"/>
    <w:rsid w:val="004F712C"/>
    <w:rsid w:val="00500F58"/>
    <w:rsid w:val="005100B5"/>
    <w:rsid w:val="00511B2E"/>
    <w:rsid w:val="00511E57"/>
    <w:rsid w:val="00512915"/>
    <w:rsid w:val="00515A8E"/>
    <w:rsid w:val="00515F09"/>
    <w:rsid w:val="00517C87"/>
    <w:rsid w:val="00520755"/>
    <w:rsid w:val="00521490"/>
    <w:rsid w:val="0052323C"/>
    <w:rsid w:val="0052485E"/>
    <w:rsid w:val="00524E9A"/>
    <w:rsid w:val="00533EBB"/>
    <w:rsid w:val="00534400"/>
    <w:rsid w:val="00535754"/>
    <w:rsid w:val="00540391"/>
    <w:rsid w:val="0054475A"/>
    <w:rsid w:val="00545BA4"/>
    <w:rsid w:val="00551A2C"/>
    <w:rsid w:val="00556D3F"/>
    <w:rsid w:val="00556D85"/>
    <w:rsid w:val="00557E77"/>
    <w:rsid w:val="0056645E"/>
    <w:rsid w:val="00567B29"/>
    <w:rsid w:val="005700FF"/>
    <w:rsid w:val="00571703"/>
    <w:rsid w:val="00571E74"/>
    <w:rsid w:val="00571F73"/>
    <w:rsid w:val="00573BE9"/>
    <w:rsid w:val="00574143"/>
    <w:rsid w:val="00575ED4"/>
    <w:rsid w:val="005761DF"/>
    <w:rsid w:val="005775C5"/>
    <w:rsid w:val="00583B57"/>
    <w:rsid w:val="005843EB"/>
    <w:rsid w:val="00584921"/>
    <w:rsid w:val="005876A6"/>
    <w:rsid w:val="00587F2C"/>
    <w:rsid w:val="0059204D"/>
    <w:rsid w:val="00592F41"/>
    <w:rsid w:val="0059341A"/>
    <w:rsid w:val="005935C8"/>
    <w:rsid w:val="005938CE"/>
    <w:rsid w:val="00593F17"/>
    <w:rsid w:val="005943FC"/>
    <w:rsid w:val="00595927"/>
    <w:rsid w:val="005965DA"/>
    <w:rsid w:val="005A0F5D"/>
    <w:rsid w:val="005A210C"/>
    <w:rsid w:val="005A2FF3"/>
    <w:rsid w:val="005A33EC"/>
    <w:rsid w:val="005A476C"/>
    <w:rsid w:val="005A48E8"/>
    <w:rsid w:val="005A55A2"/>
    <w:rsid w:val="005A5AC0"/>
    <w:rsid w:val="005A5CF7"/>
    <w:rsid w:val="005A6564"/>
    <w:rsid w:val="005B3036"/>
    <w:rsid w:val="005B73C6"/>
    <w:rsid w:val="005C733D"/>
    <w:rsid w:val="005C7782"/>
    <w:rsid w:val="005D0BCD"/>
    <w:rsid w:val="005D5D85"/>
    <w:rsid w:val="005D682A"/>
    <w:rsid w:val="005D7FFD"/>
    <w:rsid w:val="005E2A45"/>
    <w:rsid w:val="005F00F1"/>
    <w:rsid w:val="005F0606"/>
    <w:rsid w:val="005F13DF"/>
    <w:rsid w:val="005F1F2B"/>
    <w:rsid w:val="005F486E"/>
    <w:rsid w:val="005F51AB"/>
    <w:rsid w:val="0060044F"/>
    <w:rsid w:val="00602DEF"/>
    <w:rsid w:val="00606D59"/>
    <w:rsid w:val="00607068"/>
    <w:rsid w:val="0061287C"/>
    <w:rsid w:val="006155D1"/>
    <w:rsid w:val="006211B4"/>
    <w:rsid w:val="0062303A"/>
    <w:rsid w:val="00627399"/>
    <w:rsid w:val="0063309C"/>
    <w:rsid w:val="00633CCB"/>
    <w:rsid w:val="00636EC2"/>
    <w:rsid w:val="006378A8"/>
    <w:rsid w:val="0064315B"/>
    <w:rsid w:val="006439CC"/>
    <w:rsid w:val="0064576C"/>
    <w:rsid w:val="006472B5"/>
    <w:rsid w:val="006479BB"/>
    <w:rsid w:val="0065102D"/>
    <w:rsid w:val="006515BC"/>
    <w:rsid w:val="00651892"/>
    <w:rsid w:val="0065211E"/>
    <w:rsid w:val="00652EB9"/>
    <w:rsid w:val="006540D2"/>
    <w:rsid w:val="00657479"/>
    <w:rsid w:val="006578BD"/>
    <w:rsid w:val="006626BA"/>
    <w:rsid w:val="0066551F"/>
    <w:rsid w:val="00666473"/>
    <w:rsid w:val="00672245"/>
    <w:rsid w:val="00674462"/>
    <w:rsid w:val="00675C6E"/>
    <w:rsid w:val="00681840"/>
    <w:rsid w:val="00683D1C"/>
    <w:rsid w:val="006841DD"/>
    <w:rsid w:val="00684C9B"/>
    <w:rsid w:val="00685FB7"/>
    <w:rsid w:val="00687748"/>
    <w:rsid w:val="0069116C"/>
    <w:rsid w:val="00691616"/>
    <w:rsid w:val="006923BF"/>
    <w:rsid w:val="00692437"/>
    <w:rsid w:val="00696F26"/>
    <w:rsid w:val="006A49F2"/>
    <w:rsid w:val="006B1314"/>
    <w:rsid w:val="006B132F"/>
    <w:rsid w:val="006B18D8"/>
    <w:rsid w:val="006B526B"/>
    <w:rsid w:val="006C4A77"/>
    <w:rsid w:val="006C4AA8"/>
    <w:rsid w:val="006C5C82"/>
    <w:rsid w:val="006C71D7"/>
    <w:rsid w:val="006D067B"/>
    <w:rsid w:val="006D1F92"/>
    <w:rsid w:val="006D6AAA"/>
    <w:rsid w:val="006E46B9"/>
    <w:rsid w:val="006E6245"/>
    <w:rsid w:val="006E6576"/>
    <w:rsid w:val="006E69DD"/>
    <w:rsid w:val="006E718D"/>
    <w:rsid w:val="006F26F7"/>
    <w:rsid w:val="006F2C7D"/>
    <w:rsid w:val="006F4644"/>
    <w:rsid w:val="006F4AEA"/>
    <w:rsid w:val="006F5FB8"/>
    <w:rsid w:val="006F71E8"/>
    <w:rsid w:val="006F7F9C"/>
    <w:rsid w:val="00701A2B"/>
    <w:rsid w:val="00703890"/>
    <w:rsid w:val="00705BD6"/>
    <w:rsid w:val="00706074"/>
    <w:rsid w:val="00711355"/>
    <w:rsid w:val="007123BF"/>
    <w:rsid w:val="00712F05"/>
    <w:rsid w:val="00714584"/>
    <w:rsid w:val="0071494A"/>
    <w:rsid w:val="00714970"/>
    <w:rsid w:val="00716463"/>
    <w:rsid w:val="007203AC"/>
    <w:rsid w:val="007204C9"/>
    <w:rsid w:val="0072391C"/>
    <w:rsid w:val="00723F51"/>
    <w:rsid w:val="007255F8"/>
    <w:rsid w:val="00731C0A"/>
    <w:rsid w:val="0073236E"/>
    <w:rsid w:val="00732A46"/>
    <w:rsid w:val="007362CF"/>
    <w:rsid w:val="007408CD"/>
    <w:rsid w:val="00743572"/>
    <w:rsid w:val="007459FC"/>
    <w:rsid w:val="007466FB"/>
    <w:rsid w:val="00747066"/>
    <w:rsid w:val="0075024D"/>
    <w:rsid w:val="00750CF1"/>
    <w:rsid w:val="00750CFB"/>
    <w:rsid w:val="0075423D"/>
    <w:rsid w:val="00757C4D"/>
    <w:rsid w:val="00760400"/>
    <w:rsid w:val="00761591"/>
    <w:rsid w:val="00764178"/>
    <w:rsid w:val="007658D2"/>
    <w:rsid w:val="00766F7B"/>
    <w:rsid w:val="00767252"/>
    <w:rsid w:val="007724C0"/>
    <w:rsid w:val="0077366D"/>
    <w:rsid w:val="007801E1"/>
    <w:rsid w:val="007816BA"/>
    <w:rsid w:val="00785813"/>
    <w:rsid w:val="00787085"/>
    <w:rsid w:val="00794BDE"/>
    <w:rsid w:val="007A2A6B"/>
    <w:rsid w:val="007A2EE2"/>
    <w:rsid w:val="007A5A11"/>
    <w:rsid w:val="007A6310"/>
    <w:rsid w:val="007B005B"/>
    <w:rsid w:val="007B0ED2"/>
    <w:rsid w:val="007B124C"/>
    <w:rsid w:val="007B4EA1"/>
    <w:rsid w:val="007B54A6"/>
    <w:rsid w:val="007C0D39"/>
    <w:rsid w:val="007C5506"/>
    <w:rsid w:val="007C59F7"/>
    <w:rsid w:val="007C5DBF"/>
    <w:rsid w:val="007C6220"/>
    <w:rsid w:val="007C64EC"/>
    <w:rsid w:val="007C664D"/>
    <w:rsid w:val="007C7811"/>
    <w:rsid w:val="007D01F3"/>
    <w:rsid w:val="007D0277"/>
    <w:rsid w:val="007D27BF"/>
    <w:rsid w:val="007D2A3B"/>
    <w:rsid w:val="007D2CC5"/>
    <w:rsid w:val="007D3A5E"/>
    <w:rsid w:val="007D4D14"/>
    <w:rsid w:val="007D6DCE"/>
    <w:rsid w:val="007E3B81"/>
    <w:rsid w:val="007E3FD0"/>
    <w:rsid w:val="007F1677"/>
    <w:rsid w:val="007F49AC"/>
    <w:rsid w:val="007F4C85"/>
    <w:rsid w:val="007F4E64"/>
    <w:rsid w:val="007F5DBB"/>
    <w:rsid w:val="007F7363"/>
    <w:rsid w:val="00800D13"/>
    <w:rsid w:val="00805EEF"/>
    <w:rsid w:val="008076BB"/>
    <w:rsid w:val="0080799E"/>
    <w:rsid w:val="00810EA7"/>
    <w:rsid w:val="0081224F"/>
    <w:rsid w:val="008158E6"/>
    <w:rsid w:val="00820BA5"/>
    <w:rsid w:val="00820E9D"/>
    <w:rsid w:val="008212B4"/>
    <w:rsid w:val="00821647"/>
    <w:rsid w:val="0082168E"/>
    <w:rsid w:val="00823025"/>
    <w:rsid w:val="00823C6A"/>
    <w:rsid w:val="00825046"/>
    <w:rsid w:val="0083284F"/>
    <w:rsid w:val="00833D9C"/>
    <w:rsid w:val="00840454"/>
    <w:rsid w:val="00840E8D"/>
    <w:rsid w:val="00841006"/>
    <w:rsid w:val="00841A03"/>
    <w:rsid w:val="008426DC"/>
    <w:rsid w:val="00851A8D"/>
    <w:rsid w:val="00853710"/>
    <w:rsid w:val="008545FE"/>
    <w:rsid w:val="008548F3"/>
    <w:rsid w:val="00855161"/>
    <w:rsid w:val="00855647"/>
    <w:rsid w:val="0085609B"/>
    <w:rsid w:val="00856326"/>
    <w:rsid w:val="0086046A"/>
    <w:rsid w:val="00861126"/>
    <w:rsid w:val="0086139A"/>
    <w:rsid w:val="008628E4"/>
    <w:rsid w:val="00863842"/>
    <w:rsid w:val="008642D1"/>
    <w:rsid w:val="00864B5A"/>
    <w:rsid w:val="008653E6"/>
    <w:rsid w:val="008672EA"/>
    <w:rsid w:val="0087088C"/>
    <w:rsid w:val="00872347"/>
    <w:rsid w:val="00873004"/>
    <w:rsid w:val="0087381E"/>
    <w:rsid w:val="00876E80"/>
    <w:rsid w:val="00881034"/>
    <w:rsid w:val="00882400"/>
    <w:rsid w:val="00885608"/>
    <w:rsid w:val="00891662"/>
    <w:rsid w:val="0089202A"/>
    <w:rsid w:val="00896471"/>
    <w:rsid w:val="008A2E0E"/>
    <w:rsid w:val="008A32DF"/>
    <w:rsid w:val="008A3374"/>
    <w:rsid w:val="008A522B"/>
    <w:rsid w:val="008A5E59"/>
    <w:rsid w:val="008B5EDB"/>
    <w:rsid w:val="008B6C38"/>
    <w:rsid w:val="008B751A"/>
    <w:rsid w:val="008B7BEB"/>
    <w:rsid w:val="008C1036"/>
    <w:rsid w:val="008C11BD"/>
    <w:rsid w:val="008D3111"/>
    <w:rsid w:val="008D46C6"/>
    <w:rsid w:val="008D54B2"/>
    <w:rsid w:val="008E4C38"/>
    <w:rsid w:val="008E67BF"/>
    <w:rsid w:val="008F04FD"/>
    <w:rsid w:val="008F239D"/>
    <w:rsid w:val="008F3741"/>
    <w:rsid w:val="008F3F4D"/>
    <w:rsid w:val="008F3FC7"/>
    <w:rsid w:val="008F48CA"/>
    <w:rsid w:val="008F515D"/>
    <w:rsid w:val="008F6DA8"/>
    <w:rsid w:val="00902804"/>
    <w:rsid w:val="00904444"/>
    <w:rsid w:val="009074A5"/>
    <w:rsid w:val="00907F29"/>
    <w:rsid w:val="00911A29"/>
    <w:rsid w:val="0091276B"/>
    <w:rsid w:val="00912C26"/>
    <w:rsid w:val="009150B9"/>
    <w:rsid w:val="00915B1A"/>
    <w:rsid w:val="009171C2"/>
    <w:rsid w:val="00922CBA"/>
    <w:rsid w:val="00922CE9"/>
    <w:rsid w:val="009243FE"/>
    <w:rsid w:val="0092470C"/>
    <w:rsid w:val="009279A7"/>
    <w:rsid w:val="009333D7"/>
    <w:rsid w:val="009341A0"/>
    <w:rsid w:val="00936262"/>
    <w:rsid w:val="00936D9C"/>
    <w:rsid w:val="009405B5"/>
    <w:rsid w:val="009411C7"/>
    <w:rsid w:val="009419EE"/>
    <w:rsid w:val="0094398D"/>
    <w:rsid w:val="00947D10"/>
    <w:rsid w:val="00947FD3"/>
    <w:rsid w:val="009522BE"/>
    <w:rsid w:val="00953B9D"/>
    <w:rsid w:val="00954438"/>
    <w:rsid w:val="00954602"/>
    <w:rsid w:val="0096256D"/>
    <w:rsid w:val="00963945"/>
    <w:rsid w:val="0097194A"/>
    <w:rsid w:val="009747A3"/>
    <w:rsid w:val="00983930"/>
    <w:rsid w:val="0098608C"/>
    <w:rsid w:val="0098688E"/>
    <w:rsid w:val="00986AA6"/>
    <w:rsid w:val="00990CE7"/>
    <w:rsid w:val="00991AFF"/>
    <w:rsid w:val="00992AD6"/>
    <w:rsid w:val="00992FA8"/>
    <w:rsid w:val="0099726F"/>
    <w:rsid w:val="009A3487"/>
    <w:rsid w:val="009A460A"/>
    <w:rsid w:val="009B2635"/>
    <w:rsid w:val="009C289B"/>
    <w:rsid w:val="009C3142"/>
    <w:rsid w:val="009C6BA4"/>
    <w:rsid w:val="009D1351"/>
    <w:rsid w:val="009D3295"/>
    <w:rsid w:val="009D4975"/>
    <w:rsid w:val="009E1607"/>
    <w:rsid w:val="009E62EA"/>
    <w:rsid w:val="009F03A4"/>
    <w:rsid w:val="00A018FA"/>
    <w:rsid w:val="00A01A16"/>
    <w:rsid w:val="00A01D91"/>
    <w:rsid w:val="00A037CE"/>
    <w:rsid w:val="00A05BE6"/>
    <w:rsid w:val="00A12213"/>
    <w:rsid w:val="00A1252E"/>
    <w:rsid w:val="00A12F8B"/>
    <w:rsid w:val="00A1362C"/>
    <w:rsid w:val="00A1382B"/>
    <w:rsid w:val="00A15611"/>
    <w:rsid w:val="00A1728B"/>
    <w:rsid w:val="00A211A7"/>
    <w:rsid w:val="00A221FB"/>
    <w:rsid w:val="00A25D47"/>
    <w:rsid w:val="00A26D5C"/>
    <w:rsid w:val="00A37BE0"/>
    <w:rsid w:val="00A40A57"/>
    <w:rsid w:val="00A453CE"/>
    <w:rsid w:val="00A467EA"/>
    <w:rsid w:val="00A5623C"/>
    <w:rsid w:val="00A61687"/>
    <w:rsid w:val="00A65830"/>
    <w:rsid w:val="00A704CC"/>
    <w:rsid w:val="00A70966"/>
    <w:rsid w:val="00A737E1"/>
    <w:rsid w:val="00A737ED"/>
    <w:rsid w:val="00A73EC5"/>
    <w:rsid w:val="00A74A2F"/>
    <w:rsid w:val="00A74A6A"/>
    <w:rsid w:val="00A76F49"/>
    <w:rsid w:val="00A778BD"/>
    <w:rsid w:val="00A814E7"/>
    <w:rsid w:val="00A81936"/>
    <w:rsid w:val="00A863EB"/>
    <w:rsid w:val="00A90773"/>
    <w:rsid w:val="00A93743"/>
    <w:rsid w:val="00A937C6"/>
    <w:rsid w:val="00A9477E"/>
    <w:rsid w:val="00A97F80"/>
    <w:rsid w:val="00AA016F"/>
    <w:rsid w:val="00AA279A"/>
    <w:rsid w:val="00AB3FBF"/>
    <w:rsid w:val="00AB5801"/>
    <w:rsid w:val="00AB5ABB"/>
    <w:rsid w:val="00AB6D88"/>
    <w:rsid w:val="00AB6EDE"/>
    <w:rsid w:val="00AC0D37"/>
    <w:rsid w:val="00AC4195"/>
    <w:rsid w:val="00AD1ADE"/>
    <w:rsid w:val="00AD4118"/>
    <w:rsid w:val="00AD4657"/>
    <w:rsid w:val="00AD6CEE"/>
    <w:rsid w:val="00AD7CFE"/>
    <w:rsid w:val="00AE0AB7"/>
    <w:rsid w:val="00AE21E2"/>
    <w:rsid w:val="00AE4970"/>
    <w:rsid w:val="00AE4C0E"/>
    <w:rsid w:val="00AE5DA5"/>
    <w:rsid w:val="00AF09C6"/>
    <w:rsid w:val="00B00B47"/>
    <w:rsid w:val="00B031C1"/>
    <w:rsid w:val="00B03BED"/>
    <w:rsid w:val="00B10A49"/>
    <w:rsid w:val="00B10B48"/>
    <w:rsid w:val="00B12FEE"/>
    <w:rsid w:val="00B1301B"/>
    <w:rsid w:val="00B136E1"/>
    <w:rsid w:val="00B14BFD"/>
    <w:rsid w:val="00B15F92"/>
    <w:rsid w:val="00B164FB"/>
    <w:rsid w:val="00B16A62"/>
    <w:rsid w:val="00B2652B"/>
    <w:rsid w:val="00B30599"/>
    <w:rsid w:val="00B30D6F"/>
    <w:rsid w:val="00B31F92"/>
    <w:rsid w:val="00B32493"/>
    <w:rsid w:val="00B333CE"/>
    <w:rsid w:val="00B33547"/>
    <w:rsid w:val="00B36823"/>
    <w:rsid w:val="00B43532"/>
    <w:rsid w:val="00B453F6"/>
    <w:rsid w:val="00B4669D"/>
    <w:rsid w:val="00B50D7C"/>
    <w:rsid w:val="00B51A20"/>
    <w:rsid w:val="00B537CD"/>
    <w:rsid w:val="00B56895"/>
    <w:rsid w:val="00B57229"/>
    <w:rsid w:val="00B620BD"/>
    <w:rsid w:val="00B63874"/>
    <w:rsid w:val="00B66950"/>
    <w:rsid w:val="00B70814"/>
    <w:rsid w:val="00B70B2D"/>
    <w:rsid w:val="00B71EF2"/>
    <w:rsid w:val="00B807D5"/>
    <w:rsid w:val="00B8644C"/>
    <w:rsid w:val="00B906A8"/>
    <w:rsid w:val="00B91275"/>
    <w:rsid w:val="00B93309"/>
    <w:rsid w:val="00B9657E"/>
    <w:rsid w:val="00B96822"/>
    <w:rsid w:val="00B97E9F"/>
    <w:rsid w:val="00BA4AAE"/>
    <w:rsid w:val="00BA525C"/>
    <w:rsid w:val="00BA5807"/>
    <w:rsid w:val="00BA5FEA"/>
    <w:rsid w:val="00BB13F3"/>
    <w:rsid w:val="00BB35EB"/>
    <w:rsid w:val="00BB4691"/>
    <w:rsid w:val="00BC1D10"/>
    <w:rsid w:val="00BC29A3"/>
    <w:rsid w:val="00BC45F2"/>
    <w:rsid w:val="00BC47F9"/>
    <w:rsid w:val="00BC58EC"/>
    <w:rsid w:val="00BC6C14"/>
    <w:rsid w:val="00BD1E15"/>
    <w:rsid w:val="00BD274B"/>
    <w:rsid w:val="00BD5DAA"/>
    <w:rsid w:val="00BD6334"/>
    <w:rsid w:val="00BD6656"/>
    <w:rsid w:val="00BE0E0B"/>
    <w:rsid w:val="00BE1482"/>
    <w:rsid w:val="00BE2615"/>
    <w:rsid w:val="00BE2B7F"/>
    <w:rsid w:val="00BE333D"/>
    <w:rsid w:val="00BE3E4D"/>
    <w:rsid w:val="00BE5380"/>
    <w:rsid w:val="00BE5CED"/>
    <w:rsid w:val="00BF0D3B"/>
    <w:rsid w:val="00BF0FC7"/>
    <w:rsid w:val="00BF1C10"/>
    <w:rsid w:val="00BF3B36"/>
    <w:rsid w:val="00BF4677"/>
    <w:rsid w:val="00BF5970"/>
    <w:rsid w:val="00BF5FAD"/>
    <w:rsid w:val="00BF6650"/>
    <w:rsid w:val="00BF6C63"/>
    <w:rsid w:val="00BF7034"/>
    <w:rsid w:val="00BF77CE"/>
    <w:rsid w:val="00C0120E"/>
    <w:rsid w:val="00C02164"/>
    <w:rsid w:val="00C10B5B"/>
    <w:rsid w:val="00C12804"/>
    <w:rsid w:val="00C13C0F"/>
    <w:rsid w:val="00C13D51"/>
    <w:rsid w:val="00C24D76"/>
    <w:rsid w:val="00C3093B"/>
    <w:rsid w:val="00C30CCB"/>
    <w:rsid w:val="00C30E60"/>
    <w:rsid w:val="00C34B6B"/>
    <w:rsid w:val="00C3635F"/>
    <w:rsid w:val="00C36800"/>
    <w:rsid w:val="00C50098"/>
    <w:rsid w:val="00C505C9"/>
    <w:rsid w:val="00C529E2"/>
    <w:rsid w:val="00C52EB8"/>
    <w:rsid w:val="00C535AE"/>
    <w:rsid w:val="00C5594E"/>
    <w:rsid w:val="00C63E41"/>
    <w:rsid w:val="00C64680"/>
    <w:rsid w:val="00C6568E"/>
    <w:rsid w:val="00C6616D"/>
    <w:rsid w:val="00C74074"/>
    <w:rsid w:val="00C747C1"/>
    <w:rsid w:val="00C7598E"/>
    <w:rsid w:val="00C76331"/>
    <w:rsid w:val="00C76804"/>
    <w:rsid w:val="00C83B6F"/>
    <w:rsid w:val="00C92749"/>
    <w:rsid w:val="00C950EB"/>
    <w:rsid w:val="00CA17F6"/>
    <w:rsid w:val="00CA404F"/>
    <w:rsid w:val="00CA7FA7"/>
    <w:rsid w:val="00CB47A8"/>
    <w:rsid w:val="00CB5DCA"/>
    <w:rsid w:val="00CB6A85"/>
    <w:rsid w:val="00CB7523"/>
    <w:rsid w:val="00CC47ED"/>
    <w:rsid w:val="00CC558F"/>
    <w:rsid w:val="00CC7A11"/>
    <w:rsid w:val="00CD06C0"/>
    <w:rsid w:val="00CD1D58"/>
    <w:rsid w:val="00CD63F7"/>
    <w:rsid w:val="00CE0C30"/>
    <w:rsid w:val="00CE1543"/>
    <w:rsid w:val="00CF1352"/>
    <w:rsid w:val="00CF45B1"/>
    <w:rsid w:val="00CF70D9"/>
    <w:rsid w:val="00D021C0"/>
    <w:rsid w:val="00D02CAF"/>
    <w:rsid w:val="00D02F97"/>
    <w:rsid w:val="00D03AB0"/>
    <w:rsid w:val="00D05100"/>
    <w:rsid w:val="00D071F1"/>
    <w:rsid w:val="00D107DF"/>
    <w:rsid w:val="00D11A3A"/>
    <w:rsid w:val="00D11A43"/>
    <w:rsid w:val="00D1388F"/>
    <w:rsid w:val="00D15994"/>
    <w:rsid w:val="00D160F2"/>
    <w:rsid w:val="00D209D2"/>
    <w:rsid w:val="00D22ACC"/>
    <w:rsid w:val="00D305FF"/>
    <w:rsid w:val="00D30AC2"/>
    <w:rsid w:val="00D3312B"/>
    <w:rsid w:val="00D35469"/>
    <w:rsid w:val="00D36320"/>
    <w:rsid w:val="00D41686"/>
    <w:rsid w:val="00D42360"/>
    <w:rsid w:val="00D4246F"/>
    <w:rsid w:val="00D44469"/>
    <w:rsid w:val="00D4652F"/>
    <w:rsid w:val="00D524B6"/>
    <w:rsid w:val="00D525D5"/>
    <w:rsid w:val="00D52E8E"/>
    <w:rsid w:val="00D54AD6"/>
    <w:rsid w:val="00D54CCF"/>
    <w:rsid w:val="00D6148E"/>
    <w:rsid w:val="00D671CF"/>
    <w:rsid w:val="00D67A25"/>
    <w:rsid w:val="00D71C4F"/>
    <w:rsid w:val="00D72881"/>
    <w:rsid w:val="00D7294C"/>
    <w:rsid w:val="00D734B0"/>
    <w:rsid w:val="00D73D81"/>
    <w:rsid w:val="00D742C3"/>
    <w:rsid w:val="00D7431F"/>
    <w:rsid w:val="00D75246"/>
    <w:rsid w:val="00D805B9"/>
    <w:rsid w:val="00D8095C"/>
    <w:rsid w:val="00D8183E"/>
    <w:rsid w:val="00D8318B"/>
    <w:rsid w:val="00D856BB"/>
    <w:rsid w:val="00D87D62"/>
    <w:rsid w:val="00D9244E"/>
    <w:rsid w:val="00D934F9"/>
    <w:rsid w:val="00D9698D"/>
    <w:rsid w:val="00DA1CFB"/>
    <w:rsid w:val="00DA4899"/>
    <w:rsid w:val="00DA5CA3"/>
    <w:rsid w:val="00DA7608"/>
    <w:rsid w:val="00DB2961"/>
    <w:rsid w:val="00DB2C89"/>
    <w:rsid w:val="00DB593D"/>
    <w:rsid w:val="00DB67FD"/>
    <w:rsid w:val="00DB7FAE"/>
    <w:rsid w:val="00DC35A4"/>
    <w:rsid w:val="00DC443C"/>
    <w:rsid w:val="00DC5B56"/>
    <w:rsid w:val="00DC645C"/>
    <w:rsid w:val="00DC6D91"/>
    <w:rsid w:val="00DC740A"/>
    <w:rsid w:val="00DC7A96"/>
    <w:rsid w:val="00DD1489"/>
    <w:rsid w:val="00DD4A9F"/>
    <w:rsid w:val="00DD590F"/>
    <w:rsid w:val="00DD60B2"/>
    <w:rsid w:val="00DE1001"/>
    <w:rsid w:val="00DE309F"/>
    <w:rsid w:val="00DE6177"/>
    <w:rsid w:val="00DE716A"/>
    <w:rsid w:val="00DE76AB"/>
    <w:rsid w:val="00DF0839"/>
    <w:rsid w:val="00DF0B6A"/>
    <w:rsid w:val="00DF1B11"/>
    <w:rsid w:val="00DF2F1E"/>
    <w:rsid w:val="00DF6E3F"/>
    <w:rsid w:val="00DF7DC6"/>
    <w:rsid w:val="00E00DB7"/>
    <w:rsid w:val="00E022AA"/>
    <w:rsid w:val="00E07EC6"/>
    <w:rsid w:val="00E139F4"/>
    <w:rsid w:val="00E13DD7"/>
    <w:rsid w:val="00E1436B"/>
    <w:rsid w:val="00E16599"/>
    <w:rsid w:val="00E16914"/>
    <w:rsid w:val="00E21A06"/>
    <w:rsid w:val="00E223E6"/>
    <w:rsid w:val="00E2268B"/>
    <w:rsid w:val="00E22ADF"/>
    <w:rsid w:val="00E2621A"/>
    <w:rsid w:val="00E26F29"/>
    <w:rsid w:val="00E27619"/>
    <w:rsid w:val="00E341F4"/>
    <w:rsid w:val="00E36B22"/>
    <w:rsid w:val="00E36CFA"/>
    <w:rsid w:val="00E36EF0"/>
    <w:rsid w:val="00E3714C"/>
    <w:rsid w:val="00E40126"/>
    <w:rsid w:val="00E426BD"/>
    <w:rsid w:val="00E42C97"/>
    <w:rsid w:val="00E42D98"/>
    <w:rsid w:val="00E45684"/>
    <w:rsid w:val="00E53F00"/>
    <w:rsid w:val="00E55FCA"/>
    <w:rsid w:val="00E561C6"/>
    <w:rsid w:val="00E602DA"/>
    <w:rsid w:val="00E61B78"/>
    <w:rsid w:val="00E64188"/>
    <w:rsid w:val="00E6771D"/>
    <w:rsid w:val="00E70759"/>
    <w:rsid w:val="00E75AB5"/>
    <w:rsid w:val="00E7687B"/>
    <w:rsid w:val="00E770D1"/>
    <w:rsid w:val="00E80322"/>
    <w:rsid w:val="00E8166F"/>
    <w:rsid w:val="00E84929"/>
    <w:rsid w:val="00E86066"/>
    <w:rsid w:val="00E86C0D"/>
    <w:rsid w:val="00E911E1"/>
    <w:rsid w:val="00E92813"/>
    <w:rsid w:val="00E939DA"/>
    <w:rsid w:val="00E953AF"/>
    <w:rsid w:val="00E95DF8"/>
    <w:rsid w:val="00EA18FF"/>
    <w:rsid w:val="00EA3643"/>
    <w:rsid w:val="00EA579B"/>
    <w:rsid w:val="00EA6961"/>
    <w:rsid w:val="00EB03C6"/>
    <w:rsid w:val="00EB049F"/>
    <w:rsid w:val="00EB28B3"/>
    <w:rsid w:val="00EB28F8"/>
    <w:rsid w:val="00EC39ED"/>
    <w:rsid w:val="00ED1E42"/>
    <w:rsid w:val="00ED3ECF"/>
    <w:rsid w:val="00ED4E91"/>
    <w:rsid w:val="00EE2894"/>
    <w:rsid w:val="00EE5E2A"/>
    <w:rsid w:val="00EE6003"/>
    <w:rsid w:val="00EE6B58"/>
    <w:rsid w:val="00EE73AE"/>
    <w:rsid w:val="00EF3E70"/>
    <w:rsid w:val="00EF7A20"/>
    <w:rsid w:val="00F01751"/>
    <w:rsid w:val="00F01C93"/>
    <w:rsid w:val="00F04FAD"/>
    <w:rsid w:val="00F103B5"/>
    <w:rsid w:val="00F106D0"/>
    <w:rsid w:val="00F15CC7"/>
    <w:rsid w:val="00F16C9F"/>
    <w:rsid w:val="00F177B7"/>
    <w:rsid w:val="00F17970"/>
    <w:rsid w:val="00F21148"/>
    <w:rsid w:val="00F27399"/>
    <w:rsid w:val="00F302B6"/>
    <w:rsid w:val="00F30B90"/>
    <w:rsid w:val="00F30D7F"/>
    <w:rsid w:val="00F30E16"/>
    <w:rsid w:val="00F31AA6"/>
    <w:rsid w:val="00F40885"/>
    <w:rsid w:val="00F439C5"/>
    <w:rsid w:val="00F45B4E"/>
    <w:rsid w:val="00F470BA"/>
    <w:rsid w:val="00F50E98"/>
    <w:rsid w:val="00F51AC4"/>
    <w:rsid w:val="00F5465F"/>
    <w:rsid w:val="00F60240"/>
    <w:rsid w:val="00F62B41"/>
    <w:rsid w:val="00F62E3E"/>
    <w:rsid w:val="00F63D17"/>
    <w:rsid w:val="00F65CEA"/>
    <w:rsid w:val="00F662C4"/>
    <w:rsid w:val="00F72CE0"/>
    <w:rsid w:val="00F76058"/>
    <w:rsid w:val="00F76AB2"/>
    <w:rsid w:val="00F76AE8"/>
    <w:rsid w:val="00F80FB0"/>
    <w:rsid w:val="00F82B6B"/>
    <w:rsid w:val="00F875AA"/>
    <w:rsid w:val="00F925F2"/>
    <w:rsid w:val="00F936A5"/>
    <w:rsid w:val="00F93B9F"/>
    <w:rsid w:val="00F9497D"/>
    <w:rsid w:val="00FA2A5A"/>
    <w:rsid w:val="00FA4234"/>
    <w:rsid w:val="00FA4380"/>
    <w:rsid w:val="00FA55F6"/>
    <w:rsid w:val="00FA5C29"/>
    <w:rsid w:val="00FA74A6"/>
    <w:rsid w:val="00FA7A05"/>
    <w:rsid w:val="00FC1893"/>
    <w:rsid w:val="00FC46CF"/>
    <w:rsid w:val="00FC596C"/>
    <w:rsid w:val="00FC5CE7"/>
    <w:rsid w:val="00FD1EA8"/>
    <w:rsid w:val="00FD53EE"/>
    <w:rsid w:val="00FD544A"/>
    <w:rsid w:val="00FD5DE0"/>
    <w:rsid w:val="00FD6B05"/>
    <w:rsid w:val="00FD6C2A"/>
    <w:rsid w:val="00FD6E45"/>
    <w:rsid w:val="00FD70B4"/>
    <w:rsid w:val="00FE062F"/>
    <w:rsid w:val="00FE171B"/>
    <w:rsid w:val="00FE20D3"/>
    <w:rsid w:val="00FE7CB2"/>
    <w:rsid w:val="00FF177F"/>
    <w:rsid w:val="00FF1C82"/>
    <w:rsid w:val="00FF2B6A"/>
    <w:rsid w:val="00FF4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419953-57A2-41BD-818E-3328563C5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 webb,Обычный (веб)"/>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 webb Char"/>
    <w:link w:val="NormalWeb"/>
    <w:uiPriority w:val="99"/>
    <w:rsid w:val="000811C9"/>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074A5"/>
  </w:style>
  <w:style w:type="paragraph" w:styleId="BodyText">
    <w:name w:val="Body Text"/>
    <w:basedOn w:val="Normal"/>
    <w:link w:val="BodyTextChar"/>
    <w:rsid w:val="00872347"/>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872347"/>
    <w:rPr>
      <w:rFonts w:ascii="Calibri" w:eastAsia="Calibri" w:hAnsi="Calibri" w:cs="Times New Roman"/>
      <w:lang w:val="ru-RU"/>
    </w:rPr>
  </w:style>
  <w:style w:type="character" w:styleId="CommentReference">
    <w:name w:val="annotation reference"/>
    <w:basedOn w:val="DefaultParagraphFont"/>
    <w:uiPriority w:val="99"/>
    <w:semiHidden/>
    <w:unhideWhenUsed/>
    <w:rsid w:val="009522BE"/>
    <w:rPr>
      <w:sz w:val="16"/>
      <w:szCs w:val="16"/>
    </w:rPr>
  </w:style>
  <w:style w:type="paragraph" w:styleId="CommentText">
    <w:name w:val="annotation text"/>
    <w:basedOn w:val="Normal"/>
    <w:link w:val="CommentTextChar"/>
    <w:uiPriority w:val="99"/>
    <w:unhideWhenUsed/>
    <w:rsid w:val="009522BE"/>
    <w:pPr>
      <w:spacing w:after="160" w:line="240" w:lineRule="auto"/>
    </w:pPr>
    <w:rPr>
      <w:rFonts w:eastAsiaTheme="minorHAnsi"/>
      <w:sz w:val="20"/>
      <w:szCs w:val="20"/>
    </w:rPr>
  </w:style>
  <w:style w:type="character" w:customStyle="1" w:styleId="CommentTextChar">
    <w:name w:val="Comment Text Char"/>
    <w:basedOn w:val="DefaultParagraphFont"/>
    <w:link w:val="CommentText"/>
    <w:uiPriority w:val="99"/>
    <w:rsid w:val="009522BE"/>
    <w:rPr>
      <w:rFonts w:eastAsiaTheme="minorHAnsi"/>
      <w:sz w:val="20"/>
      <w:szCs w:val="20"/>
    </w:rPr>
  </w:style>
  <w:style w:type="character" w:customStyle="1" w:styleId="gmail-dbmrcssattr">
    <w:name w:val="gmail-db_mr_css_attr"/>
    <w:basedOn w:val="DefaultParagraphFont"/>
    <w:rsid w:val="002E73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08639380">
      <w:bodyDiv w:val="1"/>
      <w:marLeft w:val="0"/>
      <w:marRight w:val="0"/>
      <w:marTop w:val="0"/>
      <w:marBottom w:val="0"/>
      <w:divBdr>
        <w:top w:val="none" w:sz="0" w:space="0" w:color="auto"/>
        <w:left w:val="none" w:sz="0" w:space="0" w:color="auto"/>
        <w:bottom w:val="none" w:sz="0" w:space="0" w:color="auto"/>
        <w:right w:val="none" w:sz="0" w:space="0" w:color="auto"/>
      </w:divBdr>
      <w:divsChild>
        <w:div w:id="1824925707">
          <w:marLeft w:val="0"/>
          <w:marRight w:val="0"/>
          <w:marTop w:val="0"/>
          <w:marBottom w:val="0"/>
          <w:divBdr>
            <w:top w:val="none" w:sz="0" w:space="0" w:color="auto"/>
            <w:left w:val="none" w:sz="0" w:space="0" w:color="auto"/>
            <w:bottom w:val="none" w:sz="0" w:space="0" w:color="auto"/>
            <w:right w:val="none" w:sz="0" w:space="0" w:color="auto"/>
          </w:divBdr>
        </w:div>
        <w:div w:id="942104209">
          <w:marLeft w:val="0"/>
          <w:marRight w:val="0"/>
          <w:marTop w:val="0"/>
          <w:marBottom w:val="0"/>
          <w:divBdr>
            <w:top w:val="none" w:sz="0" w:space="0" w:color="auto"/>
            <w:left w:val="none" w:sz="0" w:space="0" w:color="auto"/>
            <w:bottom w:val="none" w:sz="0" w:space="0" w:color="auto"/>
            <w:right w:val="none" w:sz="0" w:space="0" w:color="auto"/>
          </w:divBdr>
        </w:div>
        <w:div w:id="39059980">
          <w:marLeft w:val="0"/>
          <w:marRight w:val="0"/>
          <w:marTop w:val="0"/>
          <w:marBottom w:val="0"/>
          <w:divBdr>
            <w:top w:val="none" w:sz="0" w:space="0" w:color="auto"/>
            <w:left w:val="none" w:sz="0" w:space="0" w:color="auto"/>
            <w:bottom w:val="none" w:sz="0" w:space="0" w:color="auto"/>
            <w:right w:val="none" w:sz="0" w:space="0" w:color="auto"/>
          </w:divBdr>
        </w:div>
      </w:divsChild>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840969966">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38D15-07F6-426A-BD09-7F6DB044D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665</Words>
  <Characters>4964</Characters>
  <Application>Microsoft Office Word</Application>
  <DocSecurity>0</DocSecurity>
  <Lines>140</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https://mul2.gov.am/tasks/1231445/oneclick?token=7b22aae7d8b69577da2512b5435f6a73</cp:keywords>
  <dc:description/>
  <cp:lastModifiedBy>User</cp:lastModifiedBy>
  <cp:revision>11</cp:revision>
  <cp:lastPrinted>2024-03-19T17:27:00Z</cp:lastPrinted>
  <dcterms:created xsi:type="dcterms:W3CDTF">2025-10-27T05:27:00Z</dcterms:created>
  <dcterms:modified xsi:type="dcterms:W3CDTF">2025-10-29T09:33:00Z</dcterms:modified>
</cp:coreProperties>
</file>