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51BCB" w:rsidRPr="00851BCB" w:rsidRDefault="00DE4AF0" w:rsidP="00851BCB">
      <w:pPr>
        <w:jc w:val="center"/>
        <w:rPr>
          <w:rFonts w:ascii="GHEA Mariam" w:hAnsi="GHEA Mariam"/>
          <w:sz w:val="24"/>
          <w:szCs w:val="24"/>
          <w:lang w:val="hy-AM"/>
        </w:rPr>
      </w:pPr>
      <w:r w:rsidRPr="00DE4AF0">
        <w:rPr>
          <w:rFonts w:ascii="GHEA Mariam" w:hAnsi="GHEA Mariam"/>
          <w:sz w:val="24"/>
          <w:szCs w:val="24"/>
          <w:lang w:val="hy-AM"/>
        </w:rPr>
        <w:t>30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51BCB">
        <w:rPr>
          <w:rFonts w:ascii="GHEA Mariam" w:hAnsi="GHEA Mariam"/>
          <w:sz w:val="24"/>
          <w:szCs w:val="24"/>
          <w:lang w:val="hy-AM"/>
        </w:rPr>
        <w:t xml:space="preserve">N            </w:t>
      </w:r>
      <w:r w:rsidR="00851BCB" w:rsidRPr="00851BCB">
        <w:rPr>
          <w:rFonts w:ascii="GHEA Mariam" w:hAnsi="GHEA Mariam"/>
          <w:sz w:val="24"/>
          <w:szCs w:val="24"/>
          <w:lang w:val="hy-AM"/>
        </w:rPr>
        <w:t>- Ա</w:t>
      </w:r>
    </w:p>
    <w:p w:rsidR="00851BCB" w:rsidRDefault="00851BCB" w:rsidP="00851BCB">
      <w:pPr>
        <w:pStyle w:val="mechtex"/>
        <w:rPr>
          <w:rFonts w:ascii="GHEA Mariam" w:hAnsi="GHEA Mariam"/>
          <w:sz w:val="24"/>
          <w:szCs w:val="24"/>
          <w:lang w:val="hy-AM"/>
        </w:rPr>
      </w:pPr>
    </w:p>
    <w:p w:rsidR="00851BCB" w:rsidRPr="00851BCB" w:rsidRDefault="00851BCB" w:rsidP="00851BCB">
      <w:pPr>
        <w:pStyle w:val="mechtex"/>
        <w:rPr>
          <w:rFonts w:ascii="GHEA Mariam" w:hAnsi="GHEA Mariam"/>
          <w:sz w:val="24"/>
          <w:szCs w:val="24"/>
          <w:lang w:val="hy-AM"/>
        </w:rPr>
      </w:pPr>
    </w:p>
    <w:p w:rsidR="00851BCB" w:rsidRPr="00851BCB" w:rsidRDefault="00851BCB" w:rsidP="00851BCB">
      <w:pPr>
        <w:pStyle w:val="mechtex"/>
        <w:rPr>
          <w:rFonts w:ascii="GHEA Mariam" w:hAnsi="GHEA Mariam"/>
          <w:sz w:val="24"/>
          <w:szCs w:val="24"/>
          <w:lang w:val="hy-AM"/>
        </w:rPr>
      </w:pPr>
    </w:p>
    <w:p w:rsidR="00851BCB" w:rsidRPr="00851BCB" w:rsidRDefault="00851BCB" w:rsidP="00C475D7">
      <w:pPr>
        <w:shd w:val="clear" w:color="auto" w:fill="FFFFFF"/>
        <w:jc w:val="center"/>
        <w:rPr>
          <w:rFonts w:ascii="GHEA Mariam" w:hAnsi="GHEA Mariam"/>
          <w:sz w:val="24"/>
          <w:szCs w:val="24"/>
          <w:lang w:val="hy-AM" w:eastAsia="en-US"/>
        </w:rPr>
      </w:pPr>
      <w:r w:rsidRPr="00851BCB">
        <w:rPr>
          <w:rFonts w:ascii="GHEA Mariam" w:hAnsi="GHEA Mariam"/>
          <w:bCs/>
          <w:color w:val="000000"/>
          <w:sz w:val="24"/>
          <w:szCs w:val="24"/>
          <w:lang w:val="hy-AM"/>
        </w:rPr>
        <w:t xml:space="preserve"> «ՖԻԶԻԿԱԿԱՆ ԿՈՒԼՏՈՒՐԱՅԻ ԵՎ ՍՊՈՐՏԻ ՄԱՍԻՆ» ՕՐԵՆՔՈՒՄ </w:t>
      </w:r>
      <w:r w:rsidRPr="00C475D7">
        <w:rPr>
          <w:rFonts w:ascii="GHEA Mariam" w:hAnsi="GHEA Mariam"/>
          <w:spacing w:val="-8"/>
          <w:sz w:val="24"/>
          <w:szCs w:val="24"/>
          <w:lang w:val="hy-AM" w:eastAsia="en-US"/>
        </w:rPr>
        <w:t>ԼՐԱՑՈՒՄՆԵՐ ԿԱՏԱՐԵԼՈՒ ՄԱՍԻՆ»</w:t>
      </w:r>
      <w:r w:rsidRPr="00C475D7">
        <w:rPr>
          <w:rFonts w:ascii="GHEA Mariam" w:hAnsi="GHEA Mariam"/>
          <w:bCs/>
          <w:color w:val="000000"/>
          <w:spacing w:val="-8"/>
          <w:sz w:val="24"/>
          <w:szCs w:val="24"/>
          <w:lang w:val="hy-AM"/>
        </w:rPr>
        <w:t xml:space="preserve"> ՀԱՅԱՍՏԱՆԻ ՀԱՆՐԱՊԵՏՈՒԹՅԱՆ</w:t>
      </w:r>
    </w:p>
    <w:p w:rsidR="00851BCB" w:rsidRDefault="00851BCB" w:rsidP="00C475D7">
      <w:pPr>
        <w:jc w:val="center"/>
        <w:rPr>
          <w:rFonts w:ascii="GHEA Mariam" w:hAnsi="GHEA Mariam"/>
          <w:sz w:val="24"/>
          <w:szCs w:val="24"/>
          <w:lang w:val="hy-AM"/>
        </w:rPr>
      </w:pPr>
      <w:r w:rsidRPr="00C475D7">
        <w:rPr>
          <w:rFonts w:ascii="GHEA Mariam" w:hAnsi="GHEA Mariam"/>
          <w:spacing w:val="-6"/>
          <w:sz w:val="24"/>
          <w:szCs w:val="24"/>
          <w:lang w:val="hy-AM"/>
        </w:rPr>
        <w:t>ՕՐԵՆՔԻ ՆԱԽԱԳԾԻ ՎԵՐԱԲԵՐՅԱԼ ՀԱՅԱՍՏԱՆԻ ՀԱՆՐԱՊԵՏՈՒԹՅԱՆ</w:t>
      </w:r>
      <w:r w:rsidRPr="00851BCB">
        <w:rPr>
          <w:rFonts w:ascii="GHEA Mariam" w:hAnsi="GHEA Mariam"/>
          <w:sz w:val="24"/>
          <w:szCs w:val="24"/>
          <w:lang w:val="hy-AM"/>
        </w:rPr>
        <w:t xml:space="preserve"> ԿԱՌԱՎԱՐՈՒԹՅԱՆ ՕՐԵՆՍԴՐԱԿԱՆ ՆԱԽԱՁԵՌՆՈՒԹՅԱՆԸ   ՀԱՎԱՆՈՒԹՅՈՒՆ ՏԱԼՈՒ ՄԱՍԻՆ</w:t>
      </w:r>
      <w:bookmarkStart w:id="0" w:name="_GoBack"/>
      <w:bookmarkEnd w:id="0"/>
    </w:p>
    <w:p w:rsidR="00851BCB" w:rsidRPr="00851BCB" w:rsidRDefault="00851BCB" w:rsidP="00C475D7">
      <w:pPr>
        <w:jc w:val="center"/>
        <w:rPr>
          <w:rFonts w:ascii="GHEA Mariam" w:hAnsi="GHEA Mariam"/>
          <w:sz w:val="24"/>
          <w:szCs w:val="24"/>
          <w:lang w:val="af-ZA"/>
        </w:rPr>
      </w:pPr>
      <w:r>
        <w:rPr>
          <w:rFonts w:ascii="GHEA Mariam" w:hAnsi="GHEA Mariam"/>
          <w:sz w:val="24"/>
          <w:szCs w:val="24"/>
          <w:lang w:val="hy-AM"/>
        </w:rPr>
        <w:t>--------------------------------------------------------------------------------------------------</w:t>
      </w:r>
    </w:p>
    <w:p w:rsidR="00851BCB" w:rsidRPr="00672AA9" w:rsidRDefault="00851BCB" w:rsidP="00851BCB">
      <w:pPr>
        <w:pStyle w:val="mechtex"/>
        <w:spacing w:line="360" w:lineRule="auto"/>
        <w:rPr>
          <w:rFonts w:ascii="GHEA Grapalat" w:hAnsi="GHEA Grapalat"/>
          <w:sz w:val="24"/>
          <w:szCs w:val="24"/>
          <w:lang w:val="hy-AM"/>
        </w:rPr>
      </w:pPr>
    </w:p>
    <w:p w:rsidR="00851BCB" w:rsidRPr="00851BCB" w:rsidRDefault="00851BCB" w:rsidP="00851BCB">
      <w:pPr>
        <w:pStyle w:val="norm"/>
        <w:spacing w:line="360" w:lineRule="auto"/>
        <w:ind w:firstLine="567"/>
        <w:rPr>
          <w:rFonts w:ascii="GHEA Mariam" w:hAnsi="GHEA Mariam" w:cs="Tahoma"/>
          <w:sz w:val="24"/>
          <w:szCs w:val="24"/>
          <w:lang w:val="hy-AM"/>
        </w:rPr>
      </w:pPr>
      <w:r w:rsidRPr="00851BCB">
        <w:rPr>
          <w:rFonts w:ascii="GHEA Mariam" w:hAnsi="GHEA Mariam" w:cs="Tahoma"/>
          <w:sz w:val="24"/>
          <w:szCs w:val="24"/>
          <w:lang w:val="hy-AM"/>
        </w:rPr>
        <w:t>Համաձայն</w:t>
      </w:r>
      <w:r w:rsidRPr="00851BCB">
        <w:rPr>
          <w:rFonts w:ascii="GHEA Mariam" w:hAnsi="GHEA Mariam"/>
          <w:sz w:val="24"/>
          <w:szCs w:val="24"/>
          <w:lang w:val="hy-AM"/>
        </w:rPr>
        <w:t xml:space="preserve"> </w:t>
      </w:r>
      <w:r w:rsidRPr="00851BCB">
        <w:rPr>
          <w:rFonts w:ascii="GHEA Mariam" w:hAnsi="GHEA Mariam"/>
          <w:sz w:val="24"/>
          <w:szCs w:val="24"/>
          <w:lang w:val="af-ZA"/>
        </w:rPr>
        <w:t>«</w:t>
      </w:r>
      <w:r w:rsidRPr="00851BCB">
        <w:rPr>
          <w:rFonts w:ascii="GHEA Mariam" w:hAnsi="GHEA Mariam" w:cs="Tahoma"/>
          <w:sz w:val="24"/>
          <w:szCs w:val="24"/>
          <w:lang w:val="hy-AM"/>
        </w:rPr>
        <w:t xml:space="preserve">Ազգային ժողովի կանոնակարգ» </w:t>
      </w:r>
      <w:r w:rsidRPr="00851BCB">
        <w:rPr>
          <w:rFonts w:ascii="GHEA Mariam" w:hAnsi="GHEA Mariam" w:cs="Sylfaen"/>
          <w:bCs/>
          <w:color w:val="000000"/>
          <w:spacing w:val="-2"/>
          <w:sz w:val="24"/>
          <w:szCs w:val="24"/>
          <w:lang w:val="fr-FR" w:eastAsia="en-US"/>
        </w:rPr>
        <w:t>Հայաստանի</w:t>
      </w:r>
      <w:r w:rsidRPr="00851BCB">
        <w:rPr>
          <w:rFonts w:ascii="GHEA Mariam" w:hAnsi="GHEA Mariam" w:cs="Arial Armenian"/>
          <w:bCs/>
          <w:color w:val="000000"/>
          <w:spacing w:val="-2"/>
          <w:sz w:val="24"/>
          <w:szCs w:val="24"/>
          <w:lang w:val="fr-FR" w:eastAsia="en-US"/>
        </w:rPr>
        <w:t xml:space="preserve"> </w:t>
      </w:r>
      <w:r w:rsidRPr="00851BCB">
        <w:rPr>
          <w:rFonts w:ascii="GHEA Mariam" w:hAnsi="GHEA Mariam" w:cs="Sylfaen"/>
          <w:bCs/>
          <w:color w:val="000000"/>
          <w:spacing w:val="-2"/>
          <w:sz w:val="24"/>
          <w:szCs w:val="24"/>
          <w:lang w:val="fr-FR" w:eastAsia="en-US"/>
        </w:rPr>
        <w:t>Հանրա</w:t>
      </w:r>
      <w:r w:rsidRPr="00851BCB">
        <w:rPr>
          <w:rFonts w:ascii="GHEA Mariam" w:hAnsi="GHEA Mariam" w:cs="Sylfaen"/>
          <w:bCs/>
          <w:color w:val="000000"/>
          <w:spacing w:val="-2"/>
          <w:sz w:val="24"/>
          <w:szCs w:val="24"/>
          <w:lang w:val="fr-FR" w:eastAsia="en-US"/>
        </w:rPr>
        <w:softHyphen/>
        <w:t>պետու</w:t>
      </w:r>
      <w:r w:rsidRPr="00851BCB">
        <w:rPr>
          <w:rFonts w:ascii="GHEA Mariam" w:hAnsi="GHEA Mariam" w:cs="Sylfaen"/>
          <w:bCs/>
          <w:color w:val="000000"/>
          <w:spacing w:val="-2"/>
          <w:sz w:val="24"/>
          <w:szCs w:val="24"/>
          <w:lang w:val="fr-FR" w:eastAsia="en-US"/>
        </w:rPr>
        <w:softHyphen/>
        <w:t>թյան</w:t>
      </w:r>
      <w:r w:rsidRPr="00851BCB">
        <w:rPr>
          <w:rFonts w:ascii="GHEA Mariam" w:hAnsi="GHEA Mariam" w:cs="Tahoma"/>
          <w:sz w:val="24"/>
          <w:szCs w:val="24"/>
          <w:lang w:val="hy-AM"/>
        </w:rPr>
        <w:t xml:space="preserve"> սահ</w:t>
      </w:r>
      <w:r w:rsidRPr="00851BCB">
        <w:rPr>
          <w:rFonts w:ascii="GHEA Mariam" w:hAnsi="GHEA Mariam" w:cs="Tahoma"/>
          <w:sz w:val="24"/>
          <w:szCs w:val="24"/>
          <w:lang w:val="hy-AM"/>
        </w:rPr>
        <w:softHyphen/>
        <w:t>մանա</w:t>
      </w:r>
      <w:r w:rsidRPr="00851BCB">
        <w:rPr>
          <w:rFonts w:ascii="GHEA Mariam" w:hAnsi="GHEA Mariam" w:cs="Tahoma"/>
          <w:sz w:val="24"/>
          <w:szCs w:val="24"/>
          <w:lang w:val="hy-AM"/>
        </w:rPr>
        <w:softHyphen/>
        <w:t>դրա</w:t>
      </w:r>
      <w:r w:rsidRPr="00851BCB">
        <w:rPr>
          <w:rFonts w:ascii="GHEA Mariam" w:hAnsi="GHEA Mariam" w:cs="Tahoma"/>
          <w:sz w:val="24"/>
          <w:szCs w:val="24"/>
          <w:lang w:val="hy-AM"/>
        </w:rPr>
        <w:softHyphen/>
        <w:t>կան օրենքի 65-րդ հոդվածի 3-րդ մասի՝ Հայաստանի Հանրա</w:t>
      </w:r>
      <w:r w:rsidRPr="00851BCB">
        <w:rPr>
          <w:rFonts w:ascii="GHEA Mariam" w:hAnsi="GHEA Mariam" w:cs="Tahoma"/>
          <w:sz w:val="24"/>
          <w:szCs w:val="24"/>
          <w:lang w:val="hy-AM"/>
        </w:rPr>
        <w:softHyphen/>
        <w:t>պե</w:t>
      </w:r>
      <w:r w:rsidRPr="00851BCB">
        <w:rPr>
          <w:rFonts w:ascii="GHEA Mariam" w:hAnsi="GHEA Mariam" w:cs="Tahoma"/>
          <w:sz w:val="24"/>
          <w:szCs w:val="24"/>
          <w:lang w:val="hy-AM"/>
        </w:rPr>
        <w:softHyphen/>
        <w:t>տու</w:t>
      </w:r>
      <w:r w:rsidRPr="00851BCB">
        <w:rPr>
          <w:rFonts w:ascii="GHEA Mariam" w:hAnsi="GHEA Mariam" w:cs="Tahoma"/>
          <w:sz w:val="24"/>
          <w:szCs w:val="24"/>
          <w:lang w:val="hy-AM"/>
        </w:rPr>
        <w:softHyphen/>
        <w:t>թյան կառա</w:t>
      </w:r>
      <w:r w:rsidRPr="00851BCB">
        <w:rPr>
          <w:rFonts w:ascii="GHEA Mariam" w:hAnsi="GHEA Mariam" w:cs="Tahoma"/>
          <w:sz w:val="24"/>
          <w:szCs w:val="24"/>
          <w:lang w:val="hy-AM"/>
        </w:rPr>
        <w:softHyphen/>
        <w:t>վա</w:t>
      </w:r>
      <w:r w:rsidRPr="00851BCB">
        <w:rPr>
          <w:rFonts w:ascii="GHEA Mariam" w:hAnsi="GHEA Mariam" w:cs="Tahoma"/>
          <w:sz w:val="24"/>
          <w:szCs w:val="24"/>
          <w:lang w:val="hy-AM"/>
        </w:rPr>
        <w:softHyphen/>
        <w:t>րությունը   ո ր ո շ ու մ    է.</w:t>
      </w:r>
    </w:p>
    <w:p w:rsidR="00851BCB" w:rsidRPr="00851BCB" w:rsidRDefault="00851BCB" w:rsidP="00851BCB">
      <w:pPr>
        <w:shd w:val="clear" w:color="auto" w:fill="FFFFFF"/>
        <w:spacing w:line="360" w:lineRule="auto"/>
        <w:ind w:firstLine="375"/>
        <w:jc w:val="both"/>
        <w:rPr>
          <w:rFonts w:ascii="GHEA Mariam" w:hAnsi="GHEA Mariam"/>
          <w:sz w:val="24"/>
          <w:szCs w:val="24"/>
          <w:lang w:val="hy-AM" w:eastAsia="en-US"/>
        </w:rPr>
      </w:pPr>
      <w:r w:rsidRPr="00851BCB">
        <w:rPr>
          <w:rFonts w:ascii="GHEA Mariam" w:hAnsi="GHEA Mariam" w:cs="Tahoma"/>
          <w:spacing w:val="-4"/>
          <w:sz w:val="24"/>
          <w:szCs w:val="24"/>
          <w:lang w:val="hy-AM"/>
        </w:rPr>
        <w:t xml:space="preserve">1. Հավանություն տալ </w:t>
      </w:r>
      <w:r w:rsidRPr="00851BCB">
        <w:rPr>
          <w:rFonts w:ascii="GHEA Mariam" w:hAnsi="GHEA Mariam"/>
          <w:bCs/>
          <w:color w:val="000000"/>
          <w:sz w:val="24"/>
          <w:szCs w:val="24"/>
          <w:lang w:val="hy-AM"/>
        </w:rPr>
        <w:t xml:space="preserve">«Ֆիզիկական կուլտուրայի և սպորտի մասին» օրենքում </w:t>
      </w:r>
      <w:r w:rsidRPr="00851BCB">
        <w:rPr>
          <w:rFonts w:ascii="GHEA Mariam" w:hAnsi="GHEA Mariam"/>
          <w:spacing w:val="-4"/>
          <w:sz w:val="24"/>
          <w:szCs w:val="24"/>
          <w:lang w:val="hy-AM" w:eastAsia="en-US"/>
        </w:rPr>
        <w:t>լրացումներ կատարելու մասին» Հ</w:t>
      </w:r>
      <w:r w:rsidRPr="00851BCB">
        <w:rPr>
          <w:rFonts w:ascii="GHEA Mariam" w:hAnsi="GHEA Mariam" w:cs="Tahoma"/>
          <w:spacing w:val="-4"/>
          <w:sz w:val="24"/>
          <w:szCs w:val="24"/>
          <w:lang w:val="hy-AM"/>
        </w:rPr>
        <w:t xml:space="preserve">այաստանի Հանրապետության </w:t>
      </w:r>
      <w:r w:rsidRPr="00851BCB">
        <w:rPr>
          <w:rFonts w:ascii="GHEA Mariam" w:hAnsi="GHEA Mariam"/>
          <w:spacing w:val="-4"/>
          <w:sz w:val="24"/>
          <w:szCs w:val="24"/>
          <w:lang w:val="hy-AM"/>
        </w:rPr>
        <w:t>օրենքի նախագծի</w:t>
      </w:r>
      <w:r w:rsidRPr="00851BCB">
        <w:rPr>
          <w:rFonts w:ascii="GHEA Mariam" w:hAnsi="GHEA Mariam"/>
          <w:sz w:val="24"/>
          <w:szCs w:val="24"/>
          <w:lang w:val="hy-AM"/>
        </w:rPr>
        <w:t xml:space="preserve"> </w:t>
      </w:r>
      <w:r w:rsidRPr="00851BCB">
        <w:rPr>
          <w:rFonts w:ascii="GHEA Mariam" w:hAnsi="GHEA Mariam" w:cs="Tahoma"/>
          <w:spacing w:val="-2"/>
          <w:sz w:val="24"/>
          <w:szCs w:val="24"/>
          <w:lang w:val="hy-AM"/>
        </w:rPr>
        <w:t>վերաբերյալ Հայաս</w:t>
      </w:r>
      <w:r w:rsidRPr="00851BCB">
        <w:rPr>
          <w:rFonts w:ascii="GHEA Mariam" w:hAnsi="GHEA Mariam" w:cs="Tahoma"/>
          <w:spacing w:val="-2"/>
          <w:sz w:val="24"/>
          <w:szCs w:val="24"/>
          <w:lang w:val="hy-AM"/>
        </w:rPr>
        <w:softHyphen/>
        <w:t>տա</w:t>
      </w:r>
      <w:r w:rsidRPr="00851BCB">
        <w:rPr>
          <w:rFonts w:ascii="GHEA Mariam" w:hAnsi="GHEA Mariam" w:cs="Tahoma"/>
          <w:spacing w:val="-2"/>
          <w:sz w:val="24"/>
          <w:szCs w:val="24"/>
          <w:lang w:val="hy-AM"/>
        </w:rPr>
        <w:softHyphen/>
        <w:t>նի Հան</w:t>
      </w:r>
      <w:r w:rsidRPr="00851BCB">
        <w:rPr>
          <w:rFonts w:ascii="GHEA Mariam" w:hAnsi="GHEA Mariam" w:cs="Tahoma"/>
          <w:spacing w:val="-2"/>
          <w:sz w:val="24"/>
          <w:szCs w:val="24"/>
          <w:lang w:val="hy-AM"/>
        </w:rPr>
        <w:softHyphen/>
        <w:t>րա</w:t>
      </w:r>
      <w:r w:rsidRPr="00851BCB">
        <w:rPr>
          <w:rFonts w:ascii="GHEA Mariam" w:hAnsi="GHEA Mariam" w:cs="Tahoma"/>
          <w:spacing w:val="-2"/>
          <w:sz w:val="24"/>
          <w:szCs w:val="24"/>
          <w:lang w:val="hy-AM"/>
        </w:rPr>
        <w:softHyphen/>
        <w:t>պե</w:t>
      </w:r>
      <w:r w:rsidRPr="00851BCB">
        <w:rPr>
          <w:rFonts w:ascii="GHEA Mariam" w:hAnsi="GHEA Mariam" w:cs="Tahoma"/>
          <w:spacing w:val="-2"/>
          <w:sz w:val="24"/>
          <w:szCs w:val="24"/>
          <w:lang w:val="hy-AM"/>
        </w:rPr>
        <w:softHyphen/>
        <w:t>տու</w:t>
      </w:r>
      <w:r w:rsidRPr="00851BCB">
        <w:rPr>
          <w:rFonts w:ascii="GHEA Mariam" w:hAnsi="GHEA Mariam" w:cs="Tahoma"/>
          <w:spacing w:val="-2"/>
          <w:sz w:val="24"/>
          <w:szCs w:val="24"/>
          <w:lang w:val="hy-AM"/>
        </w:rPr>
        <w:softHyphen/>
        <w:t>թյան կա</w:t>
      </w:r>
      <w:r w:rsidRPr="00851BCB">
        <w:rPr>
          <w:rFonts w:ascii="GHEA Mariam" w:hAnsi="GHEA Mariam"/>
          <w:spacing w:val="-2"/>
          <w:sz w:val="24"/>
          <w:szCs w:val="24"/>
          <w:lang w:val="af-ZA"/>
        </w:rPr>
        <w:softHyphen/>
      </w:r>
      <w:r w:rsidRPr="00851BCB">
        <w:rPr>
          <w:rFonts w:ascii="GHEA Mariam" w:hAnsi="GHEA Mariam"/>
          <w:spacing w:val="-2"/>
          <w:sz w:val="24"/>
          <w:szCs w:val="24"/>
          <w:lang w:val="af-ZA"/>
        </w:rPr>
        <w:softHyphen/>
      </w:r>
      <w:r w:rsidRPr="00851BCB">
        <w:rPr>
          <w:rFonts w:ascii="GHEA Mariam" w:hAnsi="GHEA Mariam" w:cs="Tahoma"/>
          <w:spacing w:val="-2"/>
          <w:sz w:val="24"/>
          <w:szCs w:val="24"/>
          <w:lang w:val="hy-AM"/>
        </w:rPr>
        <w:t>ռա</w:t>
      </w:r>
      <w:r w:rsidRPr="00851BCB">
        <w:rPr>
          <w:rFonts w:ascii="GHEA Mariam" w:hAnsi="GHEA Mariam"/>
          <w:spacing w:val="-2"/>
          <w:sz w:val="24"/>
          <w:szCs w:val="24"/>
          <w:lang w:val="af-ZA"/>
        </w:rPr>
        <w:softHyphen/>
      </w:r>
      <w:r w:rsidRPr="00851BCB">
        <w:rPr>
          <w:rFonts w:ascii="GHEA Mariam" w:hAnsi="GHEA Mariam" w:cs="Tahoma"/>
          <w:spacing w:val="-2"/>
          <w:sz w:val="24"/>
          <w:szCs w:val="24"/>
          <w:lang w:val="hy-AM"/>
        </w:rPr>
        <w:t>վա</w:t>
      </w:r>
      <w:r w:rsidRPr="00851BCB">
        <w:rPr>
          <w:rFonts w:ascii="GHEA Mariam" w:hAnsi="GHEA Mariam"/>
          <w:spacing w:val="-2"/>
          <w:sz w:val="24"/>
          <w:szCs w:val="24"/>
          <w:lang w:val="af-ZA"/>
        </w:rPr>
        <w:softHyphen/>
      </w:r>
      <w:r w:rsidRPr="00851BCB">
        <w:rPr>
          <w:rFonts w:ascii="GHEA Mariam" w:hAnsi="GHEA Mariam" w:cs="Tahoma"/>
          <w:spacing w:val="-2"/>
          <w:sz w:val="24"/>
          <w:szCs w:val="24"/>
          <w:lang w:val="hy-AM"/>
        </w:rPr>
        <w:t>րու</w:t>
      </w:r>
      <w:r w:rsidRPr="00851BCB">
        <w:rPr>
          <w:rFonts w:ascii="GHEA Mariam" w:hAnsi="GHEA Mariam"/>
          <w:spacing w:val="-2"/>
          <w:sz w:val="24"/>
          <w:szCs w:val="24"/>
          <w:lang w:val="af-ZA"/>
        </w:rPr>
        <w:softHyphen/>
      </w:r>
      <w:r w:rsidRPr="00851BCB">
        <w:rPr>
          <w:rFonts w:ascii="GHEA Mariam" w:hAnsi="GHEA Mariam" w:cs="Tahoma"/>
          <w:spacing w:val="-2"/>
          <w:sz w:val="24"/>
          <w:szCs w:val="24"/>
          <w:lang w:val="hy-AM"/>
        </w:rPr>
        <w:t>թյան</w:t>
      </w:r>
      <w:r w:rsidRPr="00851BCB">
        <w:rPr>
          <w:rFonts w:ascii="GHEA Mariam" w:hAnsi="GHEA Mariam"/>
          <w:spacing w:val="-2"/>
          <w:sz w:val="24"/>
          <w:szCs w:val="24"/>
          <w:lang w:val="af-ZA"/>
        </w:rPr>
        <w:t xml:space="preserve"> </w:t>
      </w:r>
      <w:r w:rsidRPr="00851BCB">
        <w:rPr>
          <w:rFonts w:ascii="GHEA Mariam" w:hAnsi="GHEA Mariam" w:cs="Tahoma"/>
          <w:spacing w:val="-2"/>
          <w:sz w:val="24"/>
          <w:szCs w:val="24"/>
          <w:lang w:val="hy-AM"/>
        </w:rPr>
        <w:t>օրենսդրական նա</w:t>
      </w:r>
      <w:r>
        <w:rPr>
          <w:rFonts w:ascii="GHEA Mariam" w:hAnsi="GHEA Mariam" w:cs="Tahoma"/>
          <w:spacing w:val="-2"/>
          <w:sz w:val="24"/>
          <w:szCs w:val="24"/>
          <w:lang w:val="hy-AM"/>
        </w:rPr>
        <w:softHyphen/>
      </w:r>
      <w:r w:rsidRPr="00851BCB">
        <w:rPr>
          <w:rFonts w:ascii="GHEA Mariam" w:hAnsi="GHEA Mariam" w:cs="Tahoma"/>
          <w:spacing w:val="-2"/>
          <w:sz w:val="24"/>
          <w:szCs w:val="24"/>
          <w:lang w:val="hy-AM"/>
        </w:rPr>
        <w:t>խա</w:t>
      </w:r>
      <w:r>
        <w:rPr>
          <w:rFonts w:ascii="GHEA Mariam" w:hAnsi="GHEA Mariam" w:cs="Tahoma"/>
          <w:spacing w:val="-2"/>
          <w:sz w:val="24"/>
          <w:szCs w:val="24"/>
          <w:lang w:val="hy-AM"/>
        </w:rPr>
        <w:softHyphen/>
      </w:r>
      <w:r w:rsidRPr="00851BCB">
        <w:rPr>
          <w:rFonts w:ascii="GHEA Mariam" w:hAnsi="GHEA Mariam" w:cs="Tahoma"/>
          <w:spacing w:val="-2"/>
          <w:sz w:val="24"/>
          <w:szCs w:val="24"/>
          <w:lang w:val="hy-AM"/>
        </w:rPr>
        <w:t>ձեռնությանը:</w:t>
      </w:r>
      <w:r w:rsidRPr="00851BCB">
        <w:rPr>
          <w:rFonts w:ascii="GHEA Mariam" w:hAnsi="GHEA Mariam" w:cs="Tahoma"/>
          <w:sz w:val="24"/>
          <w:szCs w:val="24"/>
          <w:lang w:val="hy-AM"/>
        </w:rPr>
        <w:t xml:space="preserve"> </w:t>
      </w:r>
    </w:p>
    <w:p w:rsidR="00851BCB" w:rsidRPr="00851BCB" w:rsidRDefault="00851BCB" w:rsidP="00851BCB">
      <w:pPr>
        <w:pStyle w:val="norm"/>
        <w:spacing w:line="360" w:lineRule="auto"/>
        <w:ind w:firstLine="567"/>
        <w:rPr>
          <w:rFonts w:ascii="GHEA Mariam" w:hAnsi="GHEA Mariam"/>
          <w:sz w:val="24"/>
          <w:szCs w:val="24"/>
          <w:lang w:val="hy-AM"/>
        </w:rPr>
      </w:pPr>
      <w:r w:rsidRPr="00851BCB">
        <w:rPr>
          <w:rFonts w:ascii="GHEA Mariam" w:hAnsi="GHEA Mariam"/>
          <w:sz w:val="24"/>
          <w:szCs w:val="24"/>
          <w:lang w:val="hy-AM"/>
        </w:rPr>
        <w:t>2. Հայաս</w:t>
      </w:r>
      <w:r w:rsidRPr="00851BCB">
        <w:rPr>
          <w:rFonts w:ascii="GHEA Mariam" w:hAnsi="GHEA Mariam"/>
          <w:sz w:val="24"/>
          <w:szCs w:val="24"/>
          <w:lang w:val="hy-AM"/>
        </w:rPr>
        <w:softHyphen/>
        <w:t>տա</w:t>
      </w:r>
      <w:r w:rsidRPr="00851BCB">
        <w:rPr>
          <w:rFonts w:ascii="GHEA Mariam" w:hAnsi="GHEA Mariam"/>
          <w:sz w:val="24"/>
          <w:szCs w:val="24"/>
          <w:lang w:val="hy-AM"/>
        </w:rPr>
        <w:softHyphen/>
        <w:t>նի Հանրապե</w:t>
      </w:r>
      <w:r w:rsidRPr="00851BCB">
        <w:rPr>
          <w:rFonts w:ascii="GHEA Mariam" w:hAnsi="GHEA Mariam"/>
          <w:sz w:val="24"/>
          <w:szCs w:val="24"/>
          <w:lang w:val="hy-AM"/>
        </w:rPr>
        <w:softHyphen/>
        <w:t>տու</w:t>
      </w:r>
      <w:r w:rsidRPr="00851BCB">
        <w:rPr>
          <w:rFonts w:ascii="GHEA Mariam" w:hAnsi="GHEA Mariam"/>
          <w:sz w:val="24"/>
          <w:szCs w:val="24"/>
          <w:lang w:val="hy-AM"/>
        </w:rPr>
        <w:softHyphen/>
        <w:t>թյան կա</w:t>
      </w:r>
      <w:r w:rsidRPr="00851BCB">
        <w:rPr>
          <w:rFonts w:ascii="GHEA Mariam" w:hAnsi="GHEA Mariam"/>
          <w:sz w:val="24"/>
          <w:szCs w:val="24"/>
          <w:lang w:val="hy-AM"/>
        </w:rPr>
        <w:softHyphen/>
      </w:r>
      <w:r w:rsidRPr="00851BCB">
        <w:rPr>
          <w:rFonts w:ascii="GHEA Mariam" w:hAnsi="GHEA Mariam"/>
          <w:sz w:val="24"/>
          <w:szCs w:val="24"/>
          <w:lang w:val="hy-AM"/>
        </w:rPr>
        <w:softHyphen/>
        <w:t>ռա</w:t>
      </w:r>
      <w:r w:rsidRPr="00851BCB">
        <w:rPr>
          <w:rFonts w:ascii="GHEA Mariam" w:hAnsi="GHEA Mariam"/>
          <w:sz w:val="24"/>
          <w:szCs w:val="24"/>
          <w:lang w:val="hy-AM"/>
        </w:rPr>
        <w:softHyphen/>
      </w:r>
      <w:r w:rsidRPr="00851BCB">
        <w:rPr>
          <w:rFonts w:ascii="GHEA Mariam" w:hAnsi="GHEA Mariam"/>
          <w:sz w:val="24"/>
          <w:szCs w:val="24"/>
          <w:lang w:val="hy-AM"/>
        </w:rPr>
        <w:softHyphen/>
        <w:t>վա</w:t>
      </w:r>
      <w:r w:rsidRPr="00851BCB">
        <w:rPr>
          <w:rFonts w:ascii="GHEA Mariam" w:hAnsi="GHEA Mariam"/>
          <w:sz w:val="24"/>
          <w:szCs w:val="24"/>
          <w:lang w:val="hy-AM"/>
        </w:rPr>
        <w:softHyphen/>
        <w:t>րու</w:t>
      </w:r>
      <w:r w:rsidRPr="00851BCB">
        <w:rPr>
          <w:rFonts w:ascii="GHEA Mariam" w:hAnsi="GHEA Mariam"/>
          <w:sz w:val="24"/>
          <w:szCs w:val="24"/>
          <w:lang w:val="hy-AM"/>
        </w:rPr>
        <w:softHyphen/>
        <w:t xml:space="preserve">թյան </w:t>
      </w:r>
      <w:r w:rsidRPr="00851BCB">
        <w:rPr>
          <w:rFonts w:ascii="GHEA Mariam" w:hAnsi="GHEA Mariam" w:cs="Tahoma"/>
          <w:spacing w:val="-2"/>
          <w:sz w:val="24"/>
          <w:szCs w:val="24"/>
          <w:lang w:val="hy-AM"/>
        </w:rPr>
        <w:t>օրենսդրական նախա</w:t>
      </w:r>
      <w:r>
        <w:rPr>
          <w:rFonts w:ascii="GHEA Mariam" w:hAnsi="GHEA Mariam" w:cs="Tahoma"/>
          <w:spacing w:val="-2"/>
          <w:sz w:val="24"/>
          <w:szCs w:val="24"/>
          <w:lang w:val="hy-AM"/>
        </w:rPr>
        <w:softHyphen/>
      </w:r>
      <w:r w:rsidRPr="00851BCB">
        <w:rPr>
          <w:rFonts w:ascii="GHEA Mariam" w:hAnsi="GHEA Mariam" w:cs="Tahoma"/>
          <w:spacing w:val="-2"/>
          <w:sz w:val="24"/>
          <w:szCs w:val="24"/>
          <w:lang w:val="hy-AM"/>
        </w:rPr>
        <w:t>ձեռնությունը</w:t>
      </w:r>
      <w:r w:rsidRPr="00851BCB">
        <w:rPr>
          <w:rFonts w:ascii="GHEA Mariam" w:hAnsi="GHEA Mariam"/>
          <w:sz w:val="24"/>
          <w:szCs w:val="24"/>
          <w:lang w:val="hy-AM"/>
        </w:rPr>
        <w:t xml:space="preserve"> սահման</w:t>
      </w:r>
      <w:r w:rsidRPr="00851BCB">
        <w:rPr>
          <w:rFonts w:ascii="GHEA Mariam" w:hAnsi="GHEA Mariam"/>
          <w:sz w:val="24"/>
          <w:szCs w:val="24"/>
          <w:lang w:val="hy-AM"/>
        </w:rPr>
        <w:softHyphen/>
        <w:t>ված կարգով ներկայացնել Հա</w:t>
      </w:r>
      <w:r w:rsidRPr="00851BCB">
        <w:rPr>
          <w:rFonts w:ascii="GHEA Mariam" w:hAnsi="GHEA Mariam"/>
          <w:sz w:val="24"/>
          <w:szCs w:val="24"/>
          <w:lang w:val="hy-AM"/>
        </w:rPr>
        <w:softHyphen/>
        <w:t>յաս</w:t>
      </w:r>
      <w:r w:rsidRPr="00851BCB">
        <w:rPr>
          <w:rFonts w:ascii="GHEA Mariam" w:hAnsi="GHEA Mariam"/>
          <w:sz w:val="24"/>
          <w:szCs w:val="24"/>
          <w:lang w:val="hy-AM"/>
        </w:rPr>
        <w:softHyphen/>
      </w:r>
      <w:r w:rsidRPr="00851BCB">
        <w:rPr>
          <w:rFonts w:ascii="GHEA Mariam" w:hAnsi="GHEA Mariam"/>
          <w:sz w:val="24"/>
          <w:szCs w:val="24"/>
          <w:lang w:val="hy-AM"/>
        </w:rPr>
        <w:softHyphen/>
      </w:r>
      <w:r w:rsidRPr="00851BCB">
        <w:rPr>
          <w:rFonts w:ascii="GHEA Mariam" w:hAnsi="GHEA Mariam"/>
          <w:sz w:val="24"/>
          <w:szCs w:val="24"/>
          <w:lang w:val="hy-AM"/>
        </w:rPr>
        <w:softHyphen/>
        <w:t>տա</w:t>
      </w:r>
      <w:r w:rsidRPr="00851BCB">
        <w:rPr>
          <w:rFonts w:ascii="GHEA Mariam" w:hAnsi="GHEA Mariam"/>
          <w:sz w:val="24"/>
          <w:szCs w:val="24"/>
          <w:lang w:val="hy-AM"/>
        </w:rPr>
        <w:softHyphen/>
        <w:t>նի Հան</w:t>
      </w:r>
      <w:r w:rsidRPr="00851BCB">
        <w:rPr>
          <w:rFonts w:ascii="GHEA Mariam" w:hAnsi="GHEA Mariam"/>
          <w:sz w:val="24"/>
          <w:szCs w:val="24"/>
          <w:lang w:val="hy-AM"/>
        </w:rPr>
        <w:softHyphen/>
        <w:t>րա</w:t>
      </w:r>
      <w:r w:rsidRPr="00851BCB">
        <w:rPr>
          <w:rFonts w:ascii="GHEA Mariam" w:hAnsi="GHEA Mariam"/>
          <w:sz w:val="24"/>
          <w:szCs w:val="24"/>
          <w:lang w:val="hy-AM"/>
        </w:rPr>
        <w:softHyphen/>
        <w:t>պե</w:t>
      </w:r>
      <w:r w:rsidRPr="00851BCB">
        <w:rPr>
          <w:rFonts w:ascii="GHEA Mariam" w:hAnsi="GHEA Mariam"/>
          <w:sz w:val="24"/>
          <w:szCs w:val="24"/>
          <w:lang w:val="hy-AM"/>
        </w:rPr>
        <w:softHyphen/>
        <w:t>տու</w:t>
      </w:r>
      <w:r w:rsidRPr="00851BCB">
        <w:rPr>
          <w:rFonts w:ascii="GHEA Mariam" w:hAnsi="GHEA Mariam"/>
          <w:sz w:val="24"/>
          <w:szCs w:val="24"/>
          <w:lang w:val="hy-AM"/>
        </w:rPr>
        <w:softHyphen/>
        <w:t>թյան Ազգային ժողով:</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51BCB"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851BCB">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851BCB">
        <w:rPr>
          <w:rFonts w:ascii="GHEA Mariam" w:hAnsi="GHEA Mariam" w:cs="Arial Armenian"/>
          <w:sz w:val="24"/>
          <w:szCs w:val="24"/>
          <w:lang w:val="hy-AM"/>
        </w:rPr>
        <w:tab/>
      </w:r>
      <w:r w:rsidR="00851BCB">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w:t>
      </w:r>
      <w:r w:rsidR="00851BCB">
        <w:rPr>
          <w:rFonts w:ascii="GHEA Mariam" w:hAnsi="GHEA Mariam" w:cs="Arial Armenian"/>
          <w:sz w:val="24"/>
          <w:szCs w:val="24"/>
          <w:lang w:val="hy-AM"/>
        </w:rPr>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51BCB"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987" w:rsidRDefault="00BB7987">
      <w:r>
        <w:separator/>
      </w:r>
    </w:p>
  </w:endnote>
  <w:endnote w:type="continuationSeparator" w:id="0">
    <w:p w:rsidR="00BB7987" w:rsidRDefault="00BB7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987" w:rsidRDefault="00BB7987">
      <w:r>
        <w:separator/>
      </w:r>
    </w:p>
  </w:footnote>
  <w:footnote w:type="continuationSeparator" w:id="0">
    <w:p w:rsidR="00BB7987" w:rsidRDefault="00BB7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1BC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BCB"/>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EA4"/>
    <w:rsid w:val="00BB782B"/>
    <w:rsid w:val="00BB7987"/>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5D7"/>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4AF0"/>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2025-10-27T11:39:00Z</dcterms:modified>
</cp:coreProperties>
</file>