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D7443C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2DED8A71" w:rsidR="00914853" w:rsidRPr="00D7443C" w:rsidRDefault="002D5570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CA6C3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ՉԱՆԱԽ</w:t>
      </w:r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</w:t>
      </w:r>
      <w:r w:rsidR="00EB673A" w:rsidRPr="00EB673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ՍԱՀՄԱՆԱՓԱԿ ՊԱՏԱՍԽԱՆԱՏՎՈՒԹՅԱՄԲ </w:t>
      </w:r>
      <w:r w:rsidR="00CA21B6"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D7443C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65A9044F" w:rsidR="0077537C" w:rsidRPr="00D7443C" w:rsidRDefault="00CA6C3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03</w:t>
            </w:r>
            <w:r w:rsidR="007A480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626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626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D7443C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751E31C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CA6C37" w:rsidRPr="00CA6C37">
              <w:rPr>
                <w:rFonts w:ascii="GHEA Grapalat" w:eastAsia="Times New Roman" w:hAnsi="GHEA Grapalat" w:cs="Times New Roman"/>
                <w:sz w:val="24"/>
                <w:szCs w:val="24"/>
              </w:rPr>
              <w:t>01/2-1/19167-2025</w:t>
            </w:r>
          </w:p>
        </w:tc>
      </w:tr>
      <w:tr w:rsidR="0077537C" w:rsidRPr="00766F0A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164666E" w14:textId="7E629F66" w:rsidR="00CA6C37" w:rsidRPr="00CA6C37" w:rsidRDefault="00195239" w:rsidP="00CA6C37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7443C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D7443C"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CA6C37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CA6C37" w:rsidRPr="00CA6C37">
              <w:rPr>
                <w:rFonts w:ascii="GHEA Grapalat" w:hAnsi="GHEA Grapalat" w:cs="Sylfaen"/>
                <w:sz w:val="24"/>
                <w:szCs w:val="24"/>
                <w:lang w:val="hy-AM"/>
              </w:rPr>
              <w:t>իտո</w:t>
            </w:r>
            <w:r w:rsidR="00CA6C37" w:rsidRPr="00CA6C3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ղություններ և առա</w:t>
            </w:r>
            <w:r w:rsidR="00CA6C37" w:rsidRPr="00CA6C3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</w:t>
            </w:r>
            <w:r w:rsidR="00CA6C37" w:rsidRPr="00CA6C3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</w:t>
            </w:r>
            <w:r w:rsidR="00CA6C37" w:rsidRPr="00CA6C3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CA6C37" w:rsidRPr="00CA6C3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CA6C37" w:rsidRPr="00CA6C3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</w:t>
            </w:r>
            <w:r w:rsidR="00CA6C37" w:rsidRPr="00CA6C3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CA6C37" w:rsidRPr="00CA6C3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CA6C37" w:rsidRPr="00CA6C3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 չկան:</w:t>
            </w:r>
          </w:p>
          <w:p w14:paraId="04328472" w14:textId="73BA60F3" w:rsidR="0016145A" w:rsidRPr="00D7443C" w:rsidRDefault="0016145A" w:rsidP="00DD4BA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13B88B21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D7443C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0A6BEFAB" w:rsidR="0077537C" w:rsidRPr="00D7443C" w:rsidRDefault="007A480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CA6C3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626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CA6C3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626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D7443C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22741E8B" w:rsidR="0077537C" w:rsidRPr="005756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CA6C37" w:rsidRPr="00CA6C37">
              <w:rPr>
                <w:rFonts w:ascii="GHEA Grapalat" w:eastAsia="Times New Roman" w:hAnsi="GHEA Grapalat" w:cs="Times New Roman"/>
                <w:sz w:val="24"/>
                <w:szCs w:val="24"/>
              </w:rPr>
              <w:t>01/3-2/53257-2025</w:t>
            </w:r>
          </w:p>
        </w:tc>
      </w:tr>
      <w:tr w:rsidR="0077537C" w:rsidRPr="00D7443C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F803FEE" w14:textId="77777777" w:rsidR="00CA6C37" w:rsidRPr="00CA6C37" w:rsidRDefault="00CB56B0" w:rsidP="00CA6C37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CA6C37" w:rsidRPr="00CA6C3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 թվականի սեպտեմբերի 17-ի N 1118-Ն որոշման հավելվածով հաստատված կարգի  17-րդ կետով՝  նույն կարգի 14-րդ կետին համապատասխան «ՉԱՆԱԽ» սահմանափակ պատասխանատվությամբ ընկերության կողմից ներկայացված հայտի, ինչպես նաև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«ՉԱՆԱԽ»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հայտին կից ներկայացված Ձև N 4-ում և նախագծի հավելվածով </w:t>
            </w:r>
            <w:r w:rsidR="00CA6C37" w:rsidRPr="00CA6C37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 10-անիշ ծածկագրով` դասակարգման ճշգրտության վերաբերյալ դիրքորոշում ներկայացնելու համար։</w:t>
            </w:r>
          </w:p>
          <w:p w14:paraId="162144FC" w14:textId="77777777" w:rsidR="00CA6C37" w:rsidRPr="00CA6C37" w:rsidRDefault="00CA6C37" w:rsidP="00CA6C37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CA6C37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Միաժամանակ, «ՉԱՆԱԽ» սահմանափակ պատասխանատվությամբ</w:t>
            </w:r>
            <w:r w:rsidRPr="00CA6C37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ընկերությունը (ՀՎՀՀ </w:t>
            </w:r>
            <w:hyperlink r:id="rId5" w:tgtFrame="_blank" w:history="1">
              <w:r w:rsidRPr="00CA6C37">
                <w:rPr>
                  <w:rStyle w:val="Hyperlink"/>
                  <w:rFonts w:ascii="GHEA Grapalat" w:hAnsi="GHEA Grapalat" w:cs="Sylfaen"/>
                  <w:sz w:val="24"/>
                  <w:szCs w:val="24"/>
                  <w:lang w:val="af-ZA"/>
                </w:rPr>
                <w:t>03500826</w:t>
              </w:r>
            </w:hyperlink>
            <w:r w:rsidRPr="00CA6C37">
              <w:rPr>
                <w:rFonts w:ascii="GHEA Grapalat" w:hAnsi="GHEA Grapalat" w:cs="Sylfaen"/>
                <w:sz w:val="24"/>
                <w:szCs w:val="24"/>
                <w:lang w:val="af-ZA"/>
              </w:rPr>
              <w:t>, գրանցված 14.06.1994</w:t>
            </w:r>
            <w:r w:rsidRPr="00CA6C37">
              <w:rPr>
                <w:rFonts w:ascii="GHEA Grapalat" w:hAnsi="GHEA Grapalat" w:cs="Sylfaen"/>
                <w:sz w:val="24"/>
                <w:szCs w:val="24"/>
                <w:lang w:val="hy-AM"/>
              </w:rPr>
              <w:t>թ</w:t>
            </w:r>
            <w:r w:rsidRPr="00CA6C3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CA6C37">
              <w:rPr>
                <w:rFonts w:ascii="GHEA Grapalat" w:hAnsi="GHEA Grapalat" w:cs="Sylfaen"/>
                <w:sz w:val="24"/>
                <w:szCs w:val="24"/>
                <w:lang w:val="af-ZA"/>
              </w:rPr>
              <w:t>) գործում է հարկման ընդհանուր համակարգում, ըստ ներկայացրած վերջին՝ 2025թ</w:t>
            </w:r>
            <w:r w:rsidRPr="00CA6C3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CA6C37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CA6C37">
              <w:rPr>
                <w:rFonts w:ascii="GHEA Grapalat" w:hAnsi="GHEA Grapalat" w:cs="Sylfaen"/>
                <w:sz w:val="24"/>
                <w:szCs w:val="24"/>
                <w:lang w:val="hy-AM"/>
              </w:rPr>
              <w:t>հուլիս</w:t>
            </w:r>
            <w:r w:rsidRPr="00CA6C37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 ունի</w:t>
            </w:r>
            <w:r w:rsidRPr="00CA6C3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A6C37">
              <w:rPr>
                <w:rFonts w:ascii="GHEA Grapalat" w:hAnsi="GHEA Grapalat" w:cs="Sylfaen"/>
                <w:sz w:val="24"/>
                <w:szCs w:val="24"/>
                <w:lang w:val="af-ZA"/>
              </w:rPr>
              <w:t>89</w:t>
            </w:r>
            <w:r w:rsidRPr="00CA6C3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A6C37">
              <w:rPr>
                <w:rFonts w:ascii="GHEA Grapalat" w:hAnsi="GHEA Grapalat" w:cs="Sylfaen"/>
                <w:sz w:val="24"/>
                <w:szCs w:val="24"/>
                <w:lang w:val="af-ZA"/>
              </w:rPr>
              <w:t>հարկման բազա ունեցող վարձու աշխատող</w:t>
            </w:r>
            <w:r w:rsidRPr="00CA6C37">
              <w:rPr>
                <w:rFonts w:ascii="GHEA Grapalat" w:hAnsi="GHEA Grapalat" w:cs="Sylfaen"/>
                <w:sz w:val="24"/>
                <w:szCs w:val="24"/>
                <w:lang w:val="hy-AM"/>
              </w:rPr>
              <w:t>ներ</w:t>
            </w:r>
            <w:r w:rsidRPr="00CA6C37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։ Ընկերության 2023 թվականի հարկման բազա ունեցող վարձու աշխատողների միջին ամսական թվաքանակը կազմել է 74, իսկ 2024 թվականինը` 78: </w:t>
            </w:r>
          </w:p>
          <w:p w14:paraId="63ED152C" w14:textId="69D631D5" w:rsidR="00EE0123" w:rsidRPr="007A480B" w:rsidRDefault="00CA6C37" w:rsidP="00EB673A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CA6C3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հետ, ուստի տեղեկատվությունը հանդիսանում է հարկային գաղտնիք։ Միաժամանակ, </w:t>
            </w:r>
            <w:r w:rsidRPr="00CA6C37">
              <w:rPr>
                <w:rFonts w:ascii="GHEA Grapalat" w:hAnsi="GHEA Grapalat" w:cs="Sylfaen"/>
                <w:sz w:val="24"/>
                <w:szCs w:val="24"/>
                <w:lang w:val="af-ZA"/>
              </w:rPr>
              <w:t>2</w:t>
            </w:r>
            <w:r w:rsidRPr="00CA6C37">
              <w:rPr>
                <w:rFonts w:ascii="GHEA Grapalat" w:hAnsi="GHEA Grapalat" w:cs="Sylfaen"/>
                <w:sz w:val="24"/>
                <w:szCs w:val="24"/>
                <w:lang w:val="hy-AM"/>
              </w:rPr>
              <w:t>6</w:t>
            </w:r>
            <w:r w:rsidRPr="00CA6C37">
              <w:rPr>
                <w:rFonts w:ascii="GHEA Grapalat" w:hAnsi="GHEA Grapalat" w:cs="Sylfaen"/>
                <w:sz w:val="24"/>
                <w:szCs w:val="24"/>
                <w:lang w:val="af-ZA"/>
              </w:rPr>
              <w:t>.08.2025թ</w:t>
            </w:r>
            <w:r w:rsidRPr="00CA6C37">
              <w:rPr>
                <w:rFonts w:ascii="Cambria Math" w:hAnsi="Cambria Math" w:cs="Cambria Math"/>
                <w:sz w:val="24"/>
                <w:szCs w:val="24"/>
                <w:lang w:val="af-ZA"/>
              </w:rPr>
              <w:t>․</w:t>
            </w:r>
            <w:r w:rsidRPr="00CA6C37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դրությամբ ընկերությունը </w:t>
            </w:r>
            <w:r w:rsidRPr="00CA6C37">
              <w:rPr>
                <w:rFonts w:ascii="GHEA Grapalat" w:hAnsi="GHEA Grapalat" w:cs="Sylfaen"/>
                <w:sz w:val="24"/>
                <w:szCs w:val="24"/>
                <w:lang w:val="hy-AM"/>
              </w:rPr>
              <w:t>չ</w:t>
            </w:r>
            <w:r w:rsidRPr="00CA6C37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ունի հարկային մարմնի կողմից վերահսկվող եկամուտների գծով </w:t>
            </w:r>
            <w:r w:rsidRPr="00CA6C3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ժամկետանց </w:t>
            </w:r>
            <w:r w:rsidRPr="00CA6C37">
              <w:rPr>
                <w:rFonts w:ascii="GHEA Grapalat" w:hAnsi="GHEA Grapalat" w:cs="Sylfaen"/>
                <w:sz w:val="24"/>
                <w:szCs w:val="24"/>
                <w:lang w:val="af-ZA"/>
              </w:rPr>
              <w:t>պարտավորություն:</w:t>
            </w:r>
            <w:r w:rsidRPr="00CA6C37">
              <w:rPr>
                <w:rFonts w:ascii="GHEA Grapalat" w:hAnsi="GHEA Grapalat" w:cs="Sylfaen"/>
                <w:sz w:val="24"/>
                <w:szCs w:val="24"/>
                <w:lang w:val="af-ZA"/>
              </w:rPr>
              <w:tab/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0F16CD" w14:textId="77777777" w:rsidR="00B41C27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72B8155D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BAF04DA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B1DFB28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F39827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EBC1A14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055A335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E18C0C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AFE5E8F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D7443C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D7443C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D7443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3F522106" w:rsidR="005B08DC" w:rsidRPr="00D7443C" w:rsidRDefault="007A480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CA6C3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626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CA6C3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626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D7443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D7443C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D7443C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42835A95" w:rsidR="005B08DC" w:rsidRPr="00D7443C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CA6C37" w:rsidRPr="00CA6C37">
              <w:rPr>
                <w:rFonts w:ascii="GHEA Grapalat" w:eastAsia="Times New Roman" w:hAnsi="GHEA Grapalat" w:cs="Times New Roman"/>
                <w:sz w:val="24"/>
                <w:szCs w:val="24"/>
              </w:rPr>
              <w:t>/27.3/38542-2025</w:t>
            </w:r>
          </w:p>
        </w:tc>
      </w:tr>
      <w:tr w:rsidR="005B08DC" w:rsidRPr="00CA6C37" w14:paraId="7558B97D" w14:textId="77777777" w:rsidTr="00ED138F">
        <w:trPr>
          <w:trHeight w:val="340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0DDD434" w14:textId="3DB9F101" w:rsidR="00CA6C37" w:rsidRPr="00CA6C37" w:rsidRDefault="00CA6C37" w:rsidP="00CA6C37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A6C37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1. Նախագծի 2-րդ կետի 2-րդ ենթակետով նախատեսվել է, որ «ՉԱՆԱԽ» սահմանափակ պատասխանատվությամբ ընկերության կողմից իրականացվող ներդրումային ծրագրի շրջանակներում հումքի և (կամ) նյութերի ներմուծումն իրականացվելու </w:t>
            </w:r>
            <w:bookmarkStart w:id="2" w:name="_Hlk107399191"/>
            <w:r w:rsidRPr="00CA6C37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է </w:t>
            </w:r>
            <w:r w:rsidRPr="00CA6C37"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2025 թվականի օգոստոսի 1-ից մինչև </w:t>
            </w:r>
            <w:bookmarkEnd w:id="2"/>
            <w:r w:rsidRPr="00CA6C37"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2026 թվականի հուլիսի 31-ը ներառյալ</w:t>
            </w:r>
            <w:r w:rsidRPr="00CA6C37">
              <w:rPr>
                <w:rFonts w:ascii="GHEA Grapalat" w:eastAsia="Calibri" w:hAnsi="GHEA Grapalat" w:cs="Times New Roman" w:hint="eastAsia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CA6C37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իսկ Նախագծին կից հայտի Ձև 1-ի դիմումի և Ձև 2-ի հայտարարության ներկայացման ամսաթվերը նշվել են «օգոստոսի 13-ը 2025 թվական»:</w:t>
            </w:r>
          </w:p>
          <w:p w14:paraId="29227ACD" w14:textId="77777777" w:rsidR="00CA6C37" w:rsidRPr="00CA6C37" w:rsidRDefault="00CA6C37" w:rsidP="00CA6C37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A6C37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 Այս կապակցությամբ հարկ է նկատի ունենալ Հայաստանի Հանրապետության կառավարության 2015 թվականի սեպտեմբերի 17-ի  N 1118-Ն որոշման հավելվածի 12-րդ կետը, համաձայն որի՝ սույն կարգի իմաստով ներդրումային ծրագրի իրականացման նպատակով ներմուծվող տեխնոլոգիական սարքավորումների, դրանց բաղկացուցիչ ու համալրող մասերի ներմուծման ժամանակահատվածը չի կարող գերազանցել ծրագրի իրականացման վերջնաժամկետը, իսկ հումքի և (կամ) նյութերի ներմուծման ժամանակահատվածը չի կարող գերազանցել ծրագրի իրականացման վերջնաժամկետը և լինել ավելի, քան երեք տարի, ինչպես նաև </w:t>
            </w:r>
            <w:r w:rsidRPr="00CA6C37"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ներդրումային ծրագրի իրականացման նպատակով ներմուծվող տեխնոլոգիական սարքավորումների, դրանց բաղկացուցիչ ու համալրող մասերի, հումքի և (կամ) նյութերի ներմուծման սկզբնաժամկետը չի կարող լինել ավելի շուտ, քան սույն հավելվածի 13-րդ կետով նախատեսված հայտի Հայաստանի Հանրապետության էկոնոմիկայի նախարարություն ներկայացնելու հաջորդ օրը։ </w:t>
            </w:r>
            <w:r w:rsidRPr="00CA6C37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Հայտը չբավարարելու դեպքում անձը վճարում է ներդրումային ծրագրի շրջանակներում ներմուծված ապրանքի համար մաքսատուրքը՝ օրենսդրությամբ </w:t>
            </w:r>
            <w:r w:rsidRPr="00CA6C37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սահմանված կարգով և չափով։</w:t>
            </w:r>
          </w:p>
          <w:p w14:paraId="2ACDCEE2" w14:textId="77777777" w:rsidR="00CA6C37" w:rsidRPr="00CA6C37" w:rsidRDefault="00CA6C37" w:rsidP="00CA6C37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A6C37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 Նշվածը հաշվի առնելով գտնում ենք, որ Նախագիծն ունի վերանայման կարիք:</w:t>
            </w:r>
          </w:p>
          <w:p w14:paraId="7FEF3C22" w14:textId="7CACF5C6" w:rsidR="00137847" w:rsidRPr="000C6D8D" w:rsidRDefault="00CA6C37" w:rsidP="000C6D8D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A6C37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 2. Նախագծին կից ցանկի 1-ին կետում նշվել է «040101900» ծածկագիրը, մինչդեռ հայտին կից ցանկի 1-ին կետում նշվել է «040101900</w:t>
            </w:r>
            <w:r w:rsidRPr="00CA6C37"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0</w:t>
            </w:r>
            <w:r w:rsidRPr="00CA6C37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» ծածկագիրը, ուստի նշվածով պայմանավորված անհրաժեշտ է ծածկագրերը համապատասխանեցնել միմյանց։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51651C9" w14:textId="613CB71E" w:rsidR="00D0358B" w:rsidRDefault="00594FD4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</w:t>
            </w:r>
            <w:r w:rsidR="00CA6C3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մասամբ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  <w:r w:rsidR="00CA6C3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Ընկերությունը հայտը</w:t>
            </w:r>
            <w:r w:rsidR="0066735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667354" w:rsidRPr="0066735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(</w:t>
            </w:r>
            <w:r w:rsidR="0066735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որը ստորագրված է հուլիսի 29-ին</w:t>
            </w:r>
            <w:r w:rsidR="00667354" w:rsidRPr="0066735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)</w:t>
            </w:r>
            <w:r w:rsidR="00CA6C3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66735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պաշտոնապես </w:t>
            </w:r>
            <w:r w:rsidR="00CA6C3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նախարարութ</w:t>
            </w:r>
            <w:r w:rsidR="0066735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յ</w:t>
            </w:r>
            <w:r w:rsidR="00CA6C3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ուն է </w:t>
            </w:r>
            <w:r w:rsidR="0066735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ներկայացրել հուլիսի 31-ին։ Օգոստոսի 13-ին էլեկտրոնային տարբերակով վերջինս ներակայացրել է հայտի խմբագրված տարբերակը։ Նախարարության կողմից հիմք է ընդունվել պաշտոնապես մուտք եղած ամսաթիվը։ </w:t>
            </w:r>
          </w:p>
          <w:p w14:paraId="224B5654" w14:textId="77777777" w:rsidR="00CA6C37" w:rsidRDefault="00CA6C37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C696F96" w14:textId="77777777" w:rsidR="00CA6C37" w:rsidRDefault="00CA6C37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F9A7196" w14:textId="77777777" w:rsidR="00CA6C37" w:rsidRDefault="00CA6C37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EA8B711" w14:textId="77777777" w:rsidR="00CA6C37" w:rsidRDefault="00CA6C37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3CE092" w14:textId="77777777" w:rsidR="00CA6C37" w:rsidRDefault="00CA6C37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4808A5C" w14:textId="77777777" w:rsidR="00CA6C37" w:rsidRDefault="00CA6C37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8A40C89" w14:textId="77777777" w:rsidR="00CA6C37" w:rsidRDefault="00CA6C37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9E59B33" w14:textId="77777777" w:rsidR="00CA6C37" w:rsidRDefault="00CA6C37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84CF3F7" w14:textId="77777777" w:rsidR="00CA6C37" w:rsidRDefault="00CA6C37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D79506C" w14:textId="77777777" w:rsidR="00CA6C37" w:rsidRDefault="00CA6C37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F436EF4" w14:textId="77777777" w:rsidR="00CA6C37" w:rsidRDefault="00CA6C37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3027964" w14:textId="77777777" w:rsidR="00CA6C37" w:rsidRDefault="00CA6C37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98E0C96" w14:textId="77777777" w:rsidR="00CA6C37" w:rsidRDefault="00CA6C37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3B45923" w14:textId="77777777" w:rsidR="00CA6C37" w:rsidRDefault="00CA6C37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3912968" w14:textId="77777777" w:rsidR="00CA6C37" w:rsidRDefault="00CA6C37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D703B13" w14:textId="77777777" w:rsidR="00CA6C37" w:rsidRDefault="00CA6C37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814E137" w14:textId="77777777" w:rsidR="00CA6C37" w:rsidRDefault="00CA6C37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18E12D2" w14:textId="77777777" w:rsidR="00CA6C37" w:rsidRDefault="00CA6C37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E2DD83" w14:textId="6DCC579A" w:rsidR="00CA6C37" w:rsidRPr="00D7443C" w:rsidRDefault="00CA6C37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 մասամբ։ Նախագծում ծածկագրերը նշվում են 10 նիշով։ Վերջին 0-ն ավելորդ է։</w:t>
            </w:r>
          </w:p>
        </w:tc>
      </w:tr>
      <w:bookmarkEnd w:id="0"/>
      <w:bookmarkEnd w:id="1"/>
      <w:tr w:rsidR="00ED138F" w:rsidRPr="00D7443C" w14:paraId="6B277BA0" w14:textId="77777777" w:rsidTr="00ED138F">
        <w:trPr>
          <w:trHeight w:val="453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774ED61" w14:textId="355E05B3" w:rsidR="00ED138F" w:rsidRPr="00ED138F" w:rsidRDefault="00ED138F" w:rsidP="00ED138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D138F">
              <w:rPr>
                <w:rFonts w:ascii="GHEA Grapalat" w:eastAsia="Times New Roman" w:hAnsi="GHEA Grapalat" w:cs="Cambria Math"/>
                <w:sz w:val="24"/>
                <w:szCs w:val="24"/>
                <w:lang w:val="hy-AM"/>
              </w:rPr>
              <w:lastRenderedPageBreak/>
              <w:t>4</w:t>
            </w:r>
            <w:r w:rsidRPr="00ED138F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ED13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Սննդամթերքի անվտանգության տեսչական մարմին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BC3A1EB" w14:textId="1CB28B4A" w:rsidR="00ED138F" w:rsidRPr="00D7443C" w:rsidRDefault="00ED138F" w:rsidP="00ED138F">
            <w:pPr>
              <w:spacing w:after="0" w:line="33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22</w:t>
            </w: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Pr="00ED138F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ED138F" w:rsidRPr="00D7443C" w14:paraId="61A7401C" w14:textId="77777777" w:rsidTr="00ED138F">
        <w:trPr>
          <w:trHeight w:val="41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4BE9F5C" w14:textId="77777777" w:rsidR="00ED138F" w:rsidRPr="00ED138F" w:rsidRDefault="00ED138F" w:rsidP="00ED138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FF47E89" w14:textId="3DBFEDA5" w:rsidR="00ED138F" w:rsidRPr="00D7443C" w:rsidRDefault="00ED138F" w:rsidP="00ED138F">
            <w:pPr>
              <w:spacing w:after="0" w:line="33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Pr="00ED138F">
              <w:rPr>
                <w:rFonts w:ascii="GHEA Grapalat" w:eastAsia="Times New Roman" w:hAnsi="GHEA Grapalat" w:cs="Times New Roman"/>
                <w:sz w:val="24"/>
                <w:szCs w:val="24"/>
              </w:rPr>
              <w:t>/06.1/5/13359-2025</w:t>
            </w:r>
          </w:p>
        </w:tc>
      </w:tr>
      <w:tr w:rsidR="00ED138F" w:rsidRPr="00D7443C" w14:paraId="749814FD" w14:textId="77777777" w:rsidTr="00ED138F">
        <w:trPr>
          <w:trHeight w:val="43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AA02A16" w14:textId="3D655763" w:rsidR="00ED138F" w:rsidRPr="00ED138F" w:rsidRDefault="00ED138F" w:rsidP="00ED138F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eastAsia="Calibri" w:hAnsi="Cambria Math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․ </w:t>
            </w:r>
            <w:r w:rsidRPr="00ED138F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մաքսատուրքից ազատելու արտոնության կիրառման համար «ՉԱՆԱԽ»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նախագիծի վերաբերյալ առաջարկություններ ու դիտողություններ չկան։</w:t>
            </w:r>
          </w:p>
          <w:p w14:paraId="161B5593" w14:textId="77777777" w:rsidR="00ED138F" w:rsidRPr="000C6D8D" w:rsidRDefault="00ED138F" w:rsidP="00987903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5F5750C" w14:textId="02B7DD78" w:rsidR="00ED138F" w:rsidRPr="00D7443C" w:rsidRDefault="00ED138F" w:rsidP="00987903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</w:tbl>
    <w:p w14:paraId="7042EAE9" w14:textId="77777777" w:rsidR="0077537C" w:rsidRPr="00D7443C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D7443C" w:rsidSect="00ED138F">
      <w:pgSz w:w="16840" w:h="11907" w:orient="landscape" w:code="9"/>
      <w:pgMar w:top="630" w:right="1138" w:bottom="27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8E44299"/>
    <w:multiLevelType w:val="hybridMultilevel"/>
    <w:tmpl w:val="720840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20FE7"/>
    <w:rsid w:val="000509C9"/>
    <w:rsid w:val="00052FB3"/>
    <w:rsid w:val="0006586E"/>
    <w:rsid w:val="00092818"/>
    <w:rsid w:val="000A558F"/>
    <w:rsid w:val="000B02E1"/>
    <w:rsid w:val="000B1583"/>
    <w:rsid w:val="000B33DD"/>
    <w:rsid w:val="000C6D8D"/>
    <w:rsid w:val="00106E6E"/>
    <w:rsid w:val="00122780"/>
    <w:rsid w:val="00125F1D"/>
    <w:rsid w:val="00137847"/>
    <w:rsid w:val="00145E34"/>
    <w:rsid w:val="0016145A"/>
    <w:rsid w:val="00195239"/>
    <w:rsid w:val="001A0883"/>
    <w:rsid w:val="001B1535"/>
    <w:rsid w:val="001D69CB"/>
    <w:rsid w:val="002349FF"/>
    <w:rsid w:val="00237C0E"/>
    <w:rsid w:val="00250194"/>
    <w:rsid w:val="00284962"/>
    <w:rsid w:val="002A3C05"/>
    <w:rsid w:val="002D5570"/>
    <w:rsid w:val="00314CF8"/>
    <w:rsid w:val="0033005D"/>
    <w:rsid w:val="00335BF8"/>
    <w:rsid w:val="00362610"/>
    <w:rsid w:val="00384771"/>
    <w:rsid w:val="003A069D"/>
    <w:rsid w:val="003C37B7"/>
    <w:rsid w:val="003C6364"/>
    <w:rsid w:val="003D2AC6"/>
    <w:rsid w:val="003F553F"/>
    <w:rsid w:val="00442127"/>
    <w:rsid w:val="00452DFE"/>
    <w:rsid w:val="004C2CA0"/>
    <w:rsid w:val="00500BAE"/>
    <w:rsid w:val="00521729"/>
    <w:rsid w:val="005340BA"/>
    <w:rsid w:val="00565784"/>
    <w:rsid w:val="005756CB"/>
    <w:rsid w:val="00594FD4"/>
    <w:rsid w:val="005A177E"/>
    <w:rsid w:val="005B08DC"/>
    <w:rsid w:val="005B4A27"/>
    <w:rsid w:val="005D0BCE"/>
    <w:rsid w:val="005D2217"/>
    <w:rsid w:val="005E1C30"/>
    <w:rsid w:val="00613DC9"/>
    <w:rsid w:val="00652843"/>
    <w:rsid w:val="00667354"/>
    <w:rsid w:val="006F6C03"/>
    <w:rsid w:val="007020D9"/>
    <w:rsid w:val="007174DF"/>
    <w:rsid w:val="007520C4"/>
    <w:rsid w:val="007530E7"/>
    <w:rsid w:val="00766F0A"/>
    <w:rsid w:val="0077537C"/>
    <w:rsid w:val="00793867"/>
    <w:rsid w:val="007A480B"/>
    <w:rsid w:val="007F2A15"/>
    <w:rsid w:val="007F42AC"/>
    <w:rsid w:val="00820B3B"/>
    <w:rsid w:val="00885C36"/>
    <w:rsid w:val="008B3C8F"/>
    <w:rsid w:val="008C5178"/>
    <w:rsid w:val="00914853"/>
    <w:rsid w:val="009A5814"/>
    <w:rsid w:val="00A06EA2"/>
    <w:rsid w:val="00A34F59"/>
    <w:rsid w:val="00A61CFB"/>
    <w:rsid w:val="00A61E07"/>
    <w:rsid w:val="00AA33F5"/>
    <w:rsid w:val="00AA5818"/>
    <w:rsid w:val="00AB5C8A"/>
    <w:rsid w:val="00B0731D"/>
    <w:rsid w:val="00B12388"/>
    <w:rsid w:val="00B41C27"/>
    <w:rsid w:val="00B80235"/>
    <w:rsid w:val="00B8412F"/>
    <w:rsid w:val="00B933AC"/>
    <w:rsid w:val="00BE6250"/>
    <w:rsid w:val="00C12163"/>
    <w:rsid w:val="00C42FC9"/>
    <w:rsid w:val="00C65756"/>
    <w:rsid w:val="00C7708F"/>
    <w:rsid w:val="00C83321"/>
    <w:rsid w:val="00CA21B6"/>
    <w:rsid w:val="00CA6C37"/>
    <w:rsid w:val="00CB56B0"/>
    <w:rsid w:val="00CC5B4F"/>
    <w:rsid w:val="00CC71D1"/>
    <w:rsid w:val="00CD6E8E"/>
    <w:rsid w:val="00D0358B"/>
    <w:rsid w:val="00D26916"/>
    <w:rsid w:val="00D7443C"/>
    <w:rsid w:val="00D9097B"/>
    <w:rsid w:val="00DD4BA0"/>
    <w:rsid w:val="00E0614B"/>
    <w:rsid w:val="00E35264"/>
    <w:rsid w:val="00E502D2"/>
    <w:rsid w:val="00E70CE2"/>
    <w:rsid w:val="00E85ACA"/>
    <w:rsid w:val="00EB1A4A"/>
    <w:rsid w:val="00EB673A"/>
    <w:rsid w:val="00ED138F"/>
    <w:rsid w:val="00EE0123"/>
    <w:rsid w:val="00EF1BBA"/>
    <w:rsid w:val="00F20BCC"/>
    <w:rsid w:val="00F35A89"/>
    <w:rsid w:val="00F756AA"/>
    <w:rsid w:val="00F84809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A6C3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A6C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6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8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9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1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2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3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4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9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3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2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taxpayer3.taxservice.am/register/tp/registerforms.jsf?tin=0350082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599</TotalTime>
  <Pages>4</Pages>
  <Words>773</Words>
  <Characters>4411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83</cp:revision>
  <dcterms:created xsi:type="dcterms:W3CDTF">2021-11-10T11:33:00Z</dcterms:created>
  <dcterms:modified xsi:type="dcterms:W3CDTF">2025-10-22T13:30:00Z</dcterms:modified>
</cp:coreProperties>
</file>