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3A6D0C" w14:textId="77777777" w:rsidR="001F4A17" w:rsidRPr="00F10DC3" w:rsidRDefault="003629AE" w:rsidP="001F4A17">
      <w:pPr>
        <w:jc w:val="center"/>
        <w:rPr>
          <w:rFonts w:ascii="GHEA Grapalat" w:hAnsi="GHEA Grapalat" w:cs="Sylfaen"/>
          <w:b/>
          <w:i/>
          <w:sz w:val="28"/>
          <w:szCs w:val="24"/>
          <w:lang w:val="hy-AM"/>
        </w:rPr>
      </w:pPr>
      <w:r w:rsidRPr="00F10DC3">
        <w:rPr>
          <w:rFonts w:ascii="GHEA Grapalat" w:hAnsi="GHEA Grapalat" w:cs="Sylfaen"/>
          <w:b/>
          <w:i/>
          <w:sz w:val="28"/>
          <w:szCs w:val="24"/>
        </w:rPr>
        <w:t>ԱՄՓՈՓԱԹԵՐԹ</w:t>
      </w:r>
    </w:p>
    <w:p w14:paraId="5B4C1CCA" w14:textId="77777777" w:rsidR="005D55D0" w:rsidRDefault="005D55D0" w:rsidP="005D55D0">
      <w:pPr>
        <w:spacing w:after="0"/>
        <w:jc w:val="center"/>
        <w:rPr>
          <w:rFonts w:ascii="GHEA Grapalat" w:hAnsi="GHEA Grapalat"/>
          <w:b/>
          <w:bCs/>
          <w:sz w:val="24"/>
          <w:szCs w:val="24"/>
          <w:lang w:val="hy-AM"/>
        </w:rPr>
      </w:pPr>
      <w:r w:rsidRPr="005D55D0">
        <w:rPr>
          <w:rFonts w:ascii="GHEA Grapalat" w:hAnsi="GHEA Grapalat"/>
          <w:b/>
          <w:bCs/>
          <w:sz w:val="24"/>
          <w:szCs w:val="24"/>
          <w:lang w:val="hy-AM"/>
        </w:rPr>
        <w:t>«Հայաստանի Հանրապետության կառավարության և Վրաստանի կառավարության միջև առանց թույլտվության բնակվող անձանց հետընդունման (ռեադմիսիայի) մասին» համաձայնագ</w:t>
      </w:r>
      <w:r>
        <w:rPr>
          <w:rFonts w:ascii="GHEA Grapalat" w:hAnsi="GHEA Grapalat"/>
          <w:b/>
          <w:bCs/>
          <w:sz w:val="24"/>
          <w:szCs w:val="24"/>
          <w:lang w:val="hy-AM"/>
        </w:rPr>
        <w:t>րի նախագծի վերաբերյալ</w:t>
      </w:r>
      <w:r w:rsidRPr="005D55D0">
        <w:rPr>
          <w:rFonts w:ascii="GHEA Grapalat" w:hAnsi="GHEA Grapalat"/>
          <w:b/>
          <w:bCs/>
          <w:sz w:val="24"/>
          <w:szCs w:val="24"/>
          <w:lang w:val="hy-AM"/>
        </w:rPr>
        <w:t xml:space="preserve"> «Միջազգային պայմանագրերի մասին» օրենքի 11-րդ հոդված</w:t>
      </w:r>
      <w:r>
        <w:rPr>
          <w:rFonts w:ascii="GHEA Grapalat" w:hAnsi="GHEA Grapalat"/>
          <w:b/>
          <w:bCs/>
          <w:sz w:val="24"/>
          <w:szCs w:val="24"/>
          <w:lang w:val="hy-AM"/>
        </w:rPr>
        <w:t xml:space="preserve"> ստացված առաջարկների</w:t>
      </w:r>
    </w:p>
    <w:p w14:paraId="1225211C" w14:textId="77777777" w:rsidR="001F4A17" w:rsidRPr="00F10DC3" w:rsidRDefault="001F4A17" w:rsidP="001F4A17">
      <w:pPr>
        <w:shd w:val="clear" w:color="auto" w:fill="FFFFFF"/>
        <w:spacing w:after="0" w:line="240" w:lineRule="auto"/>
        <w:ind w:left="426" w:firstLine="375"/>
        <w:jc w:val="center"/>
        <w:rPr>
          <w:rFonts w:ascii="GHEA Grapalat" w:hAnsi="GHEA Grapalat"/>
          <w:b/>
          <w:bCs/>
          <w:i/>
          <w:iCs/>
          <w:color w:val="000000"/>
          <w:sz w:val="24"/>
          <w:szCs w:val="24"/>
          <w:lang w:val="hy-AM"/>
        </w:rPr>
      </w:pPr>
    </w:p>
    <w:tbl>
      <w:tblPr>
        <w:tblW w:w="1524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0"/>
        <w:gridCol w:w="8044"/>
      </w:tblGrid>
      <w:tr w:rsidR="001F4A17" w:rsidRPr="00F10DC3" w14:paraId="4FD7AB2C" w14:textId="77777777" w:rsidTr="00D27C52">
        <w:trPr>
          <w:trHeight w:val="384"/>
        </w:trPr>
        <w:tc>
          <w:tcPr>
            <w:tcW w:w="7200" w:type="dxa"/>
            <w:vMerge w:val="restart"/>
            <w:shd w:val="clear" w:color="auto" w:fill="E0E0E0"/>
          </w:tcPr>
          <w:p w14:paraId="3573D7B6" w14:textId="05FF601E" w:rsidR="001F4A17" w:rsidRPr="00D911DC" w:rsidRDefault="00D92B64" w:rsidP="00D911DC">
            <w:pPr>
              <w:spacing w:line="360" w:lineRule="auto"/>
              <w:jc w:val="center"/>
              <w:rPr>
                <w:rFonts w:ascii="GHEA Grapalat" w:hAnsi="GHEA Grapalat"/>
                <w:b/>
                <w:sz w:val="24"/>
                <w:szCs w:val="24"/>
                <w:lang w:val="hy-AM"/>
              </w:rPr>
            </w:pPr>
            <w:bookmarkStart w:id="0" w:name="_Hlk173831241"/>
            <w:r w:rsidRPr="00F10DC3">
              <w:rPr>
                <w:rFonts w:ascii="GHEA Grapalat" w:hAnsi="GHEA Grapalat"/>
                <w:b/>
                <w:bCs/>
                <w:color w:val="000000"/>
                <w:sz w:val="24"/>
                <w:szCs w:val="24"/>
                <w:lang w:val="hy-AM"/>
              </w:rPr>
              <w:t>1</w:t>
            </w:r>
            <w:r w:rsidRPr="00F10DC3">
              <w:rPr>
                <w:rFonts w:ascii="Cambria Math" w:eastAsia="Microsoft JhengHei" w:hAnsi="Cambria Math" w:cs="Cambria Math"/>
                <w:b/>
                <w:bCs/>
                <w:color w:val="000000"/>
                <w:sz w:val="24"/>
                <w:szCs w:val="24"/>
                <w:lang w:val="hy-AM"/>
              </w:rPr>
              <w:t>․</w:t>
            </w:r>
            <w:r w:rsidRPr="00F10DC3">
              <w:rPr>
                <w:rFonts w:ascii="GHEA Grapalat" w:eastAsia="Microsoft JhengHei" w:hAnsi="GHEA Grapalat" w:cs="Microsoft JhengHei"/>
                <w:b/>
                <w:bCs/>
                <w:color w:val="000000"/>
                <w:sz w:val="24"/>
                <w:szCs w:val="24"/>
                <w:lang w:val="hy-AM"/>
              </w:rPr>
              <w:t xml:space="preserve"> </w:t>
            </w:r>
            <w:r w:rsidR="00B92AD9" w:rsidRPr="00C33F57">
              <w:rPr>
                <w:rFonts w:ascii="GHEA Grapalat" w:hAnsi="GHEA Grapalat"/>
                <w:b/>
                <w:sz w:val="24"/>
                <w:szCs w:val="24"/>
                <w:lang w:val="hy-AM"/>
              </w:rPr>
              <w:t>ՀՀ ա</w:t>
            </w:r>
            <w:proofErr w:type="spellStart"/>
            <w:r w:rsidR="00B92AD9" w:rsidRPr="00C33F57">
              <w:rPr>
                <w:rFonts w:ascii="GHEA Grapalat" w:hAnsi="GHEA Grapalat"/>
                <w:b/>
                <w:sz w:val="24"/>
                <w:szCs w:val="24"/>
              </w:rPr>
              <w:t>րդարադատության</w:t>
            </w:r>
            <w:proofErr w:type="spellEnd"/>
            <w:r w:rsidR="00B92AD9" w:rsidRPr="00C33F57">
              <w:rPr>
                <w:rFonts w:ascii="GHEA Grapalat" w:hAnsi="GHEA Grapalat"/>
                <w:b/>
                <w:sz w:val="24"/>
                <w:szCs w:val="24"/>
              </w:rPr>
              <w:t xml:space="preserve"> </w:t>
            </w:r>
            <w:proofErr w:type="spellStart"/>
            <w:r w:rsidR="00B92AD9" w:rsidRPr="00C33F57">
              <w:rPr>
                <w:rFonts w:ascii="GHEA Grapalat" w:hAnsi="GHEA Grapalat"/>
                <w:b/>
                <w:sz w:val="24"/>
                <w:szCs w:val="24"/>
              </w:rPr>
              <w:t>նախարարություն</w:t>
            </w:r>
            <w:proofErr w:type="spellEnd"/>
          </w:p>
        </w:tc>
        <w:tc>
          <w:tcPr>
            <w:tcW w:w="8044" w:type="dxa"/>
            <w:shd w:val="clear" w:color="auto" w:fill="E0E0E0"/>
          </w:tcPr>
          <w:p w14:paraId="38271EDC" w14:textId="20C13422" w:rsidR="001F4A17" w:rsidRPr="00B83125" w:rsidRDefault="00B92AD9">
            <w:pPr>
              <w:spacing w:after="0"/>
              <w:jc w:val="center"/>
              <w:rPr>
                <w:rFonts w:ascii="GHEA Grapalat" w:hAnsi="GHEA Grapalat"/>
                <w:b/>
                <w:bCs/>
                <w:color w:val="000000"/>
                <w:sz w:val="24"/>
                <w:szCs w:val="24"/>
                <w:lang w:val="en-US"/>
              </w:rPr>
            </w:pPr>
            <w:r w:rsidRPr="00B83125">
              <w:rPr>
                <w:rFonts w:ascii="GHEA Grapalat" w:hAnsi="GHEA Grapalat"/>
                <w:b/>
                <w:bCs/>
                <w:sz w:val="24"/>
                <w:szCs w:val="24"/>
                <w:lang w:val="hy-AM"/>
              </w:rPr>
              <w:t>24.09.2025թ</w:t>
            </w:r>
          </w:p>
        </w:tc>
      </w:tr>
      <w:tr w:rsidR="001F4A17" w:rsidRPr="00F10DC3" w14:paraId="5C988858" w14:textId="77777777" w:rsidTr="00D911DC">
        <w:trPr>
          <w:trHeight w:val="530"/>
        </w:trPr>
        <w:tc>
          <w:tcPr>
            <w:tcW w:w="7200" w:type="dxa"/>
            <w:vMerge/>
            <w:shd w:val="clear" w:color="auto" w:fill="E0E0E0"/>
          </w:tcPr>
          <w:p w14:paraId="1FCE9B3E" w14:textId="77777777" w:rsidR="001F4A17" w:rsidRPr="00F10DC3" w:rsidRDefault="001F4A17">
            <w:pPr>
              <w:spacing w:after="0"/>
              <w:jc w:val="center"/>
              <w:rPr>
                <w:rFonts w:ascii="GHEA Grapalat" w:hAnsi="GHEA Grapalat"/>
                <w:b/>
                <w:color w:val="000000"/>
                <w:sz w:val="24"/>
                <w:szCs w:val="24"/>
                <w:lang w:val="en-US"/>
              </w:rPr>
            </w:pPr>
          </w:p>
        </w:tc>
        <w:tc>
          <w:tcPr>
            <w:tcW w:w="8044" w:type="dxa"/>
            <w:shd w:val="clear" w:color="auto" w:fill="E0E0E0"/>
          </w:tcPr>
          <w:p w14:paraId="54264E59" w14:textId="6CB54B89" w:rsidR="001F4A17" w:rsidRPr="00B83125" w:rsidRDefault="00B92AD9">
            <w:pPr>
              <w:spacing w:after="0"/>
              <w:ind w:firstLine="76"/>
              <w:jc w:val="center"/>
              <w:rPr>
                <w:rFonts w:ascii="GHEA Grapalat" w:hAnsi="GHEA Grapalat"/>
                <w:b/>
                <w:bCs/>
                <w:color w:val="000000"/>
                <w:sz w:val="24"/>
                <w:szCs w:val="24"/>
                <w:lang w:val="hy-AM"/>
              </w:rPr>
            </w:pPr>
            <w:r w:rsidRPr="00B83125">
              <w:rPr>
                <w:rFonts w:ascii="GHEA Grapalat" w:hAnsi="GHEA Grapalat"/>
                <w:b/>
                <w:bCs/>
                <w:color w:val="000000"/>
                <w:sz w:val="24"/>
                <w:szCs w:val="24"/>
                <w:highlight w:val="lightGray"/>
                <w:shd w:val="clear" w:color="auto" w:fill="FFFFFF"/>
                <w:lang w:val="hy-AM"/>
              </w:rPr>
              <w:t>№ /14.2/42982-2025</w:t>
            </w:r>
          </w:p>
        </w:tc>
      </w:tr>
      <w:tr w:rsidR="001F4A17" w:rsidRPr="00D911DC" w14:paraId="528DF252" w14:textId="77777777" w:rsidTr="00D911DC">
        <w:trPr>
          <w:trHeight w:val="1880"/>
        </w:trPr>
        <w:tc>
          <w:tcPr>
            <w:tcW w:w="7200" w:type="dxa"/>
          </w:tcPr>
          <w:p w14:paraId="6C8538D3" w14:textId="288BC629" w:rsidR="00B92AD9" w:rsidRPr="00B92AD9" w:rsidRDefault="00F60AA1" w:rsidP="00B92AD9">
            <w:pPr>
              <w:spacing w:line="360" w:lineRule="auto"/>
              <w:ind w:firstLine="720"/>
              <w:contextualSpacing/>
              <w:jc w:val="both"/>
              <w:rPr>
                <w:rFonts w:ascii="GHEA Grapalat" w:eastAsia="Times New Roman" w:hAnsi="GHEA Grapalat" w:cs="Arial"/>
                <w:bCs/>
                <w:sz w:val="24"/>
                <w:szCs w:val="24"/>
                <w:lang w:val="hy-AM" w:eastAsia="ru-RU"/>
              </w:rPr>
            </w:pPr>
            <w:proofErr w:type="spellStart"/>
            <w:r w:rsidRPr="00F10DC3">
              <w:rPr>
                <w:rFonts w:ascii="GHEA Grapalat" w:hAnsi="GHEA Grapalat" w:cs="Sylfaen"/>
                <w:sz w:val="24"/>
                <w:szCs w:val="24"/>
              </w:rPr>
              <w:t>Նախագծի</w:t>
            </w:r>
            <w:proofErr w:type="spellEnd"/>
            <w:r w:rsidRPr="00F10DC3">
              <w:rPr>
                <w:rFonts w:ascii="GHEA Grapalat" w:hAnsi="GHEA Grapalat"/>
                <w:sz w:val="24"/>
                <w:szCs w:val="24"/>
              </w:rPr>
              <w:t xml:space="preserve"> </w:t>
            </w:r>
            <w:proofErr w:type="spellStart"/>
            <w:r w:rsidRPr="00F10DC3">
              <w:rPr>
                <w:rFonts w:ascii="GHEA Grapalat" w:hAnsi="GHEA Grapalat" w:cs="Sylfaen"/>
                <w:sz w:val="24"/>
                <w:szCs w:val="24"/>
              </w:rPr>
              <w:t>վերաբերյալ</w:t>
            </w:r>
            <w:proofErr w:type="spellEnd"/>
            <w:r w:rsidRPr="00F10DC3">
              <w:rPr>
                <w:rFonts w:ascii="GHEA Grapalat" w:hAnsi="GHEA Grapalat"/>
                <w:sz w:val="24"/>
                <w:szCs w:val="24"/>
              </w:rPr>
              <w:t xml:space="preserve"> </w:t>
            </w:r>
            <w:proofErr w:type="spellStart"/>
            <w:r w:rsidRPr="00F10DC3">
              <w:rPr>
                <w:rFonts w:ascii="GHEA Grapalat" w:hAnsi="GHEA Grapalat" w:cs="Sylfaen"/>
                <w:sz w:val="24"/>
                <w:szCs w:val="24"/>
              </w:rPr>
              <w:t>դիտողություններ</w:t>
            </w:r>
            <w:proofErr w:type="spellEnd"/>
            <w:r w:rsidRPr="00F10DC3">
              <w:rPr>
                <w:rFonts w:ascii="GHEA Grapalat" w:hAnsi="GHEA Grapalat"/>
                <w:sz w:val="24"/>
                <w:szCs w:val="24"/>
              </w:rPr>
              <w:t xml:space="preserve"> </w:t>
            </w:r>
            <w:r w:rsidRPr="00F10DC3">
              <w:rPr>
                <w:rFonts w:ascii="GHEA Grapalat" w:hAnsi="GHEA Grapalat" w:cs="Sylfaen"/>
                <w:sz w:val="24"/>
                <w:szCs w:val="24"/>
              </w:rPr>
              <w:t>և</w:t>
            </w:r>
            <w:r w:rsidRPr="00F10DC3">
              <w:rPr>
                <w:rFonts w:ascii="GHEA Grapalat" w:hAnsi="GHEA Grapalat"/>
                <w:sz w:val="24"/>
                <w:szCs w:val="24"/>
              </w:rPr>
              <w:t xml:space="preserve"> </w:t>
            </w:r>
            <w:proofErr w:type="spellStart"/>
            <w:r w:rsidRPr="00F10DC3">
              <w:rPr>
                <w:rFonts w:ascii="GHEA Grapalat" w:hAnsi="GHEA Grapalat" w:cs="Sylfaen"/>
                <w:sz w:val="24"/>
                <w:szCs w:val="24"/>
              </w:rPr>
              <w:t>առաջարկություններ</w:t>
            </w:r>
            <w:proofErr w:type="spellEnd"/>
            <w:r w:rsidRPr="00F10DC3">
              <w:rPr>
                <w:rFonts w:ascii="GHEA Grapalat" w:hAnsi="GHEA Grapalat"/>
                <w:sz w:val="24"/>
                <w:szCs w:val="24"/>
              </w:rPr>
              <w:t xml:space="preserve"> </w:t>
            </w:r>
            <w:proofErr w:type="spellStart"/>
            <w:r w:rsidRPr="00F10DC3">
              <w:rPr>
                <w:rFonts w:ascii="GHEA Grapalat" w:hAnsi="GHEA Grapalat" w:cs="Sylfaen"/>
                <w:color w:val="000000"/>
                <w:sz w:val="24"/>
                <w:szCs w:val="24"/>
              </w:rPr>
              <w:t>չկան</w:t>
            </w:r>
            <w:proofErr w:type="spellEnd"/>
            <w:r w:rsidRPr="00F10DC3">
              <w:rPr>
                <w:rFonts w:ascii="GHEA Grapalat" w:hAnsi="GHEA Grapalat" w:cs="Sylfaen"/>
                <w:color w:val="000000"/>
                <w:sz w:val="24"/>
                <w:szCs w:val="24"/>
              </w:rPr>
              <w:t>:</w:t>
            </w:r>
            <w:r w:rsidR="00B92AD9" w:rsidRPr="00B92AD9">
              <w:rPr>
                <w:rFonts w:ascii="GHEA Grapalat" w:eastAsia="Times New Roman" w:hAnsi="GHEA Grapalat" w:cs="Arial"/>
                <w:bCs/>
                <w:sz w:val="24"/>
                <w:szCs w:val="24"/>
                <w:lang w:val="hy-AM" w:eastAsia="ru-RU"/>
              </w:rPr>
              <w:t xml:space="preserve"> Համաձայնագիրը, թեև չի պարունակում օրենքի փոփոխություն կամ նոր օրենքի ընդունում նախատեսող նորմեր, սակայն Համաձայնագրում առկա են Հայաստանի Հանրապետության օրենսդրությանը հակասող դրույթներ։</w:t>
            </w:r>
          </w:p>
          <w:p w14:paraId="4DE1EE50" w14:textId="77777777" w:rsidR="00B92AD9" w:rsidRDefault="00B92AD9" w:rsidP="00B92AD9">
            <w:pPr>
              <w:spacing w:after="200" w:line="360" w:lineRule="auto"/>
              <w:ind w:firstLine="720"/>
              <w:contextualSpacing/>
              <w:jc w:val="both"/>
              <w:rPr>
                <w:rFonts w:ascii="GHEA Grapalat" w:eastAsia="Times New Roman" w:hAnsi="GHEA Grapalat" w:cs="Arial"/>
                <w:bCs/>
                <w:sz w:val="24"/>
                <w:szCs w:val="24"/>
                <w:lang w:val="hy-AM" w:eastAsia="ru-RU"/>
              </w:rPr>
            </w:pPr>
            <w:r w:rsidRPr="00B92AD9">
              <w:rPr>
                <w:rFonts w:ascii="GHEA Grapalat" w:eastAsia="Times New Roman" w:hAnsi="GHEA Grapalat" w:cs="Arial"/>
                <w:bCs/>
                <w:sz w:val="24"/>
                <w:szCs w:val="24"/>
                <w:lang w:val="hy-AM" w:eastAsia="ru-RU"/>
              </w:rPr>
              <w:t xml:space="preserve">Համաձայնագրի 14-րդ հոդվածի 3-րդ մասի համաձայն՝ եթե տարանցումն իրականացվում է օդային ճանապարհով, ապա հետընդունման ենթակա անձը և նրա հնարավոր ուղեկցողներն ազատվում են օդանավակայանով տարանցման վիզա ձեռք բերելու պահանջից, ինչը հակասում է «Օտարերկրացիների մասին» օրենքի (այսուհետ՝ Օրենք) 6-րդ հոդվածի 1-ին մասին, որի համաձայն՝ օտարերկրացիները մուտք են գործում Հայաստանի Հանրապետություն պետական սահմանի անցման կետերով՝ վավերական անձնագրի առկայության, մուտքի վիզայի կամ կացության կարգավիճակը հավաստող փաստաթղթի հիման վրա և սահմանային </w:t>
            </w:r>
            <w:r w:rsidRPr="00B92AD9">
              <w:rPr>
                <w:rFonts w:ascii="GHEA Grapalat" w:eastAsia="Times New Roman" w:hAnsi="GHEA Grapalat" w:cs="Arial"/>
                <w:bCs/>
                <w:sz w:val="24"/>
                <w:szCs w:val="24"/>
                <w:lang w:val="hy-AM" w:eastAsia="ru-RU"/>
              </w:rPr>
              <w:lastRenderedPageBreak/>
              <w:t xml:space="preserve">հսկողություն իրականացնող Հայաստանի Հանրապետության կառավարության լիազորած պետական կառավարման մարմնի թույլտվության դեպքում, եթե այլ կարգ նախատեսված չէ սույն օրենքով կամ Հայաստանի Հանրապետության միջազգային պայմանագրերով: </w:t>
            </w:r>
          </w:p>
          <w:p w14:paraId="02F2B235" w14:textId="77777777" w:rsidR="00B92AD9" w:rsidRDefault="00B92AD9" w:rsidP="00B92AD9">
            <w:pPr>
              <w:spacing w:line="360" w:lineRule="auto"/>
              <w:ind w:firstLine="720"/>
              <w:contextualSpacing/>
              <w:jc w:val="both"/>
              <w:rPr>
                <w:rFonts w:ascii="GHEA Grapalat" w:hAnsi="GHEA Grapalat" w:cs="Arial"/>
                <w:bCs/>
                <w:sz w:val="24"/>
                <w:szCs w:val="24"/>
                <w:lang w:val="hy-AM"/>
              </w:rPr>
            </w:pPr>
            <w:r w:rsidRPr="00C33F57">
              <w:rPr>
                <w:rFonts w:ascii="GHEA Grapalat" w:hAnsi="GHEA Grapalat" w:cs="Arial"/>
                <w:bCs/>
                <w:sz w:val="24"/>
                <w:szCs w:val="24"/>
                <w:lang w:val="hy-AM"/>
              </w:rPr>
              <w:t>Հաշվի առնելով այն հանգամանքը, որ Օրենքի 6-րդ հոդվածի 1-ին մասում կիրառվող «ՀՀ միջազգային պայմանագիր» եզրույթը վերաբերելի է Հայաստանի Հանրապետության համապատասխան ներպետական ընթացակարգերն անցած և ուժի մեջ մտած պայմանագրերին և չի ներառում նախագծային փուլում գտնվող փաստաթղթերը, ուստի, քանի դեռ սույն համաձայնագիրը ուժի մեջ չի մտել, առկա է լինելու հակասություն Համաձայնագրի և ՀՀ օրենսդրության միջև:</w:t>
            </w:r>
          </w:p>
          <w:p w14:paraId="3342E49B" w14:textId="77777777" w:rsidR="00B92AD9" w:rsidRPr="00C33F57" w:rsidRDefault="00B92AD9" w:rsidP="00B92AD9">
            <w:pPr>
              <w:spacing w:line="360" w:lineRule="auto"/>
              <w:ind w:firstLine="720"/>
              <w:contextualSpacing/>
              <w:jc w:val="both"/>
              <w:rPr>
                <w:rFonts w:ascii="GHEA Grapalat" w:hAnsi="GHEA Grapalat" w:cs="Arial"/>
                <w:bCs/>
                <w:sz w:val="24"/>
                <w:szCs w:val="24"/>
                <w:lang w:val="hy-AM"/>
              </w:rPr>
            </w:pPr>
            <w:r w:rsidRPr="00C33F57">
              <w:rPr>
                <w:rFonts w:ascii="GHEA Grapalat" w:hAnsi="GHEA Grapalat" w:cs="Arial"/>
                <w:bCs/>
                <w:sz w:val="24"/>
                <w:szCs w:val="24"/>
                <w:lang w:val="hy-AM"/>
              </w:rPr>
              <w:t>Համաձայնագրի 1-ին հավելվածով սահմանվում է այն փաստաթղթերի ընդհանուր ցանկը, որոնց ներկայացումը համարվում է քաղաքացիության մասով ապացույց.</w:t>
            </w:r>
          </w:p>
          <w:p w14:paraId="2848CC80" w14:textId="19CC643E" w:rsidR="00B92AD9" w:rsidRPr="00C33F57" w:rsidRDefault="00B92AD9" w:rsidP="00B83125">
            <w:pPr>
              <w:spacing w:line="360" w:lineRule="auto"/>
              <w:jc w:val="both"/>
              <w:rPr>
                <w:rFonts w:ascii="GHEA Grapalat" w:hAnsi="GHEA Grapalat" w:cs="Arial"/>
                <w:bCs/>
                <w:sz w:val="24"/>
                <w:szCs w:val="24"/>
                <w:lang w:val="hy-AM"/>
              </w:rPr>
            </w:pPr>
            <w:r w:rsidRPr="00C33F57">
              <w:rPr>
                <w:rFonts w:ascii="GHEA Grapalat" w:hAnsi="GHEA Grapalat" w:cs="Arial"/>
                <w:bCs/>
                <w:sz w:val="24"/>
                <w:szCs w:val="24"/>
                <w:lang w:val="hy-AM"/>
              </w:rPr>
              <w:t>-</w:t>
            </w:r>
            <w:r w:rsidR="00D911DC">
              <w:rPr>
                <w:rFonts w:ascii="GHEA Grapalat" w:hAnsi="GHEA Grapalat" w:cs="Arial"/>
                <w:bCs/>
                <w:sz w:val="24"/>
                <w:szCs w:val="24"/>
                <w:lang w:val="en-US"/>
              </w:rPr>
              <w:t xml:space="preserve"> </w:t>
            </w:r>
            <w:r w:rsidRPr="00C33F57">
              <w:rPr>
                <w:rFonts w:ascii="GHEA Grapalat" w:hAnsi="GHEA Grapalat" w:cs="Arial"/>
                <w:bCs/>
                <w:sz w:val="24"/>
                <w:szCs w:val="24"/>
                <w:lang w:val="hy-AM"/>
              </w:rPr>
              <w:t>ցանկացած տեսակի անձնագիր (…),</w:t>
            </w:r>
          </w:p>
          <w:p w14:paraId="0BDA1B34" w14:textId="0D257A00" w:rsidR="00B92AD9" w:rsidRPr="00C33F57" w:rsidRDefault="00B92AD9" w:rsidP="00B83125">
            <w:pPr>
              <w:spacing w:line="360" w:lineRule="auto"/>
              <w:jc w:val="both"/>
              <w:rPr>
                <w:rFonts w:ascii="GHEA Grapalat" w:hAnsi="GHEA Grapalat" w:cs="Arial"/>
                <w:bCs/>
                <w:sz w:val="24"/>
                <w:szCs w:val="24"/>
                <w:lang w:val="hy-AM"/>
              </w:rPr>
            </w:pPr>
            <w:r w:rsidRPr="00C33F57">
              <w:rPr>
                <w:rFonts w:ascii="GHEA Grapalat" w:hAnsi="GHEA Grapalat" w:cs="Arial"/>
                <w:bCs/>
                <w:sz w:val="24"/>
                <w:szCs w:val="24"/>
                <w:lang w:val="hy-AM"/>
              </w:rPr>
              <w:t>-պետության կողմից տրված նույնականացման քարտեր (...),</w:t>
            </w:r>
          </w:p>
          <w:p w14:paraId="49523F0E" w14:textId="71C603AD" w:rsidR="00B92AD9" w:rsidRPr="00C33F57" w:rsidRDefault="00B92AD9" w:rsidP="00B83125">
            <w:pPr>
              <w:spacing w:line="360" w:lineRule="auto"/>
              <w:contextualSpacing/>
              <w:jc w:val="both"/>
              <w:rPr>
                <w:rFonts w:ascii="GHEA Grapalat" w:hAnsi="GHEA Grapalat" w:cs="Arial"/>
                <w:bCs/>
                <w:sz w:val="24"/>
                <w:szCs w:val="24"/>
                <w:lang w:val="hy-AM"/>
              </w:rPr>
            </w:pPr>
            <w:r w:rsidRPr="00C33F57">
              <w:rPr>
                <w:rFonts w:ascii="GHEA Grapalat" w:hAnsi="GHEA Grapalat" w:cs="Arial"/>
                <w:bCs/>
                <w:sz w:val="24"/>
                <w:szCs w:val="24"/>
                <w:lang w:val="hy-AM"/>
              </w:rPr>
              <w:t xml:space="preserve">-նույնականացման քարտեր և այլ պաշտոնական փաստաթղթեր, որոնք պարունակում են անձի քաղաքացիության վերաբերյալ տեղեկություն կամ հստակ </w:t>
            </w:r>
            <w:r w:rsidRPr="00C33F57">
              <w:rPr>
                <w:rFonts w:ascii="GHEA Grapalat" w:hAnsi="GHEA Grapalat" w:cs="Arial"/>
                <w:bCs/>
                <w:sz w:val="24"/>
                <w:szCs w:val="24"/>
                <w:lang w:val="hy-AM"/>
              </w:rPr>
              <w:lastRenderedPageBreak/>
              <w:t>նշում են քաղաքացիությունը:</w:t>
            </w:r>
          </w:p>
          <w:p w14:paraId="672913DA" w14:textId="512E676E" w:rsidR="005D55D0" w:rsidRDefault="00B92AD9" w:rsidP="005D55D0">
            <w:pPr>
              <w:spacing w:line="360" w:lineRule="auto"/>
              <w:ind w:firstLine="720"/>
              <w:contextualSpacing/>
              <w:jc w:val="both"/>
              <w:rPr>
                <w:rFonts w:ascii="GHEA Grapalat" w:hAnsi="GHEA Grapalat" w:cs="Arial"/>
                <w:bCs/>
                <w:sz w:val="24"/>
                <w:szCs w:val="24"/>
                <w:lang w:val="hy-AM"/>
              </w:rPr>
            </w:pPr>
            <w:r w:rsidRPr="00C33F57">
              <w:rPr>
                <w:rFonts w:ascii="GHEA Grapalat" w:hAnsi="GHEA Grapalat" w:cs="Arial"/>
                <w:bCs/>
                <w:sz w:val="24"/>
                <w:szCs w:val="24"/>
                <w:lang w:val="hy-AM"/>
              </w:rPr>
              <w:t>Վերոնշյալ դրույթը հակասում է «Հայաստանի Հանրապետության քաղաքացիության մասին» օրենքի 4-րդ հոդվածին, որի համաձայն՝ Հայաստանի Հանրապետության քաղաքացիությունը հաստատող փաստաթղթերն են` Հայաստանի Հանրապետության քաղաքացու նույնակա</w:t>
            </w:r>
            <w:r w:rsidR="00D911DC">
              <w:rPr>
                <w:rFonts w:ascii="GHEA Grapalat" w:hAnsi="GHEA Grapalat" w:cs="Arial"/>
                <w:bCs/>
                <w:sz w:val="24"/>
                <w:szCs w:val="24"/>
                <w:lang w:val="hy-AM"/>
              </w:rPr>
              <w:softHyphen/>
            </w:r>
            <w:r w:rsidRPr="00C33F57">
              <w:rPr>
                <w:rFonts w:ascii="GHEA Grapalat" w:hAnsi="GHEA Grapalat" w:cs="Arial"/>
                <w:bCs/>
                <w:sz w:val="24"/>
                <w:szCs w:val="24"/>
                <w:lang w:val="hy-AM"/>
              </w:rPr>
              <w:t>նացման քարտը և անձնագիրը, իսկ մինչև 16 տարին լրանալը Հայաստանի Հանրապետության քաղաքացիությունը հաստատող փաստաթուղթ կարող է չպահանջվել, եթե ներկայացվել են ծննդյան վկայականը և ծնողների` Հայաստանի Հանրապետության քաղաքացիությունը հաստատող փաստաթղթերը:</w:t>
            </w:r>
            <w:r w:rsidR="005D55D0">
              <w:rPr>
                <w:rFonts w:ascii="GHEA Grapalat" w:hAnsi="GHEA Grapalat" w:cs="Arial"/>
                <w:bCs/>
                <w:sz w:val="24"/>
                <w:szCs w:val="24"/>
                <w:lang w:val="hy-AM"/>
              </w:rPr>
              <w:t xml:space="preserve"> </w:t>
            </w:r>
          </w:p>
          <w:p w14:paraId="732AB08F" w14:textId="154DDD22" w:rsidR="00B92AD9" w:rsidRPr="00C33F57" w:rsidRDefault="00B92AD9" w:rsidP="005D55D0">
            <w:pPr>
              <w:spacing w:line="360" w:lineRule="auto"/>
              <w:ind w:firstLine="720"/>
              <w:contextualSpacing/>
              <w:jc w:val="both"/>
              <w:rPr>
                <w:rFonts w:ascii="GHEA Grapalat" w:hAnsi="GHEA Grapalat" w:cs="Arial"/>
                <w:bCs/>
                <w:sz w:val="24"/>
                <w:szCs w:val="24"/>
                <w:lang w:val="hy-AM"/>
              </w:rPr>
            </w:pPr>
            <w:r w:rsidRPr="00C33F57">
              <w:rPr>
                <w:rFonts w:ascii="GHEA Grapalat" w:hAnsi="GHEA Grapalat" w:cs="Arial"/>
                <w:bCs/>
                <w:sz w:val="24"/>
                <w:szCs w:val="24"/>
                <w:lang w:val="hy-AM"/>
              </w:rPr>
              <w:t xml:space="preserve">Միաժամանակ Համաձայնագրով նախատեսվում է Կողմերի իրավասու մարմինների միջև անձնական տվյալների փոխանակում։ </w:t>
            </w:r>
          </w:p>
          <w:p w14:paraId="62B373E7" w14:textId="5487EE18" w:rsidR="001F4A17" w:rsidRPr="00B83125" w:rsidRDefault="00B92AD9" w:rsidP="00B83125">
            <w:pPr>
              <w:spacing w:line="360" w:lineRule="auto"/>
              <w:ind w:firstLine="720"/>
              <w:contextualSpacing/>
              <w:jc w:val="both"/>
              <w:rPr>
                <w:rFonts w:ascii="GHEA Grapalat" w:hAnsi="GHEA Grapalat" w:cs="Arial"/>
                <w:bCs/>
                <w:sz w:val="24"/>
                <w:szCs w:val="24"/>
                <w:lang w:val="hy-AM"/>
              </w:rPr>
            </w:pPr>
            <w:r w:rsidRPr="00C33F57">
              <w:rPr>
                <w:rFonts w:ascii="GHEA Grapalat" w:hAnsi="GHEA Grapalat" w:cs="Arial"/>
                <w:bCs/>
                <w:sz w:val="24"/>
                <w:szCs w:val="24"/>
                <w:lang w:val="hy-AM"/>
              </w:rPr>
              <w:t xml:space="preserve">Ելնելով վերոգրյալից՝ Համաձայնագիրը ենթակա է վավերացման ՀՀ Սահմանադրության 116-րդ հոդվածի 1-ին մասի 1-ին, 5-րդ և «Միջազգային պայմանագրերի մասին» օրենքի 10-րդ հոդվածի 2-րդ մասի 1-ին, 5-րդ կետերով, իսկ Հայաստանի Հանրապետության համար ֆինանսական կամ գույքային պարտավորություններ նախատեսելու դեպքում Համաձայնագիրը ենթակա կլինի վավերացման նաև ՀՀ </w:t>
            </w:r>
            <w:r w:rsidRPr="00C33F57">
              <w:rPr>
                <w:rFonts w:ascii="GHEA Grapalat" w:hAnsi="GHEA Grapalat" w:cs="Arial"/>
                <w:bCs/>
                <w:sz w:val="24"/>
                <w:szCs w:val="24"/>
                <w:lang w:val="hy-AM"/>
              </w:rPr>
              <w:lastRenderedPageBreak/>
              <w:t>Սահմանադրության 116-րդ հոդվածի 1-ին մասի 4-րդ և «Միջազգային պայմանագրերի մասին» օրենքի 10-րդ հոդվածի 2-րդ մասի 4-րդ կետերով:</w:t>
            </w:r>
          </w:p>
        </w:tc>
        <w:tc>
          <w:tcPr>
            <w:tcW w:w="8044" w:type="dxa"/>
          </w:tcPr>
          <w:p w14:paraId="79CFF6E8" w14:textId="77777777" w:rsidR="00B92AD9" w:rsidRPr="00C33F57" w:rsidRDefault="00B92AD9" w:rsidP="00B92AD9">
            <w:pPr>
              <w:spacing w:line="360" w:lineRule="auto"/>
              <w:ind w:firstLine="720"/>
              <w:jc w:val="center"/>
              <w:rPr>
                <w:rFonts w:ascii="GHEA Grapalat" w:eastAsia="Times New Roman" w:hAnsi="GHEA Grapalat" w:cs="Times New Roman"/>
                <w:b/>
                <w:bCs/>
                <w:sz w:val="24"/>
                <w:szCs w:val="24"/>
                <w:lang w:val="hy-AM"/>
              </w:rPr>
            </w:pPr>
            <w:r w:rsidRPr="00C33F57">
              <w:rPr>
                <w:rFonts w:ascii="GHEA Grapalat" w:eastAsia="Times New Roman" w:hAnsi="GHEA Grapalat" w:cs="Times New Roman"/>
                <w:b/>
                <w:bCs/>
                <w:sz w:val="24"/>
                <w:szCs w:val="24"/>
                <w:lang w:val="hy-AM"/>
              </w:rPr>
              <w:lastRenderedPageBreak/>
              <w:t>Չի ընդունվել</w:t>
            </w:r>
          </w:p>
          <w:p w14:paraId="3A400F01" w14:textId="77777777" w:rsidR="00B92AD9" w:rsidRPr="00C33F57" w:rsidRDefault="00B92AD9" w:rsidP="00B92AD9">
            <w:pPr>
              <w:spacing w:line="360" w:lineRule="auto"/>
              <w:ind w:firstLine="720"/>
              <w:jc w:val="both"/>
              <w:rPr>
                <w:rFonts w:ascii="GHEA Grapalat" w:eastAsia="Calibri" w:hAnsi="GHEA Grapalat" w:cs="Sylfaen"/>
                <w:b/>
                <w:i/>
                <w:sz w:val="24"/>
                <w:szCs w:val="24"/>
                <w:lang w:val="hy-AM"/>
              </w:rPr>
            </w:pPr>
            <w:r w:rsidRPr="00C33F57">
              <w:rPr>
                <w:rFonts w:ascii="GHEA Grapalat" w:eastAsia="Times New Roman" w:hAnsi="GHEA Grapalat" w:cs="Times New Roman"/>
                <w:bCs/>
                <w:sz w:val="24"/>
                <w:szCs w:val="24"/>
                <w:lang w:val="hy-AM"/>
              </w:rPr>
              <w:t xml:space="preserve">Միջազգային պայմանագրերը իրավական ուժով ունեն գերակայություն օրենքների նկատմամբ, նման նորմերը նախատեսված են Հայաստանի Հանրապետության կողմից վավերացված բոլոր համաձայնագրերով, ուստի օրենքի հետ ուղղակի հակասություն առկա չէ, քանի որ Ձեր կողմից վկայակոչված հոդվածում վերջին պարբերությունում ևս նշվում է, որ </w:t>
            </w:r>
            <w:r w:rsidRPr="00C33F57">
              <w:rPr>
                <w:rFonts w:ascii="GHEA Grapalat" w:eastAsia="Times New Roman" w:hAnsi="GHEA Grapalat" w:cs="Times New Roman"/>
                <w:b/>
                <w:bCs/>
                <w:i/>
                <w:sz w:val="24"/>
                <w:szCs w:val="24"/>
                <w:lang w:val="hy-AM"/>
              </w:rPr>
              <w:t>«</w:t>
            </w:r>
            <w:r w:rsidRPr="00C33F57">
              <w:rPr>
                <w:rFonts w:ascii="GHEA Grapalat" w:eastAsia="Calibri" w:hAnsi="GHEA Grapalat" w:cs="Sylfaen"/>
                <w:i/>
                <w:sz w:val="24"/>
                <w:szCs w:val="24"/>
                <w:lang w:val="hy-AM"/>
              </w:rPr>
              <w:t>եթե այլ կարգ նախատեսված չէ սույն օրենքով</w:t>
            </w:r>
            <w:r w:rsidRPr="00C33F57">
              <w:rPr>
                <w:rFonts w:ascii="GHEA Grapalat" w:eastAsia="Calibri" w:hAnsi="GHEA Grapalat" w:cs="Sylfaen"/>
                <w:b/>
                <w:i/>
                <w:sz w:val="24"/>
                <w:szCs w:val="24"/>
                <w:lang w:val="hy-AM"/>
              </w:rPr>
              <w:t xml:space="preserve"> կամ Հայաստանի Հանրապետության միջազգային պայմանագրերով:» </w:t>
            </w:r>
          </w:p>
          <w:p w14:paraId="0601312F" w14:textId="77777777" w:rsidR="001F4A17" w:rsidRDefault="001F4A17">
            <w:pPr>
              <w:spacing w:after="0"/>
              <w:ind w:firstLine="435"/>
              <w:jc w:val="center"/>
              <w:rPr>
                <w:rFonts w:ascii="GHEA Grapalat" w:hAnsi="GHEA Grapalat"/>
                <w:b/>
                <w:color w:val="000000"/>
                <w:sz w:val="24"/>
                <w:szCs w:val="24"/>
                <w:lang w:val="hy-AM"/>
              </w:rPr>
            </w:pPr>
          </w:p>
          <w:p w14:paraId="0767A8D8" w14:textId="77777777" w:rsidR="00B92AD9" w:rsidRDefault="00B92AD9">
            <w:pPr>
              <w:spacing w:after="0"/>
              <w:ind w:firstLine="435"/>
              <w:jc w:val="center"/>
              <w:rPr>
                <w:rFonts w:ascii="GHEA Grapalat" w:hAnsi="GHEA Grapalat"/>
                <w:b/>
                <w:color w:val="000000"/>
                <w:sz w:val="24"/>
                <w:szCs w:val="24"/>
                <w:lang w:val="hy-AM"/>
              </w:rPr>
            </w:pPr>
          </w:p>
          <w:p w14:paraId="5D330B8C" w14:textId="77777777" w:rsidR="00B92AD9" w:rsidRDefault="00B92AD9">
            <w:pPr>
              <w:spacing w:after="0"/>
              <w:ind w:firstLine="435"/>
              <w:jc w:val="center"/>
              <w:rPr>
                <w:rFonts w:ascii="GHEA Grapalat" w:hAnsi="GHEA Grapalat"/>
                <w:b/>
                <w:color w:val="000000"/>
                <w:sz w:val="24"/>
                <w:szCs w:val="24"/>
                <w:lang w:val="hy-AM"/>
              </w:rPr>
            </w:pPr>
          </w:p>
          <w:p w14:paraId="0E4CFDFE" w14:textId="77777777" w:rsidR="00B92AD9" w:rsidRDefault="00B92AD9">
            <w:pPr>
              <w:spacing w:after="0"/>
              <w:ind w:firstLine="435"/>
              <w:jc w:val="center"/>
              <w:rPr>
                <w:rFonts w:ascii="GHEA Grapalat" w:hAnsi="GHEA Grapalat"/>
                <w:b/>
                <w:color w:val="000000"/>
                <w:sz w:val="24"/>
                <w:szCs w:val="24"/>
                <w:lang w:val="hy-AM"/>
              </w:rPr>
            </w:pPr>
          </w:p>
          <w:p w14:paraId="5D3D6B97" w14:textId="77777777" w:rsidR="00B92AD9" w:rsidRDefault="00B92AD9">
            <w:pPr>
              <w:spacing w:after="0"/>
              <w:ind w:firstLine="435"/>
              <w:jc w:val="center"/>
              <w:rPr>
                <w:rFonts w:ascii="GHEA Grapalat" w:hAnsi="GHEA Grapalat"/>
                <w:b/>
                <w:color w:val="000000"/>
                <w:sz w:val="24"/>
                <w:szCs w:val="24"/>
                <w:lang w:val="hy-AM"/>
              </w:rPr>
            </w:pPr>
          </w:p>
          <w:p w14:paraId="1CCF19CE" w14:textId="77777777" w:rsidR="00B92AD9" w:rsidRDefault="00B92AD9">
            <w:pPr>
              <w:spacing w:after="0"/>
              <w:ind w:firstLine="435"/>
              <w:jc w:val="center"/>
              <w:rPr>
                <w:rFonts w:ascii="GHEA Grapalat" w:hAnsi="GHEA Grapalat"/>
                <w:b/>
                <w:color w:val="000000"/>
                <w:sz w:val="24"/>
                <w:szCs w:val="24"/>
                <w:lang w:val="hy-AM"/>
              </w:rPr>
            </w:pPr>
          </w:p>
          <w:p w14:paraId="1EB961F1" w14:textId="77777777" w:rsidR="00B92AD9" w:rsidRDefault="00B92AD9">
            <w:pPr>
              <w:spacing w:after="0"/>
              <w:ind w:firstLine="435"/>
              <w:jc w:val="center"/>
              <w:rPr>
                <w:rFonts w:ascii="GHEA Grapalat" w:hAnsi="GHEA Grapalat"/>
                <w:b/>
                <w:color w:val="000000"/>
                <w:sz w:val="24"/>
                <w:szCs w:val="24"/>
                <w:lang w:val="hy-AM"/>
              </w:rPr>
            </w:pPr>
          </w:p>
          <w:p w14:paraId="1741A579" w14:textId="77777777" w:rsidR="00B92AD9" w:rsidRDefault="00B92AD9">
            <w:pPr>
              <w:spacing w:after="0"/>
              <w:ind w:firstLine="435"/>
              <w:jc w:val="center"/>
              <w:rPr>
                <w:rFonts w:ascii="GHEA Grapalat" w:hAnsi="GHEA Grapalat"/>
                <w:b/>
                <w:color w:val="000000"/>
                <w:sz w:val="24"/>
                <w:szCs w:val="24"/>
                <w:lang w:val="hy-AM"/>
              </w:rPr>
            </w:pPr>
          </w:p>
          <w:p w14:paraId="618EB0DA" w14:textId="77777777" w:rsidR="00B92AD9" w:rsidRDefault="00B92AD9">
            <w:pPr>
              <w:spacing w:after="0"/>
              <w:ind w:firstLine="435"/>
              <w:jc w:val="center"/>
              <w:rPr>
                <w:rFonts w:ascii="GHEA Grapalat" w:hAnsi="GHEA Grapalat"/>
                <w:b/>
                <w:color w:val="000000"/>
                <w:sz w:val="24"/>
                <w:szCs w:val="24"/>
                <w:lang w:val="hy-AM"/>
              </w:rPr>
            </w:pPr>
          </w:p>
          <w:p w14:paraId="7E44E0D1" w14:textId="77777777" w:rsidR="00B92AD9" w:rsidRDefault="00B92AD9">
            <w:pPr>
              <w:spacing w:after="0"/>
              <w:ind w:firstLine="435"/>
              <w:jc w:val="center"/>
              <w:rPr>
                <w:rFonts w:ascii="GHEA Grapalat" w:hAnsi="GHEA Grapalat"/>
                <w:b/>
                <w:color w:val="000000"/>
                <w:sz w:val="24"/>
                <w:szCs w:val="24"/>
                <w:lang w:val="hy-AM"/>
              </w:rPr>
            </w:pPr>
          </w:p>
          <w:p w14:paraId="2A5B7E4A" w14:textId="77777777" w:rsidR="00B92AD9" w:rsidRDefault="00B92AD9">
            <w:pPr>
              <w:spacing w:after="0"/>
              <w:ind w:firstLine="435"/>
              <w:jc w:val="center"/>
              <w:rPr>
                <w:rFonts w:ascii="GHEA Grapalat" w:hAnsi="GHEA Grapalat"/>
                <w:b/>
                <w:color w:val="000000"/>
                <w:sz w:val="24"/>
                <w:szCs w:val="24"/>
                <w:lang w:val="hy-AM"/>
              </w:rPr>
            </w:pPr>
          </w:p>
          <w:p w14:paraId="4FE0CE2E" w14:textId="77777777" w:rsidR="00B92AD9" w:rsidRDefault="00B92AD9">
            <w:pPr>
              <w:spacing w:after="0"/>
              <w:ind w:firstLine="435"/>
              <w:jc w:val="center"/>
              <w:rPr>
                <w:rFonts w:ascii="GHEA Grapalat" w:hAnsi="GHEA Grapalat"/>
                <w:b/>
                <w:color w:val="000000"/>
                <w:sz w:val="24"/>
                <w:szCs w:val="24"/>
                <w:lang w:val="hy-AM"/>
              </w:rPr>
            </w:pPr>
          </w:p>
          <w:p w14:paraId="435B7CE6" w14:textId="77777777" w:rsidR="00B92AD9" w:rsidRDefault="00B92AD9">
            <w:pPr>
              <w:spacing w:after="0"/>
              <w:ind w:firstLine="435"/>
              <w:jc w:val="center"/>
              <w:rPr>
                <w:rFonts w:ascii="GHEA Grapalat" w:hAnsi="GHEA Grapalat"/>
                <w:b/>
                <w:color w:val="000000"/>
                <w:sz w:val="24"/>
                <w:szCs w:val="24"/>
                <w:lang w:val="hy-AM"/>
              </w:rPr>
            </w:pPr>
          </w:p>
          <w:p w14:paraId="74FD22FA" w14:textId="77777777" w:rsidR="00B92AD9" w:rsidRDefault="00B92AD9">
            <w:pPr>
              <w:spacing w:after="0"/>
              <w:ind w:firstLine="435"/>
              <w:jc w:val="center"/>
              <w:rPr>
                <w:rFonts w:ascii="GHEA Grapalat" w:hAnsi="GHEA Grapalat"/>
                <w:b/>
                <w:color w:val="000000"/>
                <w:sz w:val="24"/>
                <w:szCs w:val="24"/>
                <w:lang w:val="hy-AM"/>
              </w:rPr>
            </w:pPr>
          </w:p>
          <w:p w14:paraId="0EB7A560" w14:textId="77777777" w:rsidR="00B92AD9" w:rsidRDefault="00B92AD9" w:rsidP="00405519">
            <w:pPr>
              <w:spacing w:after="0"/>
              <w:rPr>
                <w:rFonts w:ascii="GHEA Grapalat" w:hAnsi="GHEA Grapalat"/>
                <w:b/>
                <w:color w:val="000000"/>
                <w:sz w:val="24"/>
                <w:szCs w:val="24"/>
                <w:lang w:val="hy-AM"/>
              </w:rPr>
            </w:pPr>
          </w:p>
          <w:p w14:paraId="3A199822" w14:textId="77777777" w:rsidR="00B92AD9" w:rsidRDefault="00B92AD9">
            <w:pPr>
              <w:spacing w:after="0"/>
              <w:ind w:firstLine="435"/>
              <w:jc w:val="center"/>
              <w:rPr>
                <w:rFonts w:ascii="GHEA Grapalat" w:hAnsi="GHEA Grapalat"/>
                <w:b/>
                <w:color w:val="000000"/>
                <w:sz w:val="24"/>
                <w:szCs w:val="24"/>
                <w:lang w:val="hy-AM"/>
              </w:rPr>
            </w:pPr>
          </w:p>
          <w:p w14:paraId="2D7F0069" w14:textId="77777777" w:rsidR="005D55D0" w:rsidRDefault="005D55D0">
            <w:pPr>
              <w:spacing w:after="0"/>
              <w:ind w:firstLine="435"/>
              <w:jc w:val="center"/>
              <w:rPr>
                <w:rFonts w:ascii="GHEA Grapalat" w:hAnsi="GHEA Grapalat"/>
                <w:b/>
                <w:color w:val="000000"/>
                <w:sz w:val="24"/>
                <w:szCs w:val="24"/>
                <w:lang w:val="hy-AM"/>
              </w:rPr>
            </w:pPr>
          </w:p>
          <w:p w14:paraId="4318D2A9" w14:textId="77777777" w:rsidR="00B92AD9" w:rsidRDefault="00B92AD9" w:rsidP="00B92AD9">
            <w:pPr>
              <w:spacing w:after="0"/>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 ի գիտություն</w:t>
            </w:r>
          </w:p>
          <w:p w14:paraId="4FF883B0" w14:textId="77777777" w:rsidR="00B92AD9" w:rsidRDefault="00B92AD9" w:rsidP="00B92AD9">
            <w:pPr>
              <w:spacing w:after="0"/>
              <w:jc w:val="center"/>
              <w:rPr>
                <w:rFonts w:ascii="GHEA Grapalat" w:hAnsi="GHEA Grapalat"/>
                <w:b/>
                <w:color w:val="000000"/>
                <w:sz w:val="24"/>
                <w:szCs w:val="24"/>
                <w:lang w:val="hy-AM"/>
              </w:rPr>
            </w:pPr>
          </w:p>
          <w:p w14:paraId="4A57583B" w14:textId="77777777" w:rsidR="00B92AD9" w:rsidRDefault="00B92AD9" w:rsidP="00B92AD9">
            <w:pPr>
              <w:spacing w:after="0"/>
              <w:jc w:val="center"/>
              <w:rPr>
                <w:rFonts w:ascii="GHEA Grapalat" w:hAnsi="GHEA Grapalat"/>
                <w:b/>
                <w:color w:val="000000"/>
                <w:sz w:val="24"/>
                <w:szCs w:val="24"/>
                <w:lang w:val="hy-AM"/>
              </w:rPr>
            </w:pPr>
          </w:p>
          <w:p w14:paraId="2FDB70CC" w14:textId="77777777" w:rsidR="00B92AD9" w:rsidRDefault="00B92AD9" w:rsidP="00B92AD9">
            <w:pPr>
              <w:spacing w:after="0"/>
              <w:jc w:val="center"/>
              <w:rPr>
                <w:rFonts w:ascii="GHEA Grapalat" w:hAnsi="GHEA Grapalat"/>
                <w:b/>
                <w:color w:val="000000"/>
                <w:sz w:val="24"/>
                <w:szCs w:val="24"/>
                <w:lang w:val="hy-AM"/>
              </w:rPr>
            </w:pPr>
          </w:p>
          <w:p w14:paraId="0EE2C153" w14:textId="77777777" w:rsidR="00B92AD9" w:rsidRDefault="00B92AD9" w:rsidP="00B92AD9">
            <w:pPr>
              <w:spacing w:after="0"/>
              <w:jc w:val="center"/>
              <w:rPr>
                <w:rFonts w:ascii="GHEA Grapalat" w:hAnsi="GHEA Grapalat"/>
                <w:b/>
                <w:color w:val="000000"/>
                <w:sz w:val="24"/>
                <w:szCs w:val="24"/>
                <w:lang w:val="hy-AM"/>
              </w:rPr>
            </w:pPr>
          </w:p>
          <w:p w14:paraId="49496C44" w14:textId="77777777" w:rsidR="00B92AD9" w:rsidRDefault="00B92AD9" w:rsidP="00B92AD9">
            <w:pPr>
              <w:spacing w:after="0"/>
              <w:jc w:val="center"/>
              <w:rPr>
                <w:rFonts w:ascii="GHEA Grapalat" w:hAnsi="GHEA Grapalat"/>
                <w:b/>
                <w:color w:val="000000"/>
                <w:sz w:val="24"/>
                <w:szCs w:val="24"/>
                <w:lang w:val="hy-AM"/>
              </w:rPr>
            </w:pPr>
          </w:p>
          <w:p w14:paraId="34521228" w14:textId="77777777" w:rsidR="00B92AD9" w:rsidRDefault="00B92AD9" w:rsidP="00B92AD9">
            <w:pPr>
              <w:spacing w:after="0"/>
              <w:jc w:val="center"/>
              <w:rPr>
                <w:rFonts w:ascii="GHEA Grapalat" w:hAnsi="GHEA Grapalat"/>
                <w:b/>
                <w:color w:val="000000"/>
                <w:sz w:val="24"/>
                <w:szCs w:val="24"/>
                <w:lang w:val="hy-AM"/>
              </w:rPr>
            </w:pPr>
          </w:p>
          <w:p w14:paraId="553999A4" w14:textId="77777777" w:rsidR="00B92AD9" w:rsidRDefault="00B92AD9" w:rsidP="00B92AD9">
            <w:pPr>
              <w:spacing w:after="0"/>
              <w:jc w:val="center"/>
              <w:rPr>
                <w:rFonts w:ascii="GHEA Grapalat" w:hAnsi="GHEA Grapalat"/>
                <w:b/>
                <w:color w:val="000000"/>
                <w:sz w:val="24"/>
                <w:szCs w:val="24"/>
                <w:lang w:val="hy-AM"/>
              </w:rPr>
            </w:pPr>
          </w:p>
          <w:p w14:paraId="1FE31416" w14:textId="77777777" w:rsidR="00B92AD9" w:rsidRDefault="00B92AD9" w:rsidP="00B92AD9">
            <w:pPr>
              <w:spacing w:after="0"/>
              <w:jc w:val="center"/>
              <w:rPr>
                <w:rFonts w:ascii="GHEA Grapalat" w:hAnsi="GHEA Grapalat"/>
                <w:b/>
                <w:color w:val="000000"/>
                <w:sz w:val="24"/>
                <w:szCs w:val="24"/>
                <w:lang w:val="hy-AM"/>
              </w:rPr>
            </w:pPr>
          </w:p>
          <w:p w14:paraId="6AFC8295" w14:textId="77777777" w:rsidR="00B92AD9" w:rsidRDefault="00B92AD9" w:rsidP="00B92AD9">
            <w:pPr>
              <w:spacing w:after="0"/>
              <w:jc w:val="center"/>
              <w:rPr>
                <w:rFonts w:ascii="GHEA Grapalat" w:hAnsi="GHEA Grapalat"/>
                <w:b/>
                <w:color w:val="000000"/>
                <w:sz w:val="24"/>
                <w:szCs w:val="24"/>
                <w:lang w:val="hy-AM"/>
              </w:rPr>
            </w:pPr>
          </w:p>
          <w:p w14:paraId="1D4A5FBB" w14:textId="77777777" w:rsidR="00B92AD9" w:rsidRDefault="00B92AD9" w:rsidP="00B92AD9">
            <w:pPr>
              <w:spacing w:after="0"/>
              <w:jc w:val="center"/>
              <w:rPr>
                <w:rFonts w:ascii="GHEA Grapalat" w:hAnsi="GHEA Grapalat"/>
                <w:b/>
                <w:color w:val="000000"/>
                <w:sz w:val="24"/>
                <w:szCs w:val="24"/>
                <w:lang w:val="hy-AM"/>
              </w:rPr>
            </w:pPr>
          </w:p>
          <w:p w14:paraId="75A88AB4" w14:textId="77777777" w:rsidR="005D55D0" w:rsidRDefault="005D55D0" w:rsidP="005D55D0">
            <w:pPr>
              <w:spacing w:after="0"/>
              <w:rPr>
                <w:rFonts w:ascii="GHEA Grapalat" w:hAnsi="GHEA Grapalat"/>
                <w:b/>
                <w:color w:val="000000"/>
                <w:sz w:val="24"/>
                <w:szCs w:val="24"/>
                <w:lang w:val="hy-AM"/>
              </w:rPr>
            </w:pPr>
          </w:p>
          <w:p w14:paraId="2BDF71BD" w14:textId="77777777" w:rsidR="00405519" w:rsidRDefault="00405519" w:rsidP="005D55D0">
            <w:pPr>
              <w:spacing w:after="0"/>
              <w:rPr>
                <w:rFonts w:ascii="GHEA Grapalat" w:hAnsi="GHEA Grapalat"/>
                <w:b/>
                <w:color w:val="000000"/>
                <w:sz w:val="24"/>
                <w:szCs w:val="24"/>
                <w:lang w:val="hy-AM"/>
              </w:rPr>
            </w:pPr>
          </w:p>
          <w:p w14:paraId="5335F6B9" w14:textId="77777777" w:rsidR="00B92AD9" w:rsidRPr="00C33F57" w:rsidRDefault="00B92AD9" w:rsidP="00B92AD9">
            <w:pPr>
              <w:spacing w:line="360" w:lineRule="auto"/>
              <w:jc w:val="center"/>
              <w:rPr>
                <w:rFonts w:ascii="GHEA Grapalat" w:hAnsi="GHEA Grapalat"/>
                <w:b/>
                <w:sz w:val="24"/>
                <w:szCs w:val="24"/>
                <w:lang w:val="hy-AM"/>
              </w:rPr>
            </w:pPr>
            <w:r w:rsidRPr="00C33F57">
              <w:rPr>
                <w:rFonts w:ascii="GHEA Grapalat" w:hAnsi="GHEA Grapalat"/>
                <w:b/>
                <w:sz w:val="24"/>
                <w:szCs w:val="24"/>
                <w:lang w:val="hy-AM"/>
              </w:rPr>
              <w:t xml:space="preserve">Չի ընդունվել </w:t>
            </w:r>
          </w:p>
          <w:p w14:paraId="58470427" w14:textId="77777777" w:rsidR="00B92AD9" w:rsidRPr="00C33F57" w:rsidRDefault="00B92AD9" w:rsidP="00B92AD9">
            <w:pPr>
              <w:spacing w:line="360" w:lineRule="auto"/>
              <w:jc w:val="both"/>
              <w:rPr>
                <w:rFonts w:ascii="GHEA Grapalat" w:eastAsia="Sylfaen" w:hAnsi="GHEA Grapalat" w:cs="Times New Roman"/>
                <w:bCs/>
                <w:sz w:val="24"/>
                <w:szCs w:val="24"/>
                <w:lang w:val="hy-AM"/>
              </w:rPr>
            </w:pPr>
          </w:p>
          <w:p w14:paraId="37772A0E" w14:textId="245B5DA1" w:rsidR="00B92AD9" w:rsidRPr="00C33F57" w:rsidRDefault="003B7FDB" w:rsidP="00B92AD9">
            <w:pPr>
              <w:spacing w:line="360" w:lineRule="auto"/>
              <w:contextualSpacing/>
              <w:jc w:val="both"/>
              <w:rPr>
                <w:rFonts w:ascii="GHEA Grapalat" w:eastAsia="Sylfaen" w:hAnsi="GHEA Grapalat" w:cs="Times New Roman"/>
                <w:bCs/>
                <w:sz w:val="24"/>
                <w:szCs w:val="24"/>
                <w:lang w:val="hy-AM"/>
              </w:rPr>
            </w:pPr>
            <w:r>
              <w:rPr>
                <w:rFonts w:ascii="GHEA Grapalat" w:eastAsia="Sylfaen" w:hAnsi="GHEA Grapalat" w:cs="Times New Roman"/>
                <w:bCs/>
                <w:sz w:val="24"/>
                <w:szCs w:val="24"/>
                <w:lang w:val="hy-AM"/>
              </w:rPr>
              <w:t xml:space="preserve">          </w:t>
            </w:r>
            <w:r w:rsidR="00B92AD9" w:rsidRPr="00C33F57">
              <w:rPr>
                <w:rFonts w:ascii="GHEA Grapalat" w:eastAsia="Sylfaen" w:hAnsi="GHEA Grapalat" w:cs="Times New Roman"/>
                <w:bCs/>
                <w:sz w:val="24"/>
                <w:szCs w:val="24"/>
                <w:lang w:val="hy-AM"/>
              </w:rPr>
              <w:t>Ռեադմիսիայի շրջանակներում անձի ինքնությունը պարզելու համար ներկայացվում են ապացույցներ, որոնք լինում են</w:t>
            </w:r>
            <w:r w:rsidR="00B92AD9" w:rsidRPr="00C33F57">
              <w:rPr>
                <w:rFonts w:ascii="MS Mincho" w:eastAsia="MS Mincho" w:hAnsi="MS Mincho" w:cs="MS Mincho" w:hint="eastAsia"/>
                <w:bCs/>
                <w:sz w:val="24"/>
                <w:szCs w:val="24"/>
                <w:lang w:val="hy-AM"/>
              </w:rPr>
              <w:t>․</w:t>
            </w:r>
          </w:p>
          <w:p w14:paraId="71952569" w14:textId="77777777" w:rsidR="00B92AD9" w:rsidRPr="00C33F57" w:rsidRDefault="00B92AD9" w:rsidP="00B92AD9">
            <w:pPr>
              <w:spacing w:line="360" w:lineRule="auto"/>
              <w:contextualSpacing/>
              <w:jc w:val="both"/>
              <w:rPr>
                <w:rFonts w:ascii="GHEA Grapalat" w:eastAsia="Sylfaen" w:hAnsi="GHEA Grapalat" w:cs="Times New Roman"/>
                <w:bCs/>
                <w:sz w:val="24"/>
                <w:szCs w:val="24"/>
                <w:lang w:val="hy-AM"/>
              </w:rPr>
            </w:pPr>
            <w:r w:rsidRPr="00C33F57">
              <w:rPr>
                <w:rFonts w:ascii="GHEA Grapalat" w:eastAsia="Sylfaen" w:hAnsi="GHEA Grapalat" w:cs="Times New Roman"/>
                <w:bCs/>
                <w:sz w:val="24"/>
                <w:szCs w:val="24"/>
                <w:lang w:val="hy-AM"/>
              </w:rPr>
              <w:t>քաղաքացիության մասով, առերևույթ</w:t>
            </w:r>
            <w:r w:rsidRPr="00C33F57">
              <w:rPr>
                <w:rFonts w:ascii="Calibri" w:eastAsia="Sylfaen" w:hAnsi="Calibri" w:cs="Calibri"/>
                <w:bCs/>
                <w:sz w:val="24"/>
                <w:szCs w:val="24"/>
                <w:lang w:val="hy-AM"/>
              </w:rPr>
              <w:t> </w:t>
            </w:r>
            <w:r w:rsidRPr="00C33F57">
              <w:rPr>
                <w:rFonts w:ascii="GHEA Grapalat" w:eastAsia="Sylfaen" w:hAnsi="GHEA Grapalat" w:cs="Times New Roman"/>
                <w:bCs/>
                <w:sz w:val="24"/>
                <w:szCs w:val="24"/>
                <w:lang w:val="hy-AM"/>
              </w:rPr>
              <w:t xml:space="preserve"> երրորդ երկրի քաղաքացիների և քաղաքացիություն չունեցող անձանց հետընդունման մասով, Հավելված 1-ում ներկայացված են Հայաստանի Հանրապետության և Վրաստանի քաղաքացիությունը հաստատող փաստաթղթերը։</w:t>
            </w:r>
          </w:p>
          <w:p w14:paraId="01C9348B" w14:textId="77777777" w:rsidR="00B92AD9" w:rsidRPr="00C33F57" w:rsidRDefault="00B92AD9" w:rsidP="00B92AD9">
            <w:pPr>
              <w:spacing w:line="360" w:lineRule="auto"/>
              <w:ind w:firstLine="720"/>
              <w:contextualSpacing/>
              <w:jc w:val="both"/>
              <w:rPr>
                <w:rFonts w:ascii="GHEA Grapalat" w:eastAsia="Calibri" w:hAnsi="GHEA Grapalat" w:cs="Sylfaen"/>
                <w:b/>
                <w:i/>
                <w:sz w:val="24"/>
                <w:szCs w:val="24"/>
                <w:lang w:val="hy-AM"/>
              </w:rPr>
            </w:pPr>
            <w:r w:rsidRPr="00C33F57">
              <w:rPr>
                <w:rFonts w:ascii="GHEA Grapalat" w:eastAsia="Sylfaen" w:hAnsi="GHEA Grapalat" w:cs="Times New Roman"/>
                <w:bCs/>
                <w:sz w:val="24"/>
                <w:szCs w:val="24"/>
                <w:lang w:val="hy-AM"/>
              </w:rPr>
              <w:lastRenderedPageBreak/>
              <w:t>Հետևաբար թվարկված փաստաթղթերը նախատեսված են որպես լրացուցիչ ապացույց՝ ռեադմիսիոն համաձայնագրերի տրամաբանության մեջ անձի տվյալ պետության հետ կապը ապացուցելու համար։</w:t>
            </w:r>
            <w:r w:rsidRPr="00C33F57">
              <w:rPr>
                <w:rFonts w:ascii="GHEA Grapalat" w:eastAsia="Calibri" w:hAnsi="GHEA Grapalat" w:cs="Sylfaen"/>
                <w:b/>
                <w:i/>
                <w:sz w:val="24"/>
                <w:szCs w:val="24"/>
                <w:lang w:val="hy-AM"/>
              </w:rPr>
              <w:t xml:space="preserve"> </w:t>
            </w:r>
            <w:r w:rsidRPr="00C33F57">
              <w:rPr>
                <w:rFonts w:ascii="GHEA Grapalat" w:eastAsia="Sylfaen" w:hAnsi="GHEA Grapalat" w:cs="Sylfaen"/>
                <w:sz w:val="24"/>
                <w:szCs w:val="24"/>
                <w:lang w:val="hy-AM"/>
              </w:rPr>
              <w:t>Տրամաբանական է, որ միայն վերոնշյալ փաստաթղթերով չի հաստատվելու անձի քաղաքացիությունը, այլ դրա առկայությունը հիմք է տալու ճշգրտելու համաձայնագրի շրջանակներում անձի հետվերադարձի հնարավորությունը։</w:t>
            </w:r>
          </w:p>
          <w:p w14:paraId="1EF174AA" w14:textId="77777777" w:rsidR="00B92AD9" w:rsidRPr="00C33F57" w:rsidRDefault="00B92AD9" w:rsidP="00B92AD9">
            <w:pPr>
              <w:shd w:val="clear" w:color="auto" w:fill="FFFFFF"/>
              <w:spacing w:line="360" w:lineRule="auto"/>
              <w:rPr>
                <w:rFonts w:ascii="GHEA Grapalat" w:eastAsia="Times New Roman" w:hAnsi="GHEA Grapalat" w:cs="Times New Roman"/>
                <w:color w:val="191919"/>
                <w:sz w:val="24"/>
                <w:szCs w:val="24"/>
                <w:lang w:val="hy-AM"/>
              </w:rPr>
            </w:pPr>
          </w:p>
          <w:p w14:paraId="53E35057" w14:textId="53E4BEAC" w:rsidR="00B92AD9" w:rsidRPr="00F10DC3" w:rsidRDefault="00B92AD9" w:rsidP="00B92AD9">
            <w:pPr>
              <w:spacing w:after="0"/>
              <w:rPr>
                <w:rFonts w:ascii="GHEA Grapalat" w:hAnsi="GHEA Grapalat"/>
                <w:b/>
                <w:color w:val="000000"/>
                <w:sz w:val="24"/>
                <w:szCs w:val="24"/>
                <w:lang w:val="hy-AM"/>
              </w:rPr>
            </w:pPr>
          </w:p>
        </w:tc>
      </w:tr>
      <w:bookmarkEnd w:id="0"/>
      <w:tr w:rsidR="001F4A17" w:rsidRPr="00D911DC" w14:paraId="26A159C9" w14:textId="77777777" w:rsidTr="00D27C52">
        <w:trPr>
          <w:trHeight w:val="460"/>
        </w:trPr>
        <w:tc>
          <w:tcPr>
            <w:tcW w:w="7200" w:type="dxa"/>
            <w:vMerge w:val="restart"/>
            <w:shd w:val="clear" w:color="auto" w:fill="E0E0E0"/>
          </w:tcPr>
          <w:p w14:paraId="2A961007" w14:textId="5EBBCDCB" w:rsidR="001F4A17" w:rsidRPr="00F10DC3" w:rsidRDefault="001F4A17">
            <w:pPr>
              <w:spacing w:before="240" w:after="0"/>
              <w:jc w:val="center"/>
              <w:rPr>
                <w:rFonts w:ascii="GHEA Grapalat" w:hAnsi="GHEA Grapalat"/>
                <w:b/>
                <w:color w:val="000000"/>
                <w:sz w:val="24"/>
                <w:szCs w:val="24"/>
                <w:lang w:val="hy-AM"/>
              </w:rPr>
            </w:pPr>
            <w:r w:rsidRPr="00F10DC3">
              <w:rPr>
                <w:rFonts w:ascii="GHEA Grapalat" w:hAnsi="GHEA Grapalat"/>
                <w:b/>
                <w:color w:val="000000"/>
                <w:sz w:val="24"/>
                <w:szCs w:val="24"/>
                <w:lang w:val="hy-AM"/>
              </w:rPr>
              <w:lastRenderedPageBreak/>
              <w:t xml:space="preserve">2. </w:t>
            </w:r>
            <w:r w:rsidR="00B92AD9" w:rsidRPr="00C33F57">
              <w:rPr>
                <w:rFonts w:ascii="GHEA Grapalat" w:hAnsi="GHEA Grapalat"/>
                <w:b/>
                <w:sz w:val="24"/>
                <w:szCs w:val="24"/>
                <w:lang w:val="hy-AM"/>
              </w:rPr>
              <w:t>ՀՀ ԱՆ Անձնական տվյալների պաշտպանության գործակալության</w:t>
            </w:r>
          </w:p>
        </w:tc>
        <w:tc>
          <w:tcPr>
            <w:tcW w:w="8044" w:type="dxa"/>
            <w:shd w:val="clear" w:color="auto" w:fill="E0E0E0"/>
          </w:tcPr>
          <w:p w14:paraId="59F1A705" w14:textId="203246E7" w:rsidR="001F4A17" w:rsidRPr="00E45833" w:rsidRDefault="001F4A17">
            <w:pPr>
              <w:spacing w:after="0"/>
              <w:jc w:val="center"/>
              <w:rPr>
                <w:rFonts w:ascii="GHEA Grapalat" w:eastAsia="Microsoft JhengHei" w:hAnsi="GHEA Grapalat" w:cs="Microsoft JhengHei"/>
                <w:b/>
                <w:color w:val="000000"/>
                <w:sz w:val="24"/>
                <w:szCs w:val="24"/>
                <w:lang w:val="hy-AM"/>
              </w:rPr>
            </w:pPr>
          </w:p>
        </w:tc>
      </w:tr>
      <w:tr w:rsidR="001F4A17" w:rsidRPr="00D911DC" w14:paraId="2D7F2C10" w14:textId="77777777" w:rsidTr="00DE690E">
        <w:trPr>
          <w:trHeight w:val="773"/>
        </w:trPr>
        <w:tc>
          <w:tcPr>
            <w:tcW w:w="7200" w:type="dxa"/>
            <w:vMerge/>
            <w:shd w:val="clear" w:color="auto" w:fill="E0E0E0"/>
          </w:tcPr>
          <w:p w14:paraId="16FE4E3C" w14:textId="77777777" w:rsidR="001F4A17" w:rsidRPr="00F10DC3" w:rsidRDefault="001F4A17">
            <w:pPr>
              <w:spacing w:after="0"/>
              <w:jc w:val="center"/>
              <w:rPr>
                <w:rFonts w:ascii="GHEA Grapalat" w:hAnsi="GHEA Grapalat"/>
                <w:b/>
                <w:color w:val="000000"/>
                <w:sz w:val="24"/>
                <w:szCs w:val="24"/>
                <w:lang w:val="hy-AM"/>
              </w:rPr>
            </w:pPr>
          </w:p>
        </w:tc>
        <w:tc>
          <w:tcPr>
            <w:tcW w:w="8044" w:type="dxa"/>
            <w:shd w:val="clear" w:color="auto" w:fill="E0E0E0"/>
          </w:tcPr>
          <w:p w14:paraId="350C21F3" w14:textId="43D6C144" w:rsidR="001F4A17" w:rsidRPr="00F10DC3" w:rsidRDefault="001F4A17">
            <w:pPr>
              <w:spacing w:after="0"/>
              <w:ind w:firstLine="252"/>
              <w:jc w:val="center"/>
              <w:rPr>
                <w:rFonts w:ascii="GHEA Grapalat" w:hAnsi="GHEA Grapalat"/>
                <w:b/>
                <w:bCs/>
                <w:color w:val="000000"/>
                <w:sz w:val="24"/>
                <w:szCs w:val="24"/>
                <w:lang w:val="hy-AM"/>
              </w:rPr>
            </w:pPr>
          </w:p>
        </w:tc>
      </w:tr>
      <w:tr w:rsidR="001F4A17" w:rsidRPr="00B92AD9" w14:paraId="349F3A82" w14:textId="77777777" w:rsidTr="00FE53C8">
        <w:trPr>
          <w:trHeight w:val="80"/>
        </w:trPr>
        <w:tc>
          <w:tcPr>
            <w:tcW w:w="7200" w:type="dxa"/>
          </w:tcPr>
          <w:p w14:paraId="02CA31EA" w14:textId="79C17735" w:rsidR="001F4A17" w:rsidRPr="00F10DC3" w:rsidRDefault="00B92AD9" w:rsidP="005D55D0">
            <w:pPr>
              <w:spacing w:after="0" w:line="360" w:lineRule="auto"/>
              <w:jc w:val="both"/>
              <w:rPr>
                <w:rFonts w:ascii="GHEA Grapalat" w:hAnsi="GHEA Grapalat"/>
                <w:color w:val="000000"/>
                <w:sz w:val="24"/>
                <w:szCs w:val="24"/>
                <w:lang w:val="hy-AM"/>
              </w:rPr>
            </w:pPr>
            <w:r w:rsidRPr="00C33F57">
              <w:rPr>
                <w:rFonts w:ascii="GHEA Grapalat" w:hAnsi="GHEA Grapalat" w:cs="Arial"/>
                <w:bCs/>
                <w:sz w:val="24"/>
                <w:szCs w:val="24"/>
                <w:lang w:val="hy-AM"/>
              </w:rPr>
              <w:t>Համաձայնագիրը նախատեսում է Հայաստանի Հանրապետության և Վրաստանի իրավասու պետական մարմինների միջև հետընդունման ենթակա անձանց և նրանց ուղեկցող անձանց վերաբերյալ տեղեկությունների՝ անձնական տվյալների փոխանակում (հոդվածներ 3-8, 10-11 և 14-15, հավելվածներ 1-7): Ուստի, հաշվի առնելով, որ Համաձայնագիրը նախատեսում է ՀՀ իրավասու պետական մարմնի կողմից անձնական տվյալների փոխանցում այլ պետության պետական մարմնին, և ելնելով «Անձնական տվյալների պաշտպանության մասին» ՀՀ օրենքի 27-րդ հոդվածի 6-րդ մասով սահմանված ՀՀ պետական մարմինների տնօրինության տակ գտնվող անձնական տվյալներն այլ պետությունների պետական մարմիններին միայն վավերացված միջազգային պայմանագրի շրջանակում փոխանցելու պահանջից՝ Համաձայնագիրն ենթակա է վավերացման:</w:t>
            </w:r>
          </w:p>
        </w:tc>
        <w:tc>
          <w:tcPr>
            <w:tcW w:w="8044" w:type="dxa"/>
          </w:tcPr>
          <w:p w14:paraId="197EE837" w14:textId="284F5F53" w:rsidR="00371DFC" w:rsidRPr="00371DFC" w:rsidRDefault="00B92AD9" w:rsidP="005D55D0">
            <w:pPr>
              <w:spacing w:after="0" w:line="360" w:lineRule="auto"/>
              <w:jc w:val="center"/>
              <w:rPr>
                <w:rFonts w:ascii="GHEA Grapalat" w:hAnsi="GHEA Grapalat"/>
                <w:bCs/>
                <w:color w:val="000000"/>
                <w:sz w:val="24"/>
                <w:szCs w:val="24"/>
                <w:shd w:val="clear" w:color="auto" w:fill="FFFFFF"/>
                <w:lang w:val="hy-AM"/>
              </w:rPr>
            </w:pPr>
            <w:r w:rsidRPr="00C33F57">
              <w:rPr>
                <w:rFonts w:ascii="GHEA Grapalat" w:hAnsi="GHEA Grapalat"/>
                <w:b/>
                <w:sz w:val="24"/>
                <w:szCs w:val="24"/>
                <w:lang w:val="hy-AM"/>
              </w:rPr>
              <w:t>Ընդունվել է ի գիտություն</w:t>
            </w:r>
          </w:p>
        </w:tc>
      </w:tr>
      <w:tr w:rsidR="001F4A17" w:rsidRPr="00F10DC3" w14:paraId="3B13BB03" w14:textId="77777777" w:rsidTr="00D27C52">
        <w:trPr>
          <w:trHeight w:val="440"/>
        </w:trPr>
        <w:tc>
          <w:tcPr>
            <w:tcW w:w="7200" w:type="dxa"/>
            <w:vMerge w:val="restart"/>
            <w:shd w:val="clear" w:color="auto" w:fill="D9D9D9"/>
          </w:tcPr>
          <w:p w14:paraId="5B944D5D" w14:textId="77777777" w:rsidR="001F4A17" w:rsidRPr="00F10DC3" w:rsidRDefault="001F4A17">
            <w:pPr>
              <w:spacing w:after="0"/>
              <w:ind w:firstLine="567"/>
              <w:jc w:val="center"/>
              <w:rPr>
                <w:rFonts w:ascii="GHEA Grapalat" w:hAnsi="GHEA Grapalat"/>
                <w:color w:val="000000"/>
                <w:sz w:val="24"/>
                <w:szCs w:val="24"/>
                <w:lang w:val="hy-AM"/>
              </w:rPr>
            </w:pPr>
          </w:p>
          <w:p w14:paraId="47C825B9" w14:textId="193CC646" w:rsidR="001F4A17" w:rsidRPr="00D911DC" w:rsidRDefault="001F4A17" w:rsidP="00D911DC">
            <w:pPr>
              <w:spacing w:line="360" w:lineRule="auto"/>
              <w:jc w:val="center"/>
              <w:rPr>
                <w:rFonts w:ascii="GHEA Grapalat" w:hAnsi="GHEA Grapalat"/>
                <w:b/>
                <w:sz w:val="24"/>
                <w:szCs w:val="24"/>
                <w:lang w:val="hy-AM"/>
              </w:rPr>
            </w:pPr>
            <w:r w:rsidRPr="00F10DC3">
              <w:rPr>
                <w:rFonts w:ascii="GHEA Grapalat" w:hAnsi="GHEA Grapalat"/>
                <w:b/>
                <w:bCs/>
                <w:color w:val="000000"/>
                <w:sz w:val="24"/>
                <w:szCs w:val="24"/>
                <w:lang w:val="hy-AM"/>
              </w:rPr>
              <w:t>3</w:t>
            </w:r>
            <w:r w:rsidRPr="00F10DC3">
              <w:rPr>
                <w:rFonts w:ascii="Cambria Math" w:eastAsia="Microsoft JhengHei" w:hAnsi="Cambria Math" w:cs="Cambria Math"/>
                <w:b/>
                <w:bCs/>
                <w:color w:val="000000"/>
                <w:sz w:val="24"/>
                <w:szCs w:val="24"/>
                <w:lang w:val="hy-AM"/>
              </w:rPr>
              <w:t>․</w:t>
            </w:r>
            <w:r w:rsidR="00345B69">
              <w:rPr>
                <w:rFonts w:ascii="Cambria Math" w:eastAsia="Microsoft JhengHei" w:hAnsi="Cambria Math" w:cs="Cambria Math"/>
                <w:b/>
                <w:bCs/>
                <w:color w:val="000000"/>
                <w:sz w:val="24"/>
                <w:szCs w:val="24"/>
                <w:lang w:val="hy-AM"/>
              </w:rPr>
              <w:t xml:space="preserve"> </w:t>
            </w:r>
            <w:r w:rsidR="00B92AD9" w:rsidRPr="00C33F57">
              <w:rPr>
                <w:rFonts w:ascii="GHEA Grapalat" w:hAnsi="GHEA Grapalat"/>
                <w:b/>
                <w:sz w:val="24"/>
                <w:szCs w:val="24"/>
                <w:lang w:val="hy-AM"/>
              </w:rPr>
              <w:t>ՀՀ ֆ</w:t>
            </w:r>
            <w:proofErr w:type="spellStart"/>
            <w:r w:rsidR="00B92AD9" w:rsidRPr="00C33F57">
              <w:rPr>
                <w:rFonts w:ascii="GHEA Grapalat" w:hAnsi="GHEA Grapalat"/>
                <w:b/>
                <w:sz w:val="24"/>
                <w:szCs w:val="24"/>
              </w:rPr>
              <w:t>ինանսների</w:t>
            </w:r>
            <w:proofErr w:type="spellEnd"/>
            <w:r w:rsidR="00B92AD9" w:rsidRPr="00C33F57">
              <w:rPr>
                <w:rFonts w:ascii="GHEA Grapalat" w:hAnsi="GHEA Grapalat"/>
                <w:b/>
                <w:sz w:val="24"/>
                <w:szCs w:val="24"/>
              </w:rPr>
              <w:t xml:space="preserve"> </w:t>
            </w:r>
            <w:proofErr w:type="spellStart"/>
            <w:r w:rsidR="00B92AD9" w:rsidRPr="00C33F57">
              <w:rPr>
                <w:rFonts w:ascii="GHEA Grapalat" w:hAnsi="GHEA Grapalat"/>
                <w:b/>
                <w:sz w:val="24"/>
                <w:szCs w:val="24"/>
              </w:rPr>
              <w:t>նախարարություն</w:t>
            </w:r>
            <w:proofErr w:type="spellEnd"/>
          </w:p>
        </w:tc>
        <w:tc>
          <w:tcPr>
            <w:tcW w:w="8044" w:type="dxa"/>
            <w:shd w:val="clear" w:color="auto" w:fill="D9D9D9"/>
          </w:tcPr>
          <w:p w14:paraId="645C1162" w14:textId="779451E2" w:rsidR="001F4A17" w:rsidRPr="003B7FDB" w:rsidRDefault="00B92AD9">
            <w:pPr>
              <w:spacing w:after="0"/>
              <w:ind w:firstLine="175"/>
              <w:jc w:val="center"/>
              <w:rPr>
                <w:rFonts w:ascii="GHEA Grapalat" w:eastAsia="MS Mincho" w:hAnsi="GHEA Grapalat" w:cs="MS Mincho"/>
                <w:b/>
                <w:bCs/>
                <w:color w:val="000000"/>
                <w:sz w:val="24"/>
                <w:szCs w:val="24"/>
                <w:lang w:val="hy-AM"/>
              </w:rPr>
            </w:pPr>
            <w:r w:rsidRPr="003B7FDB">
              <w:rPr>
                <w:rFonts w:ascii="GHEA Grapalat" w:hAnsi="GHEA Grapalat"/>
                <w:b/>
                <w:bCs/>
                <w:sz w:val="24"/>
                <w:szCs w:val="24"/>
                <w:lang w:val="hy-AM"/>
              </w:rPr>
              <w:t>24.09.2025թ.</w:t>
            </w:r>
          </w:p>
        </w:tc>
      </w:tr>
      <w:tr w:rsidR="001F4A17" w:rsidRPr="00F10DC3" w14:paraId="586A3053" w14:textId="77777777" w:rsidTr="00D911DC">
        <w:trPr>
          <w:trHeight w:val="737"/>
        </w:trPr>
        <w:tc>
          <w:tcPr>
            <w:tcW w:w="7200" w:type="dxa"/>
            <w:vMerge/>
            <w:shd w:val="clear" w:color="auto" w:fill="D9D9D9"/>
          </w:tcPr>
          <w:p w14:paraId="7EFA36D5" w14:textId="77777777" w:rsidR="001F4A17" w:rsidRPr="00F10DC3" w:rsidRDefault="001F4A17">
            <w:pPr>
              <w:spacing w:after="0"/>
              <w:ind w:firstLine="567"/>
              <w:jc w:val="center"/>
              <w:rPr>
                <w:rFonts w:ascii="GHEA Grapalat" w:hAnsi="GHEA Grapalat"/>
                <w:color w:val="000000"/>
                <w:sz w:val="24"/>
                <w:szCs w:val="24"/>
                <w:lang w:val="hy-AM"/>
              </w:rPr>
            </w:pPr>
          </w:p>
        </w:tc>
        <w:tc>
          <w:tcPr>
            <w:tcW w:w="8044" w:type="dxa"/>
            <w:shd w:val="clear" w:color="auto" w:fill="D9D9D9"/>
          </w:tcPr>
          <w:p w14:paraId="601673ED" w14:textId="77777777" w:rsidR="001F4A17" w:rsidRPr="003B7FDB" w:rsidRDefault="00B92AD9">
            <w:pPr>
              <w:spacing w:after="0"/>
              <w:ind w:firstLine="175"/>
              <w:jc w:val="center"/>
              <w:rPr>
                <w:rFonts w:ascii="GHEA Grapalat" w:hAnsi="GHEA Grapalat"/>
                <w:b/>
                <w:bCs/>
                <w:color w:val="000000"/>
                <w:sz w:val="24"/>
                <w:szCs w:val="24"/>
                <w:lang w:val="hy-AM"/>
              </w:rPr>
            </w:pPr>
            <w:r w:rsidRPr="003B7FDB">
              <w:rPr>
                <w:rFonts w:ascii="GHEA Grapalat" w:hAnsi="GHEA Grapalat" w:cs="Times New Roman"/>
                <w:b/>
                <w:bCs/>
                <w:sz w:val="24"/>
                <w:szCs w:val="24"/>
                <w:lang w:val="hy-AM"/>
              </w:rPr>
              <w:t>N 04/5-2/21308-2025</w:t>
            </w:r>
          </w:p>
        </w:tc>
      </w:tr>
      <w:tr w:rsidR="001F4A17" w:rsidRPr="00B92AD9" w14:paraId="243B132F" w14:textId="77777777" w:rsidTr="00B83125">
        <w:trPr>
          <w:trHeight w:val="4715"/>
        </w:trPr>
        <w:tc>
          <w:tcPr>
            <w:tcW w:w="7200" w:type="dxa"/>
          </w:tcPr>
          <w:p w14:paraId="1A3F53A1" w14:textId="77777777" w:rsidR="0040439C" w:rsidRPr="00C33F57" w:rsidRDefault="0040439C" w:rsidP="0040439C">
            <w:pPr>
              <w:spacing w:line="360" w:lineRule="auto"/>
              <w:contextualSpacing/>
              <w:jc w:val="both"/>
              <w:rPr>
                <w:rFonts w:ascii="GHEA Grapalat" w:eastAsia="Calibri" w:hAnsi="GHEA Grapalat" w:cs="Times New Roman"/>
                <w:bCs/>
                <w:sz w:val="24"/>
                <w:szCs w:val="24"/>
                <w:lang w:val="hy-AM"/>
              </w:rPr>
            </w:pPr>
            <w:r w:rsidRPr="00C33F57">
              <w:rPr>
                <w:rFonts w:ascii="GHEA Grapalat" w:eastAsia="Calibri" w:hAnsi="GHEA Grapalat" w:cs="Times New Roman"/>
                <w:bCs/>
                <w:sz w:val="24"/>
                <w:szCs w:val="24"/>
                <w:lang w:val="hy-AM"/>
              </w:rPr>
              <w:t xml:space="preserve">«Հայաստանի Հանրապետության կառավարության և Վրաստանի կառավարության միջև առանց թույլտվության բնակվող անձանց հետընդունման (ռեադմիսիայի) մասին» համաձայնագրում (այսուհետ՝ Համաձայնագիր) առկա են դրույթներ, որոնք կարող են հանգեցնել ՀՀ պետական բյուջեի ծախսերի ավելացման (մասնավորապես՝ Նախագծի 11-րդ հոդվածի 2-րդ մասը, 16-րդ և 19-րդ հոդվածները):    </w:t>
            </w:r>
          </w:p>
          <w:p w14:paraId="7CCCC933" w14:textId="0A780D66" w:rsidR="001F4A17" w:rsidRPr="006529A5" w:rsidRDefault="0040439C" w:rsidP="0040439C">
            <w:pPr>
              <w:pStyle w:val="NormalWeb"/>
              <w:shd w:val="clear" w:color="auto" w:fill="FFFFFF"/>
              <w:tabs>
                <w:tab w:val="left" w:pos="810"/>
                <w:tab w:val="left" w:pos="1785"/>
              </w:tabs>
              <w:spacing w:before="0" w:beforeAutospacing="0" w:after="0" w:afterAutospacing="0" w:line="360" w:lineRule="auto"/>
              <w:contextualSpacing/>
              <w:jc w:val="both"/>
              <w:rPr>
                <w:rFonts w:ascii="GHEA Grapalat" w:hAnsi="GHEA Grapalat"/>
                <w:bCs/>
                <w:lang w:val="hy-AM"/>
              </w:rPr>
            </w:pPr>
            <w:r w:rsidRPr="00C33F57">
              <w:rPr>
                <w:rFonts w:ascii="GHEA Grapalat" w:eastAsia="Calibri" w:hAnsi="GHEA Grapalat"/>
                <w:bCs/>
                <w:lang w:val="hy-AM"/>
              </w:rPr>
              <w:t>Միաժամանակ Համաձայնագրում ՀՀ պետական բյուջեի եկամուտների նվազեցում նախատեսող դրույթներ առկա չեն:</w:t>
            </w:r>
          </w:p>
        </w:tc>
        <w:tc>
          <w:tcPr>
            <w:tcW w:w="8044" w:type="dxa"/>
          </w:tcPr>
          <w:p w14:paraId="574F9CB1" w14:textId="406ED5BC" w:rsidR="005D55D0" w:rsidRPr="005D55D0" w:rsidRDefault="0040439C" w:rsidP="005D55D0">
            <w:pPr>
              <w:spacing w:after="0"/>
              <w:jc w:val="center"/>
              <w:rPr>
                <w:rFonts w:ascii="GHEA Grapalat" w:hAnsi="GHEA Grapalat"/>
                <w:bCs/>
                <w:color w:val="000000"/>
                <w:sz w:val="24"/>
                <w:szCs w:val="24"/>
                <w:lang w:val="hy-AM"/>
              </w:rPr>
            </w:pPr>
            <w:r w:rsidRPr="00C33F57">
              <w:rPr>
                <w:rFonts w:ascii="GHEA Grapalat" w:hAnsi="GHEA Grapalat"/>
                <w:b/>
                <w:sz w:val="24"/>
                <w:szCs w:val="24"/>
                <w:lang w:val="hy-AM"/>
              </w:rPr>
              <w:t>Ընդունվել է ի գիտություն</w:t>
            </w:r>
          </w:p>
        </w:tc>
      </w:tr>
      <w:tr w:rsidR="001F4A17" w:rsidRPr="00F10DC3" w14:paraId="3EF5338A" w14:textId="77777777" w:rsidTr="00D27C52">
        <w:trPr>
          <w:trHeight w:val="384"/>
        </w:trPr>
        <w:tc>
          <w:tcPr>
            <w:tcW w:w="7200" w:type="dxa"/>
            <w:vMerge w:val="restart"/>
            <w:shd w:val="clear" w:color="auto" w:fill="E0E0E0"/>
          </w:tcPr>
          <w:p w14:paraId="095BC699" w14:textId="77777777" w:rsidR="001F4A17" w:rsidRPr="00F10DC3" w:rsidRDefault="001F4A17">
            <w:pPr>
              <w:spacing w:after="0"/>
              <w:ind w:firstLine="567"/>
              <w:jc w:val="center"/>
              <w:rPr>
                <w:rFonts w:ascii="GHEA Grapalat" w:hAnsi="GHEA Grapalat"/>
                <w:color w:val="000000"/>
                <w:sz w:val="24"/>
                <w:szCs w:val="24"/>
                <w:lang w:val="hy-AM"/>
              </w:rPr>
            </w:pPr>
          </w:p>
          <w:p w14:paraId="14820B5E" w14:textId="7FF21C14" w:rsidR="001F4A17" w:rsidRPr="00F10DC3" w:rsidRDefault="001F4A17" w:rsidP="00A74017">
            <w:pPr>
              <w:spacing w:after="0"/>
              <w:jc w:val="center"/>
              <w:rPr>
                <w:rFonts w:ascii="GHEA Grapalat" w:hAnsi="GHEA Grapalat"/>
                <w:color w:val="000000"/>
                <w:sz w:val="24"/>
                <w:szCs w:val="24"/>
                <w:lang w:val="hy-AM"/>
              </w:rPr>
            </w:pPr>
            <w:r w:rsidRPr="00F10DC3">
              <w:rPr>
                <w:rFonts w:ascii="GHEA Grapalat" w:hAnsi="GHEA Grapalat"/>
                <w:b/>
                <w:bCs/>
                <w:color w:val="000000"/>
                <w:sz w:val="24"/>
                <w:szCs w:val="24"/>
                <w:lang w:val="hy-AM"/>
              </w:rPr>
              <w:t>4</w:t>
            </w:r>
            <w:r w:rsidRPr="00F10DC3">
              <w:rPr>
                <w:rFonts w:ascii="Cambria Math" w:eastAsia="Microsoft JhengHei" w:hAnsi="Cambria Math" w:cs="Cambria Math"/>
                <w:b/>
                <w:bCs/>
                <w:color w:val="000000"/>
                <w:sz w:val="24"/>
                <w:szCs w:val="24"/>
                <w:lang w:val="hy-AM"/>
              </w:rPr>
              <w:t>․</w:t>
            </w:r>
            <w:r w:rsidR="00345B69">
              <w:rPr>
                <w:rFonts w:ascii="Cambria Math" w:eastAsia="Microsoft JhengHei" w:hAnsi="Cambria Math" w:cs="Cambria Math"/>
                <w:b/>
                <w:bCs/>
                <w:color w:val="000000"/>
                <w:sz w:val="24"/>
                <w:szCs w:val="24"/>
                <w:lang w:val="hy-AM"/>
              </w:rPr>
              <w:t xml:space="preserve"> </w:t>
            </w:r>
            <w:r w:rsidR="009C2BB9">
              <w:rPr>
                <w:rFonts w:ascii="Cambria Math" w:eastAsia="Microsoft JhengHei" w:hAnsi="Cambria Math" w:cs="Cambria Math"/>
                <w:b/>
                <w:bCs/>
                <w:color w:val="000000"/>
                <w:sz w:val="24"/>
                <w:szCs w:val="24"/>
                <w:lang w:val="hy-AM"/>
              </w:rPr>
              <w:t xml:space="preserve"> </w:t>
            </w:r>
            <w:r w:rsidR="0040439C" w:rsidRPr="00C33F57">
              <w:rPr>
                <w:rFonts w:ascii="GHEA Grapalat" w:hAnsi="GHEA Grapalat"/>
                <w:b/>
                <w:sz w:val="24"/>
                <w:szCs w:val="24"/>
                <w:lang w:val="hy-AM"/>
              </w:rPr>
              <w:t>ՀՀ արտաքին գործերի նախարարություն</w:t>
            </w:r>
            <w:bookmarkStart w:id="1" w:name="_Hlk193875318"/>
            <w:bookmarkStart w:id="2" w:name="_Hlk191377206"/>
          </w:p>
        </w:tc>
        <w:tc>
          <w:tcPr>
            <w:tcW w:w="8044" w:type="dxa"/>
            <w:shd w:val="clear" w:color="auto" w:fill="E0E0E0"/>
          </w:tcPr>
          <w:p w14:paraId="5BFAC8C6" w14:textId="7CDF8CB9" w:rsidR="001F4A17" w:rsidRPr="0040439C" w:rsidRDefault="0040439C">
            <w:pPr>
              <w:spacing w:after="0"/>
              <w:ind w:firstLine="175"/>
              <w:jc w:val="center"/>
              <w:rPr>
                <w:rFonts w:ascii="GHEA Grapalat" w:eastAsia="MS Mincho" w:hAnsi="GHEA Grapalat" w:cs="MS Mincho"/>
                <w:b/>
                <w:bCs/>
                <w:color w:val="000000"/>
                <w:sz w:val="24"/>
                <w:szCs w:val="24"/>
                <w:lang w:val="hy-AM"/>
              </w:rPr>
            </w:pPr>
            <w:r w:rsidRPr="0040439C">
              <w:rPr>
                <w:rFonts w:ascii="GHEA Grapalat" w:hAnsi="GHEA Grapalat"/>
                <w:b/>
                <w:bCs/>
                <w:sz w:val="24"/>
                <w:szCs w:val="24"/>
                <w:lang w:val="hy-AM"/>
              </w:rPr>
              <w:t>03.09.2025</w:t>
            </w:r>
          </w:p>
        </w:tc>
      </w:tr>
      <w:tr w:rsidR="001F4A17" w:rsidRPr="00F10DC3" w14:paraId="100C2810" w14:textId="77777777" w:rsidTr="00D911DC">
        <w:trPr>
          <w:trHeight w:val="737"/>
        </w:trPr>
        <w:tc>
          <w:tcPr>
            <w:tcW w:w="7200" w:type="dxa"/>
            <w:vMerge/>
            <w:shd w:val="clear" w:color="auto" w:fill="E0E0E0"/>
          </w:tcPr>
          <w:p w14:paraId="5FC70647" w14:textId="77777777" w:rsidR="001F4A17" w:rsidRPr="00F10DC3" w:rsidRDefault="001F4A17">
            <w:pPr>
              <w:spacing w:after="0"/>
              <w:jc w:val="center"/>
              <w:rPr>
                <w:rFonts w:ascii="GHEA Grapalat" w:hAnsi="GHEA Grapalat"/>
                <w:b/>
                <w:color w:val="000000"/>
                <w:sz w:val="24"/>
                <w:szCs w:val="24"/>
                <w:lang w:val="en-US"/>
              </w:rPr>
            </w:pPr>
          </w:p>
        </w:tc>
        <w:tc>
          <w:tcPr>
            <w:tcW w:w="8044" w:type="dxa"/>
            <w:shd w:val="clear" w:color="auto" w:fill="E0E0E0"/>
          </w:tcPr>
          <w:p w14:paraId="7148C721" w14:textId="7F3589D0" w:rsidR="001F4A17" w:rsidRPr="0040439C" w:rsidRDefault="0040439C">
            <w:pPr>
              <w:spacing w:after="0"/>
              <w:ind w:left="166" w:hanging="3"/>
              <w:jc w:val="center"/>
              <w:rPr>
                <w:rFonts w:ascii="GHEA Grapalat" w:hAnsi="GHEA Grapalat"/>
                <w:b/>
                <w:bCs/>
                <w:color w:val="000000"/>
                <w:sz w:val="24"/>
                <w:szCs w:val="24"/>
                <w:lang w:val="hy-AM"/>
              </w:rPr>
            </w:pPr>
            <w:r w:rsidRPr="0040439C">
              <w:rPr>
                <w:rFonts w:ascii="GHEA Grapalat" w:hAnsi="GHEA Grapalat"/>
                <w:b/>
                <w:bCs/>
                <w:sz w:val="24"/>
                <w:szCs w:val="24"/>
                <w:lang w:val="hy-AM"/>
              </w:rPr>
              <w:t>1111/48131-25</w:t>
            </w:r>
          </w:p>
        </w:tc>
      </w:tr>
      <w:bookmarkEnd w:id="1"/>
      <w:bookmarkEnd w:id="2"/>
      <w:tr w:rsidR="0040439C" w:rsidRPr="00F10DC3" w14:paraId="33B00CD9" w14:textId="77777777" w:rsidTr="00D911DC">
        <w:trPr>
          <w:trHeight w:val="710"/>
        </w:trPr>
        <w:tc>
          <w:tcPr>
            <w:tcW w:w="7200" w:type="dxa"/>
          </w:tcPr>
          <w:p w14:paraId="320A8553" w14:textId="77777777" w:rsidR="0040439C" w:rsidRPr="00C33F57" w:rsidRDefault="0040439C" w:rsidP="003B7FDB">
            <w:pPr>
              <w:spacing w:line="360" w:lineRule="auto"/>
              <w:ind w:firstLine="562"/>
              <w:contextualSpacing/>
              <w:jc w:val="both"/>
              <w:rPr>
                <w:rFonts w:ascii="GHEA Grapalat" w:eastAsia="Calibri" w:hAnsi="GHEA Grapalat" w:cs="Times New Roman"/>
                <w:bCs/>
                <w:sz w:val="24"/>
                <w:szCs w:val="24"/>
                <w:lang w:val="hy-AM"/>
              </w:rPr>
            </w:pPr>
            <w:r w:rsidRPr="00C33F57">
              <w:rPr>
                <w:rFonts w:ascii="GHEA Grapalat" w:eastAsia="Calibri" w:hAnsi="GHEA Grapalat" w:cs="Times New Roman"/>
                <w:bCs/>
                <w:sz w:val="24"/>
                <w:szCs w:val="24"/>
                <w:lang w:val="hy-AM"/>
              </w:rPr>
              <w:t xml:space="preserve">ՀՀ կառավարության 2021-2026թթ. ծրագրով կարևորվում է Վրաստանի հետ առանձնահատուկ և բարիդրացիական հարաբերությունների հետագա զարգացումը, ինչպես նաև Հայաստանի և Վրաստանի միջև քաղաքական, տնտեսական, հաղորդակցային, մշակութային, հումանիտար և զբոսաշրջության ոլորտներում հարաբերությունների խորացումը։ </w:t>
            </w:r>
          </w:p>
          <w:p w14:paraId="58A9918D" w14:textId="77777777" w:rsidR="0040439C" w:rsidRPr="00C33F57" w:rsidRDefault="0040439C" w:rsidP="003B7FDB">
            <w:pPr>
              <w:spacing w:line="360" w:lineRule="auto"/>
              <w:ind w:firstLine="562"/>
              <w:contextualSpacing/>
              <w:jc w:val="both"/>
              <w:rPr>
                <w:rFonts w:ascii="GHEA Grapalat" w:eastAsia="Calibri" w:hAnsi="GHEA Grapalat" w:cs="Times New Roman"/>
                <w:bCs/>
                <w:sz w:val="24"/>
                <w:szCs w:val="24"/>
                <w:lang w:val="hy-AM"/>
              </w:rPr>
            </w:pPr>
            <w:r w:rsidRPr="00C33F57">
              <w:rPr>
                <w:rFonts w:ascii="GHEA Grapalat" w:eastAsia="Calibri" w:hAnsi="GHEA Grapalat" w:cs="Times New Roman"/>
                <w:bCs/>
                <w:sz w:val="24"/>
                <w:szCs w:val="24"/>
                <w:lang w:val="hy-AM"/>
              </w:rPr>
              <w:t xml:space="preserve">2024թ. հունվարի 26-ին ՀՀ-ի և Վրաստանի միջև </w:t>
            </w:r>
            <w:r w:rsidRPr="00C33F57">
              <w:rPr>
                <w:rFonts w:ascii="GHEA Grapalat" w:eastAsia="Calibri" w:hAnsi="GHEA Grapalat" w:cs="Times New Roman"/>
                <w:bCs/>
                <w:sz w:val="24"/>
                <w:szCs w:val="24"/>
                <w:lang w:val="hy-AM"/>
              </w:rPr>
              <w:lastRenderedPageBreak/>
              <w:t>ստորագրված «Ռազմավարական գործընկերություն հաստատելու մասին» համատեղ հռչակագրում կողմերը ընդգծում են փոխադարձ հարգանքի և վստահության հիման վրա երկու պետությունների իրավահավասար և փոխշահավետ համակողմանի համագործակցության զարգացման երկուստեք ցանկությունը։</w:t>
            </w:r>
          </w:p>
          <w:p w14:paraId="7C41A43D" w14:textId="77777777" w:rsidR="0040439C" w:rsidRPr="00C33F57" w:rsidRDefault="0040439C" w:rsidP="0040439C">
            <w:pPr>
              <w:spacing w:line="360" w:lineRule="auto"/>
              <w:ind w:firstLine="567"/>
              <w:contextualSpacing/>
              <w:jc w:val="both"/>
              <w:rPr>
                <w:rFonts w:ascii="GHEA Grapalat" w:eastAsia="Calibri" w:hAnsi="GHEA Grapalat" w:cs="Times New Roman"/>
                <w:bCs/>
                <w:sz w:val="24"/>
                <w:szCs w:val="24"/>
                <w:lang w:val="hy-AM"/>
              </w:rPr>
            </w:pPr>
            <w:r w:rsidRPr="00C33F57">
              <w:rPr>
                <w:rFonts w:ascii="GHEA Grapalat" w:eastAsia="Calibri" w:hAnsi="GHEA Grapalat" w:cs="Times New Roman"/>
                <w:bCs/>
                <w:sz w:val="24"/>
                <w:szCs w:val="24"/>
                <w:lang w:val="hy-AM"/>
              </w:rPr>
              <w:t>Այս առումով, «Հայաստանի Հանրապետության կառավարության և Վրաստանի կառավարության միջև առանց թույլտվության գտնվող անձանց հետընդունման (ռեադմիսիայի) մասին» համաձայնագրի վավերացումը կամ հաստատումը համապատասխանում է ՀՀ կառավարության 2021-2026թթ. ծրագրով Վրաստանի վերաբերյալ դրույթներին, «Ռազմավարական գործընկերություն հաստատելու մասին» համատեղ հռչակագրով ստանձնած պարտավորություններին, ՀՀ վարած արտաքին քաղաքականությանը։</w:t>
            </w:r>
          </w:p>
          <w:p w14:paraId="3D69B705" w14:textId="4A058A34" w:rsidR="0040439C" w:rsidRPr="00F10DC3" w:rsidRDefault="0040439C" w:rsidP="0040439C">
            <w:pPr>
              <w:spacing w:after="0" w:line="360" w:lineRule="auto"/>
              <w:ind w:firstLine="435"/>
              <w:contextualSpacing/>
              <w:jc w:val="both"/>
              <w:rPr>
                <w:rFonts w:ascii="GHEA Grapalat" w:eastAsia="Calibri" w:hAnsi="GHEA Grapalat"/>
                <w:color w:val="000000"/>
                <w:sz w:val="24"/>
                <w:szCs w:val="24"/>
                <w:lang w:val="hy-AM"/>
              </w:rPr>
            </w:pPr>
            <w:r w:rsidRPr="00C33F57">
              <w:rPr>
                <w:rFonts w:ascii="GHEA Grapalat" w:eastAsia="Calibri" w:hAnsi="GHEA Grapalat" w:cs="Times New Roman"/>
                <w:bCs/>
                <w:sz w:val="24"/>
                <w:szCs w:val="24"/>
                <w:lang w:val="hy-AM"/>
              </w:rPr>
              <w:t xml:space="preserve">Ելնելով վերոգրյալից և առաջնորդվելով «Միջազգային պայմանագրերի մասին» ՀՀ օրենքի 11-րդ հոդվածով՝ ՀՀ արտաքին գործերի նախարարությունը արտաքին քաղաքականության տեսանկյունից նպատակահարմար է համարում «Հայաստանի Հանրապետության կառավարության և Վրաստանի կառավարության միջև առանց թույլտվության բնակվող անձանց հետընդունման (ռեադմիսիայի) մասին» </w:t>
            </w:r>
            <w:r w:rsidRPr="00C33F57">
              <w:rPr>
                <w:rFonts w:ascii="GHEA Grapalat" w:eastAsia="Calibri" w:hAnsi="GHEA Grapalat" w:cs="Times New Roman"/>
                <w:bCs/>
                <w:sz w:val="24"/>
                <w:szCs w:val="24"/>
                <w:lang w:val="hy-AM"/>
              </w:rPr>
              <w:lastRenderedPageBreak/>
              <w:t>համաձայնագրի վավերացումը կամ հաստատումը։</w:t>
            </w:r>
          </w:p>
        </w:tc>
        <w:tc>
          <w:tcPr>
            <w:tcW w:w="8044" w:type="dxa"/>
          </w:tcPr>
          <w:p w14:paraId="58E01D4D" w14:textId="77777777" w:rsidR="0040439C" w:rsidRPr="00F10DC3" w:rsidRDefault="0040439C" w:rsidP="0040439C">
            <w:pPr>
              <w:spacing w:after="0"/>
              <w:ind w:firstLine="253"/>
              <w:jc w:val="center"/>
              <w:rPr>
                <w:rFonts w:ascii="GHEA Grapalat" w:hAnsi="GHEA Grapalat"/>
                <w:b/>
                <w:color w:val="000000"/>
                <w:sz w:val="24"/>
                <w:szCs w:val="24"/>
                <w:lang w:val="hy-AM"/>
              </w:rPr>
            </w:pPr>
            <w:r w:rsidRPr="00F10DC3">
              <w:rPr>
                <w:rFonts w:ascii="GHEA Grapalat" w:hAnsi="GHEA Grapalat"/>
                <w:b/>
                <w:color w:val="000000"/>
                <w:sz w:val="24"/>
                <w:szCs w:val="24"/>
                <w:lang w:val="hy-AM"/>
              </w:rPr>
              <w:lastRenderedPageBreak/>
              <w:t>Ընդունվել է ի գիտություն։</w:t>
            </w:r>
          </w:p>
          <w:p w14:paraId="3DD1C645" w14:textId="77777777" w:rsidR="0040439C" w:rsidRPr="00F10DC3" w:rsidRDefault="0040439C" w:rsidP="0040439C">
            <w:pPr>
              <w:spacing w:after="0"/>
              <w:ind w:firstLine="343"/>
              <w:jc w:val="center"/>
              <w:rPr>
                <w:rFonts w:ascii="GHEA Grapalat" w:hAnsi="GHEA Grapalat"/>
                <w:b/>
                <w:color w:val="000000"/>
                <w:sz w:val="24"/>
                <w:szCs w:val="24"/>
                <w:lang w:val="hy-AM"/>
              </w:rPr>
            </w:pPr>
          </w:p>
        </w:tc>
      </w:tr>
      <w:tr w:rsidR="0040439C" w:rsidRPr="00F10DC3" w14:paraId="0322222E" w14:textId="77777777" w:rsidTr="00D27C52">
        <w:trPr>
          <w:trHeight w:val="189"/>
        </w:trPr>
        <w:tc>
          <w:tcPr>
            <w:tcW w:w="7200" w:type="dxa"/>
            <w:vMerge w:val="restart"/>
            <w:shd w:val="clear" w:color="auto" w:fill="D9D9D9"/>
          </w:tcPr>
          <w:p w14:paraId="38BC6962" w14:textId="3A4ECD3A" w:rsidR="0040439C" w:rsidRPr="00F10DC3" w:rsidRDefault="0040439C" w:rsidP="0040439C">
            <w:pPr>
              <w:spacing w:after="0"/>
              <w:ind w:firstLine="567"/>
              <w:jc w:val="center"/>
              <w:rPr>
                <w:rFonts w:ascii="GHEA Grapalat" w:hAnsi="GHEA Grapalat"/>
                <w:color w:val="000000"/>
                <w:sz w:val="24"/>
                <w:szCs w:val="24"/>
                <w:lang w:val="hy-AM"/>
              </w:rPr>
            </w:pPr>
            <w:bookmarkStart w:id="3" w:name="_Hlk173831451"/>
            <w:bookmarkStart w:id="4" w:name="_Hlk173831677"/>
            <w:r w:rsidRPr="00F10DC3">
              <w:rPr>
                <w:rFonts w:ascii="GHEA Grapalat" w:hAnsi="GHEA Grapalat"/>
                <w:b/>
                <w:bCs/>
                <w:color w:val="000000"/>
                <w:sz w:val="24"/>
                <w:szCs w:val="24"/>
                <w:lang w:val="hy-AM"/>
              </w:rPr>
              <w:lastRenderedPageBreak/>
              <w:t>5</w:t>
            </w:r>
            <w:r w:rsidRPr="00F10DC3">
              <w:rPr>
                <w:rFonts w:ascii="Cambria Math" w:eastAsia="Microsoft JhengHei" w:hAnsi="Cambria Math" w:cs="Cambria Math"/>
                <w:b/>
                <w:bCs/>
                <w:color w:val="000000"/>
                <w:sz w:val="24"/>
                <w:szCs w:val="24"/>
                <w:lang w:val="hy-AM"/>
              </w:rPr>
              <w:t>․</w:t>
            </w:r>
            <w:r>
              <w:rPr>
                <w:rFonts w:ascii="Cambria Math" w:eastAsia="Microsoft JhengHei" w:hAnsi="Cambria Math" w:cs="Cambria Math"/>
                <w:b/>
                <w:bCs/>
                <w:color w:val="000000"/>
                <w:sz w:val="24"/>
                <w:szCs w:val="24"/>
                <w:lang w:val="hy-AM"/>
              </w:rPr>
              <w:t xml:space="preserve"> </w:t>
            </w:r>
            <w:r w:rsidRPr="00C33F57">
              <w:rPr>
                <w:rFonts w:ascii="GHEA Grapalat" w:hAnsi="GHEA Grapalat"/>
                <w:b/>
                <w:sz w:val="24"/>
                <w:szCs w:val="24"/>
                <w:lang w:val="hy-AM"/>
              </w:rPr>
              <w:t>ՀՀ տարածքային կառավարման և ենթակառուցվածքների նախարարություն</w:t>
            </w:r>
          </w:p>
        </w:tc>
        <w:tc>
          <w:tcPr>
            <w:tcW w:w="8044" w:type="dxa"/>
            <w:shd w:val="clear" w:color="auto" w:fill="D9D9D9"/>
          </w:tcPr>
          <w:p w14:paraId="2F239544" w14:textId="3F6D3F7E" w:rsidR="0040439C" w:rsidRPr="005D55D0" w:rsidRDefault="0040439C" w:rsidP="0040439C">
            <w:pPr>
              <w:spacing w:after="0"/>
              <w:ind w:firstLine="175"/>
              <w:jc w:val="center"/>
              <w:rPr>
                <w:rFonts w:ascii="GHEA Grapalat" w:hAnsi="GHEA Grapalat"/>
                <w:b/>
                <w:bCs/>
                <w:color w:val="000000"/>
                <w:sz w:val="24"/>
                <w:szCs w:val="24"/>
                <w:lang w:val="hy-AM"/>
              </w:rPr>
            </w:pPr>
            <w:r w:rsidRPr="005D55D0">
              <w:rPr>
                <w:rFonts w:ascii="GHEA Grapalat" w:hAnsi="GHEA Grapalat"/>
                <w:b/>
                <w:bCs/>
                <w:sz w:val="24"/>
                <w:szCs w:val="24"/>
                <w:lang w:val="hy-AM"/>
              </w:rPr>
              <w:t>16.09.2025</w:t>
            </w:r>
          </w:p>
        </w:tc>
      </w:tr>
      <w:tr w:rsidR="0040439C" w:rsidRPr="00F10DC3" w14:paraId="632A9AF8" w14:textId="77777777" w:rsidTr="00D911DC">
        <w:trPr>
          <w:trHeight w:val="620"/>
        </w:trPr>
        <w:tc>
          <w:tcPr>
            <w:tcW w:w="7200" w:type="dxa"/>
            <w:vMerge/>
            <w:shd w:val="clear" w:color="auto" w:fill="D9D9D9"/>
          </w:tcPr>
          <w:p w14:paraId="4F85F555" w14:textId="77777777" w:rsidR="0040439C" w:rsidRPr="00F10DC3" w:rsidRDefault="0040439C" w:rsidP="0040439C">
            <w:pPr>
              <w:spacing w:after="0"/>
              <w:ind w:firstLine="567"/>
              <w:jc w:val="center"/>
              <w:rPr>
                <w:rFonts w:ascii="GHEA Grapalat" w:hAnsi="GHEA Grapalat"/>
                <w:color w:val="000000"/>
                <w:sz w:val="24"/>
                <w:szCs w:val="24"/>
                <w:lang w:val="hy-AM"/>
              </w:rPr>
            </w:pPr>
          </w:p>
        </w:tc>
        <w:tc>
          <w:tcPr>
            <w:tcW w:w="8044" w:type="dxa"/>
            <w:shd w:val="clear" w:color="auto" w:fill="D9D9D9"/>
          </w:tcPr>
          <w:p w14:paraId="6121A7AE" w14:textId="05707964" w:rsidR="0040439C" w:rsidRPr="005D55D0" w:rsidRDefault="0040439C" w:rsidP="0040439C">
            <w:pPr>
              <w:spacing w:after="0" w:line="240" w:lineRule="auto"/>
              <w:jc w:val="center"/>
              <w:rPr>
                <w:rFonts w:ascii="GHEA Grapalat" w:hAnsi="GHEA Grapalat"/>
                <w:b/>
                <w:bCs/>
                <w:color w:val="000000"/>
                <w:sz w:val="24"/>
                <w:szCs w:val="24"/>
                <w:lang w:val="hy-AM"/>
              </w:rPr>
            </w:pPr>
            <w:r w:rsidRPr="005D55D0">
              <w:rPr>
                <w:rFonts w:ascii="GHEA Grapalat" w:hAnsi="GHEA Grapalat" w:cs="Calibri Cyr"/>
                <w:b/>
                <w:bCs/>
                <w:sz w:val="24"/>
                <w:szCs w:val="24"/>
                <w:lang w:val="hy-AM"/>
              </w:rPr>
              <w:t>№ ԴԽ//31784-2025</w:t>
            </w:r>
          </w:p>
        </w:tc>
      </w:tr>
      <w:tr w:rsidR="0040439C" w:rsidRPr="00B92AD9" w14:paraId="7C2393C2" w14:textId="77777777" w:rsidTr="00D911DC">
        <w:trPr>
          <w:trHeight w:val="4103"/>
        </w:trPr>
        <w:tc>
          <w:tcPr>
            <w:tcW w:w="7200" w:type="dxa"/>
          </w:tcPr>
          <w:p w14:paraId="74881759" w14:textId="755C23C0" w:rsidR="0040439C" w:rsidRPr="00F03B8A" w:rsidRDefault="0040439C" w:rsidP="0040439C">
            <w:pPr>
              <w:tabs>
                <w:tab w:val="left" w:pos="0"/>
              </w:tabs>
              <w:spacing w:after="0" w:line="360" w:lineRule="auto"/>
              <w:ind w:right="-23"/>
              <w:jc w:val="both"/>
              <w:rPr>
                <w:rFonts w:ascii="GHEA Grapalat" w:hAnsi="GHEA Grapalat"/>
                <w:bCs/>
                <w:iCs/>
                <w:sz w:val="24"/>
                <w:szCs w:val="24"/>
                <w:lang w:val="hy-AM"/>
              </w:rPr>
            </w:pPr>
            <w:bookmarkStart w:id="5" w:name="_Hlk190089172"/>
            <w:r w:rsidRPr="00C33F57">
              <w:rPr>
                <w:rFonts w:ascii="GHEA Grapalat" w:hAnsi="GHEA Grapalat"/>
                <w:color w:val="000000" w:themeColor="text1"/>
                <w:sz w:val="24"/>
                <w:szCs w:val="24"/>
                <w:lang w:val="hy-AM"/>
              </w:rPr>
              <w:t>Հայտնում ենք, որ «Հայաստանի Հանրապետության կառավարության և Վրաստանի կառավարության միջև առանց թույլտվության բնակվող անձանց հետընդունման (ռեադմիսիայի) մասին» համաձայնագրի նախագծում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8044" w:type="dxa"/>
          </w:tcPr>
          <w:p w14:paraId="22356056" w14:textId="54650E2B" w:rsidR="0040439C" w:rsidRPr="0040439C" w:rsidRDefault="0040439C" w:rsidP="0040439C">
            <w:pPr>
              <w:spacing w:after="0" w:line="360" w:lineRule="auto"/>
              <w:jc w:val="center"/>
              <w:rPr>
                <w:rFonts w:ascii="GHEA Grapalat" w:hAnsi="GHEA Grapalat"/>
                <w:b/>
                <w:bCs/>
                <w:color w:val="000000"/>
                <w:sz w:val="24"/>
                <w:szCs w:val="24"/>
                <w:lang w:val="hy-AM"/>
              </w:rPr>
            </w:pPr>
            <w:r w:rsidRPr="0040439C">
              <w:rPr>
                <w:rFonts w:ascii="GHEA Grapalat" w:hAnsi="GHEA Grapalat"/>
                <w:b/>
                <w:bCs/>
                <w:color w:val="000000"/>
                <w:sz w:val="24"/>
                <w:szCs w:val="24"/>
                <w:lang w:val="hy-AM"/>
              </w:rPr>
              <w:t>Ընդունվել է ի գիտություն։</w:t>
            </w:r>
          </w:p>
          <w:p w14:paraId="4E4F8384" w14:textId="77777777" w:rsidR="005D55D0" w:rsidRDefault="005D55D0" w:rsidP="0040439C">
            <w:pPr>
              <w:spacing w:after="0" w:line="360" w:lineRule="auto"/>
              <w:jc w:val="both"/>
              <w:rPr>
                <w:rFonts w:ascii="GHEA Grapalat" w:eastAsia="MS Mincho" w:hAnsi="GHEA Grapalat" w:cs="MS Mincho"/>
                <w:color w:val="000000"/>
                <w:sz w:val="24"/>
                <w:szCs w:val="24"/>
                <w:lang w:val="hy-AM"/>
              </w:rPr>
            </w:pPr>
          </w:p>
          <w:p w14:paraId="3A082151" w14:textId="77777777" w:rsidR="005D55D0" w:rsidRDefault="005D55D0" w:rsidP="0040439C">
            <w:pPr>
              <w:spacing w:after="0" w:line="360" w:lineRule="auto"/>
              <w:jc w:val="both"/>
              <w:rPr>
                <w:rFonts w:ascii="GHEA Grapalat" w:eastAsia="MS Mincho" w:hAnsi="GHEA Grapalat" w:cs="MS Mincho"/>
                <w:color w:val="000000"/>
                <w:sz w:val="24"/>
                <w:szCs w:val="24"/>
                <w:lang w:val="hy-AM"/>
              </w:rPr>
            </w:pPr>
          </w:p>
          <w:p w14:paraId="57BA1CE9" w14:textId="77777777" w:rsidR="005D55D0" w:rsidRDefault="005D55D0" w:rsidP="0040439C">
            <w:pPr>
              <w:spacing w:after="0" w:line="360" w:lineRule="auto"/>
              <w:jc w:val="both"/>
              <w:rPr>
                <w:rFonts w:ascii="GHEA Grapalat" w:eastAsia="MS Mincho" w:hAnsi="GHEA Grapalat" w:cs="MS Mincho"/>
                <w:color w:val="000000"/>
                <w:sz w:val="24"/>
                <w:szCs w:val="24"/>
                <w:lang w:val="hy-AM"/>
              </w:rPr>
            </w:pPr>
          </w:p>
          <w:p w14:paraId="3ED0918C" w14:textId="77777777" w:rsidR="005D55D0" w:rsidRDefault="005D55D0" w:rsidP="0040439C">
            <w:pPr>
              <w:spacing w:after="0" w:line="360" w:lineRule="auto"/>
              <w:jc w:val="both"/>
              <w:rPr>
                <w:rFonts w:ascii="GHEA Grapalat" w:eastAsia="MS Mincho" w:hAnsi="GHEA Grapalat" w:cs="MS Mincho"/>
                <w:color w:val="000000"/>
                <w:sz w:val="24"/>
                <w:szCs w:val="24"/>
                <w:lang w:val="hy-AM"/>
              </w:rPr>
            </w:pPr>
            <w:bookmarkStart w:id="6" w:name="_GoBack"/>
            <w:bookmarkEnd w:id="6"/>
          </w:p>
          <w:p w14:paraId="75F25621" w14:textId="77777777" w:rsidR="005D55D0" w:rsidRDefault="005D55D0" w:rsidP="0040439C">
            <w:pPr>
              <w:spacing w:after="0" w:line="360" w:lineRule="auto"/>
              <w:jc w:val="both"/>
              <w:rPr>
                <w:rFonts w:ascii="GHEA Grapalat" w:eastAsia="MS Mincho" w:hAnsi="GHEA Grapalat" w:cs="MS Mincho"/>
                <w:color w:val="000000"/>
                <w:sz w:val="24"/>
                <w:szCs w:val="24"/>
                <w:lang w:val="hy-AM"/>
              </w:rPr>
            </w:pPr>
          </w:p>
          <w:p w14:paraId="7FDFC105" w14:textId="123E7877" w:rsidR="005D55D0" w:rsidRDefault="005D55D0" w:rsidP="0040439C">
            <w:pPr>
              <w:spacing w:after="0" w:line="360" w:lineRule="auto"/>
              <w:jc w:val="both"/>
              <w:rPr>
                <w:rFonts w:ascii="GHEA Grapalat" w:eastAsia="MS Mincho" w:hAnsi="GHEA Grapalat" w:cs="MS Mincho"/>
                <w:color w:val="000000"/>
                <w:sz w:val="24"/>
                <w:szCs w:val="24"/>
                <w:lang w:val="hy-AM"/>
              </w:rPr>
            </w:pPr>
          </w:p>
          <w:p w14:paraId="23F4A9D2" w14:textId="27472272" w:rsidR="005D55D0" w:rsidRPr="00C71F93" w:rsidRDefault="005D55D0" w:rsidP="0040439C">
            <w:pPr>
              <w:spacing w:after="0" w:line="360" w:lineRule="auto"/>
              <w:jc w:val="both"/>
              <w:rPr>
                <w:rFonts w:ascii="GHEA Grapalat" w:eastAsia="MS Mincho" w:hAnsi="GHEA Grapalat" w:cs="MS Mincho"/>
                <w:color w:val="000000"/>
                <w:sz w:val="24"/>
                <w:szCs w:val="24"/>
                <w:lang w:val="hy-AM"/>
              </w:rPr>
            </w:pPr>
          </w:p>
        </w:tc>
      </w:tr>
      <w:tr w:rsidR="0040439C" w:rsidRPr="00F10DC3" w14:paraId="3B20E7B6" w14:textId="77777777" w:rsidTr="00D27C52">
        <w:trPr>
          <w:trHeight w:val="384"/>
        </w:trPr>
        <w:tc>
          <w:tcPr>
            <w:tcW w:w="7200" w:type="dxa"/>
            <w:vMerge w:val="restart"/>
            <w:shd w:val="clear" w:color="auto" w:fill="E0E0E0"/>
          </w:tcPr>
          <w:p w14:paraId="79AE2D1E" w14:textId="52F4A6E7" w:rsidR="0040439C" w:rsidRPr="00D074EC" w:rsidRDefault="0040439C" w:rsidP="0040439C">
            <w:pPr>
              <w:spacing w:after="0"/>
              <w:jc w:val="center"/>
              <w:rPr>
                <w:rFonts w:ascii="GHEA Grapalat" w:hAnsi="GHEA Grapalat"/>
                <w:color w:val="000000"/>
                <w:sz w:val="24"/>
                <w:szCs w:val="24"/>
                <w:lang w:val="hy-AM"/>
              </w:rPr>
            </w:pPr>
            <w:bookmarkStart w:id="7" w:name="_Hlk193875292"/>
            <w:r w:rsidRPr="00F10DC3">
              <w:rPr>
                <w:rFonts w:ascii="GHEA Grapalat" w:hAnsi="GHEA Grapalat" w:cs="Sylfaen"/>
                <w:b/>
                <w:bCs/>
                <w:sz w:val="24"/>
                <w:szCs w:val="24"/>
                <w:lang w:val="hy-AM"/>
              </w:rPr>
              <w:t>6</w:t>
            </w:r>
            <w:r w:rsidRPr="0040439C">
              <w:rPr>
                <w:rFonts w:ascii="Cambria Math" w:eastAsia="MS Mincho" w:hAnsi="Cambria Math" w:cs="Cambria Math"/>
                <w:b/>
                <w:bCs/>
                <w:sz w:val="24"/>
                <w:szCs w:val="24"/>
                <w:lang w:val="hy-AM"/>
              </w:rPr>
              <w:t>․</w:t>
            </w:r>
            <w:r w:rsidRPr="0040439C">
              <w:rPr>
                <w:rFonts w:ascii="GHEA Grapalat" w:hAnsi="GHEA Grapalat" w:cs="Sylfaen"/>
                <w:b/>
                <w:bCs/>
                <w:sz w:val="24"/>
                <w:szCs w:val="24"/>
                <w:lang w:val="hy-AM"/>
              </w:rPr>
              <w:t xml:space="preserve"> </w:t>
            </w:r>
            <w:r>
              <w:rPr>
                <w:rFonts w:ascii="GHEA Grapalat" w:hAnsi="GHEA Grapalat" w:cs="Sylfaen"/>
                <w:b/>
                <w:bCs/>
                <w:sz w:val="24"/>
                <w:szCs w:val="24"/>
                <w:lang w:val="hy-AM"/>
              </w:rPr>
              <w:t xml:space="preserve"> ՀՀ ազգային անվտանգության ծառայութ</w:t>
            </w:r>
            <w:r w:rsidR="005D55D0">
              <w:rPr>
                <w:rFonts w:ascii="GHEA Grapalat" w:hAnsi="GHEA Grapalat" w:cs="Sylfaen"/>
                <w:b/>
                <w:bCs/>
                <w:sz w:val="24"/>
                <w:szCs w:val="24"/>
                <w:lang w:val="hy-AM"/>
              </w:rPr>
              <w:t>յուն</w:t>
            </w:r>
          </w:p>
        </w:tc>
        <w:tc>
          <w:tcPr>
            <w:tcW w:w="8044" w:type="dxa"/>
            <w:shd w:val="clear" w:color="auto" w:fill="E0E0E0"/>
          </w:tcPr>
          <w:p w14:paraId="2A05C9F1" w14:textId="3BDB219E" w:rsidR="0040439C" w:rsidRPr="005D55D0" w:rsidRDefault="005D55D0" w:rsidP="0040439C">
            <w:pPr>
              <w:spacing w:after="0"/>
              <w:ind w:firstLine="175"/>
              <w:jc w:val="center"/>
              <w:rPr>
                <w:rFonts w:ascii="GHEA Grapalat" w:eastAsia="MS Mincho" w:hAnsi="GHEA Grapalat" w:cs="MS Mincho"/>
                <w:b/>
                <w:bCs/>
                <w:color w:val="000000"/>
                <w:sz w:val="24"/>
                <w:szCs w:val="24"/>
                <w:lang w:val="hy-AM"/>
              </w:rPr>
            </w:pPr>
            <w:r w:rsidRPr="005D55D0">
              <w:rPr>
                <w:rFonts w:ascii="GHEA Grapalat" w:hAnsi="GHEA Grapalat"/>
                <w:b/>
                <w:bCs/>
                <w:sz w:val="24"/>
                <w:szCs w:val="24"/>
                <w:lang w:val="hy-AM"/>
              </w:rPr>
              <w:t>19.09.2025</w:t>
            </w:r>
          </w:p>
        </w:tc>
      </w:tr>
      <w:tr w:rsidR="0040439C" w:rsidRPr="00F10DC3" w14:paraId="24E94671" w14:textId="77777777" w:rsidTr="00D911DC">
        <w:trPr>
          <w:trHeight w:val="503"/>
        </w:trPr>
        <w:tc>
          <w:tcPr>
            <w:tcW w:w="7200" w:type="dxa"/>
            <w:vMerge/>
            <w:shd w:val="clear" w:color="auto" w:fill="E0E0E0"/>
          </w:tcPr>
          <w:p w14:paraId="7865FDB1" w14:textId="77777777" w:rsidR="0040439C" w:rsidRPr="00F10DC3" w:rsidRDefault="0040439C" w:rsidP="0040439C">
            <w:pPr>
              <w:spacing w:after="0"/>
              <w:jc w:val="center"/>
              <w:rPr>
                <w:rFonts w:ascii="GHEA Grapalat" w:hAnsi="GHEA Grapalat"/>
                <w:b/>
                <w:color w:val="000000"/>
                <w:sz w:val="24"/>
                <w:szCs w:val="24"/>
                <w:lang w:val="en-US"/>
              </w:rPr>
            </w:pPr>
          </w:p>
        </w:tc>
        <w:tc>
          <w:tcPr>
            <w:tcW w:w="8044" w:type="dxa"/>
            <w:shd w:val="clear" w:color="auto" w:fill="E0E0E0"/>
          </w:tcPr>
          <w:p w14:paraId="6B25D1AA" w14:textId="5D60F160" w:rsidR="0040439C" w:rsidRPr="005D55D0" w:rsidRDefault="005D55D0" w:rsidP="0040439C">
            <w:pPr>
              <w:spacing w:after="0"/>
              <w:ind w:firstLine="343"/>
              <w:jc w:val="center"/>
              <w:rPr>
                <w:rFonts w:ascii="GHEA Grapalat" w:hAnsi="GHEA Grapalat"/>
                <w:b/>
                <w:bCs/>
                <w:color w:val="000000"/>
                <w:sz w:val="24"/>
                <w:szCs w:val="24"/>
                <w:lang w:val="hy-AM"/>
              </w:rPr>
            </w:pPr>
            <w:r w:rsidRPr="005D55D0">
              <w:rPr>
                <w:rFonts w:ascii="GHEA Grapalat" w:hAnsi="GHEA Grapalat"/>
                <w:b/>
                <w:bCs/>
                <w:sz w:val="24"/>
                <w:szCs w:val="24"/>
                <w:lang w:val="hy-AM"/>
              </w:rPr>
              <w:t>11/1202</w:t>
            </w:r>
          </w:p>
        </w:tc>
      </w:tr>
      <w:tr w:rsidR="0040439C" w:rsidRPr="00B92AD9" w14:paraId="5BAD8997" w14:textId="77777777" w:rsidTr="000A1BE4">
        <w:trPr>
          <w:trHeight w:val="980"/>
        </w:trPr>
        <w:tc>
          <w:tcPr>
            <w:tcW w:w="7200" w:type="dxa"/>
          </w:tcPr>
          <w:p w14:paraId="2440353E" w14:textId="33E1CB78" w:rsidR="0040439C" w:rsidRPr="00B83125" w:rsidRDefault="005D55D0" w:rsidP="005D55D0">
            <w:pPr>
              <w:spacing w:after="0" w:line="360" w:lineRule="auto"/>
              <w:ind w:firstLine="435"/>
              <w:jc w:val="both"/>
              <w:rPr>
                <w:rFonts w:ascii="Sylfaen" w:eastAsia="MS Mincho" w:hAnsi="Sylfaen" w:cs="MS Mincho"/>
                <w:color w:val="000000"/>
                <w:sz w:val="24"/>
                <w:szCs w:val="24"/>
                <w:lang w:val="hy-AM"/>
              </w:rPr>
            </w:pPr>
            <w:r w:rsidRPr="00C33F57">
              <w:rPr>
                <w:rFonts w:ascii="GHEA Grapalat" w:hAnsi="GHEA Grapalat"/>
                <w:sz w:val="24"/>
                <w:szCs w:val="24"/>
                <w:lang w:val="hy-AM"/>
              </w:rPr>
              <w:t>«Հայաստանի Հանրապետության կառավարության և Վրաստանի կառավարության միջև առանց թույլտվության բնակվող անձանց հետընդունման (ռեադմիսիայի) մասին» համաձայնագրի վավերացման վերաբերյալ առարկություններ չկան</w:t>
            </w:r>
            <w:r w:rsidR="00B83125">
              <w:rPr>
                <w:rFonts w:ascii="Sylfaen" w:eastAsia="MS Mincho" w:hAnsi="Sylfaen" w:cs="MS Mincho"/>
                <w:color w:val="000000"/>
                <w:sz w:val="24"/>
                <w:szCs w:val="24"/>
                <w:lang w:val="hy-AM"/>
              </w:rPr>
              <w:t>։</w:t>
            </w:r>
          </w:p>
        </w:tc>
        <w:tc>
          <w:tcPr>
            <w:tcW w:w="8044" w:type="dxa"/>
          </w:tcPr>
          <w:p w14:paraId="17A79F89" w14:textId="755785CC" w:rsidR="005D55D0" w:rsidRDefault="005D55D0" w:rsidP="005D55D0">
            <w:pPr>
              <w:spacing w:after="0" w:line="360" w:lineRule="auto"/>
              <w:jc w:val="center"/>
              <w:rPr>
                <w:rFonts w:ascii="Cambria Math" w:hAnsi="Cambria Math"/>
                <w:b/>
                <w:color w:val="000000"/>
                <w:sz w:val="24"/>
                <w:szCs w:val="24"/>
                <w:lang w:val="hy-AM"/>
              </w:rPr>
            </w:pPr>
            <w:r w:rsidRPr="00C33F57">
              <w:rPr>
                <w:rFonts w:ascii="GHEA Grapalat" w:hAnsi="GHEA Grapalat"/>
                <w:b/>
                <w:sz w:val="24"/>
                <w:szCs w:val="24"/>
                <w:lang w:val="hy-AM"/>
              </w:rPr>
              <w:t>Ընդունվել է ի գիտություն</w:t>
            </w:r>
          </w:p>
          <w:p w14:paraId="22D4E04C" w14:textId="3D766A16" w:rsidR="0040439C" w:rsidRPr="00C71F93" w:rsidRDefault="0040439C" w:rsidP="0040439C">
            <w:pPr>
              <w:spacing w:after="0" w:line="360" w:lineRule="auto"/>
              <w:jc w:val="both"/>
              <w:rPr>
                <w:rFonts w:ascii="Cambria Math" w:hAnsi="Cambria Math"/>
                <w:b/>
                <w:color w:val="000000"/>
                <w:sz w:val="24"/>
                <w:szCs w:val="24"/>
                <w:lang w:val="hy-AM"/>
              </w:rPr>
            </w:pPr>
            <w:r>
              <w:rPr>
                <w:rFonts w:ascii="Cambria Math" w:hAnsi="Cambria Math"/>
                <w:b/>
                <w:color w:val="000000"/>
                <w:sz w:val="24"/>
                <w:szCs w:val="24"/>
                <w:lang w:val="hy-AM"/>
              </w:rPr>
              <w:t xml:space="preserve"> </w:t>
            </w:r>
          </w:p>
        </w:tc>
      </w:tr>
      <w:bookmarkEnd w:id="3"/>
      <w:bookmarkEnd w:id="4"/>
      <w:bookmarkEnd w:id="5"/>
      <w:bookmarkEnd w:id="7"/>
    </w:tbl>
    <w:p w14:paraId="26CB12E3" w14:textId="77777777" w:rsidR="001F4A17" w:rsidRPr="00F10DC3" w:rsidRDefault="001F4A17" w:rsidP="001F4A17">
      <w:pPr>
        <w:spacing w:after="0"/>
        <w:ind w:firstLine="360"/>
        <w:jc w:val="right"/>
        <w:rPr>
          <w:rFonts w:ascii="GHEA Grapalat" w:hAnsi="GHEA Grapalat"/>
          <w:b/>
          <w:iCs/>
          <w:vanish/>
          <w:color w:val="000000"/>
          <w:sz w:val="24"/>
          <w:szCs w:val="24"/>
          <w:lang w:val="hy-AM"/>
        </w:rPr>
      </w:pPr>
    </w:p>
    <w:p w14:paraId="3A95A625" w14:textId="29C625F7" w:rsidR="0090328F" w:rsidRPr="005C5333" w:rsidRDefault="00F60AA1" w:rsidP="005C5333">
      <w:pPr>
        <w:spacing w:after="0"/>
        <w:ind w:right="-370"/>
        <w:jc w:val="right"/>
        <w:rPr>
          <w:rFonts w:ascii="GHEA Grapalat" w:hAnsi="GHEA Grapalat"/>
          <w:b/>
          <w:i/>
          <w:color w:val="000000"/>
          <w:sz w:val="24"/>
          <w:szCs w:val="24"/>
          <w:lang w:val="hy-AM"/>
        </w:rPr>
      </w:pPr>
      <w:r w:rsidRPr="00F10DC3">
        <w:rPr>
          <w:rFonts w:ascii="GHEA Grapalat" w:hAnsi="GHEA Grapalat"/>
          <w:b/>
          <w:i/>
          <w:color w:val="000000"/>
          <w:sz w:val="24"/>
          <w:szCs w:val="24"/>
          <w:lang w:val="hy-AM"/>
        </w:rPr>
        <w:t>ՀՀ ներքին գործերի նախարարություն</w:t>
      </w:r>
    </w:p>
    <w:sectPr w:rsidR="0090328F" w:rsidRPr="005C5333" w:rsidSect="008429D3">
      <w:pgSz w:w="16838" w:h="11906" w:orient="landscape"/>
      <w:pgMar w:top="540" w:right="1134" w:bottom="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Cyr">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B7013"/>
    <w:multiLevelType w:val="hybridMultilevel"/>
    <w:tmpl w:val="2BACB4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BA56B3"/>
    <w:multiLevelType w:val="hybridMultilevel"/>
    <w:tmpl w:val="B018278E"/>
    <w:lvl w:ilvl="0" w:tplc="00E01074">
      <w:start w:val="1"/>
      <w:numFmt w:val="decimal"/>
      <w:lvlText w:val="%1."/>
      <w:lvlJc w:val="left"/>
      <w:pPr>
        <w:ind w:left="1350" w:hanging="360"/>
      </w:pPr>
      <w:rPr>
        <w:b w:val="0"/>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44037138"/>
    <w:multiLevelType w:val="hybridMultilevel"/>
    <w:tmpl w:val="BD62D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C02A15"/>
    <w:multiLevelType w:val="hybridMultilevel"/>
    <w:tmpl w:val="38C2CF4C"/>
    <w:lvl w:ilvl="0" w:tplc="B784FC6E">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533"/>
    <w:rsid w:val="00001879"/>
    <w:rsid w:val="00001D12"/>
    <w:rsid w:val="00001F14"/>
    <w:rsid w:val="000104CA"/>
    <w:rsid w:val="00022384"/>
    <w:rsid w:val="00030A5A"/>
    <w:rsid w:val="00032AA4"/>
    <w:rsid w:val="0003640F"/>
    <w:rsid w:val="000615EB"/>
    <w:rsid w:val="00064D08"/>
    <w:rsid w:val="00074028"/>
    <w:rsid w:val="00074718"/>
    <w:rsid w:val="0009050C"/>
    <w:rsid w:val="000A1BE4"/>
    <w:rsid w:val="000C3145"/>
    <w:rsid w:val="000D245F"/>
    <w:rsid w:val="000E4AA5"/>
    <w:rsid w:val="001154CB"/>
    <w:rsid w:val="00116222"/>
    <w:rsid w:val="0015321F"/>
    <w:rsid w:val="00154C52"/>
    <w:rsid w:val="00162D35"/>
    <w:rsid w:val="0018038F"/>
    <w:rsid w:val="00185F41"/>
    <w:rsid w:val="001917F0"/>
    <w:rsid w:val="001935C0"/>
    <w:rsid w:val="00195B64"/>
    <w:rsid w:val="001A2734"/>
    <w:rsid w:val="001B01F6"/>
    <w:rsid w:val="001C779B"/>
    <w:rsid w:val="001C7BE0"/>
    <w:rsid w:val="001D24A2"/>
    <w:rsid w:val="001D5590"/>
    <w:rsid w:val="001E3DDD"/>
    <w:rsid w:val="001F4A17"/>
    <w:rsid w:val="001F54FA"/>
    <w:rsid w:val="002122B0"/>
    <w:rsid w:val="00215D2E"/>
    <w:rsid w:val="002253D9"/>
    <w:rsid w:val="00236616"/>
    <w:rsid w:val="00237680"/>
    <w:rsid w:val="00266B4F"/>
    <w:rsid w:val="002721C2"/>
    <w:rsid w:val="002879A1"/>
    <w:rsid w:val="002956DA"/>
    <w:rsid w:val="002A3842"/>
    <w:rsid w:val="002A676D"/>
    <w:rsid w:val="002B43D4"/>
    <w:rsid w:val="002D6E8A"/>
    <w:rsid w:val="002E004F"/>
    <w:rsid w:val="002F10D0"/>
    <w:rsid w:val="002F30BB"/>
    <w:rsid w:val="00312FDA"/>
    <w:rsid w:val="00334B1D"/>
    <w:rsid w:val="00337052"/>
    <w:rsid w:val="0034118F"/>
    <w:rsid w:val="00345B69"/>
    <w:rsid w:val="00351357"/>
    <w:rsid w:val="003629AE"/>
    <w:rsid w:val="00363212"/>
    <w:rsid w:val="003646AA"/>
    <w:rsid w:val="00371DFC"/>
    <w:rsid w:val="00374FA7"/>
    <w:rsid w:val="0039187C"/>
    <w:rsid w:val="00393BC8"/>
    <w:rsid w:val="00396440"/>
    <w:rsid w:val="003B7FDB"/>
    <w:rsid w:val="003C2456"/>
    <w:rsid w:val="003C2A19"/>
    <w:rsid w:val="003E7ED1"/>
    <w:rsid w:val="003F6A06"/>
    <w:rsid w:val="0040439C"/>
    <w:rsid w:val="00405519"/>
    <w:rsid w:val="00413E16"/>
    <w:rsid w:val="00415CA4"/>
    <w:rsid w:val="00440AB5"/>
    <w:rsid w:val="0044683E"/>
    <w:rsid w:val="00464C31"/>
    <w:rsid w:val="004809D5"/>
    <w:rsid w:val="00487009"/>
    <w:rsid w:val="00494D62"/>
    <w:rsid w:val="0049723E"/>
    <w:rsid w:val="004A1533"/>
    <w:rsid w:val="004A1F1D"/>
    <w:rsid w:val="004B0B28"/>
    <w:rsid w:val="004C025A"/>
    <w:rsid w:val="004C33B4"/>
    <w:rsid w:val="004C3408"/>
    <w:rsid w:val="004C7B1E"/>
    <w:rsid w:val="004D37FC"/>
    <w:rsid w:val="004D43E1"/>
    <w:rsid w:val="0050298B"/>
    <w:rsid w:val="00505CDC"/>
    <w:rsid w:val="00513EAB"/>
    <w:rsid w:val="00516004"/>
    <w:rsid w:val="00516FE8"/>
    <w:rsid w:val="005461C8"/>
    <w:rsid w:val="00546C82"/>
    <w:rsid w:val="00550B15"/>
    <w:rsid w:val="00550EC4"/>
    <w:rsid w:val="00551D7B"/>
    <w:rsid w:val="0056038F"/>
    <w:rsid w:val="00562080"/>
    <w:rsid w:val="00563EB4"/>
    <w:rsid w:val="00586B47"/>
    <w:rsid w:val="005B150E"/>
    <w:rsid w:val="005C4A12"/>
    <w:rsid w:val="005C5333"/>
    <w:rsid w:val="005D55D0"/>
    <w:rsid w:val="005D62F2"/>
    <w:rsid w:val="005D6900"/>
    <w:rsid w:val="005E7330"/>
    <w:rsid w:val="00602920"/>
    <w:rsid w:val="006103BA"/>
    <w:rsid w:val="00617F4A"/>
    <w:rsid w:val="00632EAC"/>
    <w:rsid w:val="00634624"/>
    <w:rsid w:val="006454CF"/>
    <w:rsid w:val="006529A5"/>
    <w:rsid w:val="00660027"/>
    <w:rsid w:val="00664B10"/>
    <w:rsid w:val="00677AFF"/>
    <w:rsid w:val="0068399D"/>
    <w:rsid w:val="00693098"/>
    <w:rsid w:val="00697BEA"/>
    <w:rsid w:val="006A435E"/>
    <w:rsid w:val="006A6540"/>
    <w:rsid w:val="006A6B86"/>
    <w:rsid w:val="006D0A28"/>
    <w:rsid w:val="006E1E54"/>
    <w:rsid w:val="006E317D"/>
    <w:rsid w:val="006E60B8"/>
    <w:rsid w:val="00727C07"/>
    <w:rsid w:val="00740F7C"/>
    <w:rsid w:val="0074721F"/>
    <w:rsid w:val="00753362"/>
    <w:rsid w:val="00763182"/>
    <w:rsid w:val="00765300"/>
    <w:rsid w:val="0078176B"/>
    <w:rsid w:val="00790B85"/>
    <w:rsid w:val="00796211"/>
    <w:rsid w:val="00797156"/>
    <w:rsid w:val="007A6B49"/>
    <w:rsid w:val="007D1CD8"/>
    <w:rsid w:val="007D4DA9"/>
    <w:rsid w:val="00801F7C"/>
    <w:rsid w:val="00802D71"/>
    <w:rsid w:val="008036A1"/>
    <w:rsid w:val="00812AE5"/>
    <w:rsid w:val="00822A8C"/>
    <w:rsid w:val="008230C3"/>
    <w:rsid w:val="00826DB3"/>
    <w:rsid w:val="00831661"/>
    <w:rsid w:val="00831DE7"/>
    <w:rsid w:val="008337CE"/>
    <w:rsid w:val="008340C8"/>
    <w:rsid w:val="008367FD"/>
    <w:rsid w:val="008429D3"/>
    <w:rsid w:val="0084325C"/>
    <w:rsid w:val="00854AF8"/>
    <w:rsid w:val="0087089A"/>
    <w:rsid w:val="00883AB9"/>
    <w:rsid w:val="00894A15"/>
    <w:rsid w:val="008A574E"/>
    <w:rsid w:val="008B6B0E"/>
    <w:rsid w:val="008C1B1A"/>
    <w:rsid w:val="008C35B3"/>
    <w:rsid w:val="008D1E00"/>
    <w:rsid w:val="008D76F5"/>
    <w:rsid w:val="008E59CE"/>
    <w:rsid w:val="008E7105"/>
    <w:rsid w:val="008F01B1"/>
    <w:rsid w:val="0090328F"/>
    <w:rsid w:val="00904900"/>
    <w:rsid w:val="00913836"/>
    <w:rsid w:val="0093275A"/>
    <w:rsid w:val="00935623"/>
    <w:rsid w:val="00936F5F"/>
    <w:rsid w:val="009438BD"/>
    <w:rsid w:val="00950448"/>
    <w:rsid w:val="00955E28"/>
    <w:rsid w:val="00964AA0"/>
    <w:rsid w:val="00965A57"/>
    <w:rsid w:val="00971773"/>
    <w:rsid w:val="00977C51"/>
    <w:rsid w:val="00987E1E"/>
    <w:rsid w:val="009952A3"/>
    <w:rsid w:val="009A79EE"/>
    <w:rsid w:val="009B0035"/>
    <w:rsid w:val="009B3FB0"/>
    <w:rsid w:val="009C2BB9"/>
    <w:rsid w:val="009C4842"/>
    <w:rsid w:val="009F2A79"/>
    <w:rsid w:val="00A06042"/>
    <w:rsid w:val="00A17FD9"/>
    <w:rsid w:val="00A22DD0"/>
    <w:rsid w:val="00A2439C"/>
    <w:rsid w:val="00A43D7C"/>
    <w:rsid w:val="00A52D03"/>
    <w:rsid w:val="00A665DB"/>
    <w:rsid w:val="00A74017"/>
    <w:rsid w:val="00A753B1"/>
    <w:rsid w:val="00A85457"/>
    <w:rsid w:val="00AA1237"/>
    <w:rsid w:val="00AA474C"/>
    <w:rsid w:val="00AE1F79"/>
    <w:rsid w:val="00AF2EEC"/>
    <w:rsid w:val="00AF59E8"/>
    <w:rsid w:val="00B026B2"/>
    <w:rsid w:val="00B07007"/>
    <w:rsid w:val="00B16ED2"/>
    <w:rsid w:val="00B23FF1"/>
    <w:rsid w:val="00B32688"/>
    <w:rsid w:val="00B32A78"/>
    <w:rsid w:val="00B603A4"/>
    <w:rsid w:val="00B71DD0"/>
    <w:rsid w:val="00B828CE"/>
    <w:rsid w:val="00B83125"/>
    <w:rsid w:val="00B92AD9"/>
    <w:rsid w:val="00B97827"/>
    <w:rsid w:val="00BA4F2B"/>
    <w:rsid w:val="00BB7C95"/>
    <w:rsid w:val="00BC2D88"/>
    <w:rsid w:val="00BE34E7"/>
    <w:rsid w:val="00BE732D"/>
    <w:rsid w:val="00C17AB6"/>
    <w:rsid w:val="00C23261"/>
    <w:rsid w:val="00C4164C"/>
    <w:rsid w:val="00C440C8"/>
    <w:rsid w:val="00C6061A"/>
    <w:rsid w:val="00C65508"/>
    <w:rsid w:val="00C71F93"/>
    <w:rsid w:val="00C745CB"/>
    <w:rsid w:val="00C8160C"/>
    <w:rsid w:val="00C82AFF"/>
    <w:rsid w:val="00C8554D"/>
    <w:rsid w:val="00C95704"/>
    <w:rsid w:val="00C97283"/>
    <w:rsid w:val="00CA1C5C"/>
    <w:rsid w:val="00CA24F3"/>
    <w:rsid w:val="00CA591F"/>
    <w:rsid w:val="00CB2390"/>
    <w:rsid w:val="00CB5409"/>
    <w:rsid w:val="00CB7CCF"/>
    <w:rsid w:val="00CC7FC5"/>
    <w:rsid w:val="00D07431"/>
    <w:rsid w:val="00D074EC"/>
    <w:rsid w:val="00D264EB"/>
    <w:rsid w:val="00D27C52"/>
    <w:rsid w:val="00D416D7"/>
    <w:rsid w:val="00D55BE8"/>
    <w:rsid w:val="00D67E6B"/>
    <w:rsid w:val="00D73015"/>
    <w:rsid w:val="00D754A2"/>
    <w:rsid w:val="00D765DE"/>
    <w:rsid w:val="00D8378E"/>
    <w:rsid w:val="00D90002"/>
    <w:rsid w:val="00D911DC"/>
    <w:rsid w:val="00D92B64"/>
    <w:rsid w:val="00DA5ECD"/>
    <w:rsid w:val="00DA61F5"/>
    <w:rsid w:val="00DB2528"/>
    <w:rsid w:val="00DB5636"/>
    <w:rsid w:val="00DC0DCE"/>
    <w:rsid w:val="00DE16FE"/>
    <w:rsid w:val="00DE2C2C"/>
    <w:rsid w:val="00DE690E"/>
    <w:rsid w:val="00DE7361"/>
    <w:rsid w:val="00DF7C37"/>
    <w:rsid w:val="00E006B8"/>
    <w:rsid w:val="00E03665"/>
    <w:rsid w:val="00E16B43"/>
    <w:rsid w:val="00E27469"/>
    <w:rsid w:val="00E310A3"/>
    <w:rsid w:val="00E4102C"/>
    <w:rsid w:val="00E45833"/>
    <w:rsid w:val="00E474B7"/>
    <w:rsid w:val="00E5076B"/>
    <w:rsid w:val="00E71130"/>
    <w:rsid w:val="00E74239"/>
    <w:rsid w:val="00E870AB"/>
    <w:rsid w:val="00EB3558"/>
    <w:rsid w:val="00ED14F5"/>
    <w:rsid w:val="00ED2D79"/>
    <w:rsid w:val="00EF4070"/>
    <w:rsid w:val="00F03B8A"/>
    <w:rsid w:val="00F10DC3"/>
    <w:rsid w:val="00F13881"/>
    <w:rsid w:val="00F24AB6"/>
    <w:rsid w:val="00F42AEE"/>
    <w:rsid w:val="00F44DDA"/>
    <w:rsid w:val="00F46608"/>
    <w:rsid w:val="00F535B8"/>
    <w:rsid w:val="00F60AA1"/>
    <w:rsid w:val="00F77202"/>
    <w:rsid w:val="00F80167"/>
    <w:rsid w:val="00F86F27"/>
    <w:rsid w:val="00F969B7"/>
    <w:rsid w:val="00F97227"/>
    <w:rsid w:val="00F97FB2"/>
    <w:rsid w:val="00FA6864"/>
    <w:rsid w:val="00FB1923"/>
    <w:rsid w:val="00FB32E8"/>
    <w:rsid w:val="00FC3D51"/>
    <w:rsid w:val="00FD6A45"/>
    <w:rsid w:val="00FE080D"/>
    <w:rsid w:val="00FE53C8"/>
    <w:rsid w:val="00FF1205"/>
    <w:rsid w:val="00FF16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886D7"/>
  <w15:docId w15:val="{C6D26AB1-910B-4B7D-A3AA-224D17F2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68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F4070"/>
    <w:rPr>
      <w:b/>
      <w:bCs/>
    </w:rPr>
  </w:style>
  <w:style w:type="character" w:customStyle="1" w:styleId="apple-style-span">
    <w:name w:val="apple-style-span"/>
    <w:rsid w:val="00EF4070"/>
  </w:style>
  <w:style w:type="character" w:styleId="Emphasis">
    <w:name w:val="Emphasis"/>
    <w:basedOn w:val="DefaultParagraphFont"/>
    <w:uiPriority w:val="20"/>
    <w:qFormat/>
    <w:rsid w:val="00EF4070"/>
    <w:rPr>
      <w:i/>
      <w:i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
    <w:basedOn w:val="Normal"/>
    <w:link w:val="NormalWebChar"/>
    <w:uiPriority w:val="99"/>
    <w:unhideWhenUsed/>
    <w:qFormat/>
    <w:rsid w:val="00EF407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8C35B3"/>
    <w:pPr>
      <w:spacing w:after="0" w:line="240" w:lineRule="auto"/>
    </w:pPr>
    <w:rPr>
      <w:rFonts w:ascii="Segoe UI" w:hAnsi="Segoe UI" w:cs="Segoe UI"/>
      <w:sz w:val="18"/>
      <w:szCs w:val="18"/>
      <w:lang w:val="en-US"/>
    </w:rPr>
  </w:style>
  <w:style w:type="character" w:customStyle="1" w:styleId="BalloonTextChar">
    <w:name w:val="Balloon Text Char"/>
    <w:basedOn w:val="DefaultParagraphFont"/>
    <w:link w:val="BalloonText"/>
    <w:uiPriority w:val="99"/>
    <w:semiHidden/>
    <w:rsid w:val="008C35B3"/>
    <w:rPr>
      <w:rFonts w:ascii="Segoe UI" w:hAnsi="Segoe UI" w:cs="Segoe UI"/>
      <w:sz w:val="18"/>
      <w:szCs w:val="18"/>
      <w:lang w:val="en-US"/>
    </w:rPr>
  </w:style>
  <w:style w:type="paragraph" w:styleId="ListParagraph">
    <w:name w:val="List Paragraph"/>
    <w:basedOn w:val="Normal"/>
    <w:uiPriority w:val="34"/>
    <w:qFormat/>
    <w:rsid w:val="00965A57"/>
    <w:pPr>
      <w:ind w:left="720"/>
      <w:contextualSpacing/>
    </w:pPr>
  </w:style>
  <w:style w:type="character" w:styleId="Hyperlink">
    <w:name w:val="Hyperlink"/>
    <w:basedOn w:val="DefaultParagraphFont"/>
    <w:uiPriority w:val="99"/>
    <w:unhideWhenUsed/>
    <w:rsid w:val="00E45833"/>
    <w:rPr>
      <w:color w:val="0563C1" w:themeColor="hyperlink"/>
      <w:u w:val="single"/>
    </w:rPr>
  </w:style>
  <w:style w:type="character" w:customStyle="1" w:styleId="1">
    <w:name w:val="Неразрешенное упоминание1"/>
    <w:basedOn w:val="DefaultParagraphFont"/>
    <w:uiPriority w:val="99"/>
    <w:semiHidden/>
    <w:unhideWhenUsed/>
    <w:rsid w:val="00E45833"/>
    <w:rPr>
      <w:color w:val="605E5C"/>
      <w:shd w:val="clear" w:color="auto" w:fill="E1DFDD"/>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0E4AA5"/>
    <w:rPr>
      <w:rFonts w:ascii="Times New Roman" w:eastAsia="Times New Roman" w:hAnsi="Times New Roman" w:cs="Times New Roman"/>
      <w:sz w:val="24"/>
      <w:szCs w:val="24"/>
      <w:lang w:val="en-US"/>
    </w:rPr>
  </w:style>
  <w:style w:type="paragraph" w:styleId="BodyText">
    <w:name w:val="Body Text"/>
    <w:basedOn w:val="Normal"/>
    <w:link w:val="BodyTextChar"/>
    <w:unhideWhenUsed/>
    <w:rsid w:val="00551D7B"/>
    <w:pPr>
      <w:suppressAutoHyphens/>
      <w:spacing w:after="140" w:line="276" w:lineRule="auto"/>
    </w:pPr>
    <w:rPr>
      <w:rFonts w:ascii="Times New Roman" w:hAnsi="Times New Roman"/>
      <w:sz w:val="24"/>
      <w:lang w:val="en-US"/>
    </w:rPr>
  </w:style>
  <w:style w:type="character" w:customStyle="1" w:styleId="BodyTextChar">
    <w:name w:val="Body Text Char"/>
    <w:basedOn w:val="DefaultParagraphFont"/>
    <w:link w:val="BodyText"/>
    <w:rsid w:val="00551D7B"/>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033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A7AFB9-5EEC-4610-8C96-FC5DE41F7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1051</TotalTime>
  <Pages>7</Pages>
  <Words>1177</Words>
  <Characters>6709</Characters>
  <Application>Microsoft Office Word</Application>
  <DocSecurity>0</DocSecurity>
  <Lines>55</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M.Muradyan</dc:creator>
  <cp:keywords>https://mul2.gov.am/tasks/1229965/oneclick?token=7b65b7c17d2e7e4dbcd24742198f6a9f</cp:keywords>
  <dc:description/>
  <cp:lastModifiedBy>Qristine Grigoryan</cp:lastModifiedBy>
  <cp:revision>45</cp:revision>
  <cp:lastPrinted>2025-10-17T07:38:00Z</cp:lastPrinted>
  <dcterms:created xsi:type="dcterms:W3CDTF">2024-12-20T06:33:00Z</dcterms:created>
  <dcterms:modified xsi:type="dcterms:W3CDTF">2025-10-27T07:34:00Z</dcterms:modified>
</cp:coreProperties>
</file>