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2EB58" w14:textId="77777777" w:rsidR="009721A2" w:rsidRPr="00766A71" w:rsidRDefault="009721A2" w:rsidP="00766A71">
      <w:pPr>
        <w:shd w:val="clear" w:color="auto" w:fill="FFFFFF"/>
        <w:spacing w:after="0" w:line="240" w:lineRule="auto"/>
        <w:ind w:firstLine="379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4C2B8894" w14:textId="77777777" w:rsidR="007721D0" w:rsidRPr="00766A71" w:rsidRDefault="007721D0" w:rsidP="00766A71">
      <w:pPr>
        <w:shd w:val="clear" w:color="auto" w:fill="FFFFFF"/>
        <w:spacing w:after="0" w:line="240" w:lineRule="auto"/>
        <w:ind w:firstLine="37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6A7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D23681D" w14:textId="77777777" w:rsidR="002D5E05" w:rsidRPr="00766A71" w:rsidRDefault="007721D0" w:rsidP="00766A71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766A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0E218CD2" w14:textId="77777777" w:rsidR="00CA1C2C" w:rsidRPr="00766A71" w:rsidRDefault="00CA1C2C" w:rsidP="00766A71">
      <w:pPr>
        <w:tabs>
          <w:tab w:val="left" w:pos="567"/>
          <w:tab w:val="left" w:pos="6825"/>
        </w:tabs>
        <w:spacing w:after="0" w:line="240" w:lineRule="auto"/>
        <w:ind w:right="-22"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766A71">
        <w:rPr>
          <w:rFonts w:ascii="GHEA Grapalat" w:hAnsi="GHEA Grapalat"/>
          <w:sz w:val="24"/>
          <w:szCs w:val="24"/>
          <w:lang w:val="hy-AM"/>
        </w:rPr>
        <w:t xml:space="preserve">«Խոշոր կատվազգիների հարցերով միջազգային դաշինքի վերաբերյալ» շրջանակային համաձայնագիրի </w:t>
      </w:r>
      <w:r w:rsidRPr="00766A71">
        <w:rPr>
          <w:rFonts w:ascii="GHEA Grapalat" w:hAnsi="GHEA Grapalat" w:cs="Sylfaen"/>
          <w:sz w:val="24"/>
          <w:szCs w:val="24"/>
          <w:lang w:val="hy-AM"/>
        </w:rPr>
        <w:t>վավերացման</w:t>
      </w:r>
    </w:p>
    <w:p w14:paraId="38303F82" w14:textId="1B123362" w:rsidR="007721D0" w:rsidRPr="00766A71" w:rsidRDefault="00127C83" w:rsidP="00766A71">
      <w:pPr>
        <w:shd w:val="clear" w:color="auto" w:fill="FFFFFF"/>
        <w:spacing w:after="0" w:line="240" w:lineRule="auto"/>
        <w:ind w:firstLine="379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766A71">
        <w:rPr>
          <w:rFonts w:ascii="GHEA Grapalat" w:hAnsi="GHEA Grapalat"/>
          <w:sz w:val="24"/>
          <w:szCs w:val="24"/>
          <w:lang w:val="hy-AM"/>
        </w:rPr>
        <w:t>վերաբերյալ</w:t>
      </w:r>
    </w:p>
    <w:p w14:paraId="463DBB3D" w14:textId="70A5FA30" w:rsidR="00BA2011" w:rsidRPr="00766A71" w:rsidRDefault="00BA2011" w:rsidP="00766A71">
      <w:pPr>
        <w:shd w:val="clear" w:color="auto" w:fill="FFFFFF"/>
        <w:spacing w:after="0" w:line="240" w:lineRule="auto"/>
        <w:ind w:firstLine="37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A7C091C" w14:textId="77777777" w:rsidR="00EA6A17" w:rsidRPr="00766A71" w:rsidRDefault="00EA6A17" w:rsidP="00766A71">
      <w:pPr>
        <w:shd w:val="clear" w:color="auto" w:fill="FFFFFF"/>
        <w:spacing w:after="0" w:line="240" w:lineRule="auto"/>
        <w:ind w:firstLine="37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330"/>
      </w:tblGrid>
      <w:tr w:rsidR="001D2E5A" w:rsidRPr="00766A71" w14:paraId="6B87F8DB" w14:textId="77777777" w:rsidTr="00965227">
        <w:trPr>
          <w:trHeight w:val="380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E012D5A" w14:textId="77777777" w:rsidR="001D2E5A" w:rsidRPr="00766A71" w:rsidRDefault="00A84521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331AF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Արտաքին գործերի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E35A856" w14:textId="44542826" w:rsidR="001D2E5A" w:rsidRPr="00766A71" w:rsidRDefault="00E54085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01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09</w:t>
            </w:r>
            <w:r w:rsidR="00D331AF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1D2E5A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766A71" w14:paraId="31A7ACC6" w14:textId="77777777" w:rsidTr="00965227">
        <w:trPr>
          <w:trHeight w:val="332"/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2CF16" w14:textId="77777777" w:rsidR="001D2E5A" w:rsidRPr="00766A71" w:rsidRDefault="001D2E5A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BAF5DA1" w14:textId="4A2891A6" w:rsidR="001D2E5A" w:rsidRPr="00766A71" w:rsidRDefault="00E54085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№1111/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47599</w:t>
            </w:r>
          </w:p>
        </w:tc>
      </w:tr>
      <w:tr w:rsidR="001D2E5A" w:rsidRPr="00766A71" w14:paraId="1BE030D3" w14:textId="77777777" w:rsidTr="00965227">
        <w:trPr>
          <w:trHeight w:val="651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3DBEB" w14:textId="77777777" w:rsidR="00E54085" w:rsidRPr="00766A71" w:rsidRDefault="00E54085" w:rsidP="00766A71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Հնդկաստանի Հանրապետության միջև ձևավորված է քաղաքական երկխոսության բարձր մակարդակ, ինչի մասին են վկայում նաև պարբերաբար կազմակերպվող երկկողմ բարձրաստիճան այցերը: Դիվանագիտական հարաբերությունների հաստատումից ի վեր երկու երկրների միջև կնքվել են մի քանի տասնյակ համաձայնագրեր, հուշագրեր և արձանագրություններ: Հայաստանի Հանրապետության և Հնդկաստանի Հանրապետության միջև գործում է առևտրատնտեսական համագործակցության հարցերով միջկառավարական հանձնաժողով, պարբերաբար անցկացվում են քաղաքական խորհրդակցություններ ԱԳՆ-ների միջև: Հայաստանը և Հնդկաստանը սերտորեն համագործակցում են միջազգային կազմակերպությունների շրջանակներում: Հնդկաստանի հետ համագործակցության զարգացումը ՀՀ կառավարության արտաքին քաղաքական առաջնայնությունների շարքում է:</w:t>
            </w:r>
          </w:p>
          <w:p w14:paraId="6828C9DE" w14:textId="77777777" w:rsidR="00E54085" w:rsidRPr="00766A71" w:rsidRDefault="00E54085" w:rsidP="00766A71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Խոշոր կատվազգիների հարցերով միջազգային դաշինքի հիմնադրման վերաբերյալ շրջանակային համաձայնագրի (այսուհետ՝ Համաձայնագիր) վավերացման կամ հաստատման նպատակահարմարությունը պայմանավորված է Հայաստանի և Հնդկաստանի միջև հարաբերությունների հետագա ընդլայնման անհրաժեշտությամբ:</w:t>
            </w:r>
          </w:p>
          <w:p w14:paraId="7FD54175" w14:textId="77777777" w:rsidR="00E54085" w:rsidRPr="00766A71" w:rsidRDefault="00E54085" w:rsidP="00766A71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վավերացումը կամ հաստատումը կնպաստի նաև երկու երկրների միջև շրջակա միջավայրի ոլորտում համագործակցության զարգացմանն ու խորացմանը: </w:t>
            </w:r>
          </w:p>
          <w:p w14:paraId="333D105A" w14:textId="77777777" w:rsidR="00E54085" w:rsidRPr="00766A71" w:rsidRDefault="00E54085" w:rsidP="00766A71">
            <w:pPr>
              <w:tabs>
                <w:tab w:val="left" w:pos="1560"/>
              </w:tabs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Դաշինքի հետ փոխգործակցությունը թույլ կտա լավագույն փորձի փոխանակման, համատեղ հետազոտությունների, մոնիթորինգի իրականացման, ինչպես նաև կատվազգիների պաշտպանությանն ուղղված միջոցառումների կատարելագործման համար:</w:t>
            </w:r>
          </w:p>
          <w:p w14:paraId="2AF3AB41" w14:textId="323350C5" w:rsidR="00874848" w:rsidRPr="00766A71" w:rsidRDefault="00E54085" w:rsidP="00766A71">
            <w:pPr>
              <w:spacing w:after="0" w:line="240" w:lineRule="auto"/>
              <w:ind w:right="-31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վերոգրյալը և ղեկավարվելով «Միջազգային պայմանագրերի մասին» ՀՀ օրենքի 11-րդ հոդվածի դրույթներով՝ ՀՀ արտաքին գործերի </w:t>
            </w:r>
            <w:r w:rsidRPr="00766A7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նախարարությունը նպատակահարմար է գտնում </w:t>
            </w: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Խոշոր կատվազգիների հարցերով միջազգային դաշինքի հիմնադրման վերաբերյա շրջանակային համաձայնագրի</w:t>
            </w:r>
            <w:r w:rsidRPr="00766A7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հաստատումը։ 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962590F" w14:textId="77777777" w:rsidR="00127C83" w:rsidRPr="00766A71" w:rsidRDefault="00127C83" w:rsidP="00766A71">
            <w:pPr>
              <w:tabs>
                <w:tab w:val="left" w:pos="936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7EC66366" w14:textId="77777777" w:rsidR="002771D6" w:rsidRPr="00766A71" w:rsidRDefault="002771D6" w:rsidP="00766A7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D2E5A" w:rsidRPr="00766A71" w14:paraId="6905ED03" w14:textId="77777777" w:rsidTr="00965227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BDD05E" w14:textId="77777777" w:rsidR="001D2E5A" w:rsidRPr="00766A71" w:rsidRDefault="00116026" w:rsidP="00766A7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6EF6517" w14:textId="2E526878" w:rsidR="001D2E5A" w:rsidRPr="00766A71" w:rsidRDefault="007403AE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23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09</w:t>
            </w:r>
            <w:r w:rsidR="00D331AF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3658D2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766A71" w14:paraId="0F5D8E37" w14:textId="77777777" w:rsidTr="00965227">
        <w:trPr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626BC6" w14:textId="77777777" w:rsidR="001D2E5A" w:rsidRPr="00766A71" w:rsidRDefault="001D2E5A" w:rsidP="00766A7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1CD630C" w14:textId="7C9EC2BA" w:rsidR="001D2E5A" w:rsidRPr="00766A71" w:rsidRDefault="007C15F9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7403AE"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/14</w:t>
            </w:r>
            <w:r w:rsidR="007403AE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7403AE"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2/41254</w:t>
            </w:r>
          </w:p>
        </w:tc>
      </w:tr>
      <w:tr w:rsidR="00116026" w:rsidRPr="00766A71" w14:paraId="2061B6F9" w14:textId="77777777" w:rsidTr="00965227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184C0" w14:textId="77777777" w:rsidR="00EA6A17" w:rsidRPr="00766A71" w:rsidRDefault="00EA6A17" w:rsidP="00766A71">
            <w:pPr>
              <w:spacing w:after="0" w:line="240" w:lineRule="auto"/>
              <w:ind w:right="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Համաձայնագիրը, թեև չի պարունակում օրենքի փոփոխություն կամ նոր օրենքի ընդունում նախատեսող նորմեր, սակայն Համաձայնագրում առկա է Հայաստանի Հանրապետության օրենսդրությանը հակասող դրույթ։</w:t>
            </w:r>
          </w:p>
          <w:p w14:paraId="7F8E87AC" w14:textId="77777777" w:rsidR="00EA6A17" w:rsidRPr="00766A71" w:rsidRDefault="00EA6A17" w:rsidP="00766A71">
            <w:pPr>
              <w:spacing w:after="0" w:line="240" w:lineRule="auto"/>
              <w:ind w:right="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16-րդ հոդվածի 2-րդ մասով սահմանվում է, </w:t>
            </w: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որ սույն համաձայնագրին համապատասխան՝ ԽԿՄԴ-ի աջակցությամբ իրականացվող ցանկացած տեսակի հայտնագործությունների կամ աշխատանքի նկատմամբ արտոնագրային իրավունքները, հեղինակային իրավունքները կամ նմանատիպ այլ իրավունքներ պատկանում են ԽԿՄԴ-ին, եթե որեւէ կոնկրետ դեպքում այլ համաձայնություն առկա չէ:</w:t>
            </w:r>
          </w:p>
          <w:p w14:paraId="19F7CE18" w14:textId="77777777" w:rsidR="00EA6A17" w:rsidRPr="00766A71" w:rsidRDefault="00EA6A17" w:rsidP="00766A71">
            <w:pPr>
              <w:spacing w:after="0" w:line="240" w:lineRule="auto"/>
              <w:ind w:right="4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 դրույթը հակասում է ՀՀ քաղաքացիական օրենսգրքի 1103-րդ հոդվածի    1-ին և 2-րդ մասերին, որոնց համաձայն՝ մտավոր գործունեության արդյունքի հեղինակի իրավունքը (հեղինակության իրավունքը) անձնական ոչ գույքային իրավունք է և կարող է պատկանել </w:t>
            </w:r>
            <w:r w:rsidRPr="00766A7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միայն այն անձին, ում ստեղծագործական աշխատանքով ստեղծվել է մտավոր գործունեության արդյունքը</w:t>
            </w: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Հեղինակության իրավունքն </w:t>
            </w:r>
            <w:r w:rsidRPr="00766A7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անօտարելի ու անփոխանցելի է</w:t>
            </w: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գործում է անժամկետ:</w:t>
            </w:r>
          </w:p>
          <w:p w14:paraId="52AA24E4" w14:textId="77777777" w:rsidR="00EA6A17" w:rsidRPr="00766A71" w:rsidRDefault="00EA6A17" w:rsidP="00766A71">
            <w:pPr>
              <w:spacing w:after="0" w:line="240" w:lineRule="auto"/>
              <w:ind w:right="4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Համաձայնագիրը նախատեսում է Հայաստանի Հանրապետության անդամակցությունը միջազգային կազմակերպությանը: </w:t>
            </w:r>
          </w:p>
          <w:p w14:paraId="273B7D0B" w14:textId="5C283DE0" w:rsidR="00240D50" w:rsidRPr="00766A71" w:rsidRDefault="00EA6A17" w:rsidP="00766A71">
            <w:pPr>
              <w:pStyle w:val="ListParagraph"/>
              <w:spacing w:after="0" w:line="240" w:lineRule="auto"/>
              <w:ind w:left="0" w:right="4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վերոգրյալից՝ Համաձայնագիրը ենթակա է վավերացման ՀՀ Սահմանադրության 116-րդ հոդվածի 1-ին մասի 3-րդ, 5-րդ և «Միջազգային պայմանագրերի մասին» օրենքի 10-րդ հոդվածի 2-րդ մասի 3-րդ, 5-րդ կետերով, իսկ </w:t>
            </w:r>
            <w:r w:rsidRPr="00766A7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Հանրապետության համար </w:t>
            </w: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Համաձայնագիրը </w:t>
            </w: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նաև </w:t>
            </w:r>
            <w:r w:rsidRPr="00766A7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3038E889" w14:textId="77777777" w:rsidR="00D864A3" w:rsidRPr="00766A71" w:rsidRDefault="00D864A3" w:rsidP="00766A71">
            <w:pPr>
              <w:tabs>
                <w:tab w:val="left" w:pos="936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3E0222"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 w:rsidR="00D331AF"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123DABEF" w14:textId="77777777" w:rsidR="00D864A3" w:rsidRPr="00766A71" w:rsidRDefault="00D864A3" w:rsidP="00766A71">
            <w:pPr>
              <w:tabs>
                <w:tab w:val="left" w:pos="936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F9B355" w14:textId="77777777" w:rsidR="00537772" w:rsidRPr="00766A71" w:rsidRDefault="006C51D1" w:rsidP="00766A7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</w:tr>
      <w:tr w:rsidR="00A84521" w:rsidRPr="00766A71" w14:paraId="2B720C6D" w14:textId="77777777" w:rsidTr="00965227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958E5D7" w14:textId="68784F5D" w:rsidR="00A84521" w:rsidRPr="00766A71" w:rsidRDefault="0060189A" w:rsidP="00766A7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4521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51AC6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276323D" w14:textId="51863234" w:rsidR="00A84521" w:rsidRPr="00766A71" w:rsidRDefault="00127C83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C912EF"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</w:t>
            </w:r>
            <w:r w:rsidR="00D17958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477C36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E05C59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C912EF" w:rsidRPr="00766A71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D17958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766A71" w14:paraId="18F4B8FC" w14:textId="77777777" w:rsidTr="00965227">
        <w:trPr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538943" w14:textId="77777777" w:rsidR="00A84521" w:rsidRPr="00766A71" w:rsidRDefault="00A84521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CC5BD1D" w14:textId="5A560E6C" w:rsidR="00A84521" w:rsidRPr="00766A71" w:rsidRDefault="00E05C59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</w:t>
            </w:r>
            <w:r w:rsidR="00A35073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04/5/2</w:t>
            </w:r>
            <w:r w:rsidR="00A35073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2059</w:t>
            </w:r>
          </w:p>
        </w:tc>
      </w:tr>
      <w:tr w:rsidR="00A84521" w:rsidRPr="00766A71" w14:paraId="04A4B78F" w14:textId="77777777" w:rsidTr="00965227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95EE7" w14:textId="5B27AF78" w:rsidR="00BA2011" w:rsidRPr="00766A71" w:rsidRDefault="00A21E43" w:rsidP="00766A71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66A71">
              <w:rPr>
                <w:rFonts w:ascii="GHEA Grapalat" w:hAnsi="GHEA Grapalat"/>
                <w:sz w:val="24"/>
                <w:szCs w:val="24"/>
                <w:lang w:val="hy-AM"/>
              </w:rPr>
              <w:t>«Խոշոր կատվազգիների հարցերով միջազգային դաշինքի ստեղծման վերաբերյալ» շրջանակային համաձայնագրում</w:t>
            </w:r>
            <w:r w:rsidRPr="00766A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6A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</w:t>
            </w:r>
            <w:r w:rsidRPr="00766A71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766A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դրույթներ առկա չեն: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86ACF70" w14:textId="77777777" w:rsidR="00A84521" w:rsidRPr="00766A71" w:rsidRDefault="0056302B" w:rsidP="00766A71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 w:rsidR="00C51AC6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263B46" w:rsidRPr="00766A71" w14:paraId="0107CA93" w14:textId="77777777" w:rsidTr="00965227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E0FC7C0" w14:textId="1B048B2F" w:rsidR="00263B46" w:rsidRPr="00766A71" w:rsidRDefault="00CA6180" w:rsidP="00766A7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="00263B46"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Տարածքային կառավարման և ենթակառուցվածքների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E6EF05B" w14:textId="4AC0F9E4" w:rsidR="00263B46" w:rsidRPr="00766A71" w:rsidRDefault="00815477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D17958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0142DA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09</w:t>
            </w:r>
            <w:r w:rsidR="00653D78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="00D17958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263B46" w:rsidRPr="00766A71" w14:paraId="2C4BD1C8" w14:textId="77777777" w:rsidTr="00965227">
        <w:trPr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F31217" w14:textId="77777777" w:rsidR="00263B46" w:rsidRPr="00766A71" w:rsidRDefault="00263B46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209C808" w14:textId="1B42E96E" w:rsidR="00263B46" w:rsidRPr="00766A71" w:rsidRDefault="00F866A1" w:rsidP="00766A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6F0265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ԴԽ</w:t>
            </w:r>
            <w:r w:rsidR="00EF7DF1" w:rsidRPr="00766A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//31193</w:t>
            </w:r>
          </w:p>
        </w:tc>
      </w:tr>
      <w:tr w:rsidR="00263B46" w:rsidRPr="00766A71" w14:paraId="695ABF17" w14:textId="77777777" w:rsidTr="00965227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3BFCA" w14:textId="77777777" w:rsidR="00766A71" w:rsidRPr="00766A71" w:rsidRDefault="00766A71" w:rsidP="00766A71">
            <w:pPr>
              <w:pStyle w:val="Bodytext30"/>
              <w:spacing w:line="240" w:lineRule="auto"/>
              <w:ind w:right="120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«Խոշոր կատվազգիների հարցերով միջազգային դաշինքի վերաբերյալ» շրջանակային համաձայնագրում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73BBB2FB" w14:textId="64913464" w:rsidR="001621D5" w:rsidRPr="00766A71" w:rsidRDefault="001621D5" w:rsidP="00766A7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2CE3269" w14:textId="77777777" w:rsidR="00263B46" w:rsidRPr="00766A71" w:rsidRDefault="00F1677E" w:rsidP="00766A71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66A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14:paraId="3B7096EC" w14:textId="77777777" w:rsidR="00263B46" w:rsidRPr="00766A71" w:rsidRDefault="00263B46" w:rsidP="00766A71">
            <w:pPr>
              <w:spacing w:after="0" w:line="240" w:lineRule="auto"/>
              <w:ind w:left="16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14:paraId="5961C0A7" w14:textId="77777777" w:rsidR="00826A5F" w:rsidRPr="00766A71" w:rsidRDefault="00826A5F" w:rsidP="00766A7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26A5F" w:rsidRPr="00766A71" w:rsidSect="007E7DE1">
      <w:pgSz w:w="11906" w:h="16838"/>
      <w:pgMar w:top="994" w:right="656" w:bottom="634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A4BC5"/>
    <w:multiLevelType w:val="hybridMultilevel"/>
    <w:tmpl w:val="55A0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604867"/>
    <w:multiLevelType w:val="hybridMultilevel"/>
    <w:tmpl w:val="5712A20E"/>
    <w:lvl w:ilvl="0" w:tplc="2C040CE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54615C"/>
    <w:multiLevelType w:val="hybridMultilevel"/>
    <w:tmpl w:val="0582A1C0"/>
    <w:lvl w:ilvl="0" w:tplc="494E8EFC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1EE55DE8"/>
    <w:multiLevelType w:val="hybridMultilevel"/>
    <w:tmpl w:val="95E642CE"/>
    <w:lvl w:ilvl="0" w:tplc="4F5CCAD2">
      <w:start w:val="1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7E26E0"/>
    <w:multiLevelType w:val="hybridMultilevel"/>
    <w:tmpl w:val="F8346DA6"/>
    <w:lvl w:ilvl="0" w:tplc="1D165F7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31290"/>
    <w:multiLevelType w:val="hybridMultilevel"/>
    <w:tmpl w:val="6E4E0C2A"/>
    <w:lvl w:ilvl="0" w:tplc="156ACCB2">
      <w:start w:val="1"/>
      <w:numFmt w:val="decimal"/>
      <w:lvlText w:val="%1."/>
      <w:lvlJc w:val="left"/>
      <w:pPr>
        <w:ind w:left="43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E3B25DA"/>
    <w:multiLevelType w:val="hybridMultilevel"/>
    <w:tmpl w:val="351A7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65167"/>
    <w:multiLevelType w:val="hybridMultilevel"/>
    <w:tmpl w:val="30383FA8"/>
    <w:lvl w:ilvl="0" w:tplc="C62ABEE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6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45022E5F"/>
    <w:multiLevelType w:val="hybridMultilevel"/>
    <w:tmpl w:val="8828083C"/>
    <w:lvl w:ilvl="0" w:tplc="F1BAF06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970201F"/>
    <w:multiLevelType w:val="hybridMultilevel"/>
    <w:tmpl w:val="27BCDD8A"/>
    <w:lvl w:ilvl="0" w:tplc="EFA2AD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8"/>
  </w:num>
  <w:num w:numId="2">
    <w:abstractNumId w:val="21"/>
  </w:num>
  <w:num w:numId="3">
    <w:abstractNumId w:val="3"/>
  </w:num>
  <w:num w:numId="4">
    <w:abstractNumId w:val="2"/>
  </w:num>
  <w:num w:numId="5">
    <w:abstractNumId w:val="18"/>
  </w:num>
  <w:num w:numId="6">
    <w:abstractNumId w:val="10"/>
  </w:num>
  <w:num w:numId="7">
    <w:abstractNumId w:val="9"/>
  </w:num>
  <w:num w:numId="8">
    <w:abstractNumId w:val="19"/>
  </w:num>
  <w:num w:numId="9">
    <w:abstractNumId w:val="22"/>
  </w:num>
  <w:num w:numId="10">
    <w:abstractNumId w:val="1"/>
  </w:num>
  <w:num w:numId="11">
    <w:abstractNumId w:val="7"/>
  </w:num>
  <w:num w:numId="12">
    <w:abstractNumId w:val="23"/>
  </w:num>
  <w:num w:numId="13">
    <w:abstractNumId w:val="16"/>
  </w:num>
  <w:num w:numId="14">
    <w:abstractNumId w:val="15"/>
  </w:num>
  <w:num w:numId="15">
    <w:abstractNumId w:val="11"/>
  </w:num>
  <w:num w:numId="16">
    <w:abstractNumId w:val="14"/>
  </w:num>
  <w:num w:numId="17">
    <w:abstractNumId w:val="17"/>
  </w:num>
  <w:num w:numId="18">
    <w:abstractNumId w:val="13"/>
  </w:num>
  <w:num w:numId="19">
    <w:abstractNumId w:val="0"/>
  </w:num>
  <w:num w:numId="20">
    <w:abstractNumId w:val="4"/>
  </w:num>
  <w:num w:numId="21">
    <w:abstractNumId w:val="12"/>
  </w:num>
  <w:num w:numId="22">
    <w:abstractNumId w:val="20"/>
  </w:num>
  <w:num w:numId="23">
    <w:abstractNumId w:val="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D0"/>
    <w:rsid w:val="00002326"/>
    <w:rsid w:val="00004AB1"/>
    <w:rsid w:val="00006857"/>
    <w:rsid w:val="000142DA"/>
    <w:rsid w:val="0003449C"/>
    <w:rsid w:val="0005621B"/>
    <w:rsid w:val="00062835"/>
    <w:rsid w:val="00070111"/>
    <w:rsid w:val="00072EF4"/>
    <w:rsid w:val="0008090E"/>
    <w:rsid w:val="000879C1"/>
    <w:rsid w:val="000A0697"/>
    <w:rsid w:val="000A13B1"/>
    <w:rsid w:val="000A75CC"/>
    <w:rsid w:val="000B134E"/>
    <w:rsid w:val="000B4F43"/>
    <w:rsid w:val="000C229B"/>
    <w:rsid w:val="000C255D"/>
    <w:rsid w:val="000C38A4"/>
    <w:rsid w:val="000D5468"/>
    <w:rsid w:val="000D6002"/>
    <w:rsid w:val="000E273C"/>
    <w:rsid w:val="000E4D24"/>
    <w:rsid w:val="000F02F4"/>
    <w:rsid w:val="000F0ED8"/>
    <w:rsid w:val="000F57F6"/>
    <w:rsid w:val="001050A2"/>
    <w:rsid w:val="0010573F"/>
    <w:rsid w:val="00105C14"/>
    <w:rsid w:val="00105C5C"/>
    <w:rsid w:val="001071F2"/>
    <w:rsid w:val="001079B6"/>
    <w:rsid w:val="00116026"/>
    <w:rsid w:val="00127C83"/>
    <w:rsid w:val="00127F84"/>
    <w:rsid w:val="00134C4E"/>
    <w:rsid w:val="0014178B"/>
    <w:rsid w:val="001621D5"/>
    <w:rsid w:val="0016694D"/>
    <w:rsid w:val="0016694E"/>
    <w:rsid w:val="00167DBF"/>
    <w:rsid w:val="001710B7"/>
    <w:rsid w:val="00171777"/>
    <w:rsid w:val="00171A8F"/>
    <w:rsid w:val="00175F2F"/>
    <w:rsid w:val="00182258"/>
    <w:rsid w:val="00191C8C"/>
    <w:rsid w:val="00192CD3"/>
    <w:rsid w:val="001A4A5C"/>
    <w:rsid w:val="001A7377"/>
    <w:rsid w:val="001B334D"/>
    <w:rsid w:val="001D2E5A"/>
    <w:rsid w:val="001D75D4"/>
    <w:rsid w:val="001F3790"/>
    <w:rsid w:val="001F6E65"/>
    <w:rsid w:val="00206817"/>
    <w:rsid w:val="0021033F"/>
    <w:rsid w:val="002154D1"/>
    <w:rsid w:val="00217A4A"/>
    <w:rsid w:val="0022000A"/>
    <w:rsid w:val="00220E6A"/>
    <w:rsid w:val="002240AD"/>
    <w:rsid w:val="0023205B"/>
    <w:rsid w:val="00232467"/>
    <w:rsid w:val="00235E7D"/>
    <w:rsid w:val="00240093"/>
    <w:rsid w:val="00240D50"/>
    <w:rsid w:val="00244F64"/>
    <w:rsid w:val="00252F35"/>
    <w:rsid w:val="00253075"/>
    <w:rsid w:val="002552FF"/>
    <w:rsid w:val="00260D77"/>
    <w:rsid w:val="00262E1A"/>
    <w:rsid w:val="00263B46"/>
    <w:rsid w:val="0026764D"/>
    <w:rsid w:val="00275EF4"/>
    <w:rsid w:val="002771D6"/>
    <w:rsid w:val="0028029B"/>
    <w:rsid w:val="0028190C"/>
    <w:rsid w:val="0028629E"/>
    <w:rsid w:val="00291537"/>
    <w:rsid w:val="002928A0"/>
    <w:rsid w:val="00293904"/>
    <w:rsid w:val="00297710"/>
    <w:rsid w:val="002A4C18"/>
    <w:rsid w:val="002A5C52"/>
    <w:rsid w:val="002B5571"/>
    <w:rsid w:val="002C783F"/>
    <w:rsid w:val="002D5E05"/>
    <w:rsid w:val="002D6C3B"/>
    <w:rsid w:val="002E1C58"/>
    <w:rsid w:val="002E1FDC"/>
    <w:rsid w:val="002E44BE"/>
    <w:rsid w:val="002F09DC"/>
    <w:rsid w:val="002F5479"/>
    <w:rsid w:val="002F57D1"/>
    <w:rsid w:val="003015FD"/>
    <w:rsid w:val="00307230"/>
    <w:rsid w:val="00331667"/>
    <w:rsid w:val="0033286B"/>
    <w:rsid w:val="003375F9"/>
    <w:rsid w:val="003401C1"/>
    <w:rsid w:val="00340AD2"/>
    <w:rsid w:val="00343941"/>
    <w:rsid w:val="00356955"/>
    <w:rsid w:val="003658D2"/>
    <w:rsid w:val="003767A5"/>
    <w:rsid w:val="00382207"/>
    <w:rsid w:val="00385D13"/>
    <w:rsid w:val="003906E6"/>
    <w:rsid w:val="003A23A6"/>
    <w:rsid w:val="003B135A"/>
    <w:rsid w:val="003B3B7D"/>
    <w:rsid w:val="003C7E45"/>
    <w:rsid w:val="003D32F8"/>
    <w:rsid w:val="003D78A0"/>
    <w:rsid w:val="003E0222"/>
    <w:rsid w:val="003E37DD"/>
    <w:rsid w:val="003F6728"/>
    <w:rsid w:val="00406B66"/>
    <w:rsid w:val="00406D7C"/>
    <w:rsid w:val="00410E29"/>
    <w:rsid w:val="0041273D"/>
    <w:rsid w:val="004154C0"/>
    <w:rsid w:val="00420A0B"/>
    <w:rsid w:val="00420D2D"/>
    <w:rsid w:val="00430C23"/>
    <w:rsid w:val="004324DE"/>
    <w:rsid w:val="00450BFF"/>
    <w:rsid w:val="004600D5"/>
    <w:rsid w:val="004700AB"/>
    <w:rsid w:val="00472B04"/>
    <w:rsid w:val="00477C36"/>
    <w:rsid w:val="0048003D"/>
    <w:rsid w:val="00483538"/>
    <w:rsid w:val="00493800"/>
    <w:rsid w:val="004A01D9"/>
    <w:rsid w:val="004A4766"/>
    <w:rsid w:val="004A5185"/>
    <w:rsid w:val="004B1864"/>
    <w:rsid w:val="004B4532"/>
    <w:rsid w:val="004C00EB"/>
    <w:rsid w:val="004C2A0B"/>
    <w:rsid w:val="004C4F95"/>
    <w:rsid w:val="004D4900"/>
    <w:rsid w:val="004D5458"/>
    <w:rsid w:val="004E0260"/>
    <w:rsid w:val="004F40AB"/>
    <w:rsid w:val="005153BA"/>
    <w:rsid w:val="0052202B"/>
    <w:rsid w:val="00532CFE"/>
    <w:rsid w:val="00537772"/>
    <w:rsid w:val="00544C2F"/>
    <w:rsid w:val="00554DF1"/>
    <w:rsid w:val="0056302B"/>
    <w:rsid w:val="0056652B"/>
    <w:rsid w:val="00572ADB"/>
    <w:rsid w:val="00572E4D"/>
    <w:rsid w:val="0058201F"/>
    <w:rsid w:val="0059259A"/>
    <w:rsid w:val="005A1103"/>
    <w:rsid w:val="005A2E74"/>
    <w:rsid w:val="005B3AB9"/>
    <w:rsid w:val="005B3DDD"/>
    <w:rsid w:val="005B7027"/>
    <w:rsid w:val="005D3300"/>
    <w:rsid w:val="005D3A2F"/>
    <w:rsid w:val="005D74EE"/>
    <w:rsid w:val="005E6B7A"/>
    <w:rsid w:val="005F34F1"/>
    <w:rsid w:val="005F3A78"/>
    <w:rsid w:val="005F3F6C"/>
    <w:rsid w:val="005F4A84"/>
    <w:rsid w:val="00601825"/>
    <w:rsid w:val="0060189A"/>
    <w:rsid w:val="0060388B"/>
    <w:rsid w:val="006219A9"/>
    <w:rsid w:val="00623279"/>
    <w:rsid w:val="00626D5E"/>
    <w:rsid w:val="0064518E"/>
    <w:rsid w:val="00653D78"/>
    <w:rsid w:val="00662732"/>
    <w:rsid w:val="00677B95"/>
    <w:rsid w:val="006814FF"/>
    <w:rsid w:val="0068162C"/>
    <w:rsid w:val="006939E6"/>
    <w:rsid w:val="006A2C5D"/>
    <w:rsid w:val="006A45A4"/>
    <w:rsid w:val="006C05AB"/>
    <w:rsid w:val="006C51D1"/>
    <w:rsid w:val="006C5B35"/>
    <w:rsid w:val="006D60D1"/>
    <w:rsid w:val="006E3619"/>
    <w:rsid w:val="006E3E48"/>
    <w:rsid w:val="006E589B"/>
    <w:rsid w:val="006F0265"/>
    <w:rsid w:val="006F73D7"/>
    <w:rsid w:val="00711CA2"/>
    <w:rsid w:val="00712744"/>
    <w:rsid w:val="00720D95"/>
    <w:rsid w:val="00725F0F"/>
    <w:rsid w:val="007325D1"/>
    <w:rsid w:val="007403AE"/>
    <w:rsid w:val="00746AA0"/>
    <w:rsid w:val="007506DF"/>
    <w:rsid w:val="007563F9"/>
    <w:rsid w:val="00766A71"/>
    <w:rsid w:val="00766B9A"/>
    <w:rsid w:val="007674D5"/>
    <w:rsid w:val="00767FD8"/>
    <w:rsid w:val="007721D0"/>
    <w:rsid w:val="00796318"/>
    <w:rsid w:val="00797EBA"/>
    <w:rsid w:val="007B7145"/>
    <w:rsid w:val="007B7ED2"/>
    <w:rsid w:val="007C15F9"/>
    <w:rsid w:val="007C609A"/>
    <w:rsid w:val="007D47F5"/>
    <w:rsid w:val="007D4BAC"/>
    <w:rsid w:val="007D5365"/>
    <w:rsid w:val="007D66C7"/>
    <w:rsid w:val="007E7DE1"/>
    <w:rsid w:val="007F12F4"/>
    <w:rsid w:val="007F7F11"/>
    <w:rsid w:val="008036B4"/>
    <w:rsid w:val="00804E07"/>
    <w:rsid w:val="00815477"/>
    <w:rsid w:val="00821A99"/>
    <w:rsid w:val="00822A76"/>
    <w:rsid w:val="00826222"/>
    <w:rsid w:val="00826A5F"/>
    <w:rsid w:val="00832F0B"/>
    <w:rsid w:val="00832F77"/>
    <w:rsid w:val="00840039"/>
    <w:rsid w:val="00843ED5"/>
    <w:rsid w:val="00852CBA"/>
    <w:rsid w:val="0086495E"/>
    <w:rsid w:val="0086578D"/>
    <w:rsid w:val="00865CC5"/>
    <w:rsid w:val="008721AF"/>
    <w:rsid w:val="00874848"/>
    <w:rsid w:val="00880842"/>
    <w:rsid w:val="008840C2"/>
    <w:rsid w:val="00885DF5"/>
    <w:rsid w:val="008978D9"/>
    <w:rsid w:val="008A686F"/>
    <w:rsid w:val="008A6BA9"/>
    <w:rsid w:val="008A7EB3"/>
    <w:rsid w:val="008C6977"/>
    <w:rsid w:val="008E13E6"/>
    <w:rsid w:val="008E53BE"/>
    <w:rsid w:val="008F354C"/>
    <w:rsid w:val="008F4732"/>
    <w:rsid w:val="008F692F"/>
    <w:rsid w:val="00902B49"/>
    <w:rsid w:val="00912521"/>
    <w:rsid w:val="00916E66"/>
    <w:rsid w:val="00921D47"/>
    <w:rsid w:val="00925EA8"/>
    <w:rsid w:val="00927C21"/>
    <w:rsid w:val="009354CD"/>
    <w:rsid w:val="00937767"/>
    <w:rsid w:val="00940271"/>
    <w:rsid w:val="00944671"/>
    <w:rsid w:val="009470D6"/>
    <w:rsid w:val="009523EB"/>
    <w:rsid w:val="00965227"/>
    <w:rsid w:val="009660E8"/>
    <w:rsid w:val="00970305"/>
    <w:rsid w:val="009721A2"/>
    <w:rsid w:val="00974165"/>
    <w:rsid w:val="00974E2F"/>
    <w:rsid w:val="00977EBD"/>
    <w:rsid w:val="00987521"/>
    <w:rsid w:val="00987581"/>
    <w:rsid w:val="00991DE7"/>
    <w:rsid w:val="009964DD"/>
    <w:rsid w:val="009A2360"/>
    <w:rsid w:val="009A74B8"/>
    <w:rsid w:val="009A7848"/>
    <w:rsid w:val="009B3C66"/>
    <w:rsid w:val="009B6924"/>
    <w:rsid w:val="009E49E8"/>
    <w:rsid w:val="009E6757"/>
    <w:rsid w:val="00A13371"/>
    <w:rsid w:val="00A14CAE"/>
    <w:rsid w:val="00A16FF0"/>
    <w:rsid w:val="00A16FFA"/>
    <w:rsid w:val="00A21E43"/>
    <w:rsid w:val="00A2560A"/>
    <w:rsid w:val="00A336A7"/>
    <w:rsid w:val="00A35073"/>
    <w:rsid w:val="00A36175"/>
    <w:rsid w:val="00A366DD"/>
    <w:rsid w:val="00A45BF5"/>
    <w:rsid w:val="00A476BF"/>
    <w:rsid w:val="00A55737"/>
    <w:rsid w:val="00A57D59"/>
    <w:rsid w:val="00A6198A"/>
    <w:rsid w:val="00A7155D"/>
    <w:rsid w:val="00A7303F"/>
    <w:rsid w:val="00A75BAB"/>
    <w:rsid w:val="00A7629A"/>
    <w:rsid w:val="00A84521"/>
    <w:rsid w:val="00A85E2C"/>
    <w:rsid w:val="00A86A28"/>
    <w:rsid w:val="00A910AE"/>
    <w:rsid w:val="00A92D9C"/>
    <w:rsid w:val="00AA7612"/>
    <w:rsid w:val="00AC10BE"/>
    <w:rsid w:val="00AC149B"/>
    <w:rsid w:val="00AD63EB"/>
    <w:rsid w:val="00AD76CC"/>
    <w:rsid w:val="00AE1B5F"/>
    <w:rsid w:val="00AE5081"/>
    <w:rsid w:val="00AF21B1"/>
    <w:rsid w:val="00AF5DCA"/>
    <w:rsid w:val="00B0241B"/>
    <w:rsid w:val="00B152C1"/>
    <w:rsid w:val="00B2580A"/>
    <w:rsid w:val="00B259AB"/>
    <w:rsid w:val="00B27E38"/>
    <w:rsid w:val="00B32638"/>
    <w:rsid w:val="00B36722"/>
    <w:rsid w:val="00B37582"/>
    <w:rsid w:val="00B37EB0"/>
    <w:rsid w:val="00B45711"/>
    <w:rsid w:val="00B4734F"/>
    <w:rsid w:val="00B478DA"/>
    <w:rsid w:val="00B52F1C"/>
    <w:rsid w:val="00B65119"/>
    <w:rsid w:val="00B73DBA"/>
    <w:rsid w:val="00B959D7"/>
    <w:rsid w:val="00B97EAB"/>
    <w:rsid w:val="00BA2011"/>
    <w:rsid w:val="00BA6459"/>
    <w:rsid w:val="00BB03A3"/>
    <w:rsid w:val="00BB0E95"/>
    <w:rsid w:val="00BB6AA4"/>
    <w:rsid w:val="00BC0132"/>
    <w:rsid w:val="00BC1EC0"/>
    <w:rsid w:val="00BC210B"/>
    <w:rsid w:val="00BC5981"/>
    <w:rsid w:val="00BD0B28"/>
    <w:rsid w:val="00BD10B7"/>
    <w:rsid w:val="00BE32E4"/>
    <w:rsid w:val="00BF7086"/>
    <w:rsid w:val="00C024E9"/>
    <w:rsid w:val="00C11446"/>
    <w:rsid w:val="00C129FF"/>
    <w:rsid w:val="00C210FB"/>
    <w:rsid w:val="00C22D6E"/>
    <w:rsid w:val="00C2439B"/>
    <w:rsid w:val="00C24EDF"/>
    <w:rsid w:val="00C25AB3"/>
    <w:rsid w:val="00C35DD5"/>
    <w:rsid w:val="00C4268C"/>
    <w:rsid w:val="00C43225"/>
    <w:rsid w:val="00C51AC6"/>
    <w:rsid w:val="00C52D6F"/>
    <w:rsid w:val="00C607E0"/>
    <w:rsid w:val="00C60D08"/>
    <w:rsid w:val="00C64130"/>
    <w:rsid w:val="00C67359"/>
    <w:rsid w:val="00C7282A"/>
    <w:rsid w:val="00C74B6E"/>
    <w:rsid w:val="00C8554C"/>
    <w:rsid w:val="00C90139"/>
    <w:rsid w:val="00C9108F"/>
    <w:rsid w:val="00C912EF"/>
    <w:rsid w:val="00C9477B"/>
    <w:rsid w:val="00C971FF"/>
    <w:rsid w:val="00CA190E"/>
    <w:rsid w:val="00CA1C2C"/>
    <w:rsid w:val="00CA5B7A"/>
    <w:rsid w:val="00CA6180"/>
    <w:rsid w:val="00CB2E6C"/>
    <w:rsid w:val="00CB6D03"/>
    <w:rsid w:val="00CC4C5C"/>
    <w:rsid w:val="00CC4F64"/>
    <w:rsid w:val="00CD6616"/>
    <w:rsid w:val="00CE1931"/>
    <w:rsid w:val="00CF2F07"/>
    <w:rsid w:val="00CF747D"/>
    <w:rsid w:val="00D014D4"/>
    <w:rsid w:val="00D10F1D"/>
    <w:rsid w:val="00D169B5"/>
    <w:rsid w:val="00D17958"/>
    <w:rsid w:val="00D20305"/>
    <w:rsid w:val="00D2080B"/>
    <w:rsid w:val="00D2628D"/>
    <w:rsid w:val="00D30EC2"/>
    <w:rsid w:val="00D331AF"/>
    <w:rsid w:val="00D37959"/>
    <w:rsid w:val="00D45A6C"/>
    <w:rsid w:val="00D53E7C"/>
    <w:rsid w:val="00D6021A"/>
    <w:rsid w:val="00D722E1"/>
    <w:rsid w:val="00D8014D"/>
    <w:rsid w:val="00D864A3"/>
    <w:rsid w:val="00D86BE0"/>
    <w:rsid w:val="00D945C9"/>
    <w:rsid w:val="00D94897"/>
    <w:rsid w:val="00DA2236"/>
    <w:rsid w:val="00DB01F7"/>
    <w:rsid w:val="00DC14B0"/>
    <w:rsid w:val="00DC3183"/>
    <w:rsid w:val="00DC3D25"/>
    <w:rsid w:val="00DD38D6"/>
    <w:rsid w:val="00DE06E4"/>
    <w:rsid w:val="00DE1893"/>
    <w:rsid w:val="00DE2A71"/>
    <w:rsid w:val="00DE2CC8"/>
    <w:rsid w:val="00DF145C"/>
    <w:rsid w:val="00DF243D"/>
    <w:rsid w:val="00E01AED"/>
    <w:rsid w:val="00E024D7"/>
    <w:rsid w:val="00E05C59"/>
    <w:rsid w:val="00E402F9"/>
    <w:rsid w:val="00E41EEF"/>
    <w:rsid w:val="00E517D4"/>
    <w:rsid w:val="00E5212B"/>
    <w:rsid w:val="00E54085"/>
    <w:rsid w:val="00E70410"/>
    <w:rsid w:val="00E81D34"/>
    <w:rsid w:val="00E928EA"/>
    <w:rsid w:val="00EA6A17"/>
    <w:rsid w:val="00EB2452"/>
    <w:rsid w:val="00EB376C"/>
    <w:rsid w:val="00EC19B4"/>
    <w:rsid w:val="00EE0255"/>
    <w:rsid w:val="00EE5B84"/>
    <w:rsid w:val="00EE732B"/>
    <w:rsid w:val="00EF5839"/>
    <w:rsid w:val="00EF694D"/>
    <w:rsid w:val="00EF6D62"/>
    <w:rsid w:val="00EF7C2B"/>
    <w:rsid w:val="00EF7DF1"/>
    <w:rsid w:val="00F11B44"/>
    <w:rsid w:val="00F1677E"/>
    <w:rsid w:val="00F200E1"/>
    <w:rsid w:val="00F219AC"/>
    <w:rsid w:val="00F22EA6"/>
    <w:rsid w:val="00F246E4"/>
    <w:rsid w:val="00F41DCF"/>
    <w:rsid w:val="00F51747"/>
    <w:rsid w:val="00F5499B"/>
    <w:rsid w:val="00F70555"/>
    <w:rsid w:val="00F72F1A"/>
    <w:rsid w:val="00F741F2"/>
    <w:rsid w:val="00F85BAA"/>
    <w:rsid w:val="00F866A1"/>
    <w:rsid w:val="00F91FDB"/>
    <w:rsid w:val="00FA2DD6"/>
    <w:rsid w:val="00FA654F"/>
    <w:rsid w:val="00FB1A66"/>
    <w:rsid w:val="00FB505B"/>
    <w:rsid w:val="00FB619B"/>
    <w:rsid w:val="00FD77E0"/>
    <w:rsid w:val="00FE2FEC"/>
    <w:rsid w:val="00FE3711"/>
    <w:rsid w:val="00FE382E"/>
    <w:rsid w:val="00FF08A0"/>
    <w:rsid w:val="00FF2EA3"/>
    <w:rsid w:val="00FF40B8"/>
    <w:rsid w:val="00FF4D56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365A8"/>
  <w15:docId w15:val="{9FA759D4-5C67-476A-8C11-DECD79376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A5F"/>
  </w:style>
  <w:style w:type="paragraph" w:styleId="Heading1">
    <w:name w:val="heading 1"/>
    <w:basedOn w:val="Normal"/>
    <w:next w:val="Normal"/>
    <w:link w:val="Heading1Char"/>
    <w:uiPriority w:val="9"/>
    <w:qFormat/>
    <w:rsid w:val="00BA20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8F692F"/>
    <w:pPr>
      <w:ind w:left="720"/>
      <w:contextualSpacing/>
    </w:pPr>
  </w:style>
  <w:style w:type="paragraph" w:styleId="Header">
    <w:name w:val="header"/>
    <w:aliases w:val=" Знак11,h,Header Char Char Char Char,Header Char Char Char,Header Char Char"/>
    <w:basedOn w:val="Normal"/>
    <w:link w:val="HeaderChar"/>
    <w:qFormat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,h Char,Header Char Char Char Char Char,Header Char Char Char Char1,Header Char Char Char1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A13B1"/>
  </w:style>
  <w:style w:type="paragraph" w:styleId="BodyText">
    <w:name w:val="Body Text"/>
    <w:basedOn w:val="Normal"/>
    <w:link w:val="BodyTextChar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AC10B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2F8"/>
    <w:rPr>
      <w:rFonts w:ascii="Segoe UI" w:hAnsi="Segoe UI" w:cs="Segoe UI"/>
      <w:sz w:val="18"/>
      <w:szCs w:val="18"/>
    </w:rPr>
  </w:style>
  <w:style w:type="character" w:styleId="Emphasis">
    <w:name w:val="Emphasis"/>
    <w:qFormat/>
    <w:rsid w:val="00572ADB"/>
    <w:rPr>
      <w:rFonts w:cs="Times New Roman"/>
      <w:i/>
      <w:iCs/>
    </w:rPr>
  </w:style>
  <w:style w:type="character" w:customStyle="1" w:styleId="namak">
    <w:name w:val="namak Знак"/>
    <w:link w:val="namak0"/>
    <w:locked/>
    <w:rsid w:val="002154D1"/>
    <w:rPr>
      <w:rFonts w:ascii="GHEA Grapalat" w:hAnsi="GHEA Grapalat"/>
      <w:spacing w:val="-4"/>
      <w:sz w:val="24"/>
      <w:szCs w:val="24"/>
      <w:lang w:eastAsia="ru-RU"/>
    </w:rPr>
  </w:style>
  <w:style w:type="paragraph" w:customStyle="1" w:styleId="namak0">
    <w:name w:val="namak"/>
    <w:basedOn w:val="Normal"/>
    <w:link w:val="namak"/>
    <w:rsid w:val="002154D1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A20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Bodytext3">
    <w:name w:val="Body text (3)_"/>
    <w:basedOn w:val="DefaultParagraphFont"/>
    <w:link w:val="Bodytext30"/>
    <w:rsid w:val="00766A71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66A71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5D0D9-761D-4B9C-B1D4-8561BB71D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Anush Meliqyan</cp:lastModifiedBy>
  <cp:revision>34</cp:revision>
  <cp:lastPrinted>2022-03-10T08:18:00Z</cp:lastPrinted>
  <dcterms:created xsi:type="dcterms:W3CDTF">2024-11-27T14:10:00Z</dcterms:created>
  <dcterms:modified xsi:type="dcterms:W3CDTF">2025-10-20T11:11:00Z</dcterms:modified>
</cp:coreProperties>
</file>