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5DB4" w:rsidRPr="00B54D1A" w:rsidRDefault="00F05DB4" w:rsidP="00F05DB4">
      <w:pPr>
        <w:pStyle w:val="headingtitleStyle"/>
        <w:spacing w:after="0" w:line="240" w:lineRule="auto"/>
        <w:rPr>
          <w:sz w:val="23"/>
          <w:szCs w:val="23"/>
        </w:rPr>
      </w:pPr>
      <w:bookmarkStart w:id="0" w:name="_Toc1"/>
      <w:r w:rsidRPr="00B54D1A">
        <w:rPr>
          <w:sz w:val="23"/>
          <w:szCs w:val="23"/>
        </w:rPr>
        <w:t>Ամփոփաթերթ</w:t>
      </w:r>
      <w:bookmarkEnd w:id="0"/>
    </w:p>
    <w:p w:rsidR="00F05DB4" w:rsidRDefault="00F05DB4" w:rsidP="00F05DB4">
      <w:pPr>
        <w:pStyle w:val="headingtitleStyle"/>
        <w:spacing w:after="0" w:line="240" w:lineRule="auto"/>
        <w:rPr>
          <w:sz w:val="23"/>
          <w:szCs w:val="23"/>
        </w:rPr>
      </w:pPr>
      <w:bookmarkStart w:id="1" w:name="_Toc2"/>
      <w:r w:rsidRPr="00B54D1A">
        <w:rPr>
          <w:sz w:val="23"/>
          <w:szCs w:val="23"/>
        </w:rPr>
        <w:t>&lt;&lt;Զինվորական ծառայության և զինծառայողի կարգավիճակի մասին&gt;&gt; օրենքում  փոփոխություն կատարելու մասին&gt;&gt; ՀՀ օրենքի նախագիծ նախագծի վերաբերյալ</w:t>
      </w:r>
      <w:bookmarkEnd w:id="1"/>
    </w:p>
    <w:p w:rsidR="00F05DB4" w:rsidRPr="00B54D1A" w:rsidRDefault="00F05DB4" w:rsidP="00F05DB4">
      <w:pPr>
        <w:pStyle w:val="headingtitleStyle"/>
        <w:spacing w:after="0" w:line="240" w:lineRule="auto"/>
        <w:rPr>
          <w:sz w:val="23"/>
          <w:szCs w:val="23"/>
        </w:rPr>
      </w:pPr>
    </w:p>
    <w:tbl>
      <w:tblPr>
        <w:tblW w:w="15593" w:type="dxa"/>
        <w:tblInd w:w="-557" w:type="dxa"/>
        <w:tblCellMar>
          <w:left w:w="10" w:type="dxa"/>
          <w:right w:w="10" w:type="dxa"/>
        </w:tblCellMar>
        <w:tblLook w:val="04A0" w:firstRow="1" w:lastRow="0" w:firstColumn="1" w:lastColumn="0" w:noHBand="0" w:noVBand="1"/>
      </w:tblPr>
      <w:tblGrid>
        <w:gridCol w:w="466"/>
        <w:gridCol w:w="2462"/>
        <w:gridCol w:w="6853"/>
        <w:gridCol w:w="3119"/>
        <w:gridCol w:w="2693"/>
      </w:tblGrid>
      <w:tr w:rsidR="00F05DB4" w:rsidRPr="00B54D1A" w:rsidTr="007B2BEF">
        <w:trPr>
          <w:trHeight w:val="1481"/>
        </w:trPr>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հ/</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հ</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Առարկության, առաջարկության հեղինակը, ստացման ամսաթիվը</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Առարկության, առաջարկության բովանդակությունը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Եզրակացություն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Կատարված փոփոխությունը</w:t>
            </w:r>
          </w:p>
        </w:tc>
      </w:tr>
      <w:tr w:rsidR="00F05DB4" w:rsidRPr="00B54D1A" w:rsidTr="007B2BEF">
        <w:trPr>
          <w:trHeight w:val="427"/>
        </w:trPr>
        <w:tc>
          <w:tcPr>
            <w:tcW w:w="466" w:type="dxa"/>
            <w:tcBorders>
              <w:top w:val="single" w:sz="1" w:space="0" w:color="000000"/>
              <w:left w:val="single" w:sz="1" w:space="0" w:color="000000"/>
              <w:bottom w:val="single" w:sz="1" w:space="0" w:color="000000"/>
              <w:right w:val="single" w:sz="1" w:space="0" w:color="000000"/>
            </w:tcBorders>
            <w:vAlign w:val="center"/>
          </w:tcPr>
          <w:p w:rsidR="00F05DB4" w:rsidRPr="00B54D1A" w:rsidRDefault="00F05DB4" w:rsidP="007B2BEF">
            <w:pPr>
              <w:jc w:val="center"/>
              <w:rPr>
                <w:rFonts w:ascii="GHEA Grapalat" w:hAnsi="GHEA Grapalat"/>
                <w:sz w:val="23"/>
                <w:szCs w:val="23"/>
              </w:rPr>
            </w:pPr>
          </w:p>
        </w:tc>
        <w:tc>
          <w:tcPr>
            <w:tcW w:w="2462" w:type="dxa"/>
            <w:tcBorders>
              <w:top w:val="single" w:sz="1" w:space="0" w:color="000000"/>
              <w:left w:val="single" w:sz="1" w:space="0" w:color="000000"/>
              <w:bottom w:val="single" w:sz="1" w:space="0" w:color="000000"/>
              <w:right w:val="single" w:sz="1" w:space="0" w:color="000000"/>
            </w:tcBorders>
            <w:vAlign w:val="center"/>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w:t>
            </w:r>
          </w:p>
        </w:tc>
        <w:tc>
          <w:tcPr>
            <w:tcW w:w="6853" w:type="dxa"/>
            <w:tcBorders>
              <w:top w:val="single" w:sz="1" w:space="0" w:color="000000"/>
              <w:left w:val="single" w:sz="1" w:space="0" w:color="000000"/>
              <w:bottom w:val="single" w:sz="1" w:space="0" w:color="000000"/>
              <w:right w:val="single" w:sz="1" w:space="0" w:color="000000"/>
            </w:tcBorders>
            <w:vAlign w:val="center"/>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w:t>
            </w:r>
          </w:p>
        </w:tc>
        <w:tc>
          <w:tcPr>
            <w:tcW w:w="3119" w:type="dxa"/>
            <w:tcBorders>
              <w:top w:val="single" w:sz="1" w:space="0" w:color="000000"/>
              <w:left w:val="single" w:sz="1" w:space="0" w:color="000000"/>
              <w:bottom w:val="single" w:sz="1" w:space="0" w:color="000000"/>
              <w:right w:val="single" w:sz="1" w:space="0" w:color="000000"/>
            </w:tcBorders>
            <w:vAlign w:val="center"/>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3</w:t>
            </w:r>
          </w:p>
        </w:tc>
        <w:tc>
          <w:tcPr>
            <w:tcW w:w="2693" w:type="dxa"/>
            <w:tcBorders>
              <w:top w:val="single" w:sz="1" w:space="0" w:color="000000"/>
              <w:left w:val="single" w:sz="1" w:space="0" w:color="000000"/>
              <w:bottom w:val="single" w:sz="1" w:space="0" w:color="000000"/>
              <w:right w:val="single" w:sz="1" w:space="0" w:color="000000"/>
            </w:tcBorders>
            <w:vAlign w:val="center"/>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4</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Արտեմ Պետրոսյան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23.09.2025 10:01:12</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Եթե չեք ուզում ծառայել Հայաստանի Հանրապետության բանակում ուրեմն կծառայեք թուրք ադրբեջանական բանակում ս՞ա է ձեր ուզածը։ Խասքը չի վերաբերվում գիտության մեջ ներդրում ունեցող ծինապարտներին, բայց անգամ գիտնականներն ու բոլոր պետական ծառայողները պետք է բանակի, մարտավարական խնդիրները և ռազմավարությունների մասին գիտելիքներ ունենան։  Մինչև հիմա չի ընդունվել ռազմակրթական կառույցների մասին Օրենքը, մի գուցե դա շրջանառեք, դա է այսօր օրհասական որ թե ծառայության ժամկետների կրճատումը։ Կառավարության պարտավորությունն է ապահովել անվտանգությունը, վռնդել թշնոմուն ՀՀ սուվերեն տարածքից, ազատագրել Հայակական Արցախը, հարկ եղած դեպքում նաև ուժի միջոցով։ Խաղաղություն չեն մուրում, խաղաղությունը պարտադրում են՝ ինչպես դա արել են մեր Հայրերը․․․․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Առաջարկություն ներկայացված չէ:</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Էրիկ Բաղրամյան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20.09.2025 16:18:14</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Շատ լավ որոշում է, բայց ավելի լավ կլիներ, որ ազդեր նաև 2026 թվականի ձմեռային զորակոզիկների վրա:</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3</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 xml:space="preserve">Ա․Դ․Սախարովի անվան մարդու իրավունքների պաշտպանության հայկական կենտրոն </w:t>
            </w:r>
            <w:r w:rsidRPr="00B54D1A">
              <w:rPr>
                <w:rFonts w:ascii="GHEA Grapalat" w:eastAsia="GHEA Grapalat" w:hAnsi="GHEA Grapalat" w:cs="GHEA Grapalat"/>
                <w:sz w:val="23"/>
                <w:szCs w:val="23"/>
              </w:rPr>
              <w:lastRenderedPageBreak/>
              <w:t>ՀԿ</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16.09.2025 17:09:22</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lastRenderedPageBreak/>
              <w:t xml:space="preserve">Հայաստանի առկա անվտանգային սպառնալիքները պահանջում են ունենալ մշտապես պատրաստակամ և կազմակերպված բանակ։ ՀՀ զինված ուժերի մարտունակությունը մեծապես կախված է նրանից, թե որքան պատրաստված ու փորձառու են զինծառայողները։ Մինչդեռ </w:t>
            </w:r>
            <w:r w:rsidRPr="00B54D1A">
              <w:rPr>
                <w:rFonts w:ascii="GHEA Grapalat" w:eastAsia="GHEA Grapalat" w:hAnsi="GHEA Grapalat" w:cs="GHEA Grapalat"/>
                <w:sz w:val="23"/>
                <w:szCs w:val="23"/>
              </w:rPr>
              <w:lastRenderedPageBreak/>
              <w:t>պարտադիր զինվորական ծառայության ժամկետի կրճատմամբ զինվորները չեն կարող ստանալ անհրաժեշտ պատրաստվածություն և փորձ։ Նախագծով ամրագրված պարտադիր զիվորական ծառայության ժամկետի կրճատումը հնարավոր է միայն այն դեպքում, եթե բանակն ապահովված լինի բավարար պայմանագրային զինծառայողներով և պաշտպանական նոր մեխանիզմներով։ Առանց այդ համալիր բարեփոխումների պարտադիր զինվորական ծառայության ժամկետի կրճատումը կվտանգի մեր երկրի անվտանգության համակարգի կայունությունը։  Հետևապես առաջարկվում է ձեռնպահ մնալ «Զինվորական ծառայության և զինծառայողի կարգավիճակի մասին» ՀՀ օրենքում փոփոխություն կատարելու մասին» ՀՀ օրենքի նախագծով ՀՀ օրենքի 5-րդ հոդվածի 4-րդ մասով սահմանված շարքային կազմի համար սահմանված «24 ամիս»  բառերը «18 ամիս բառերով» փոխարինելու օրենսդրական առաջարկից։</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lastRenderedPageBreak/>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4</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Սամվել Հայրապետյան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15.09.2025 21:09:22</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Անվտանգային այս միջավայրում կոպիտ սխալ եմ համարում զինվորական ծառայության ժամկետի կրճատումը, կտրականապես դեմ եմ։</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5</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Ալիսա Մարտիրոսյան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15.09.2025 18:54:30</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Շատ ողջունելի է և նպատակահարմար այն տեսանկյունից, որ չեն փորձի խուսափել ծառայությունից, և սա մոտիվացնող խթան կլինի բանակ գնալու համար: Առաջարկում եմ նաև զինծառայությունն ավարտած և ԲՈՒՀ-ում սովորող ուսանողներին բանակին հաջորդող ուստարում տրվի ուսման վարձի ամբողջական մարման կամ գոնե 50 % -ի չափով փոխհատուցման հնարավորություն, քանի որ շատերը բանակից հետո չեն ցանկանում սովորել կամ շարունակել կրթությունը: Ինչևէ, լավ նախագիծ է, շնորհակալություն:</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6</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Արմինե Ջաղինյան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14.09.2025 19:11:34</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օրենքի փոփոխությունը վերաբերվի նաև ավելի վաղ, օրինակ 2024/25 թթ. ծառայության անցած զինվորների վրա ևս:</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7</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Ժորա Հայրապետյան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14.09.2025 15:40:49</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 xml:space="preserve">Առաջարկում եմ այսմինչև Հայաստանի Հանրապետության քաղաքացիություն ընդունելը ոչ պակաս, քան 12 ամիս ծառայել </w:t>
            </w:r>
            <w:r w:rsidRPr="00B54D1A">
              <w:rPr>
                <w:rFonts w:ascii="GHEA Grapalat" w:eastAsia="GHEA Grapalat" w:hAnsi="GHEA Grapalat" w:cs="GHEA Grapalat"/>
                <w:sz w:val="23"/>
                <w:szCs w:val="23"/>
              </w:rPr>
              <w:lastRenderedPageBreak/>
              <w:t>է այլ պետության զինված ուժերում կամ այլ պետությունում ոչ պակաս, քան 18 ամիս անցել է այլընտրանքային ծառայություն հոդվածը ևս փոփոխության ենթարկել սահմանվել 12 ամսվա փոխարեն 6 ամիս, 18 ամսվա փոխարեն 12 ամիս:</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lastRenderedPageBreak/>
              <w:t xml:space="preserve">Օրենսդրական փոփոխությունն առնչություն </w:t>
            </w:r>
            <w:r>
              <w:rPr>
                <w:rFonts w:ascii="GHEA Grapalat" w:hAnsi="GHEA Grapalat"/>
                <w:sz w:val="23"/>
                <w:szCs w:val="23"/>
              </w:rPr>
              <w:lastRenderedPageBreak/>
              <w:t>չունի ՀՀ քաղաքացիություն ստացած օտարերկրյա քաղաքացիների հետ:</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lastRenderedPageBreak/>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8</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Բեկում ռազմավարական նախաձեռնությունների կենտրոն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13.09.2025 00:03:55</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 xml:space="preserve">Հարգելի՛ գործընկերներ,  Գտնում ենք, որ &lt;&lt;Զինվորական ծառայության և զինծառայողի կարգավիճակի մասին&gt;&gt; օրենքում փոփոխություն կատարելու մասին&gt;&gt;  ՀՀ օրենքի նախագծի առաջ քաշումը ժամանակավրեպ է, ռիսկային և այս պահին չի համապատասխանում օրվա հրամայականին։ Տեսակետը ձևավորվել է մի շարք հասանելի տեղեկատվությունների վերլուծության հիման վրա, որոնք առկա են ԶԼՄ-ի և սոց․ ցանցերի տարբեր հրապարակումներում, ինչպես նաև բազմիցս հրապարակավ բարձրաձայնվել են մի շարք պետական պաշտոնատար  անձանց կողմից մամուլի միջոցով և տարբեր ամբիոիններից։ Վերոհիշյալի համատեքստում գլխավորապես հաշվի է առնվել 2020 թվականի պատերազմից հետո շփման գծի երկարության շեշտակի մեծացումն ու դրանով առաջացած պահպանության խնդիրները, պատերազմի ելքով պայմանավորված ՀՀ ԶՈւ-ում առաջացած մի շարք խնդիրները, սահամազատման գործընթացի դանդաղումը, ՀՀ ԶՈւ և ՀՀ ԱԱԾ ՍԶ պահպանության ներքո գտնվող շփման գծի որոշակի կանխատեսելի ռիսկային հատվածներն ու այնտեղ մարտական հերթապահության ներգրավված մշտական և պահեստազորայինների անձնակազմերի և նրանց առջև դրված խնդիրների հնարավոր անհամաչափությունը, ինչպես նաև մի շարք այլ հանգամանքներ, որոնց բարձրաձայնումը և դրանցից հատկապես կարևորների շեշտադրումներն այս ձևաչափով գտնում ենք ոչ նպատակահարմար, թեկուզև դրանց մասին նախկինում հրապարակավ խոսվել է։ Հարկ ենք համարում նշել նաև, որ օրինագծի տեղեկանք-հիմնավորման մեջ չկա բավարար հիմնավորվածություն, թեկուզև՝ ոչ ակներև, որով հիմնավորված կարելի է համարել օրինագծի համաչափությունն առկա մարտահրավերներին (առնվազն հարկ է դիտարկել դիմացի կողմի չնվազող մարտաշունչ հռետորաբանությունը)։ </w:t>
            </w:r>
            <w:r w:rsidRPr="00B54D1A">
              <w:rPr>
                <w:rFonts w:ascii="GHEA Grapalat" w:eastAsia="GHEA Grapalat" w:hAnsi="GHEA Grapalat" w:cs="GHEA Grapalat"/>
                <w:sz w:val="23"/>
                <w:szCs w:val="23"/>
              </w:rPr>
              <w:lastRenderedPageBreak/>
              <w:t>Հաշվի առնելով վերը թվարկված դիտարկումները՝ առաջարկում ենք հետաձգել օրինագծի քննարկումը և դրան անդրադառնալ ՀՀ ԶՈւ հնարավոր արդյունավետ բարեփոխումների շոշափելի կատարողականի դեպքում կամ առհասարակ՝ ավարտին։ Միաժամանակ կարևորում ենք ՀՀ ԶՈւ բարեփոխումները նորարար մարտերի  տրամաբանությանը համապատասխանեցնելու և ապագայում կանխատեսվող մարտահրավերներին դիմակայելու առումով։  Անշուշտ, հետագայում այս և մի շարք այլ օրենսդրական բարեփոխումներին անդրադառնալը կլինի օրվա հրամայական։</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lastRenderedPageBreak/>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9</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Արմիդա Ալվանդյան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23:37:37</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որ օրենքն ուժի մեջ մտնի ընդունման պահից։ Եթե դա ինչ որ հիմնավոր պատճառներով հնարավոր չէ, ապա առնվազն այն  պետք է տարածվի նաև օրենքի ուժի մեջ մտնելու պահին 18 ամիս ծառայած տղաների վրա։ Իսկ մնացած տղաներին պետությունը պետք է էական արտոնություններ տա։ Այլապես շատ խտրական և անհավասար պայմաններ ապահովող օրենք է դառնում։</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10</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Anush Grigoryan</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22:04:26</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Օրենքի նախագիծը այնքանով է նպատակահարմար, որ ծառայության ժամկետը կրճատելով շատերը արդեն իսկ չեն խուսափի զինծառայությունից։ Բայց  կա մեկ խնդիր, որը կառաջարկեմ կարգավորել նույն օրենքով. արդեն իսկ ծառայության մեջ գտնվող զինվորներին, ովքեր օրենքը ուժի մեջ մտնելու պահից ծառայել են 6 ամիս կամ 1 տարի նրանց զորացրումը եվս կատարել 2 տարուց առնվազն 3-4 ամիս շուտ։</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Եվա Նշանյան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19:49:43</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Անարդար կլինի, որ չազդի 2025թվականի ամառային զորակոչի զինծառայողների վրա։ Հոգեբանորեն կճնշվեն տղաները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Արփինե Ղարիբյան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16:11:53</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 xml:space="preserve">Գաղափարը ողջունելի է, քանի որ կազմավորվելու է ավելի պրոֆեսիոնալ բանակ, սակայն հանուն արդարության եվ հավասարության՝ կարծում եմ, որ ավելի արդարացի եվ ողջամիտ կլինի օրենքի անցումային դրույթներում սահմանել, որ օրենքը կիրառվի արդեն իսկ տվյալ պահին ծառայության մեջ գտնվող անձանց վրա՝ որոշակի ժամկետով։ Հակառակ դեպքում </w:t>
            </w:r>
            <w:r w:rsidRPr="00B54D1A">
              <w:rPr>
                <w:rFonts w:ascii="GHEA Grapalat" w:eastAsia="GHEA Grapalat" w:hAnsi="GHEA Grapalat" w:cs="GHEA Grapalat"/>
                <w:sz w:val="23"/>
                <w:szCs w:val="23"/>
              </w:rPr>
              <w:lastRenderedPageBreak/>
              <w:t>պատկերացնել իրավիճակ՝ տվյալ ժամանակում զորացրվում են 2 անձ, որոնցից մեկը ծառայել է 18 ամիս, մյուսը՝ 24 ամիս. այսպիսով ստացվելու է անհավասար իրավիճակ ։</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lastRenderedPageBreak/>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13</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Հասմիկ Անանյան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07:51:52</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 Սահմանել, որ ուսանողները կարող են ծառայությունը կատարել փուլային ձևով (օր.՝ ամառային ամիսներին կամ 6+6 ամիս տարբերակով)՝ առանց ուսումնառությունը ընդհատելու։</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Առաջարկը լրացուցիչ քննարկման և գնահատման կարիք ունի:</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14</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Հասմիկ Անանյան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07:51:08</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նաև – Սահմանել, որ պարտադիր զինծառայողի ընտանիքին պետությունը յուրաքանչյուր ամիս տրամադրի նվազագույն սպառողական զամբյուղի արժեքին համարժեք նպաստ</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Առաջարկությունն օրենքի նախագծի հետ առնչություն չունի:</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15</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Հասմիկ Անանյան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07:49:38</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 Սահմանել, որ պարտադիր զինվորական ծառայությունից վերադարձած զինծառայողները պետական աջակցությամբ ստանան մեկ տարվա ընթացքում վճարովի մասնագիտական ուսուցում կամ բարձրագույն ուսումնական հաստատություններում ուսման վարձի 50% փոխհատուցում։</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Առաջարկությունն օրենքի նախագծի հետ առնչություն չունի:</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16</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Harut G</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12.09.2025 05:16:19</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Իսկ արդեն իսկ ծառայության մեջ գտնվող անձանց անցումային դրույթներով չի նախատեսվելու որոշկի արտոնություն ժամկետից` օրինակ 2_3 ամիս շուտ զորացրում, դա կարծում եմ ավելի արդարացված կլինի, կպահպանվի այդ անձանց հավասարության սկզբունքը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17</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Արմեն Մելքոնյան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19:31:31</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 xml:space="preserve">Միանշանակ կողմ եմ։ Պետք է շեշտադրում կատարել ոչ թե զինծառայության տևողությանը այլ որակին։ Ժամանակակից աշխարհում առաջնահերթությունը տրվում է ժամանակակից տեխնիկական և տակտիկական միջոցներով հագեցած մոբիլ ջոկատներին։ Այսպիսով կողմ լինելով նախագծին առաջարկում ժամկետային և զորահավաքային օրենքներում կատարել համապատասխան փոփոխություններ, որոնք կնպաստեն զինված ուժերի համապատասխանությանը ժամանակակից մարտահրավերներին։ Զինծառայողները իրենց պետք է կտրված չզգան քաղաքացիական կյանքից, բայց միևնույն ժամանակ զինծառայությունը պետք է լինի նպատակային։ Առաջարկում եմ մեծացնել զինվորներին հատկացվող արձակուրդների թիվը։ Միևնույն ժամանակ ավագ դպրոցներից սկսել պատանիների զինծառայությանը նախապատրաստման, </w:t>
            </w:r>
            <w:r w:rsidRPr="00B54D1A">
              <w:rPr>
                <w:rFonts w:ascii="GHEA Grapalat" w:eastAsia="GHEA Grapalat" w:hAnsi="GHEA Grapalat" w:cs="GHEA Grapalat"/>
                <w:sz w:val="23"/>
                <w:szCs w:val="23"/>
              </w:rPr>
              <w:lastRenderedPageBreak/>
              <w:t>ֆիզիկական ակտիվություն խթանման, մարտավարության ուսուցանման աշխատանքներ։</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lastRenderedPageBreak/>
              <w:t>Պարտադիր ժամկետային զինծառայողների արձակուրդի ժամկետներն ավելացվել են 25.07.2025թ. ՀՕ-260-Ն օրենքով:</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18</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Արման Կանդարյան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18:30:27</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օրենքը տարածվի նաև առնվազն 2025 թվականին զորակոչված այն զինծառայողների վրա, որոնք առողջական խնդիր կամ խնդիրներ ունենալու պատճառով ճանաչվել են սահմանափակումով պիտանի ծառայության համար՝ առողջությունը չվատթարացնելու հիմնավորմամբ։</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19</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Tamara Sahakyan</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12:42:39</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Այո, 18 ամիս, համաձայն եմ</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20</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Artur Petrosyan</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12:20:13</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Վաղուց էր պետք,լավ է ուշ քան երբեք:Նույնիսկ 1 տարի պետք է լինի, դրա փոխարեն բարձրացնելով աշխատավարձերը: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21</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ՀՀ Արմավիրի մարզի Մեծամորի  համայնքապետարան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11:01:22</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ողջունելի է</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22</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Արման Կանդարյան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10:26:11</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Վերանայեք 12 ապրիլի 2018 թվականի N 404-Ն կառավարության որոշումը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Առաջարկությունն օրենքի նախագծի հետ առնչություն չունի:</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23</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Եվա Հովհաննիսյան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10:20:20</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Արդեն սկսել են Հայաստանի դեմիլիտարիզացիան Ալիևի հրամանով։ Նիկոլ Փաշինյանը ոչնչացնում է բանակը, որում ոչ մի պատիվ ունեցող մարդ երևի արդեն չի մնացել եթե այս ամենը գլուխները կախ կատարում են։  Ասեմ այսպես, Ադրբեջան կոչվածը վաղ թե ուշ սկսելու է պատերազմ և այդ պատերազմում մեռնողը դուք եք: Եթե ձեզ դա ձեռք է տալիս, շարունակըք նույն կերպով։</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Առաջարկություն ներկայացված չէ:</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24</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Արտեմ Պետրոսյան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09:58:25</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 xml:space="preserve">Բացակայում է որևէ հիմնավորում 24 ամիս ժամկետը 18 ամսով փոխարինելու,  ավելի օրհասական անհրաժեշտություն է առկա 24 ամիս ժամկետն ավելացնել առնվազն 12 ամսով (իրական ծառայություն անցնեն զինապարտները՝ մարզվեն, գիտելիքներ ստանան, հմտանան իրենց զինվորական մասնագիտության մեջ) ՝ հիմք թշնամուն (թուրք ադրբեջանական տանդեմին) ՀՀ սուվերեն տարածքից դուրս վռնդելու (Կիրանց, Գեղարքւնիքի մարզից՝ Սոթքի հանքավայրի տարածք, Վերին և Ներքին Շորժայի տարածք, Վայոց Ձորի մարզից՝ Ջերմուկի հատված,  Սյունիքի մարզից՝ Տեղ, Ներքին Հանդ գուղերի մոտաքայիքից և </w:t>
            </w:r>
            <w:r w:rsidRPr="00B54D1A">
              <w:rPr>
                <w:rFonts w:ascii="GHEA Grapalat" w:eastAsia="GHEA Grapalat" w:hAnsi="GHEA Grapalat" w:cs="GHEA Grapalat"/>
                <w:sz w:val="23"/>
                <w:szCs w:val="23"/>
              </w:rPr>
              <w:lastRenderedPageBreak/>
              <w:t>ամբողջ Արցախը) և ՀՀ քաղաքացիները գույքն վերադարձնելու իրական սեփականատերերին, սա կառավարության պոզիտիվ պարտավորությունն է։ Ուզում ես խաղաղություն պատրաստվիր պատերազմի՝ առավել ևս նման նենգ ու ստոր թշնամու (թուրք ադրբեջանական տանդեմ) դեմ։ Եթե սույն որոշումն ընդունվի այնպես ինչպես որ կա նշանակում է, որ կառավարության որոշ անդամներ սպասարկում են թշնամու (թուրք ադրբեջանական տանդեմի) շահերը, այլ բացատրություն ուղղակի չկա։</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lastRenderedPageBreak/>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25</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Avet Saroyan</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09:29:44</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Այո’։ Հիանալի որոշում է, քանի որ սա ավելի է մոտիվացնում բապակ գնալուն։ Միանշանակ ԱՅՈ</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26</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Արմինե Եղիազարյան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07:46:08</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այն  տարածել  նաև 2026թ. հունվարին 18 ամիսն լրացած զինծառայողների վրա, որպեսզի պահպանվի արդարության սկզբունքը։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27</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Տարոն Հարությունյան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11.09.2025 06:55:51</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Դեմ եմ, որ օրենքը գործի 2026 թվականի հուլիսի 1-ից և չվերաբերի առաջիկա 2026 հունվարի ձմեռային զորակոչին</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28</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Գոռ Գալստյան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10.09.2025 23:14:25</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Ռուսաստանի ծառայության կրճատման փորձը ցույց տվեց, թե ինչպես  ոչ կանոնավոր հարաբերությունների կտրուկ աճ եղավ  տարբեր ժամկետներում զորակոչված, բայց նույն ժամկետում զորացրված զինծառայողների միջև։ Նույնը նաև նկատվել է աշխարհի տարբեր երկրներում, այդ թվում նաև եվրոպական երկրներում։</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Առաջարկություն ներկայացված չէ:</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29</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Գոռ Գալստյան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10.09.2025 23:07:00</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Կտրականապես դեմ եմ, զինվորական ծառայության ժամկետի կրճատմանը։ Այն իր մեջ ներառում է ծայրահեղ վտանգավոր երևույթներ։ Չեմ կարող մանրամասն թվարկել, որովհետև ոչ բարեկամ երկրները կարող են հետևություն անեն։</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ի գիտություն</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Փոփոխություն կատարված չէ:</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30</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Zara Tarverdyan</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10.09.2025 22:56:59</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Առաջարկում եմ  արդեն ծառայության մեջ գտնվող տղաների վրա էլ ինչ որ ձև ազդի այս փոփոխությունը:</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Ընդունվել է մասամբ</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r w:rsidR="00F05DB4" w:rsidRPr="00B54D1A" w:rsidTr="007B2BEF">
        <w:tc>
          <w:tcPr>
            <w:tcW w:w="466"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lastRenderedPageBreak/>
              <w:t>31</w:t>
            </w:r>
          </w:p>
        </w:tc>
        <w:tc>
          <w:tcPr>
            <w:tcW w:w="2462"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Գուրգեն Հարությունյան</w:t>
            </w:r>
          </w:p>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10.09.2025 20:45:33</w:t>
            </w:r>
          </w:p>
        </w:tc>
        <w:tc>
          <w:tcPr>
            <w:tcW w:w="685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sidRPr="00B54D1A">
              <w:rPr>
                <w:rFonts w:ascii="GHEA Grapalat" w:eastAsia="GHEA Grapalat" w:hAnsi="GHEA Grapalat" w:cs="GHEA Grapalat"/>
                <w:sz w:val="23"/>
                <w:szCs w:val="23"/>
              </w:rPr>
              <w:t>Սա խտրական վերաբերմունք է: Պետք է ուժի մեջ մտնի ընդունման ժամանակ: Սրանով պայմաններ եք ստեղծում, որ մարդիկ կոռուպցիոն և այլ միջոցներով խուսափեն մինչև 2026 թ. հուլիսի 1-ը զորակոչվելուց: Կրակն ընկանք, որ մեր էրեխեքին ժամանակին ուղարկեցինք բանակ:</w:t>
            </w:r>
          </w:p>
        </w:tc>
        <w:tc>
          <w:tcPr>
            <w:tcW w:w="3119"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 xml:space="preserve">Ընդունվել է </w:t>
            </w:r>
          </w:p>
        </w:tc>
        <w:tc>
          <w:tcPr>
            <w:tcW w:w="2693" w:type="dxa"/>
            <w:tcBorders>
              <w:top w:val="single" w:sz="1" w:space="0" w:color="000000"/>
              <w:left w:val="single" w:sz="1" w:space="0" w:color="000000"/>
              <w:bottom w:val="single" w:sz="1" w:space="0" w:color="000000"/>
              <w:right w:val="single" w:sz="1" w:space="0" w:color="000000"/>
            </w:tcBorders>
          </w:tcPr>
          <w:p w:rsidR="00F05DB4" w:rsidRPr="00B54D1A" w:rsidRDefault="00F05DB4" w:rsidP="007B2BEF">
            <w:pPr>
              <w:jc w:val="center"/>
              <w:rPr>
                <w:rFonts w:ascii="GHEA Grapalat" w:hAnsi="GHEA Grapalat"/>
                <w:sz w:val="23"/>
                <w:szCs w:val="23"/>
              </w:rPr>
            </w:pPr>
            <w:r>
              <w:rPr>
                <w:rFonts w:ascii="GHEA Grapalat" w:hAnsi="GHEA Grapalat"/>
                <w:sz w:val="23"/>
                <w:szCs w:val="23"/>
              </w:rPr>
              <w:t>Կատարվել է փոփոխություն, որի համաձայն օրենքն ուժի մեջ է մտնում 2026թ. հունվարի 1-ից:</w:t>
            </w:r>
          </w:p>
        </w:tc>
      </w:tr>
    </w:tbl>
    <w:p w:rsidR="00F05DB4" w:rsidRPr="00B54D1A" w:rsidRDefault="00F05DB4" w:rsidP="00F05DB4">
      <w:pPr>
        <w:rPr>
          <w:rFonts w:ascii="GHEA Grapalat" w:hAnsi="GHEA Grapalat"/>
          <w:sz w:val="23"/>
          <w:szCs w:val="23"/>
        </w:rPr>
      </w:pPr>
    </w:p>
    <w:p w:rsidR="00E93C6E" w:rsidRPr="00F05DB4" w:rsidRDefault="00E93C6E" w:rsidP="00F05DB4">
      <w:bookmarkStart w:id="2" w:name="_GoBack"/>
      <w:bookmarkEnd w:id="2"/>
    </w:p>
    <w:sectPr w:rsidR="00E93C6E" w:rsidRPr="00F05DB4" w:rsidSect="00CD073E">
      <w:pgSz w:w="16837" w:h="11905" w:orient="landscape"/>
      <w:pgMar w:top="568"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7C6" w:rsidRDefault="007167C6">
      <w:r>
        <w:separator/>
      </w:r>
    </w:p>
  </w:endnote>
  <w:endnote w:type="continuationSeparator" w:id="0">
    <w:p w:rsidR="007167C6" w:rsidRDefault="0071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7C6" w:rsidRDefault="007167C6"/>
  </w:footnote>
  <w:footnote w:type="continuationSeparator" w:id="0">
    <w:p w:rsidR="007167C6" w:rsidRDefault="007167C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6E"/>
    <w:rsid w:val="00005B93"/>
    <w:rsid w:val="00046542"/>
    <w:rsid w:val="000963B4"/>
    <w:rsid w:val="001A7025"/>
    <w:rsid w:val="001B75B4"/>
    <w:rsid w:val="002076B8"/>
    <w:rsid w:val="00234E77"/>
    <w:rsid w:val="00341A4A"/>
    <w:rsid w:val="00382B3F"/>
    <w:rsid w:val="004D11EA"/>
    <w:rsid w:val="004F7326"/>
    <w:rsid w:val="005310B1"/>
    <w:rsid w:val="00531F63"/>
    <w:rsid w:val="00613C5F"/>
    <w:rsid w:val="00620653"/>
    <w:rsid w:val="006410EF"/>
    <w:rsid w:val="00673C21"/>
    <w:rsid w:val="006C634C"/>
    <w:rsid w:val="006D734B"/>
    <w:rsid w:val="007167C6"/>
    <w:rsid w:val="0073073A"/>
    <w:rsid w:val="00754558"/>
    <w:rsid w:val="00810785"/>
    <w:rsid w:val="008851C0"/>
    <w:rsid w:val="008D12C6"/>
    <w:rsid w:val="009234D4"/>
    <w:rsid w:val="00993B08"/>
    <w:rsid w:val="00A45FB4"/>
    <w:rsid w:val="00A909EC"/>
    <w:rsid w:val="00AB7DF6"/>
    <w:rsid w:val="00BA399A"/>
    <w:rsid w:val="00CA7B17"/>
    <w:rsid w:val="00CE3BA7"/>
    <w:rsid w:val="00E93C6E"/>
    <w:rsid w:val="00F05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9FADCD-CEA1-4057-BD7B-C2480505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hy-AM" w:eastAsia="hy-AM" w:bidi="hy-AM"/>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000000"/>
    </w:rPr>
  </w:style>
  <w:style w:type="paragraph" w:styleId="Heading4">
    <w:name w:val="heading 4"/>
    <w:basedOn w:val="Normal"/>
    <w:link w:val="Heading4Char"/>
    <w:uiPriority w:val="99"/>
    <w:semiHidden/>
    <w:unhideWhenUsed/>
    <w:qFormat/>
    <w:rsid w:val="00AB7DF6"/>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paragraph" w:styleId="Heading5">
    <w:name w:val="heading 5"/>
    <w:basedOn w:val="Normal"/>
    <w:link w:val="Heading5Char"/>
    <w:uiPriority w:val="99"/>
    <w:semiHidden/>
    <w:unhideWhenUsed/>
    <w:qFormat/>
    <w:rsid w:val="00AB7DF6"/>
    <w:pPr>
      <w:widowControl/>
      <w:spacing w:before="100" w:beforeAutospacing="1" w:after="100" w:afterAutospacing="1"/>
      <w:outlineLvl w:val="4"/>
    </w:pPr>
    <w:rPr>
      <w:rFonts w:ascii="Times New Roman" w:eastAsia="Times New Roman" w:hAnsi="Times New Roman" w:cs="Times New Roman"/>
      <w:b/>
      <w:bCs/>
      <w:color w:val="auto"/>
      <w:sz w:val="20"/>
      <w:szCs w:val="20"/>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Pr>
      <w:rFonts w:ascii="Arial" w:eastAsia="Arial" w:hAnsi="Arial" w:cs="Arial"/>
      <w:b w:val="0"/>
      <w:bCs w:val="0"/>
      <w:i w:val="0"/>
      <w:iCs w:val="0"/>
      <w:smallCaps w:val="0"/>
      <w:strike w:val="0"/>
      <w:sz w:val="20"/>
      <w:szCs w:val="20"/>
      <w:u w:val="none"/>
    </w:rPr>
  </w:style>
  <w:style w:type="character" w:customStyle="1" w:styleId="BodyTextChar">
    <w:name w:val="Body Text Char"/>
    <w:basedOn w:val="DefaultParagraphFont"/>
    <w:link w:val="BodyText"/>
    <w:rPr>
      <w:rFonts w:ascii="Arial" w:eastAsia="Arial" w:hAnsi="Arial" w:cs="Arial"/>
      <w:b w:val="0"/>
      <w:bCs w:val="0"/>
      <w:i w:val="0"/>
      <w:iCs w:val="0"/>
      <w:smallCaps w:val="0"/>
      <w:strike w:val="0"/>
      <w:sz w:val="20"/>
      <w:szCs w:val="20"/>
      <w:u w:val="none"/>
    </w:rPr>
  </w:style>
  <w:style w:type="paragraph" w:customStyle="1" w:styleId="Picturecaption0">
    <w:name w:val="Picture caption"/>
    <w:basedOn w:val="Normal"/>
    <w:link w:val="Picturecaption"/>
    <w:rPr>
      <w:rFonts w:ascii="Arial" w:eastAsia="Arial" w:hAnsi="Arial" w:cs="Arial"/>
      <w:sz w:val="20"/>
      <w:szCs w:val="20"/>
    </w:rPr>
  </w:style>
  <w:style w:type="paragraph" w:styleId="BodyText">
    <w:name w:val="Body Text"/>
    <w:basedOn w:val="Normal"/>
    <w:link w:val="BodyTextChar"/>
    <w:qFormat/>
    <w:pPr>
      <w:spacing w:line="480" w:lineRule="auto"/>
      <w:ind w:firstLine="400"/>
    </w:pPr>
    <w:rPr>
      <w:rFonts w:ascii="Arial" w:eastAsia="Arial" w:hAnsi="Arial" w:cs="Arial"/>
      <w:sz w:val="20"/>
      <w:szCs w:val="20"/>
    </w:rPr>
  </w:style>
  <w:style w:type="character" w:customStyle="1" w:styleId="Heading4Char">
    <w:name w:val="Heading 4 Char"/>
    <w:basedOn w:val="DefaultParagraphFont"/>
    <w:link w:val="Heading4"/>
    <w:uiPriority w:val="99"/>
    <w:semiHidden/>
    <w:rsid w:val="00AB7DF6"/>
    <w:rPr>
      <w:rFonts w:ascii="Times New Roman" w:eastAsia="Times New Roman" w:hAnsi="Times New Roman" w:cs="Times New Roman"/>
      <w:b/>
      <w:bCs/>
      <w:lang w:val="en-US" w:eastAsia="en-US" w:bidi="ar-SA"/>
    </w:rPr>
  </w:style>
  <w:style w:type="character" w:customStyle="1" w:styleId="Heading5Char">
    <w:name w:val="Heading 5 Char"/>
    <w:basedOn w:val="DefaultParagraphFont"/>
    <w:link w:val="Heading5"/>
    <w:uiPriority w:val="99"/>
    <w:semiHidden/>
    <w:rsid w:val="00AB7DF6"/>
    <w:rPr>
      <w:rFonts w:ascii="Times New Roman" w:eastAsia="Times New Roman" w:hAnsi="Times New Roman" w:cs="Times New Roman"/>
      <w:b/>
      <w:bCs/>
      <w:sz w:val="20"/>
      <w:szCs w:val="20"/>
      <w:lang w:val="en-US" w:eastAsia="en-US" w:bidi="ar-SA"/>
    </w:rPr>
  </w:style>
  <w:style w:type="paragraph" w:styleId="NormalWeb">
    <w:name w:val="Normal (Web)"/>
    <w:basedOn w:val="Normal"/>
    <w:uiPriority w:val="99"/>
    <w:unhideWhenUsed/>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
    <w:name w:val="fb"/>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tc">
    <w:name w:val="fb tc"/>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headingtitleStyle">
    <w:name w:val="heading titleStyle"/>
    <w:basedOn w:val="Normal"/>
    <w:rsid w:val="001A7025"/>
    <w:pPr>
      <w:widowControl/>
      <w:spacing w:after="200" w:line="276" w:lineRule="auto"/>
      <w:jc w:val="center"/>
    </w:pPr>
    <w:rPr>
      <w:rFonts w:ascii="GHEA Grapalat" w:eastAsia="GHEA Grapalat" w:hAnsi="GHEA Grapalat" w:cs="GHEA Grapalat"/>
      <w:b/>
      <w:bCs/>
      <w:caps/>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747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Ռոմելա Գասպարյան</cp:lastModifiedBy>
  <cp:revision>22</cp:revision>
  <dcterms:created xsi:type="dcterms:W3CDTF">2024-05-02T06:52:00Z</dcterms:created>
  <dcterms:modified xsi:type="dcterms:W3CDTF">2025-10-21T08:17:00Z</dcterms:modified>
</cp:coreProperties>
</file>