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AD735" w14:textId="00641B63" w:rsidR="003F0195" w:rsidRPr="00A8651F" w:rsidRDefault="00A8651F" w:rsidP="0026632C">
      <w:pPr>
        <w:spacing w:after="0" w:line="360" w:lineRule="auto"/>
        <w:ind w:firstLine="375"/>
        <w:jc w:val="center"/>
        <w:rPr>
          <w:rFonts w:ascii="GHEA Grapalat" w:eastAsia="Times New Roman" w:hAnsi="GHEA Grapalat" w:cs="Times New Roman"/>
          <w:b/>
          <w:spacing w:val="20"/>
          <w:sz w:val="24"/>
          <w:szCs w:val="24"/>
          <w:lang w:val="hy-AM"/>
        </w:rPr>
      </w:pPr>
      <w:r>
        <w:rPr>
          <w:rFonts w:ascii="GHEA Grapalat" w:eastAsia="Times New Roman" w:hAnsi="GHEA Grapalat" w:cs="Times New Roman"/>
          <w:b/>
          <w:spacing w:val="20"/>
          <w:sz w:val="24"/>
          <w:szCs w:val="24"/>
          <w:lang w:val="hy-AM"/>
        </w:rPr>
        <w:t>ԱՄՓՈՓԱԹԵՐ</w:t>
      </w:r>
      <w:r>
        <w:rPr>
          <w:rFonts w:ascii="GHEA Grapalat" w:eastAsia="Times New Roman" w:hAnsi="GHEA Grapalat" w:cs="Times New Roman"/>
          <w:b/>
          <w:spacing w:val="20"/>
          <w:sz w:val="24"/>
          <w:szCs w:val="24"/>
          <w:lang w:val="ru-RU"/>
        </w:rPr>
        <w:t xml:space="preserve">Թ </w:t>
      </w:r>
      <w:r w:rsidR="0026632C">
        <w:rPr>
          <w:rFonts w:ascii="GHEA Grapalat" w:eastAsia="Times New Roman" w:hAnsi="GHEA Grapalat" w:cs="Times New Roman"/>
          <w:b/>
          <w:spacing w:val="20"/>
          <w:sz w:val="24"/>
          <w:szCs w:val="24"/>
        </w:rPr>
        <w:t>N1</w:t>
      </w:r>
    </w:p>
    <w:p w14:paraId="131EED24" w14:textId="111CC1C6" w:rsidR="00CB5218" w:rsidRPr="00CB5218" w:rsidRDefault="00CB5218" w:rsidP="00CB5218">
      <w:pPr>
        <w:tabs>
          <w:tab w:val="left" w:pos="851"/>
        </w:tabs>
        <w:spacing w:after="0" w:line="360" w:lineRule="auto"/>
        <w:ind w:firstLine="567"/>
        <w:jc w:val="center"/>
        <w:rPr>
          <w:rFonts w:ascii="GHEA Grapalat" w:hAnsi="GHEA Grapalat"/>
          <w:b/>
          <w:sz w:val="24"/>
          <w:szCs w:val="24"/>
          <w:lang w:val="hy-AM"/>
        </w:rPr>
      </w:pPr>
      <w:bookmarkStart w:id="0" w:name="_GoBack"/>
      <w:bookmarkEnd w:id="0"/>
      <w:r>
        <w:rPr>
          <w:rFonts w:ascii="GHEA Grapalat" w:hAnsi="GHEA Grapalat"/>
          <w:b/>
          <w:sz w:val="24"/>
          <w:szCs w:val="24"/>
          <w:lang w:val="hy-AM"/>
        </w:rPr>
        <w:t>«</w:t>
      </w:r>
      <w:r w:rsidRPr="006812F1">
        <w:rPr>
          <w:rFonts w:ascii="GHEA Grapalat" w:hAnsi="GHEA Grapalat"/>
          <w:b/>
          <w:sz w:val="24"/>
          <w:szCs w:val="24"/>
          <w:lang w:val="hy-AM"/>
        </w:rPr>
        <w:t>Հարավային ջրավազանային կառավարման տարածքի 2025-2030 թվականների կառավարման պլանը հաստատելու մասին</w:t>
      </w:r>
      <w:r>
        <w:rPr>
          <w:rFonts w:ascii="GHEA Grapalat" w:eastAsia="Times New Roman" w:hAnsi="GHEA Grapalat" w:cs="Sylfaen"/>
          <w:b/>
          <w:sz w:val="24"/>
          <w:szCs w:val="24"/>
          <w:lang w:val="hy-AM"/>
        </w:rPr>
        <w:t>»</w:t>
      </w:r>
      <w:r>
        <w:rPr>
          <w:rFonts w:ascii="GHEA Grapalat" w:hAnsi="GHEA Grapalat"/>
          <w:b/>
          <w:sz w:val="24"/>
          <w:szCs w:val="24"/>
          <w:lang w:val="hy-AM"/>
        </w:rPr>
        <w:t xml:space="preserve"> </w:t>
      </w:r>
      <w:r w:rsidRPr="006812F1">
        <w:rPr>
          <w:rFonts w:ascii="GHEA Grapalat" w:hAnsi="GHEA Grapalat" w:cs="AK Courier"/>
          <w:b/>
          <w:sz w:val="24"/>
          <w:szCs w:val="24"/>
          <w:lang w:val="hy-AM"/>
        </w:rPr>
        <w:t xml:space="preserve">Հայաստանի </w:t>
      </w:r>
      <w:r>
        <w:rPr>
          <w:rFonts w:ascii="GHEA Grapalat" w:hAnsi="GHEA Grapalat" w:cs="AK Courier"/>
          <w:b/>
          <w:sz w:val="24"/>
          <w:szCs w:val="24"/>
          <w:lang w:val="hy-AM"/>
        </w:rPr>
        <w:t>Հ</w:t>
      </w:r>
      <w:r w:rsidRPr="006812F1">
        <w:rPr>
          <w:rFonts w:ascii="GHEA Grapalat" w:hAnsi="GHEA Grapalat" w:cs="AK Courier"/>
          <w:b/>
          <w:sz w:val="24"/>
          <w:szCs w:val="24"/>
          <w:lang w:val="hy-AM"/>
        </w:rPr>
        <w:t>անրապետության կառավարության որոշման ընդունման վերաբերյալ</w:t>
      </w:r>
    </w:p>
    <w:p w14:paraId="247C2C3C" w14:textId="7D374D13" w:rsidR="003F0195" w:rsidRDefault="003F0195" w:rsidP="00AF2FF8">
      <w:pPr>
        <w:spacing w:after="0" w:line="360" w:lineRule="auto"/>
        <w:ind w:firstLine="375"/>
        <w:jc w:val="both"/>
        <w:rPr>
          <w:rFonts w:ascii="Calibri" w:eastAsia="Times New Roman" w:hAnsi="Calibri" w:cs="Calibri"/>
          <w:sz w:val="24"/>
          <w:szCs w:val="24"/>
          <w:lang w:val="hy-AM"/>
        </w:rPr>
      </w:pPr>
      <w:r w:rsidRPr="00423041">
        <w:rPr>
          <w:rFonts w:ascii="Calibri" w:eastAsia="Times New Roman" w:hAnsi="Calibri" w:cs="Calibri"/>
          <w:sz w:val="24"/>
          <w:szCs w:val="24"/>
          <w:lang w:val="hy-AM"/>
        </w:rPr>
        <w:t>      </w:t>
      </w:r>
    </w:p>
    <w:tbl>
      <w:tblPr>
        <w:tblStyle w:val="TableGrid"/>
        <w:tblW w:w="13724" w:type="dxa"/>
        <w:tblInd w:w="-162" w:type="dxa"/>
        <w:tblLook w:val="04A0" w:firstRow="1" w:lastRow="0" w:firstColumn="1" w:lastColumn="0" w:noHBand="0" w:noVBand="1"/>
      </w:tblPr>
      <w:tblGrid>
        <w:gridCol w:w="10462"/>
        <w:gridCol w:w="3262"/>
      </w:tblGrid>
      <w:tr w:rsidR="00C60E4F" w:rsidRPr="00423041" w14:paraId="78C544DE" w14:textId="77777777" w:rsidTr="00C60E4F">
        <w:tc>
          <w:tcPr>
            <w:tcW w:w="10462" w:type="dxa"/>
            <w:vMerge w:val="restart"/>
            <w:tcBorders>
              <w:top w:val="single" w:sz="4" w:space="0" w:color="auto"/>
              <w:left w:val="single" w:sz="4" w:space="0" w:color="auto"/>
              <w:right w:val="single" w:sz="4" w:space="0" w:color="auto"/>
            </w:tcBorders>
            <w:shd w:val="clear" w:color="auto" w:fill="BFBFBF" w:themeFill="background1" w:themeFillShade="BF"/>
          </w:tcPr>
          <w:p w14:paraId="083D6159" w14:textId="6A0561BA" w:rsidR="00C60E4F" w:rsidRPr="007778F0" w:rsidRDefault="00C60E4F" w:rsidP="00C60E4F">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Pr>
                <w:rFonts w:ascii="GHEA Grapalat" w:eastAsia="Times New Roman" w:hAnsi="GHEA Grapalat" w:cs="Times New Roman"/>
                <w:b/>
                <w:kern w:val="0"/>
                <w:szCs w:val="24"/>
                <w:lang w:val="hy-AM" w:eastAsia="en-US" w:bidi="ar-SA"/>
              </w:rPr>
              <w:t>ԱՐԴԱՐԱԴԱՏՈՒԹՅԱՆ ՆԱԽԱՐԱՐՈՒԹՅՈՒՆ</w:t>
            </w:r>
          </w:p>
        </w:tc>
        <w:tc>
          <w:tcPr>
            <w:tcW w:w="3262" w:type="dxa"/>
            <w:tcBorders>
              <w:left w:val="single" w:sz="4" w:space="0" w:color="auto"/>
            </w:tcBorders>
            <w:shd w:val="clear" w:color="auto" w:fill="BFBFBF" w:themeFill="background1" w:themeFillShade="BF"/>
          </w:tcPr>
          <w:p w14:paraId="35CC46CF" w14:textId="12E14A93" w:rsidR="00C60E4F" w:rsidRPr="007778F0" w:rsidRDefault="00C60E4F" w:rsidP="00C60E4F">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17</w:t>
            </w:r>
            <w:r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6</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C60E4F" w:rsidRPr="00423041" w14:paraId="4BF1D769" w14:textId="77777777" w:rsidTr="00C60E4F">
        <w:tc>
          <w:tcPr>
            <w:tcW w:w="10462" w:type="dxa"/>
            <w:vMerge/>
            <w:tcBorders>
              <w:left w:val="single" w:sz="4" w:space="0" w:color="auto"/>
              <w:right w:val="single" w:sz="4" w:space="0" w:color="auto"/>
            </w:tcBorders>
            <w:shd w:val="clear" w:color="auto" w:fill="auto"/>
          </w:tcPr>
          <w:p w14:paraId="1DCD4EA9" w14:textId="77777777" w:rsidR="00C60E4F" w:rsidRPr="007778F0" w:rsidRDefault="00C60E4F" w:rsidP="00C60E4F">
            <w:pPr>
              <w:pStyle w:val="ListParagraph"/>
              <w:spacing w:line="360" w:lineRule="auto"/>
              <w:ind w:left="360"/>
              <w:jc w:val="left"/>
              <w:rPr>
                <w:rFonts w:ascii="GHEA Grapalat" w:eastAsia="Times New Roman" w:hAnsi="GHEA Grapalat" w:cs="Times New Roman"/>
                <w:b/>
                <w:kern w:val="0"/>
                <w:szCs w:val="24"/>
                <w:lang w:val="en-US" w:eastAsia="en-US" w:bidi="ar-SA"/>
              </w:rPr>
            </w:pPr>
          </w:p>
        </w:tc>
        <w:tc>
          <w:tcPr>
            <w:tcW w:w="3262" w:type="dxa"/>
            <w:tcBorders>
              <w:left w:val="single" w:sz="4" w:space="0" w:color="auto"/>
            </w:tcBorders>
            <w:shd w:val="clear" w:color="auto" w:fill="BFBFBF" w:themeFill="background1" w:themeFillShade="BF"/>
          </w:tcPr>
          <w:p w14:paraId="684F796A" w14:textId="5854A584" w:rsidR="00C60E4F" w:rsidRPr="007778F0" w:rsidRDefault="00C60E4F" w:rsidP="00C60E4F">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Pr>
                <w:rFonts w:ascii="GHEA Grapalat" w:eastAsia="Times New Roman" w:hAnsi="GHEA Grapalat" w:cs="Times New Roman"/>
                <w:b/>
                <w:sz w:val="24"/>
                <w:szCs w:val="24"/>
              </w:rPr>
              <w:t xml:space="preserve"> </w:t>
            </w:r>
            <w:r w:rsidRPr="00C60E4F">
              <w:rPr>
                <w:rFonts w:ascii="GHEA Grapalat" w:eastAsia="Times New Roman" w:hAnsi="GHEA Grapalat" w:cs="Times New Roman"/>
                <w:b/>
                <w:sz w:val="24"/>
                <w:szCs w:val="24"/>
              </w:rPr>
              <w:t>/27.1/26744</w:t>
            </w:r>
          </w:p>
        </w:tc>
      </w:tr>
      <w:tr w:rsidR="00C60E4F" w:rsidRPr="001034C7" w14:paraId="78E78515" w14:textId="77777777" w:rsidTr="00CF3D4B">
        <w:trPr>
          <w:trHeight w:val="1871"/>
        </w:trPr>
        <w:tc>
          <w:tcPr>
            <w:tcW w:w="10462" w:type="dxa"/>
            <w:tcBorders>
              <w:top w:val="single" w:sz="4" w:space="0" w:color="auto"/>
              <w:left w:val="single" w:sz="4" w:space="0" w:color="auto"/>
              <w:right w:val="single" w:sz="4" w:space="0" w:color="auto"/>
            </w:tcBorders>
            <w:shd w:val="clear" w:color="auto" w:fill="auto"/>
          </w:tcPr>
          <w:p w14:paraId="117C3923" w14:textId="7D5C5F9D" w:rsidR="00A821E7" w:rsidRPr="00367D93" w:rsidRDefault="00A821E7" w:rsidP="00367D93">
            <w:pPr>
              <w:pStyle w:val="ListParagraph"/>
              <w:numPr>
                <w:ilvl w:val="0"/>
                <w:numId w:val="27"/>
              </w:numPr>
              <w:spacing w:line="360" w:lineRule="auto"/>
              <w:ind w:left="0" w:firstLine="320"/>
              <w:rPr>
                <w:rFonts w:ascii="GHEA Grapalat" w:eastAsia="Times New Roman" w:hAnsi="GHEA Grapalat" w:cs="Times New Roman"/>
                <w:szCs w:val="24"/>
                <w:lang w:val="en-US"/>
              </w:rPr>
            </w:pPr>
            <w:r w:rsidRPr="00367D93">
              <w:rPr>
                <w:rFonts w:ascii="GHEA Grapalat" w:eastAsia="Times New Roman" w:hAnsi="GHEA Grapalat" w:cs="Times New Roman"/>
                <w:b/>
                <w:szCs w:val="24"/>
                <w:lang w:val="en-US"/>
              </w:rPr>
              <w:t>«</w:t>
            </w:r>
            <w:r w:rsidRPr="00367D93">
              <w:rPr>
                <w:rFonts w:ascii="GHEA Grapalat" w:eastAsia="Times New Roman" w:hAnsi="GHEA Grapalat" w:cs="Times New Roman"/>
                <w:szCs w:val="24"/>
              </w:rPr>
              <w:t>Հարավային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ջրավազանային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կառավարման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տարածքի</w:t>
            </w:r>
            <w:r w:rsidRPr="00367D93">
              <w:rPr>
                <w:rFonts w:ascii="GHEA Grapalat" w:eastAsia="Times New Roman" w:hAnsi="GHEA Grapalat" w:cs="Times New Roman"/>
                <w:szCs w:val="24"/>
                <w:lang w:val="en-US"/>
              </w:rPr>
              <w:t xml:space="preserve"> 2025-2030 </w:t>
            </w:r>
            <w:r w:rsidRPr="00367D93">
              <w:rPr>
                <w:rFonts w:ascii="GHEA Grapalat" w:eastAsia="Times New Roman" w:hAnsi="GHEA Grapalat" w:cs="Times New Roman"/>
                <w:szCs w:val="24"/>
              </w:rPr>
              <w:t>թվականների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կառավարման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պլանը</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հաստատելու</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և</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Հայաստանի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Հանրապետության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կառավարության</w:t>
            </w:r>
            <w:r w:rsidRPr="00367D93">
              <w:rPr>
                <w:rFonts w:ascii="GHEA Grapalat" w:eastAsia="Times New Roman" w:hAnsi="GHEA Grapalat" w:cs="Times New Roman"/>
                <w:szCs w:val="24"/>
                <w:lang w:val="en-US"/>
              </w:rPr>
              <w:t xml:space="preserve"> 2016 </w:t>
            </w:r>
            <w:r w:rsidRPr="00367D93">
              <w:rPr>
                <w:rFonts w:ascii="GHEA Grapalat" w:eastAsia="Times New Roman" w:hAnsi="GHEA Grapalat" w:cs="Times New Roman"/>
                <w:szCs w:val="24"/>
              </w:rPr>
              <w:t>թվականի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մայիսի</w:t>
            </w:r>
            <w:r w:rsidRPr="00367D93">
              <w:rPr>
                <w:rFonts w:ascii="GHEA Grapalat" w:eastAsia="Times New Roman" w:hAnsi="GHEA Grapalat" w:cs="Times New Roman"/>
                <w:szCs w:val="24"/>
                <w:lang w:val="en-US"/>
              </w:rPr>
              <w:t xml:space="preserve"> 26-</w:t>
            </w:r>
            <w:r w:rsidRPr="00367D93">
              <w:rPr>
                <w:rFonts w:ascii="GHEA Grapalat" w:eastAsia="Times New Roman" w:hAnsi="GHEA Grapalat" w:cs="Times New Roman"/>
                <w:szCs w:val="24"/>
              </w:rPr>
              <w:t>ի</w:t>
            </w:r>
            <w:r w:rsidRPr="00367D93">
              <w:rPr>
                <w:rFonts w:ascii="GHEA Grapalat" w:eastAsia="Times New Roman" w:hAnsi="GHEA Grapalat" w:cs="Times New Roman"/>
                <w:szCs w:val="24"/>
                <w:lang w:val="en-US"/>
              </w:rPr>
              <w:t xml:space="preserve"> N539-</w:t>
            </w:r>
            <w:r w:rsidRPr="00367D93">
              <w:rPr>
                <w:rFonts w:ascii="GHEA Grapalat" w:eastAsia="Times New Roman" w:hAnsi="GHEA Grapalat" w:cs="Times New Roman"/>
                <w:szCs w:val="24"/>
              </w:rPr>
              <w:t>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որոշումը</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ուժը</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կորցրած</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ճանաչելու</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մասին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ՀՀ</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կառավարության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որոշման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նախագծի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այսուհետ՝</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նախագիծ</w:t>
            </w:r>
            <w:r w:rsidRPr="00367D93">
              <w:rPr>
                <w:rFonts w:ascii="GHEA Grapalat" w:eastAsia="Times New Roman" w:hAnsi="GHEA Grapalat" w:cs="Times New Roman"/>
                <w:szCs w:val="24"/>
                <w:lang w:val="en-US"/>
              </w:rPr>
              <w:t>) 2-</w:t>
            </w:r>
            <w:r w:rsidRPr="00367D93">
              <w:rPr>
                <w:rFonts w:ascii="GHEA Grapalat" w:eastAsia="Times New Roman" w:hAnsi="GHEA Grapalat" w:cs="Times New Roman"/>
                <w:szCs w:val="24"/>
              </w:rPr>
              <w:t>րդ</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կետում</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անհրաժեշտ</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է</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նշել</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ՀՀ</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կառավարության</w:t>
            </w:r>
            <w:r w:rsidRPr="00367D93">
              <w:rPr>
                <w:rFonts w:ascii="GHEA Grapalat" w:eastAsia="Times New Roman" w:hAnsi="GHEA Grapalat" w:cs="Times New Roman"/>
                <w:szCs w:val="24"/>
                <w:lang w:val="en-US"/>
              </w:rPr>
              <w:t xml:space="preserve"> 2016 </w:t>
            </w:r>
            <w:r w:rsidRPr="00367D93">
              <w:rPr>
                <w:rFonts w:ascii="GHEA Grapalat" w:eastAsia="Times New Roman" w:hAnsi="GHEA Grapalat" w:cs="Times New Roman"/>
                <w:szCs w:val="24"/>
              </w:rPr>
              <w:t>թվականի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մայիսի</w:t>
            </w:r>
            <w:r w:rsidRPr="00367D93">
              <w:rPr>
                <w:rFonts w:ascii="GHEA Grapalat" w:eastAsia="Times New Roman" w:hAnsi="GHEA Grapalat" w:cs="Times New Roman"/>
                <w:szCs w:val="24"/>
                <w:lang w:val="en-US"/>
              </w:rPr>
              <w:t xml:space="preserve"> 26-</w:t>
            </w:r>
            <w:r w:rsidRPr="00367D93">
              <w:rPr>
                <w:rFonts w:ascii="GHEA Grapalat" w:eastAsia="Times New Roman" w:hAnsi="GHEA Grapalat" w:cs="Times New Roman"/>
                <w:szCs w:val="24"/>
              </w:rPr>
              <w:t>ի</w:t>
            </w:r>
            <w:r w:rsidRPr="00367D93">
              <w:rPr>
                <w:rFonts w:ascii="GHEA Grapalat" w:eastAsia="Times New Roman" w:hAnsi="GHEA Grapalat" w:cs="Times New Roman"/>
                <w:szCs w:val="24"/>
                <w:lang w:val="en-US"/>
              </w:rPr>
              <w:t xml:space="preserve"> N539-</w:t>
            </w:r>
            <w:r w:rsidRPr="00367D93">
              <w:rPr>
                <w:rFonts w:ascii="GHEA Grapalat" w:eastAsia="Times New Roman" w:hAnsi="GHEA Grapalat" w:cs="Times New Roman"/>
                <w:szCs w:val="24"/>
              </w:rPr>
              <w:t>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որոշման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լրիվ</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անվանումը</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մասնավորապես՝</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լրացնել</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վերնագիրը</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Հիշյալ</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դիտողությունը</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բխում</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է</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Նորմատիվ</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իրավական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ակտերի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մասին</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օրենքի</w:t>
            </w:r>
            <w:r w:rsidRPr="00367D93">
              <w:rPr>
                <w:rFonts w:ascii="GHEA Grapalat" w:eastAsia="Times New Roman" w:hAnsi="GHEA Grapalat" w:cs="Times New Roman"/>
                <w:szCs w:val="24"/>
                <w:lang w:val="en-US"/>
              </w:rPr>
              <w:t xml:space="preserve"> 17-</w:t>
            </w:r>
            <w:r w:rsidRPr="00367D93">
              <w:rPr>
                <w:rFonts w:ascii="GHEA Grapalat" w:eastAsia="Times New Roman" w:hAnsi="GHEA Grapalat" w:cs="Times New Roman"/>
                <w:szCs w:val="24"/>
              </w:rPr>
              <w:t>րդ</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հոդվածի</w:t>
            </w:r>
            <w:r w:rsidRPr="00367D93">
              <w:rPr>
                <w:rFonts w:ascii="GHEA Grapalat" w:eastAsia="Times New Roman" w:hAnsi="GHEA Grapalat" w:cs="Times New Roman"/>
                <w:szCs w:val="24"/>
                <w:lang w:val="en-US"/>
              </w:rPr>
              <w:t xml:space="preserve"> 8-</w:t>
            </w:r>
            <w:r w:rsidRPr="00367D93">
              <w:rPr>
                <w:rFonts w:ascii="GHEA Grapalat" w:eastAsia="Times New Roman" w:hAnsi="GHEA Grapalat" w:cs="Times New Roman"/>
                <w:szCs w:val="24"/>
              </w:rPr>
              <w:t>րդ</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մասի</w:t>
            </w:r>
            <w:r w:rsidRPr="00367D93">
              <w:rPr>
                <w:rFonts w:ascii="GHEA Grapalat" w:eastAsia="Times New Roman" w:hAnsi="GHEA Grapalat" w:cs="Times New Roman"/>
                <w:szCs w:val="24"/>
                <w:lang w:val="en-US"/>
              </w:rPr>
              <w:t xml:space="preserve"> </w:t>
            </w:r>
            <w:r w:rsidRPr="00367D93">
              <w:rPr>
                <w:rFonts w:ascii="GHEA Grapalat" w:eastAsia="Times New Roman" w:hAnsi="GHEA Grapalat" w:cs="Times New Roman"/>
                <w:szCs w:val="24"/>
              </w:rPr>
              <w:t>պահանջներից</w:t>
            </w:r>
            <w:r w:rsidRPr="00367D93">
              <w:rPr>
                <w:rFonts w:ascii="GHEA Grapalat" w:eastAsia="Times New Roman" w:hAnsi="GHEA Grapalat" w:cs="Times New Roman"/>
                <w:szCs w:val="24"/>
                <w:lang w:val="en-US"/>
              </w:rPr>
              <w:t>:</w:t>
            </w:r>
          </w:p>
          <w:p w14:paraId="65A8A637" w14:textId="3621625D" w:rsidR="00A821E7" w:rsidRPr="00BE6009" w:rsidRDefault="00A821E7" w:rsidP="00367D93">
            <w:pPr>
              <w:pStyle w:val="ListParagraph"/>
              <w:numPr>
                <w:ilvl w:val="0"/>
                <w:numId w:val="27"/>
              </w:numPr>
              <w:spacing w:line="360" w:lineRule="auto"/>
              <w:ind w:left="0" w:firstLine="320"/>
              <w:rPr>
                <w:rFonts w:ascii="GHEA Grapalat" w:eastAsia="Times New Roman" w:hAnsi="GHEA Grapalat" w:cs="Times New Roman"/>
                <w:szCs w:val="24"/>
                <w:lang w:val="en-US"/>
              </w:rPr>
            </w:pPr>
            <w:r w:rsidRPr="00367D93">
              <w:rPr>
                <w:rFonts w:ascii="GHEA Grapalat" w:eastAsia="Times New Roman" w:hAnsi="GHEA Grapalat" w:cs="Times New Roman"/>
                <w:kern w:val="0"/>
                <w:szCs w:val="24"/>
                <w:lang w:val="en-US" w:eastAsia="en-US" w:bidi="ar-SA"/>
              </w:rPr>
              <w:t>Նախագծի հավելվածի 2-րդ կետում անհրաժեշտ է նշել ԵՄ ջրի շրջանակային դիրեկտիվի վավերապայմանները, իսկ «շրջակա միջավայրի նախարարի 27.01.2023թ. «Ջրավազանային կառավարման պլանի բովանդակությունը հաստատելու մասին» N26-Ն հրամանի» բառերն անհրաժեշտ է փոխարինել «ՀՀ շրջակա միջավայրի նախարարի 2023 թվականի հունվարի 27-ի թիվ 26-Ն հրամանի» բառերով՝ նկատի ունենալով «Նորմատիվ իրավական ակտերի մասին» օրենքի 17-րդ հոդվածի 8-րդ մասի պահանջները:</w:t>
            </w:r>
          </w:p>
          <w:p w14:paraId="39C768F2" w14:textId="77777777" w:rsidR="00BE6009" w:rsidRPr="00367D93" w:rsidRDefault="00BE6009" w:rsidP="00BE6009">
            <w:pPr>
              <w:pStyle w:val="ListParagraph"/>
              <w:spacing w:line="360" w:lineRule="auto"/>
              <w:ind w:left="320"/>
              <w:rPr>
                <w:rFonts w:ascii="GHEA Grapalat" w:eastAsia="Times New Roman" w:hAnsi="GHEA Grapalat" w:cs="Times New Roman"/>
                <w:szCs w:val="24"/>
                <w:lang w:val="en-US"/>
              </w:rPr>
            </w:pPr>
          </w:p>
          <w:p w14:paraId="11FD7628" w14:textId="333C1E5C" w:rsidR="00A821E7" w:rsidRDefault="00A821E7" w:rsidP="00367D93">
            <w:pPr>
              <w:pStyle w:val="ListParagraph"/>
              <w:numPr>
                <w:ilvl w:val="0"/>
                <w:numId w:val="27"/>
              </w:numPr>
              <w:spacing w:line="360" w:lineRule="auto"/>
              <w:ind w:left="0" w:firstLine="320"/>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lastRenderedPageBreak/>
              <w:t>Նախագծի հավելվածի 3.1-ին աղյուսակից հետո նշված օտարալեզու բառերն ու նախադասություններն անհրաժեշտ է նշել նաև հայերեն տարբերակով՝ համաձայն «Նորմատիվ իրավական ակտերի մասին» օրենքի 10-րդ հոդվածի 2-րդ մասի պահանջների: Նույն դիտողությունը վերաբերում է նաև ամբողջ տեքստին:</w:t>
            </w:r>
          </w:p>
          <w:p w14:paraId="63AEFF46" w14:textId="77777777" w:rsidR="00BE6009" w:rsidRPr="00BE6009" w:rsidRDefault="00BE6009" w:rsidP="00BE6009">
            <w:pPr>
              <w:pStyle w:val="ListParagraph"/>
              <w:rPr>
                <w:rFonts w:ascii="GHEA Grapalat" w:eastAsia="Times New Roman" w:hAnsi="GHEA Grapalat" w:cs="Times New Roman"/>
                <w:kern w:val="0"/>
                <w:szCs w:val="24"/>
                <w:lang w:val="en-US" w:eastAsia="en-US" w:bidi="ar-SA"/>
              </w:rPr>
            </w:pPr>
          </w:p>
          <w:p w14:paraId="246577BB" w14:textId="77777777" w:rsidR="00BE6009" w:rsidRPr="00367D93" w:rsidRDefault="00BE6009" w:rsidP="00BE6009">
            <w:pPr>
              <w:pStyle w:val="ListParagraph"/>
              <w:spacing w:line="360" w:lineRule="auto"/>
              <w:ind w:left="320"/>
              <w:rPr>
                <w:rFonts w:ascii="GHEA Grapalat" w:eastAsia="Times New Roman" w:hAnsi="GHEA Grapalat" w:cs="Times New Roman"/>
                <w:kern w:val="0"/>
                <w:szCs w:val="24"/>
                <w:lang w:val="en-US" w:eastAsia="en-US" w:bidi="ar-SA"/>
              </w:rPr>
            </w:pPr>
          </w:p>
          <w:p w14:paraId="43AA9EC5" w14:textId="68A38D7A" w:rsidR="00A821E7" w:rsidRPr="00367D93" w:rsidRDefault="00A821E7" w:rsidP="00367D93">
            <w:pPr>
              <w:pStyle w:val="ListParagraph"/>
              <w:numPr>
                <w:ilvl w:val="0"/>
                <w:numId w:val="27"/>
              </w:numPr>
              <w:spacing w:line="360" w:lineRule="auto"/>
              <w:ind w:left="0" w:firstLine="320"/>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Նախագծի հավելվածի 34-րդ կետում «ձեռնարկությունները» բառն անհրաժեշտ է փոխարինել «կազմակերպությունները» բառով՝ նկատի ունենալով ՀՀ քաղաքացիական օրենսգրքի պահանջները: Նույն դիտողությունը վերաբերում է ամբողջ տեքստին:</w:t>
            </w:r>
          </w:p>
          <w:p w14:paraId="65778125" w14:textId="0A966EC4" w:rsidR="00EB6D8F" w:rsidRPr="00367D93" w:rsidRDefault="00EB6D8F" w:rsidP="00367D93">
            <w:pPr>
              <w:spacing w:line="360" w:lineRule="auto"/>
              <w:rPr>
                <w:rFonts w:ascii="GHEA Grapalat" w:eastAsia="Times New Roman" w:hAnsi="GHEA Grapalat" w:cs="Times New Roman"/>
                <w:sz w:val="24"/>
                <w:szCs w:val="24"/>
              </w:rPr>
            </w:pPr>
          </w:p>
          <w:p w14:paraId="0399B4ED" w14:textId="27B1A917" w:rsidR="00A821E7" w:rsidRDefault="00A821E7" w:rsidP="00367D93">
            <w:pPr>
              <w:pStyle w:val="ListParagraph"/>
              <w:numPr>
                <w:ilvl w:val="0"/>
                <w:numId w:val="27"/>
              </w:numPr>
              <w:spacing w:line="360" w:lineRule="auto"/>
              <w:ind w:left="0" w:firstLine="320"/>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Նախագծի հավելվածի 36-րդ կետում «2024թ.», «2023թ</w:t>
            </w:r>
            <w:r w:rsidRPr="00367D93">
              <w:rPr>
                <w:rFonts w:ascii="Cambria Math" w:eastAsia="Times New Roman" w:hAnsi="Cambria Math" w:cs="Cambria Math"/>
                <w:kern w:val="0"/>
                <w:szCs w:val="24"/>
                <w:lang w:val="en-US" w:eastAsia="en-US" w:bidi="ar-SA"/>
              </w:rPr>
              <w:t>․</w:t>
            </w:r>
            <w:r w:rsidRPr="00367D93">
              <w:rPr>
                <w:rFonts w:ascii="GHEA Grapalat" w:eastAsia="Times New Roman" w:hAnsi="GHEA Grapalat" w:cs="GHEA Grapalat"/>
                <w:kern w:val="0"/>
                <w:szCs w:val="24"/>
                <w:lang w:val="en-US" w:eastAsia="en-US" w:bidi="ar-SA"/>
              </w:rPr>
              <w:t>»</w:t>
            </w:r>
            <w:r w:rsidRPr="00367D93">
              <w:rPr>
                <w:rFonts w:ascii="GHEA Grapalat" w:eastAsia="Times New Roman" w:hAnsi="GHEA Grapalat" w:cs="Times New Roman"/>
                <w:kern w:val="0"/>
                <w:szCs w:val="24"/>
                <w:lang w:val="en-US" w:eastAsia="en-US" w:bidi="ar-SA"/>
              </w:rPr>
              <w:t xml:space="preserve"> </w:t>
            </w:r>
            <w:r w:rsidRPr="00367D93">
              <w:rPr>
                <w:rFonts w:ascii="GHEA Grapalat" w:eastAsia="Times New Roman" w:hAnsi="GHEA Grapalat" w:cs="GHEA Grapalat"/>
                <w:kern w:val="0"/>
                <w:szCs w:val="24"/>
                <w:lang w:val="en-US" w:eastAsia="en-US" w:bidi="ar-SA"/>
              </w:rPr>
              <w:t>բառերն</w:t>
            </w:r>
            <w:r w:rsidRPr="00367D93">
              <w:rPr>
                <w:rFonts w:ascii="GHEA Grapalat" w:eastAsia="Times New Roman" w:hAnsi="GHEA Grapalat" w:cs="Times New Roman"/>
                <w:kern w:val="0"/>
                <w:szCs w:val="24"/>
                <w:lang w:val="en-US" w:eastAsia="en-US" w:bidi="ar-SA"/>
              </w:rPr>
              <w:t xml:space="preserve"> </w:t>
            </w:r>
            <w:r w:rsidRPr="00367D93">
              <w:rPr>
                <w:rFonts w:ascii="GHEA Grapalat" w:eastAsia="Times New Roman" w:hAnsi="GHEA Grapalat" w:cs="GHEA Grapalat"/>
                <w:kern w:val="0"/>
                <w:szCs w:val="24"/>
                <w:lang w:val="en-US" w:eastAsia="en-US" w:bidi="ar-SA"/>
              </w:rPr>
              <w:t>անհ</w:t>
            </w:r>
            <w:r w:rsidRPr="00367D93">
              <w:rPr>
                <w:rFonts w:ascii="GHEA Grapalat" w:eastAsia="Times New Roman" w:hAnsi="GHEA Grapalat" w:cs="Times New Roman"/>
                <w:kern w:val="0"/>
                <w:szCs w:val="24"/>
                <w:lang w:val="en-US" w:eastAsia="en-US" w:bidi="ar-SA"/>
              </w:rPr>
              <w:t>րաժեշտ է փոխարինել համապատասխանաբար «2024 թվականի», «2023 թվականի» բառերով: Միաժամանակ, ամբողջ տեքստում «թ.» հապավումն անհրաժեշտ է փոխարինել «թվական» բառի համապատասխան հոլովաձևով:</w:t>
            </w:r>
          </w:p>
          <w:p w14:paraId="46487FCF" w14:textId="77777777" w:rsidR="00BE6009" w:rsidRPr="00BE6009" w:rsidRDefault="00BE6009" w:rsidP="00BE6009">
            <w:pPr>
              <w:pStyle w:val="ListParagraph"/>
              <w:rPr>
                <w:rFonts w:ascii="GHEA Grapalat" w:eastAsia="Times New Roman" w:hAnsi="GHEA Grapalat" w:cs="Times New Roman"/>
                <w:kern w:val="0"/>
                <w:szCs w:val="24"/>
                <w:lang w:val="en-US" w:eastAsia="en-US" w:bidi="ar-SA"/>
              </w:rPr>
            </w:pPr>
          </w:p>
          <w:p w14:paraId="65B0AF78" w14:textId="77777777" w:rsidR="00BE6009" w:rsidRPr="00BE6009" w:rsidRDefault="00BE6009" w:rsidP="00BE6009">
            <w:pPr>
              <w:spacing w:line="360" w:lineRule="auto"/>
              <w:rPr>
                <w:rFonts w:ascii="GHEA Grapalat" w:eastAsia="Times New Roman" w:hAnsi="GHEA Grapalat" w:cs="Times New Roman"/>
                <w:szCs w:val="24"/>
              </w:rPr>
            </w:pPr>
          </w:p>
          <w:p w14:paraId="7FA7DF6A" w14:textId="77777777" w:rsidR="001F5E07" w:rsidRPr="00367D93" w:rsidRDefault="001F5E07" w:rsidP="00367D93">
            <w:pPr>
              <w:pStyle w:val="ListParagraph"/>
              <w:spacing w:line="360" w:lineRule="auto"/>
              <w:ind w:left="320"/>
              <w:rPr>
                <w:rFonts w:ascii="GHEA Grapalat" w:eastAsia="Times New Roman" w:hAnsi="GHEA Grapalat" w:cs="Times New Roman"/>
                <w:kern w:val="0"/>
                <w:szCs w:val="24"/>
                <w:lang w:val="en-US" w:eastAsia="en-US" w:bidi="ar-SA"/>
              </w:rPr>
            </w:pPr>
          </w:p>
          <w:p w14:paraId="3ABE94E8" w14:textId="6632F166" w:rsidR="00A821E7" w:rsidRPr="00367D93" w:rsidRDefault="00A821E7" w:rsidP="00367D93">
            <w:pPr>
              <w:pStyle w:val="ListParagraph"/>
              <w:numPr>
                <w:ilvl w:val="0"/>
                <w:numId w:val="27"/>
              </w:numPr>
              <w:spacing w:line="360" w:lineRule="auto"/>
              <w:ind w:left="0" w:firstLine="320"/>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Նույն կետում «որոշուման» բառն անհրաժեշտ է փոխարինել «որոշման» բառով:</w:t>
            </w:r>
          </w:p>
          <w:p w14:paraId="4B17AD96" w14:textId="77777777" w:rsidR="001F5E07" w:rsidRPr="00367D93" w:rsidRDefault="001F5E07" w:rsidP="00367D93">
            <w:pPr>
              <w:pStyle w:val="ListParagraph"/>
              <w:spacing w:line="360" w:lineRule="auto"/>
              <w:rPr>
                <w:rFonts w:ascii="GHEA Grapalat" w:eastAsia="Times New Roman" w:hAnsi="GHEA Grapalat" w:cs="Times New Roman"/>
                <w:kern w:val="0"/>
                <w:szCs w:val="24"/>
                <w:lang w:val="en-US" w:eastAsia="en-US" w:bidi="ar-SA"/>
              </w:rPr>
            </w:pPr>
          </w:p>
          <w:p w14:paraId="4B63B4B0" w14:textId="57735569" w:rsidR="001F5E07" w:rsidRDefault="001F5E07" w:rsidP="00367D93">
            <w:pPr>
              <w:spacing w:line="360" w:lineRule="auto"/>
              <w:rPr>
                <w:rFonts w:ascii="GHEA Grapalat" w:eastAsia="Times New Roman" w:hAnsi="GHEA Grapalat" w:cs="Times New Roman"/>
                <w:sz w:val="24"/>
                <w:szCs w:val="24"/>
              </w:rPr>
            </w:pPr>
          </w:p>
          <w:p w14:paraId="7EA0890A" w14:textId="77777777" w:rsidR="00BE6009" w:rsidRPr="00367D93" w:rsidRDefault="00BE6009" w:rsidP="00367D93">
            <w:pPr>
              <w:spacing w:line="360" w:lineRule="auto"/>
              <w:rPr>
                <w:rFonts w:ascii="GHEA Grapalat" w:eastAsia="Times New Roman" w:hAnsi="GHEA Grapalat" w:cs="Times New Roman"/>
                <w:sz w:val="24"/>
                <w:szCs w:val="24"/>
              </w:rPr>
            </w:pPr>
          </w:p>
          <w:p w14:paraId="2C529F7F" w14:textId="424CEE4D" w:rsidR="00BD09DB" w:rsidRPr="00367D93" w:rsidRDefault="00A821E7" w:rsidP="00367D93">
            <w:pPr>
              <w:pStyle w:val="ListParagraph"/>
              <w:numPr>
                <w:ilvl w:val="0"/>
                <w:numId w:val="27"/>
              </w:numPr>
              <w:spacing w:line="360" w:lineRule="auto"/>
              <w:ind w:left="0" w:firstLine="320"/>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Նախագծի հավելվածում բոլոր աստղանիշերով և թվերով նշված ծանոթագրություններն ու բացատրություններն անհրաժեշտ է նշել կետերի, ենթակետերի կամ պարբերությունների տեսքով՝ նկատի ունենալով «Նորմատիվ իրավական ակտերի մասին» օրենքի 21-րդ հոդվածի 1-ին մասի պահանջները:</w:t>
            </w:r>
          </w:p>
          <w:p w14:paraId="1C5EE01C" w14:textId="77777777" w:rsidR="00BD09DB" w:rsidRPr="00367D93" w:rsidRDefault="00BD09DB" w:rsidP="00367D93">
            <w:pPr>
              <w:pStyle w:val="ListParagraph"/>
              <w:spacing w:line="360" w:lineRule="auto"/>
              <w:ind w:left="320"/>
              <w:rPr>
                <w:rFonts w:ascii="GHEA Grapalat" w:eastAsia="Times New Roman" w:hAnsi="GHEA Grapalat" w:cs="Times New Roman"/>
                <w:kern w:val="0"/>
                <w:szCs w:val="24"/>
                <w:lang w:val="en-US" w:eastAsia="en-US" w:bidi="ar-SA"/>
              </w:rPr>
            </w:pPr>
          </w:p>
          <w:p w14:paraId="498A6A06" w14:textId="58100AF6" w:rsidR="00A821E7" w:rsidRPr="00367D93" w:rsidRDefault="00A821E7" w:rsidP="00367D93">
            <w:pPr>
              <w:pStyle w:val="ListParagraph"/>
              <w:numPr>
                <w:ilvl w:val="0"/>
                <w:numId w:val="27"/>
              </w:numPr>
              <w:spacing w:line="360" w:lineRule="auto"/>
              <w:ind w:left="0" w:firstLine="320"/>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 xml:space="preserve">Նախագծի հավելվածի 37-րդ կետում հղում է կատարված ՀՀ կառավարության 2018 թվականի հունվարի 25-ի №57-Ն որոշմանը, որտեղ խոսքը գնում է  ՀՀ կառավարության 2011 թվականի հունիսի 30-ի N 927-Ն որոշման մեջ փոփոխություն կատարելուն: </w:t>
            </w:r>
          </w:p>
          <w:p w14:paraId="5E123B6C" w14:textId="60B517C7" w:rsidR="00A821E7" w:rsidRPr="00367D93" w:rsidRDefault="00A821E7" w:rsidP="00367D93">
            <w:pPr>
              <w:spacing w:line="360" w:lineRule="auto"/>
              <w:jc w:val="both"/>
              <w:rPr>
                <w:rFonts w:ascii="GHEA Grapalat" w:eastAsia="Times New Roman" w:hAnsi="GHEA Grapalat" w:cs="Times New Roman"/>
                <w:sz w:val="24"/>
                <w:szCs w:val="24"/>
              </w:rPr>
            </w:pPr>
            <w:r w:rsidRPr="00367D93">
              <w:rPr>
                <w:rFonts w:ascii="GHEA Grapalat" w:eastAsia="Times New Roman" w:hAnsi="GHEA Grapalat" w:cs="Times New Roman"/>
                <w:sz w:val="24"/>
                <w:szCs w:val="24"/>
              </w:rPr>
              <w:t>Այդ առումով հայտնում ենք, որ անհրաժեշտ է հղում կատարել հիմնական ակտին՝ համաձայն «Նորմատիվ իրավական ակտերի մասին» օրենքի 17-րդ հոդվածի 3-րդ մասի պահանջների: Նույն դիտողությունը վերաբերում է նաև հավելվածի 53-րդ կետին:</w:t>
            </w:r>
          </w:p>
          <w:p w14:paraId="7C7E96DE" w14:textId="2DCFE441" w:rsidR="00A821E7" w:rsidRPr="00367D93" w:rsidRDefault="00A821E7" w:rsidP="00367D93">
            <w:pPr>
              <w:pStyle w:val="ListParagraph"/>
              <w:numPr>
                <w:ilvl w:val="0"/>
                <w:numId w:val="27"/>
              </w:numPr>
              <w:spacing w:line="360" w:lineRule="auto"/>
              <w:ind w:left="0" w:firstLine="315"/>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Նախագծի հավելվածի աղյուսակ 6.2-ի կետերի, ենթակետերի և պարբերությունների համարակալումն անհրաժեշտ է համապատասխանեցնել «Նորմատիվ իրավական ակտերի մասին» օրենքի 14-րդ հոդվածի 5-րդ մասի պահանջներին: Նույն դիտողությունը վերաբերում է ամբողջ տեքստին:</w:t>
            </w:r>
          </w:p>
          <w:p w14:paraId="1B7456D9" w14:textId="77777777" w:rsidR="00D276D8" w:rsidRPr="00367D93" w:rsidRDefault="00D276D8" w:rsidP="00367D93">
            <w:pPr>
              <w:pStyle w:val="ListParagraph"/>
              <w:spacing w:line="360" w:lineRule="auto"/>
              <w:ind w:left="315"/>
              <w:rPr>
                <w:rFonts w:ascii="GHEA Grapalat" w:eastAsia="Times New Roman" w:hAnsi="GHEA Grapalat" w:cs="Times New Roman"/>
                <w:kern w:val="0"/>
                <w:szCs w:val="24"/>
                <w:lang w:val="en-US" w:eastAsia="en-US" w:bidi="ar-SA"/>
              </w:rPr>
            </w:pPr>
          </w:p>
          <w:p w14:paraId="1F6EAD6C" w14:textId="28D2CF56" w:rsidR="00A821E7" w:rsidRDefault="00A821E7" w:rsidP="00367D93">
            <w:pPr>
              <w:pStyle w:val="ListParagraph"/>
              <w:numPr>
                <w:ilvl w:val="0"/>
                <w:numId w:val="27"/>
              </w:numPr>
              <w:spacing w:line="360" w:lineRule="auto"/>
              <w:ind w:left="0" w:firstLine="315"/>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 xml:space="preserve">Նախագծի հավելվածի աղյուսակ 13.2-ի վերնագրից հետո նշված ծանոթագրություններում անհրաժեշտ է հստակ նշել, թե որ օրենսգրքի հոդվածների և նրանց </w:t>
            </w:r>
            <w:r w:rsidRPr="00367D93">
              <w:rPr>
                <w:rFonts w:ascii="GHEA Grapalat" w:eastAsia="Times New Roman" w:hAnsi="GHEA Grapalat" w:cs="Times New Roman"/>
                <w:kern w:val="0"/>
                <w:szCs w:val="24"/>
                <w:lang w:val="en-US" w:eastAsia="en-US" w:bidi="ar-SA"/>
              </w:rPr>
              <w:lastRenderedPageBreak/>
              <w:t>մասերի մասին է խոսքը: Նույն դիտողությունը վերաբերում է նաև 72-րդ կետից հետո նշված ծանոթագրությանը:</w:t>
            </w:r>
          </w:p>
          <w:p w14:paraId="646AE2D8" w14:textId="77777777" w:rsidR="00BE6009" w:rsidRPr="00BE6009" w:rsidRDefault="00BE6009" w:rsidP="00BE6009">
            <w:pPr>
              <w:pStyle w:val="ListParagraph"/>
              <w:rPr>
                <w:rFonts w:ascii="GHEA Grapalat" w:eastAsia="Times New Roman" w:hAnsi="GHEA Grapalat" w:cs="Times New Roman"/>
                <w:kern w:val="0"/>
                <w:szCs w:val="24"/>
                <w:lang w:val="en-US" w:eastAsia="en-US" w:bidi="ar-SA"/>
              </w:rPr>
            </w:pPr>
          </w:p>
          <w:p w14:paraId="3A68E01F" w14:textId="77777777" w:rsidR="00BE6009" w:rsidRPr="00367D93" w:rsidRDefault="00BE6009" w:rsidP="00BE6009">
            <w:pPr>
              <w:pStyle w:val="ListParagraph"/>
              <w:spacing w:line="360" w:lineRule="auto"/>
              <w:ind w:left="315"/>
              <w:rPr>
                <w:rFonts w:ascii="GHEA Grapalat" w:eastAsia="Times New Roman" w:hAnsi="GHEA Grapalat" w:cs="Times New Roman"/>
                <w:kern w:val="0"/>
                <w:szCs w:val="24"/>
                <w:lang w:val="en-US" w:eastAsia="en-US" w:bidi="ar-SA"/>
              </w:rPr>
            </w:pPr>
          </w:p>
          <w:p w14:paraId="6CEAC86C" w14:textId="77777777" w:rsidR="00C60E4F" w:rsidRPr="00367D93" w:rsidRDefault="00A821E7" w:rsidP="00367D93">
            <w:pPr>
              <w:pStyle w:val="ListParagraph"/>
              <w:numPr>
                <w:ilvl w:val="0"/>
                <w:numId w:val="27"/>
              </w:numPr>
              <w:spacing w:line="360" w:lineRule="auto"/>
              <w:ind w:left="0" w:firstLine="315"/>
              <w:rPr>
                <w:rFonts w:ascii="GHEA Grapalat" w:eastAsia="Times New Roman" w:hAnsi="GHEA Grapalat" w:cs="Times New Roman"/>
                <w:kern w:val="0"/>
                <w:szCs w:val="24"/>
                <w:lang w:val="en-US" w:eastAsia="en-US" w:bidi="ar-SA"/>
              </w:rPr>
            </w:pPr>
            <w:r w:rsidRPr="00367D93">
              <w:rPr>
                <w:rFonts w:ascii="GHEA Grapalat" w:eastAsia="Times New Roman" w:hAnsi="GHEA Grapalat" w:cs="Times New Roman"/>
                <w:kern w:val="0"/>
                <w:szCs w:val="24"/>
                <w:lang w:val="en-US" w:eastAsia="en-US" w:bidi="ar-SA"/>
              </w:rPr>
              <w:t>Նախագծի հավելվածի 86-րդ կետում «ՀՀ-ում» բառերն անհրաժեշտ է փոխարինել «Հայաստանի Հանրապետությունում» բառերով:</w:t>
            </w:r>
            <w:r w:rsidR="00D9070D" w:rsidRPr="00367D93">
              <w:rPr>
                <w:rFonts w:ascii="GHEA Grapalat" w:eastAsia="Times New Roman" w:hAnsi="GHEA Grapalat" w:cs="Times New Roman"/>
                <w:kern w:val="0"/>
                <w:szCs w:val="24"/>
                <w:lang w:val="en-US" w:eastAsia="en-US" w:bidi="ar-SA"/>
              </w:rPr>
              <w:t xml:space="preserve"> </w:t>
            </w:r>
            <w:r w:rsidRPr="00367D93">
              <w:rPr>
                <w:rFonts w:ascii="GHEA Grapalat" w:eastAsia="Times New Roman" w:hAnsi="GHEA Grapalat" w:cs="Times New Roman"/>
                <w:kern w:val="0"/>
                <w:szCs w:val="24"/>
                <w:lang w:val="en-US" w:eastAsia="en-US" w:bidi="ar-SA"/>
              </w:rPr>
              <w:t>Նույն կետի 5-րդ ենթակետում անհրաժեշտ է նշել ՀՀ կառավարության 2023 թվականի հոկտեմբերի 5-ի N 1717-Լ որոշման կրճատ անվանումը, իսկ 7-րդ ենթակետում՝ «2022 թ. նոյեմբերի 3-ի N 1692-Լ ՀՀ կառավարության որոշումը» բառերը փոխարինել «ՀՀ կառավարության 2022 թվականի նոյեմբերի 3-ի N 1692-Լ որոշումը» բառերով:</w:t>
            </w:r>
          </w:p>
          <w:p w14:paraId="62F21E7C" w14:textId="6D8CC68E" w:rsidR="00367D93" w:rsidRPr="00367D93" w:rsidRDefault="00367D93" w:rsidP="00367D93">
            <w:pPr>
              <w:spacing w:after="0" w:line="360" w:lineRule="auto"/>
              <w:jc w:val="both"/>
              <w:rPr>
                <w:rFonts w:ascii="GHEA Grapalat" w:eastAsia="Calibri" w:hAnsi="GHEA Grapalat" w:cs="Cambria Math"/>
                <w:i/>
                <w:sz w:val="24"/>
                <w:szCs w:val="24"/>
                <w:lang w:val="hy-AM"/>
              </w:rPr>
            </w:pPr>
            <w:r w:rsidRPr="00CF3D4B">
              <w:rPr>
                <w:rFonts w:ascii="GHEA Grapalat" w:eastAsia="Calibri" w:hAnsi="GHEA Grapalat" w:cs="Times New Roman"/>
                <w:i/>
                <w:sz w:val="24"/>
                <w:szCs w:val="24"/>
                <w:lang w:val="hy-AM"/>
              </w:rPr>
              <w:t xml:space="preserve">    </w:t>
            </w:r>
            <w:r w:rsidRPr="00367D93">
              <w:rPr>
                <w:rFonts w:ascii="GHEA Grapalat" w:eastAsia="Calibri" w:hAnsi="GHEA Grapalat" w:cs="Times New Roman"/>
                <w:i/>
                <w:sz w:val="24"/>
                <w:szCs w:val="24"/>
                <w:lang w:val="hy-AM"/>
              </w:rPr>
              <w:t>Ուսումնասիրելով «Հարավային ջրավազանային կառավարման տարածքի 2025-2030 թվականների կառավարման պլանը հաստատելու և Հայաստանի Հանրապետության կառավարության 2016 թվականի մայիսի 26-ի N 539-Ն որոշումը ուժը կորցրած ճանաչելու մասին» Հայաստանի Հանրապետության կառավարության որոշման նախագիծը (այսուհետ՝ Նախագիծ) ներկայացնում ենք հետևյալը</w:t>
            </w:r>
            <w:r w:rsidRPr="00367D93">
              <w:rPr>
                <w:rFonts w:ascii="Cambria Math" w:eastAsia="MS Gothic" w:hAnsi="Cambria Math" w:cs="Cambria Math"/>
                <w:i/>
                <w:sz w:val="24"/>
                <w:szCs w:val="24"/>
                <w:lang w:val="hy-AM"/>
              </w:rPr>
              <w:t>․</w:t>
            </w:r>
          </w:p>
          <w:p w14:paraId="7D8862E5" w14:textId="77777777" w:rsidR="00367D93" w:rsidRPr="00367D93" w:rsidRDefault="00367D93" w:rsidP="00367D93">
            <w:pPr>
              <w:spacing w:after="0" w:line="360" w:lineRule="auto"/>
              <w:ind w:firstLine="720"/>
              <w:jc w:val="both"/>
              <w:rPr>
                <w:rFonts w:ascii="GHEA Grapalat" w:eastAsia="Calibri" w:hAnsi="GHEA Grapalat" w:cs="Cambria Math"/>
                <w:sz w:val="24"/>
                <w:szCs w:val="24"/>
                <w:lang w:val="hy-AM"/>
              </w:rPr>
            </w:pPr>
            <w:r w:rsidRPr="00367D93">
              <w:rPr>
                <w:rFonts w:ascii="GHEA Grapalat" w:eastAsia="Calibri" w:hAnsi="GHEA Grapalat" w:cs="Times New Roman"/>
                <w:b/>
                <w:bCs/>
                <w:sz w:val="24"/>
                <w:szCs w:val="24"/>
                <w:lang w:val="hy-AM"/>
              </w:rPr>
              <w:t>1. Ներպետական օրենսդրության պահանջներին համապատասխանելիության վերաբերյալ</w:t>
            </w:r>
            <w:r w:rsidRPr="00367D93">
              <w:rPr>
                <w:rFonts w:ascii="Cambria Math" w:eastAsia="MS Gothic" w:hAnsi="Cambria Math" w:cs="Cambria Math"/>
                <w:b/>
                <w:bCs/>
                <w:sz w:val="24"/>
                <w:szCs w:val="24"/>
                <w:lang w:val="hy-AM"/>
              </w:rPr>
              <w:t>․</w:t>
            </w:r>
          </w:p>
          <w:p w14:paraId="7446E1F3" w14:textId="77777777" w:rsidR="00367D93" w:rsidRPr="00367D93" w:rsidRDefault="00367D93" w:rsidP="00367D93">
            <w:pPr>
              <w:spacing w:after="200" w:line="360" w:lineRule="auto"/>
              <w:ind w:firstLine="720"/>
              <w:jc w:val="both"/>
              <w:rPr>
                <w:rFonts w:ascii="GHEA Grapalat" w:eastAsia="Calibri" w:hAnsi="GHEA Grapalat" w:cs="Cambria Math"/>
                <w:sz w:val="24"/>
                <w:szCs w:val="24"/>
                <w:lang w:val="hy-AM"/>
              </w:rPr>
            </w:pPr>
            <w:r w:rsidRPr="00367D93">
              <w:rPr>
                <w:rFonts w:ascii="GHEA Grapalat" w:eastAsia="Calibri" w:hAnsi="GHEA Grapalat" w:cs="Times New Roman"/>
                <w:b/>
                <w:bCs/>
                <w:sz w:val="24"/>
                <w:szCs w:val="24"/>
                <w:lang w:val="hy-AM"/>
              </w:rPr>
              <w:t>1.1.</w:t>
            </w:r>
            <w:r w:rsidRPr="00367D93">
              <w:rPr>
                <w:rFonts w:ascii="GHEA Grapalat" w:eastAsia="Calibri" w:hAnsi="GHEA Grapalat" w:cs="Times New Roman"/>
                <w:sz w:val="24"/>
                <w:szCs w:val="24"/>
                <w:lang w:val="hy-AM"/>
              </w:rPr>
              <w:t xml:space="preserve"> «Նորմատիվ իրավական ակտերի մասին» ՀՀ օրենքի 6֊րդ հոդվածի 5-րդ մասի համաձայն՝ փորձաքննության ներկայացվող նորմատիվ իրավական ակտին կցվող հիմնավորման մեջ շարադրվում են կարգավորման ենթակա ոլորտի կամ խնդրի սահմանումը, </w:t>
            </w:r>
            <w:r w:rsidRPr="00367D93">
              <w:rPr>
                <w:rFonts w:ascii="GHEA Grapalat" w:eastAsia="Calibri" w:hAnsi="GHEA Grapalat" w:cs="Times New Roman"/>
                <w:sz w:val="24"/>
                <w:szCs w:val="24"/>
                <w:lang w:val="hy-AM"/>
              </w:rPr>
              <w:lastRenderedPageBreak/>
              <w:t>առկա իրավիճակը (եթե կիրառելի է), կարգավորման նպատակները, ակնկալվող արդյունքը, ակտի նորմատիվ բնույթի հիմնավորվածությունը:</w:t>
            </w:r>
          </w:p>
          <w:p w14:paraId="5E5723BB" w14:textId="77777777" w:rsidR="00367D93" w:rsidRPr="00367D93" w:rsidRDefault="00367D93" w:rsidP="00367D93">
            <w:pPr>
              <w:spacing w:after="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Եվրոպական միության օրենսդրությանը մոտարկումն ապահովելու նպատակով մշակված նորմատիվ իրավական ակտի նախագծին կցվող հիմնավորումը ներառում է նաև առանձին նշում՝</w:t>
            </w:r>
          </w:p>
          <w:p w14:paraId="5002B1E5" w14:textId="77777777" w:rsidR="00367D93" w:rsidRPr="00367D93" w:rsidRDefault="00367D93" w:rsidP="00367D93">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1) Եվրոպական միության մոտարկման ենթակա օրենսդրության մասին, որը ներառում է մոտարկման ենթակա իրավական ակտի վերնագիրը, համարը, ընդունման տարին, ամիսը, ամսաթիվը և 2) ներկայացված նախագծի՝ Եվրոպական միության օրենսդրությանը համապատասխանեցման կամ մասնակի համապատասխանեցման (նաև չհամապատասխանեցման) պատճառների վերաբերյալ:</w:t>
            </w:r>
          </w:p>
          <w:p w14:paraId="126F8CCA" w14:textId="77777777" w:rsidR="00367D93" w:rsidRPr="00367D93" w:rsidRDefault="00367D93" w:rsidP="00367D93">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Նախագծի հիմնավորումներում հղում է կատարվում Եվրոպական խորհրդարանի և Խորհրդի 2000 թվականի հոկտեմբերի 23-ի 2000/60/EC հրահանգին:</w:t>
            </w:r>
          </w:p>
          <w:p w14:paraId="5C78D8C1" w14:textId="77777777" w:rsidR="00367D93" w:rsidRPr="00367D93" w:rsidRDefault="00367D93" w:rsidP="00367D93">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Վարչապետի 2019 թվականի հունիսի 1-ի N 666-Լ որոշմամբ հաստատվել է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քարտեզի (այսուհետ՝ Ճանապարհային քարտեզ) 99-րդ կետի ներքո՝ «Ջրի որակը և պաշարների կառավարումը» սահմանվում են այդ ոլորտում իրականացման ենթակա գործողությունները, այդ թվում նաև 2000/60/EC Հրահանգի մոտարկումը:  </w:t>
            </w:r>
          </w:p>
          <w:p w14:paraId="232046DF" w14:textId="77777777" w:rsidR="00367D93" w:rsidRPr="00367D93" w:rsidRDefault="00367D93" w:rsidP="00367D93">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lastRenderedPageBreak/>
              <w:t>Հրահանգի մոտարկման համար սահմանվում են հստակ պահանջներ՝  «(...)օրենսդրության վերանայում և լիարժեք մոտարկում, այդ թվում նաև՝ վեց ջրավազանային տարածքային կառավարման բաժինների համար ջրավազանային տարածքային կառավարման պլանների վերանայում և հաստատում(...)»:</w:t>
            </w:r>
          </w:p>
          <w:p w14:paraId="284B9BED" w14:textId="77777777" w:rsidR="00367D93" w:rsidRPr="00367D93" w:rsidRDefault="00367D93" w:rsidP="00367D93">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Այսինքն՝ ենթադրվում է նաև ջրային ոլորտի օրենսդրության վերանայում, դրա հիման վրա ջրավազանային տարածքային կառավարման պլանների վերանայում և հաստատում:</w:t>
            </w:r>
          </w:p>
          <w:p w14:paraId="77A98E70" w14:textId="77777777" w:rsidR="00367D93" w:rsidRPr="00367D93" w:rsidRDefault="00367D93" w:rsidP="00367D93">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Մինչդեռ, ներկայացված Նախագծի հիմնավորումներում ջրային ոլորտի օրենսդրության փոփոխությունների (այդ թվում նաև մինչև Նախագծի մշակումն իրականացված) վերաբերյալ տեղեկություններ ներկայացված չեն:</w:t>
            </w:r>
          </w:p>
          <w:p w14:paraId="3ECA597F" w14:textId="77777777" w:rsidR="00367D93" w:rsidRPr="00367D93" w:rsidRDefault="00367D93" w:rsidP="00083E7C">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Հաշվի առնելով այն հանգամանքը, որ հրահանգի կոնկրետ հոդվածներ նշված չեն, ապա հրահանգը ենթակա է մոտարկման ամբողջությամբ:</w:t>
            </w:r>
          </w:p>
          <w:p w14:paraId="73D82BE2" w14:textId="77777777" w:rsidR="00367D93" w:rsidRPr="00367D93" w:rsidRDefault="00367D93" w:rsidP="00083E7C">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b/>
                <w:bCs/>
                <w:sz w:val="24"/>
                <w:szCs w:val="24"/>
                <w:lang w:val="hy-AM"/>
              </w:rPr>
              <w:t>1.2.</w:t>
            </w:r>
            <w:r w:rsidRPr="00367D93">
              <w:rPr>
                <w:rFonts w:ascii="GHEA Grapalat" w:eastAsia="Calibri" w:hAnsi="GHEA Grapalat" w:cs="Times New Roman"/>
                <w:sz w:val="24"/>
                <w:szCs w:val="24"/>
                <w:lang w:val="hy-AM"/>
              </w:rPr>
              <w:t xml:space="preserve"> 2000/60/ԵՀ Հրահանգը՝ Ջրի շրջանակային հրահանգ (Water Framework Directive, WFD) սահմանում է ներցամաքային մակերեսային ջրերի, անցումային ջրերի, ծովային ջրերի և ստորերկրյա ջրերի պաշտպանության սկզբունքներ և պաշտպանության շրջանակ: Այն ներմուծում է գետային ավազանի կառավարման վրա հիմնված ջրային ռեսուրսների կառավարման համապարփակ մոտեցում:</w:t>
            </w:r>
          </w:p>
          <w:p w14:paraId="471879A2" w14:textId="77777777" w:rsidR="00367D93" w:rsidRPr="00367D93" w:rsidRDefault="00367D93" w:rsidP="00083E7C">
            <w:pPr>
              <w:spacing w:after="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Այն պահանջում է «լավ վիճակ» (good status) ապահովել բոլոր ջրային մարմինների համար: </w:t>
            </w:r>
          </w:p>
          <w:p w14:paraId="10FF117F" w14:textId="77777777" w:rsidR="00367D93" w:rsidRPr="00367D93" w:rsidRDefault="00367D93" w:rsidP="00083E7C">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Հրահանգի 2-րդ հոդվածը տրամադրում է հիմնական հասկացությունների սահմանումը, այդ թվում նաև ջրերի տեսակները և «լավ վիճակ» հասկացության որակական պահանջները:</w:t>
            </w:r>
          </w:p>
          <w:p w14:paraId="244F0038" w14:textId="77777777" w:rsidR="00367D93" w:rsidRPr="00367D93" w:rsidRDefault="00367D93" w:rsidP="00083E7C">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lastRenderedPageBreak/>
              <w:t xml:space="preserve">Մասնավորապես՝ Հոդված 2-ի 18-րդ կետի համաձայն՝ ներցամաքային ջրերի «լավ վիճակը» ենթադրում է ջրի Էկոլոգիական (կենսաբանական) և քիմիական լավ վիճակ: Էկոլոգիական և քիմիական վիճակի որակական հատկանիշները տրված են հրահանգի հավելվածներով: Օրինակ՝ Հավելված 5-ը սահմանում է էկոլոգիական որակի տարրերը՝ ջրային ֆլորայի (ֆիտոպլանկտոն, մակրոֆիտներ), անողնաշարավորներ, ձկների ֆաունա կազմը և առատությունը, հիդրոմորֆոլոգիական պայմանները. գետի շարունակականությունը, հոսքը և ենթաշերտի կառուցվածքը, ֆիզիկաքիմիական տարրեր՝ ջերմաստիճան, թթվածնի մակարդակ, աղիություն, pH, սննդանյութեր (օրինակ՝ նիտրատներ և ֆոսֆատներ) և այլն:Նման որակական պահանջների առկայությունը ենթադրում է, որ մոտարկման և դրանից բխող այլ քաղաքականության փաստաթղթերը մշակելիս պետք է առաջնորդվել և ապահովել այդ պահանջների ամբողջական տեղայնացումը: </w:t>
            </w:r>
          </w:p>
          <w:p w14:paraId="05C817F9" w14:textId="77777777" w:rsidR="00367D93" w:rsidRPr="00367D93" w:rsidRDefault="00367D93" w:rsidP="00083E7C">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Հրահանգի 3-րդ հոդվածը սահմանում է գետային ավազանների շրջանների (river basin districts) կառավարման կազմակերպման պահանջները: </w:t>
            </w:r>
          </w:p>
          <w:p w14:paraId="684C64B3" w14:textId="77777777" w:rsidR="00367D93" w:rsidRPr="00367D93" w:rsidRDefault="00367D93" w:rsidP="00CF3D4B">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Պետությունը պետք է ձեռնարկի համապատասխան միջոցներ, մասնավորապես՝ մոնիթորինգի համակարգ, ներցամաքային մակերեսային և ստորգետնյա ջրերի որակի գնահատման համար՝ ապահովելով աղտոտիչների քանակի նվազեցումը, մեղմելու ջրհեղեղների, երաշտների հետևանքները:Հոդված 11-ի համաձայն՝ պետությունները պարտավորվում են մշակել և կիրառել համապատասխան ծրագրեր (միջոցառումներ):</w:t>
            </w:r>
          </w:p>
          <w:p w14:paraId="55C01E89" w14:textId="77777777" w:rsidR="00367D93" w:rsidRPr="00367D93" w:rsidRDefault="00367D93" w:rsidP="00367D93">
            <w:pPr>
              <w:spacing w:after="20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lastRenderedPageBreak/>
              <w:t>Միջոցառումների ծրագիրը (PoM) քաղաքական, իրավական, տեխնիկական, վարչական և տնտեսական գործողություններ են, որոնք պետք է իրականացվեն պետությունների կողմից, որպեսզի.</w:t>
            </w:r>
          </w:p>
          <w:p w14:paraId="4660631B" w14:textId="77777777" w:rsidR="00367D93" w:rsidRPr="00367D93" w:rsidRDefault="00367D93" w:rsidP="00367D93">
            <w:pPr>
              <w:numPr>
                <w:ilvl w:val="0"/>
                <w:numId w:val="28"/>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Կանխվի ջրային մարմինների վիճակի վատթարացումը,</w:t>
            </w:r>
          </w:p>
          <w:p w14:paraId="7AC6EDE1" w14:textId="77777777" w:rsidR="00367D93" w:rsidRPr="00367D93" w:rsidRDefault="00367D93" w:rsidP="00367D93">
            <w:pPr>
              <w:numPr>
                <w:ilvl w:val="0"/>
                <w:numId w:val="28"/>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«լավ վիճակ» ապահովվի ներցամաքային մակերեսային և ստորերկրյա ջրային մարմինների համար,</w:t>
            </w:r>
          </w:p>
          <w:p w14:paraId="3CA0C03B" w14:textId="77777777" w:rsidR="00367D93" w:rsidRPr="00367D93" w:rsidRDefault="00367D93" w:rsidP="00367D93">
            <w:pPr>
              <w:numPr>
                <w:ilvl w:val="0"/>
                <w:numId w:val="28"/>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նվազեցվի առաջնահերթ նյութերից աղտոտվածությունը,</w:t>
            </w:r>
          </w:p>
          <w:p w14:paraId="7DFB7C0F" w14:textId="77777777" w:rsidR="00367D93" w:rsidRPr="00367D93" w:rsidRDefault="00367D93" w:rsidP="00367D93">
            <w:pPr>
              <w:numPr>
                <w:ilvl w:val="0"/>
                <w:numId w:val="28"/>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կառավարվի ջրի ստացումը և ջրօգտագործումը, </w:t>
            </w:r>
          </w:p>
          <w:p w14:paraId="33D3497B" w14:textId="77777777" w:rsidR="00367D93" w:rsidRPr="00367D93" w:rsidRDefault="00367D93" w:rsidP="00367D93">
            <w:pPr>
              <w:numPr>
                <w:ilvl w:val="0"/>
                <w:numId w:val="28"/>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վերահսկվի ջրային միջավայրի վրա հնարավոր ճնշումները: </w:t>
            </w:r>
          </w:p>
          <w:p w14:paraId="4BB6BB3D" w14:textId="77777777" w:rsidR="00367D93" w:rsidRPr="00367D93" w:rsidRDefault="00367D93" w:rsidP="00CF3D4B">
            <w:pPr>
              <w:spacing w:after="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Այն ներառում է պարտադիր հիմնական միջոցառումներ և լրացուցիչ միջոցառումներ: </w:t>
            </w:r>
          </w:p>
          <w:p w14:paraId="3C39FEE8" w14:textId="77777777" w:rsidR="00367D93" w:rsidRPr="00367D93" w:rsidRDefault="00367D93" w:rsidP="00CF3D4B">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Հրահանգը պահանջում է նման պարտադիր ծրագրերի ընդունում, գետային ավազանների կառավարման համար լիազորված մարմինների նշանակում: </w:t>
            </w:r>
          </w:p>
          <w:p w14:paraId="17F4EBC4" w14:textId="77777777" w:rsidR="00367D93" w:rsidRPr="00367D93" w:rsidRDefault="00367D93" w:rsidP="00CF3D4B">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Հոդված 13-ը սահմանում է Գետային ավազանների կառավարման ծրագրերը (RBMPs), դրանց ներկայացվող պահանջները: </w:t>
            </w:r>
          </w:p>
          <w:p w14:paraId="2A057DBE" w14:textId="77777777" w:rsidR="00367D93" w:rsidRPr="00367D93" w:rsidRDefault="00367D93" w:rsidP="00367D93">
            <w:pPr>
              <w:spacing w:after="20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Հոդված 14-ը սահմանում է ակտիվ հանրային ներգրավվածության պահանջ՝ ակնկալելով, որ պետությունները պետք է խրախուսեն բոլոր շահագրգիռ կողմերի ակտիվ ներգրավվածությունը գետավազանային կառավարման պլանների մշակման, վերանայման և թարմացման գործում: Ներգրավվածությունը ենթադրում է նաև հիմնական փաստաթղթերի հասանելիություն և խորհրդատվություն: </w:t>
            </w:r>
          </w:p>
          <w:p w14:paraId="2FB5BD10" w14:textId="77777777" w:rsidR="00367D93" w:rsidRPr="00367D93" w:rsidRDefault="00367D93" w:rsidP="00367D93">
            <w:pPr>
              <w:spacing w:after="200" w:line="360" w:lineRule="auto"/>
              <w:ind w:firstLine="720"/>
              <w:jc w:val="both"/>
              <w:rPr>
                <w:rFonts w:ascii="GHEA Grapalat" w:eastAsia="Calibri" w:hAnsi="GHEA Grapalat" w:cs="Times New Roman"/>
                <w:b/>
                <w:bCs/>
                <w:sz w:val="24"/>
                <w:szCs w:val="24"/>
                <w:lang w:val="hy-AM"/>
              </w:rPr>
            </w:pPr>
            <w:r w:rsidRPr="00367D93">
              <w:rPr>
                <w:rFonts w:ascii="GHEA Grapalat" w:eastAsia="Calibri" w:hAnsi="GHEA Grapalat" w:cs="Times New Roman"/>
                <w:b/>
                <w:bCs/>
                <w:sz w:val="24"/>
                <w:szCs w:val="24"/>
                <w:lang w:val="hy-AM"/>
              </w:rPr>
              <w:lastRenderedPageBreak/>
              <w:t>2. ԵՄ հրահանգների բովանդակային համապատասխանելիության վերաբերյալ (խնդրում ենք հաշվի առնել, որ Նախագիծն ունի նաև ջրի որակական (քիմիական և էկոլոգիական) զգալի ծավալի տեխնիկական բնութագրիչներ, որոնց համապատասխանելիության գնահատում չի իրականացվել)</w:t>
            </w:r>
            <w:r w:rsidRPr="00367D93">
              <w:rPr>
                <w:rFonts w:ascii="Cambria Math" w:eastAsia="MS Gothic" w:hAnsi="Cambria Math" w:cs="Cambria Math"/>
                <w:b/>
                <w:bCs/>
                <w:sz w:val="24"/>
                <w:szCs w:val="24"/>
                <w:lang w:val="hy-AM"/>
              </w:rPr>
              <w:t>․</w:t>
            </w:r>
          </w:p>
          <w:p w14:paraId="6A22DCE3" w14:textId="779CAF3D" w:rsidR="00367D93" w:rsidRPr="00367D93" w:rsidRDefault="00367D93" w:rsidP="00CF3D4B">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«Հարավային  ջրավազանային  տարածքի  2016-2021 թվականների կառավարման պլանը և արդյունավետ կառավարմանն ուղղված առաջնահերթ միջոցառումները հաստատելու մասին» Նախագիծն</w:t>
            </w:r>
            <w:r w:rsidR="00856C35">
              <w:rPr>
                <w:rStyle w:val="FootnoteReference"/>
                <w:rFonts w:ascii="GHEA Grapalat" w:eastAsia="Calibri" w:hAnsi="GHEA Grapalat" w:cs="Times New Roman"/>
                <w:sz w:val="24"/>
                <w:szCs w:val="24"/>
                <w:lang w:val="hy-AM"/>
              </w:rPr>
              <w:footnoteReference w:id="1"/>
            </w:r>
            <w:r w:rsidRPr="00367D93">
              <w:rPr>
                <w:rFonts w:ascii="GHEA Grapalat" w:eastAsia="Calibri" w:hAnsi="GHEA Grapalat" w:cs="Times New Roman"/>
                <w:sz w:val="24"/>
                <w:szCs w:val="24"/>
                <w:lang w:val="hy-AM"/>
              </w:rPr>
              <w:t xml:space="preserve"> ընդհանուր առմամբ համապատասխանում է Հրահանգով սահմանված միջոցառումների ծրագրին, դրա հիմնական բաղադրիչներին ներկայացվող պահանջներին: </w:t>
            </w:r>
          </w:p>
          <w:p w14:paraId="5680D4A5" w14:textId="77777777" w:rsidR="00367D93" w:rsidRPr="00367D93" w:rsidRDefault="00367D93" w:rsidP="00CF3D4B">
            <w:pPr>
              <w:spacing w:after="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Այն սահմանում է հստակ տարածք՝ Սյունիքի մարզում (ընդգրկելով մարզի տարածքն ամբողջությամբ), այն տրամադրում է նաև համապատասխան տարածքի նկար-քարտեզ: </w:t>
            </w:r>
          </w:p>
          <w:p w14:paraId="276A922A" w14:textId="77777777" w:rsidR="00367D93" w:rsidRPr="00367D93" w:rsidRDefault="00367D93" w:rsidP="00CF3D4B">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Նախագիծը հստակ ներկայացնում է կլիմայի, երկրաբանական և հիդրոերկրաբանական վիճակը, ջրաբանական և ջրագրական բնութագրիչները, ջրային ռեսուրսները և պաշարները:</w:t>
            </w:r>
          </w:p>
          <w:p w14:paraId="3E760F07" w14:textId="753C8304" w:rsidR="00367D93" w:rsidRDefault="00367D93" w:rsidP="00CF3D4B">
            <w:pPr>
              <w:spacing w:after="0" w:line="360" w:lineRule="auto"/>
              <w:ind w:firstLine="720"/>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Նախագիծը, դրա համար ներկայացված հիմնավորումները չեն ներկայացնում Հրահանգի 14-րդ հոդվածից բխող պահանջների և գործողությունների կատարման մասին տեղեկություններ: Սա կարևոր է Հրահանգի ընդհանուր մոտարկման և դրանով </w:t>
            </w:r>
            <w:r w:rsidRPr="00367D93">
              <w:rPr>
                <w:rFonts w:ascii="GHEA Grapalat" w:eastAsia="Calibri" w:hAnsi="GHEA Grapalat" w:cs="Times New Roman"/>
                <w:sz w:val="24"/>
                <w:szCs w:val="24"/>
                <w:lang w:val="hy-AM"/>
              </w:rPr>
              <w:lastRenderedPageBreak/>
              <w:t xml:space="preserve">կարգավորվող հարաբերությունների առնչությամբ հանրային մասնակցության, խորհրդակցությունների կատարումն ապահովելու համար: </w:t>
            </w:r>
          </w:p>
          <w:p w14:paraId="522B5B1B" w14:textId="77777777" w:rsidR="00367D93" w:rsidRPr="00367D93" w:rsidRDefault="00367D93" w:rsidP="00CF3D4B">
            <w:pPr>
              <w:spacing w:after="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Հետևաբար, առաջարկում ենք. </w:t>
            </w:r>
          </w:p>
          <w:p w14:paraId="6452F34C" w14:textId="77777777" w:rsidR="00367D93" w:rsidRPr="00367D93" w:rsidRDefault="00367D93" w:rsidP="00CF3D4B">
            <w:pPr>
              <w:spacing w:after="0" w:line="360" w:lineRule="auto"/>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Վերանայել և լրամշակել Նախագծի հիմնավորումները՝ ներկայացնելով՝</w:t>
            </w:r>
          </w:p>
          <w:p w14:paraId="5D4C984E" w14:textId="533CE4AE" w:rsidR="00367D93" w:rsidRDefault="00367D93" w:rsidP="00367D93">
            <w:pPr>
              <w:numPr>
                <w:ilvl w:val="0"/>
                <w:numId w:val="29"/>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իրականացված 2000/60/EC Հրահանգի մոտարկմանն ուղղված օրենսդրական փոփոխությունների իրականացման մասին տեղեկություններ, </w:t>
            </w:r>
          </w:p>
          <w:p w14:paraId="621DD009" w14:textId="2CC2C788" w:rsidR="00705B42" w:rsidRDefault="00705B42" w:rsidP="00705B42">
            <w:pPr>
              <w:spacing w:after="200" w:line="360" w:lineRule="auto"/>
              <w:contextualSpacing/>
              <w:jc w:val="both"/>
              <w:rPr>
                <w:rFonts w:ascii="GHEA Grapalat" w:eastAsia="Calibri" w:hAnsi="GHEA Grapalat" w:cs="Times New Roman"/>
                <w:sz w:val="24"/>
                <w:szCs w:val="24"/>
                <w:lang w:val="hy-AM"/>
              </w:rPr>
            </w:pPr>
          </w:p>
          <w:p w14:paraId="476D7337" w14:textId="4CE9D168" w:rsidR="00705B42" w:rsidRDefault="00705B42" w:rsidP="00705B42">
            <w:pPr>
              <w:spacing w:after="200" w:line="360" w:lineRule="auto"/>
              <w:contextualSpacing/>
              <w:jc w:val="both"/>
              <w:rPr>
                <w:rFonts w:ascii="GHEA Grapalat" w:eastAsia="Calibri" w:hAnsi="GHEA Grapalat" w:cs="Times New Roman"/>
                <w:sz w:val="24"/>
                <w:szCs w:val="24"/>
                <w:lang w:val="hy-AM"/>
              </w:rPr>
            </w:pPr>
          </w:p>
          <w:p w14:paraId="76BCAD2A" w14:textId="77777777" w:rsidR="00705B42" w:rsidRPr="00367D93" w:rsidRDefault="00705B42" w:rsidP="00705B42">
            <w:pPr>
              <w:spacing w:after="200" w:line="360" w:lineRule="auto"/>
              <w:contextualSpacing/>
              <w:jc w:val="both"/>
              <w:rPr>
                <w:rFonts w:ascii="GHEA Grapalat" w:eastAsia="Calibri" w:hAnsi="GHEA Grapalat" w:cs="Times New Roman"/>
                <w:sz w:val="24"/>
                <w:szCs w:val="24"/>
                <w:lang w:val="hy-AM"/>
              </w:rPr>
            </w:pPr>
          </w:p>
          <w:p w14:paraId="5E7BBF2D" w14:textId="479BD6EC" w:rsidR="00367D93" w:rsidRDefault="00367D93" w:rsidP="00367D93">
            <w:pPr>
              <w:numPr>
                <w:ilvl w:val="0"/>
                <w:numId w:val="29"/>
              </w:numPr>
              <w:spacing w:after="20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 xml:space="preserve">Հրահանգի այն կոնկրետ հոդվածները, դրանց պահանջները, որոնց ուղղված է Նախագիծը, </w:t>
            </w:r>
          </w:p>
          <w:p w14:paraId="4090E9BC" w14:textId="51208E06" w:rsidR="00787466" w:rsidRDefault="00787466" w:rsidP="00787466">
            <w:pPr>
              <w:spacing w:after="200" w:line="360" w:lineRule="auto"/>
              <w:ind w:left="720"/>
              <w:contextualSpacing/>
              <w:jc w:val="both"/>
              <w:rPr>
                <w:rFonts w:ascii="GHEA Grapalat" w:eastAsia="Calibri" w:hAnsi="GHEA Grapalat" w:cs="Times New Roman"/>
                <w:sz w:val="24"/>
                <w:szCs w:val="24"/>
                <w:lang w:val="hy-AM"/>
              </w:rPr>
            </w:pPr>
          </w:p>
          <w:p w14:paraId="68F56022" w14:textId="3F4C0F1B" w:rsidR="00705B42" w:rsidRDefault="00705B42" w:rsidP="00787466">
            <w:pPr>
              <w:spacing w:after="200" w:line="360" w:lineRule="auto"/>
              <w:ind w:left="720"/>
              <w:contextualSpacing/>
              <w:jc w:val="both"/>
              <w:rPr>
                <w:rFonts w:ascii="GHEA Grapalat" w:eastAsia="Calibri" w:hAnsi="GHEA Grapalat" w:cs="Times New Roman"/>
                <w:sz w:val="24"/>
                <w:szCs w:val="24"/>
                <w:lang w:val="hy-AM"/>
              </w:rPr>
            </w:pPr>
          </w:p>
          <w:p w14:paraId="63EC598B" w14:textId="7D34286C" w:rsidR="00705B42" w:rsidRDefault="00705B42" w:rsidP="00787466">
            <w:pPr>
              <w:spacing w:after="200" w:line="360" w:lineRule="auto"/>
              <w:ind w:left="720"/>
              <w:contextualSpacing/>
              <w:jc w:val="both"/>
              <w:rPr>
                <w:rFonts w:ascii="GHEA Grapalat" w:eastAsia="Calibri" w:hAnsi="GHEA Grapalat" w:cs="Times New Roman"/>
                <w:sz w:val="24"/>
                <w:szCs w:val="24"/>
                <w:lang w:val="hy-AM"/>
              </w:rPr>
            </w:pPr>
          </w:p>
          <w:p w14:paraId="54FFABE6" w14:textId="6F726959" w:rsidR="00705B42" w:rsidRDefault="00705B42" w:rsidP="00787466">
            <w:pPr>
              <w:spacing w:after="200" w:line="360" w:lineRule="auto"/>
              <w:ind w:left="720"/>
              <w:contextualSpacing/>
              <w:jc w:val="both"/>
              <w:rPr>
                <w:rFonts w:ascii="GHEA Grapalat" w:eastAsia="Calibri" w:hAnsi="GHEA Grapalat" w:cs="Times New Roman"/>
                <w:sz w:val="24"/>
                <w:szCs w:val="24"/>
                <w:lang w:val="hy-AM"/>
              </w:rPr>
            </w:pPr>
          </w:p>
          <w:p w14:paraId="13407086" w14:textId="77777777" w:rsidR="00705B42" w:rsidRDefault="00705B42" w:rsidP="00787466">
            <w:pPr>
              <w:spacing w:after="200" w:line="360" w:lineRule="auto"/>
              <w:ind w:left="720"/>
              <w:contextualSpacing/>
              <w:jc w:val="both"/>
              <w:rPr>
                <w:rFonts w:ascii="GHEA Grapalat" w:eastAsia="Calibri" w:hAnsi="GHEA Grapalat" w:cs="Times New Roman"/>
                <w:sz w:val="24"/>
                <w:szCs w:val="24"/>
                <w:lang w:val="hy-AM"/>
              </w:rPr>
            </w:pPr>
          </w:p>
          <w:p w14:paraId="01B77A3B" w14:textId="77E81EAE" w:rsidR="00811B81" w:rsidRPr="00CF3D4B" w:rsidRDefault="00367D93" w:rsidP="00CF3D4B">
            <w:pPr>
              <w:numPr>
                <w:ilvl w:val="0"/>
                <w:numId w:val="29"/>
              </w:numPr>
              <w:spacing w:after="0" w:line="360" w:lineRule="auto"/>
              <w:contextualSpacing/>
              <w:jc w:val="both"/>
              <w:rPr>
                <w:rFonts w:ascii="GHEA Grapalat" w:eastAsia="Calibri" w:hAnsi="GHEA Grapalat" w:cs="Times New Roman"/>
                <w:sz w:val="24"/>
                <w:szCs w:val="24"/>
                <w:lang w:val="hy-AM"/>
              </w:rPr>
            </w:pPr>
            <w:r w:rsidRPr="00367D93">
              <w:rPr>
                <w:rFonts w:ascii="GHEA Grapalat" w:eastAsia="Calibri" w:hAnsi="GHEA Grapalat" w:cs="Times New Roman"/>
                <w:sz w:val="24"/>
                <w:szCs w:val="24"/>
                <w:lang w:val="hy-AM"/>
              </w:rPr>
              <w:t>Հրահանգի 14-րդ հոդվածով նախատեսված գործողությունների կատարման մասին տեղեկությունները</w:t>
            </w:r>
            <w:r w:rsidR="00CF3D4B">
              <w:rPr>
                <w:rFonts w:ascii="GHEA Grapalat" w:eastAsia="Calibri" w:hAnsi="GHEA Grapalat" w:cs="Times New Roman"/>
                <w:sz w:val="24"/>
                <w:szCs w:val="24"/>
                <w:lang w:val="hy-AM"/>
              </w:rPr>
              <w:t>:</w:t>
            </w:r>
          </w:p>
        </w:tc>
        <w:tc>
          <w:tcPr>
            <w:tcW w:w="3262" w:type="dxa"/>
            <w:tcBorders>
              <w:left w:val="single" w:sz="4" w:space="0" w:color="auto"/>
            </w:tcBorders>
            <w:shd w:val="clear" w:color="auto" w:fill="auto"/>
          </w:tcPr>
          <w:p w14:paraId="7AEF90D6" w14:textId="77777777" w:rsidR="00C60E4F" w:rsidRDefault="00246910" w:rsidP="00246910">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Ընդունված է</w:t>
            </w:r>
          </w:p>
          <w:p w14:paraId="6B05D0A8" w14:textId="21886E30" w:rsidR="00246910" w:rsidRDefault="00246910" w:rsidP="00246910">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Կատարվել է համապատասխան լրացում</w:t>
            </w:r>
            <w:r w:rsidR="00FA06F4">
              <w:rPr>
                <w:rFonts w:ascii="GHEA Grapalat" w:eastAsia="Times New Roman" w:hAnsi="GHEA Grapalat" w:cs="Times New Roman"/>
                <w:sz w:val="24"/>
                <w:szCs w:val="24"/>
                <w:lang w:val="hy-AM"/>
              </w:rPr>
              <w:t>։</w:t>
            </w:r>
          </w:p>
          <w:p w14:paraId="24217FCA" w14:textId="77777777" w:rsidR="00945D66" w:rsidRDefault="00945D66" w:rsidP="00246910">
            <w:pPr>
              <w:spacing w:after="0" w:line="360" w:lineRule="auto"/>
              <w:jc w:val="center"/>
              <w:rPr>
                <w:rFonts w:ascii="GHEA Grapalat" w:eastAsia="Times New Roman" w:hAnsi="GHEA Grapalat" w:cs="Times New Roman"/>
                <w:sz w:val="24"/>
                <w:szCs w:val="24"/>
                <w:lang w:val="hy-AM"/>
              </w:rPr>
            </w:pPr>
          </w:p>
          <w:p w14:paraId="35BAAC4F" w14:textId="77777777" w:rsidR="00945D66" w:rsidRDefault="00945D66" w:rsidP="00246910">
            <w:pPr>
              <w:spacing w:after="0" w:line="360" w:lineRule="auto"/>
              <w:jc w:val="center"/>
              <w:rPr>
                <w:rFonts w:ascii="GHEA Grapalat" w:eastAsia="Times New Roman" w:hAnsi="GHEA Grapalat" w:cs="Times New Roman"/>
                <w:sz w:val="24"/>
                <w:szCs w:val="24"/>
                <w:lang w:val="hy-AM"/>
              </w:rPr>
            </w:pPr>
          </w:p>
          <w:p w14:paraId="70876A28" w14:textId="77777777" w:rsidR="00945D66" w:rsidRDefault="00945D66" w:rsidP="00246910">
            <w:pPr>
              <w:spacing w:after="0" w:line="360" w:lineRule="auto"/>
              <w:jc w:val="center"/>
              <w:rPr>
                <w:rFonts w:ascii="GHEA Grapalat" w:eastAsia="Times New Roman" w:hAnsi="GHEA Grapalat" w:cs="Times New Roman"/>
                <w:sz w:val="24"/>
                <w:szCs w:val="24"/>
                <w:lang w:val="hy-AM"/>
              </w:rPr>
            </w:pPr>
          </w:p>
          <w:p w14:paraId="16007D5D" w14:textId="77777777" w:rsidR="00945D66" w:rsidRDefault="00945D66" w:rsidP="00945D66">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Ընդունված է</w:t>
            </w:r>
          </w:p>
          <w:p w14:paraId="1B8BD538" w14:textId="77777777" w:rsidR="00945D66" w:rsidRDefault="00945D66" w:rsidP="00AC17F6">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sidR="00AC17F6">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r w:rsidR="00AC17F6">
              <w:rPr>
                <w:rFonts w:ascii="GHEA Grapalat" w:eastAsia="Times New Roman" w:hAnsi="GHEA Grapalat" w:cs="Times New Roman"/>
                <w:sz w:val="24"/>
                <w:szCs w:val="24"/>
                <w:lang w:val="hy-AM"/>
              </w:rPr>
              <w:t>։</w:t>
            </w:r>
          </w:p>
          <w:p w14:paraId="5BC67C66" w14:textId="3211D99E" w:rsidR="00EF779C" w:rsidRDefault="00EF779C" w:rsidP="00AC17F6">
            <w:pPr>
              <w:spacing w:after="0" w:line="360" w:lineRule="auto"/>
              <w:jc w:val="center"/>
              <w:rPr>
                <w:rFonts w:ascii="GHEA Grapalat" w:eastAsia="Times New Roman" w:hAnsi="GHEA Grapalat" w:cs="Times New Roman"/>
                <w:sz w:val="24"/>
                <w:szCs w:val="24"/>
                <w:lang w:val="hy-AM"/>
              </w:rPr>
            </w:pPr>
          </w:p>
          <w:p w14:paraId="71D643BC" w14:textId="43F16C1F" w:rsidR="00BE6009" w:rsidRDefault="00BE6009" w:rsidP="00AC17F6">
            <w:pPr>
              <w:spacing w:after="0" w:line="360" w:lineRule="auto"/>
              <w:jc w:val="center"/>
              <w:rPr>
                <w:rFonts w:ascii="GHEA Grapalat" w:eastAsia="Times New Roman" w:hAnsi="GHEA Grapalat" w:cs="Times New Roman"/>
                <w:sz w:val="24"/>
                <w:szCs w:val="24"/>
                <w:lang w:val="hy-AM"/>
              </w:rPr>
            </w:pPr>
          </w:p>
          <w:p w14:paraId="1FCDBF99" w14:textId="77777777" w:rsidR="00BE6009" w:rsidRDefault="00BE6009" w:rsidP="00AC17F6">
            <w:pPr>
              <w:spacing w:after="0" w:line="360" w:lineRule="auto"/>
              <w:jc w:val="center"/>
              <w:rPr>
                <w:rFonts w:ascii="GHEA Grapalat" w:eastAsia="Times New Roman" w:hAnsi="GHEA Grapalat" w:cs="Times New Roman"/>
                <w:sz w:val="24"/>
                <w:szCs w:val="24"/>
                <w:lang w:val="hy-AM"/>
              </w:rPr>
            </w:pPr>
          </w:p>
          <w:p w14:paraId="4206BB65" w14:textId="77777777" w:rsidR="00EF779C" w:rsidRDefault="00EF779C" w:rsidP="00EF779C">
            <w:pPr>
              <w:spacing w:after="0" w:line="360" w:lineRule="auto"/>
              <w:jc w:val="center"/>
              <w:rPr>
                <w:rFonts w:ascii="GHEA Grapalat" w:eastAsia="Times New Roman" w:hAnsi="GHEA Grapalat" w:cs="Times New Roman"/>
                <w:b/>
                <w:sz w:val="24"/>
                <w:szCs w:val="24"/>
                <w:lang w:val="hy-AM"/>
              </w:rPr>
            </w:pPr>
            <w:r w:rsidRPr="00BE6009">
              <w:rPr>
                <w:rFonts w:ascii="GHEA Grapalat" w:eastAsia="Times New Roman" w:hAnsi="GHEA Grapalat" w:cs="Times New Roman"/>
                <w:b/>
                <w:sz w:val="24"/>
                <w:szCs w:val="24"/>
                <w:lang w:val="hy-AM"/>
              </w:rPr>
              <w:lastRenderedPageBreak/>
              <w:t>Ընդունված է</w:t>
            </w:r>
          </w:p>
          <w:p w14:paraId="71A33B99" w14:textId="77777777" w:rsidR="00EF779C" w:rsidRDefault="00EF779C" w:rsidP="00EF779C">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p>
          <w:p w14:paraId="020C4CC2" w14:textId="77777777" w:rsidR="00EB6D8F" w:rsidRPr="00EB6D8F" w:rsidRDefault="00EB6D8F" w:rsidP="00EB6D8F">
            <w:pPr>
              <w:spacing w:after="0" w:line="360" w:lineRule="auto"/>
              <w:jc w:val="center"/>
              <w:rPr>
                <w:rFonts w:ascii="GHEA Grapalat" w:eastAsia="Times New Roman" w:hAnsi="GHEA Grapalat" w:cs="Times New Roman"/>
                <w:b/>
                <w:sz w:val="24"/>
                <w:szCs w:val="24"/>
                <w:highlight w:val="yellow"/>
                <w:lang w:val="hy-AM"/>
              </w:rPr>
            </w:pPr>
          </w:p>
          <w:p w14:paraId="1E324ACE" w14:textId="7ED665CC" w:rsidR="00EB6D8F" w:rsidRPr="00EB6D8F" w:rsidRDefault="00EB6D8F" w:rsidP="00EB6D8F">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7DC2DFBB" w14:textId="77777777" w:rsidR="00EB6D8F" w:rsidRDefault="00EB6D8F" w:rsidP="00EB6D8F">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p>
          <w:p w14:paraId="52405F57" w14:textId="77777777" w:rsidR="001F5E07" w:rsidRDefault="001F5E07" w:rsidP="001F5E07">
            <w:pPr>
              <w:spacing w:after="0" w:line="360" w:lineRule="auto"/>
              <w:jc w:val="center"/>
              <w:rPr>
                <w:rFonts w:ascii="GHEA Grapalat" w:eastAsia="Times New Roman" w:hAnsi="GHEA Grapalat" w:cs="Times New Roman"/>
                <w:b/>
                <w:sz w:val="24"/>
                <w:szCs w:val="24"/>
                <w:lang w:val="hy-AM"/>
              </w:rPr>
            </w:pPr>
          </w:p>
          <w:p w14:paraId="380DF176" w14:textId="5C1950DF" w:rsidR="001F5E07" w:rsidRPr="00EB6D8F" w:rsidRDefault="001F5E07" w:rsidP="001F5E07">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211DA0CB" w14:textId="77777777" w:rsidR="001F5E07" w:rsidRDefault="001F5E07" w:rsidP="001F5E07">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p>
          <w:p w14:paraId="0265EC72" w14:textId="6BCC0CE5" w:rsidR="001F5E07" w:rsidRDefault="001F5E07" w:rsidP="001F5E07">
            <w:pPr>
              <w:spacing w:after="0" w:line="360" w:lineRule="auto"/>
              <w:jc w:val="center"/>
              <w:rPr>
                <w:rFonts w:ascii="GHEA Grapalat" w:eastAsia="Times New Roman" w:hAnsi="GHEA Grapalat" w:cs="Times New Roman"/>
                <w:b/>
                <w:sz w:val="24"/>
                <w:szCs w:val="24"/>
                <w:lang w:val="hy-AM"/>
              </w:rPr>
            </w:pPr>
          </w:p>
          <w:p w14:paraId="0E179306" w14:textId="396FFAF6" w:rsidR="00BE6009" w:rsidRDefault="00BE6009" w:rsidP="001F5E07">
            <w:pPr>
              <w:spacing w:after="0" w:line="360" w:lineRule="auto"/>
              <w:jc w:val="center"/>
              <w:rPr>
                <w:rFonts w:ascii="GHEA Grapalat" w:eastAsia="Times New Roman" w:hAnsi="GHEA Grapalat" w:cs="Times New Roman"/>
                <w:b/>
                <w:sz w:val="24"/>
                <w:szCs w:val="24"/>
                <w:lang w:val="hy-AM"/>
              </w:rPr>
            </w:pPr>
          </w:p>
          <w:p w14:paraId="17FB8889" w14:textId="77777777" w:rsidR="00BE6009" w:rsidRDefault="00BE6009" w:rsidP="001F5E07">
            <w:pPr>
              <w:spacing w:after="0" w:line="360" w:lineRule="auto"/>
              <w:jc w:val="center"/>
              <w:rPr>
                <w:rFonts w:ascii="GHEA Grapalat" w:eastAsia="Times New Roman" w:hAnsi="GHEA Grapalat" w:cs="Times New Roman"/>
                <w:b/>
                <w:sz w:val="24"/>
                <w:szCs w:val="24"/>
                <w:lang w:val="hy-AM"/>
              </w:rPr>
            </w:pPr>
          </w:p>
          <w:p w14:paraId="08AE6297" w14:textId="06478FD7" w:rsidR="001F5E07" w:rsidRPr="00EB6D8F" w:rsidRDefault="001F5E07" w:rsidP="001F5E07">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48C287A0" w14:textId="6FB6340C" w:rsidR="001F5E07" w:rsidRDefault="001F5E07" w:rsidP="001F5E07">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lastRenderedPageBreak/>
              <w:t xml:space="preserve">Կատարվել </w:t>
            </w:r>
            <w:r>
              <w:rPr>
                <w:rFonts w:ascii="GHEA Grapalat" w:eastAsia="Times New Roman" w:hAnsi="GHEA Grapalat" w:cs="Times New Roman"/>
                <w:sz w:val="24"/>
                <w:szCs w:val="24"/>
                <w:lang w:val="hy-AM"/>
              </w:rPr>
              <w:t>է</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w:t>
            </w:r>
          </w:p>
          <w:p w14:paraId="3BF7B475" w14:textId="77777777" w:rsidR="00BE6009" w:rsidRDefault="00BE6009" w:rsidP="001F5E07">
            <w:pPr>
              <w:spacing w:after="0" w:line="360" w:lineRule="auto"/>
              <w:jc w:val="center"/>
              <w:rPr>
                <w:rFonts w:ascii="GHEA Grapalat" w:eastAsia="Times New Roman" w:hAnsi="GHEA Grapalat" w:cs="Times New Roman"/>
                <w:sz w:val="24"/>
                <w:szCs w:val="24"/>
                <w:lang w:val="hy-AM"/>
              </w:rPr>
            </w:pPr>
          </w:p>
          <w:p w14:paraId="69D9E5B5" w14:textId="77777777" w:rsidR="00DE38CE" w:rsidRPr="00EB6D8F" w:rsidRDefault="00DE38CE" w:rsidP="00DE38CE">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613B06CB" w14:textId="77777777" w:rsidR="00DE38CE" w:rsidRDefault="00DE38CE" w:rsidP="00DE38CE">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 xml:space="preserve">են </w:t>
            </w:r>
            <w:r w:rsidRPr="00246910">
              <w:rPr>
                <w:rFonts w:ascii="GHEA Grapalat" w:eastAsia="Times New Roman" w:hAnsi="GHEA Grapalat" w:cs="Times New Roman"/>
                <w:sz w:val="24"/>
                <w:szCs w:val="24"/>
                <w:lang w:val="hy-AM"/>
              </w:rPr>
              <w:t xml:space="preserve">համապատասխան </w:t>
            </w:r>
            <w:r>
              <w:rPr>
                <w:rFonts w:ascii="GHEA Grapalat" w:eastAsia="Times New Roman" w:hAnsi="GHEA Grapalat" w:cs="Times New Roman"/>
                <w:sz w:val="24"/>
                <w:szCs w:val="24"/>
                <w:lang w:val="hy-AM"/>
              </w:rPr>
              <w:t>փոփոխություններ։</w:t>
            </w:r>
          </w:p>
          <w:p w14:paraId="59727A99" w14:textId="77777777" w:rsidR="008F0047" w:rsidRDefault="008F0047" w:rsidP="008F0047">
            <w:pPr>
              <w:spacing w:after="0" w:line="360" w:lineRule="auto"/>
              <w:jc w:val="center"/>
              <w:rPr>
                <w:rFonts w:ascii="GHEA Grapalat" w:eastAsia="Times New Roman" w:hAnsi="GHEA Grapalat" w:cs="Times New Roman"/>
                <w:b/>
                <w:sz w:val="24"/>
                <w:szCs w:val="24"/>
                <w:lang w:val="hy-AM"/>
              </w:rPr>
            </w:pPr>
          </w:p>
          <w:p w14:paraId="308095FA" w14:textId="232EE777" w:rsidR="008F0047" w:rsidRPr="00EB6D8F" w:rsidRDefault="008F0047" w:rsidP="008F0047">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786A452B" w14:textId="77777777" w:rsidR="008F0047" w:rsidRDefault="008F0047" w:rsidP="008F0047">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sidR="006A5E3F">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w:t>
            </w:r>
            <w:r w:rsidR="006A5E3F">
              <w:rPr>
                <w:rFonts w:ascii="GHEA Grapalat" w:eastAsia="Times New Roman" w:hAnsi="GHEA Grapalat" w:cs="Times New Roman"/>
                <w:sz w:val="24"/>
                <w:szCs w:val="24"/>
                <w:lang w:val="hy-AM"/>
              </w:rPr>
              <w:t>ներ</w:t>
            </w:r>
          </w:p>
          <w:p w14:paraId="4EB73228" w14:textId="77777777" w:rsidR="00D276D8" w:rsidRDefault="00D276D8" w:rsidP="008F0047">
            <w:pPr>
              <w:spacing w:after="0" w:line="360" w:lineRule="auto"/>
              <w:jc w:val="center"/>
              <w:rPr>
                <w:rFonts w:ascii="GHEA Grapalat" w:eastAsia="Times New Roman" w:hAnsi="GHEA Grapalat" w:cs="Times New Roman"/>
                <w:sz w:val="24"/>
                <w:szCs w:val="24"/>
                <w:lang w:val="hy-AM"/>
              </w:rPr>
            </w:pPr>
          </w:p>
          <w:p w14:paraId="1C4D3F73" w14:textId="77777777" w:rsidR="00D276D8" w:rsidRDefault="00D276D8" w:rsidP="008F0047">
            <w:pPr>
              <w:spacing w:after="0" w:line="360" w:lineRule="auto"/>
              <w:jc w:val="center"/>
              <w:rPr>
                <w:rFonts w:ascii="GHEA Grapalat" w:eastAsia="Times New Roman" w:hAnsi="GHEA Grapalat" w:cs="Times New Roman"/>
                <w:sz w:val="24"/>
                <w:szCs w:val="24"/>
                <w:lang w:val="hy-AM"/>
              </w:rPr>
            </w:pPr>
          </w:p>
          <w:p w14:paraId="7F5F787D" w14:textId="77777777" w:rsidR="00D276D8" w:rsidRPr="00EB6D8F" w:rsidRDefault="00D276D8" w:rsidP="00D276D8">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4314201F" w14:textId="77777777" w:rsidR="00D276D8" w:rsidRDefault="00D276D8" w:rsidP="00D276D8">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p>
          <w:p w14:paraId="2706D47E" w14:textId="77777777" w:rsidR="00D276D8" w:rsidRDefault="00D276D8" w:rsidP="00D276D8">
            <w:pPr>
              <w:spacing w:after="0" w:line="360" w:lineRule="auto"/>
              <w:jc w:val="center"/>
              <w:rPr>
                <w:rFonts w:ascii="GHEA Grapalat" w:eastAsia="Times New Roman" w:hAnsi="GHEA Grapalat" w:cs="Times New Roman"/>
                <w:sz w:val="24"/>
                <w:szCs w:val="24"/>
                <w:lang w:val="hy-AM"/>
              </w:rPr>
            </w:pPr>
          </w:p>
          <w:p w14:paraId="4C12B68C" w14:textId="77777777" w:rsidR="00D276D8" w:rsidRPr="00EB6D8F" w:rsidRDefault="00D276D8" w:rsidP="00D276D8">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lastRenderedPageBreak/>
              <w:t>Ընդունված է</w:t>
            </w:r>
          </w:p>
          <w:p w14:paraId="0E1F05C8" w14:textId="77777777" w:rsidR="00D276D8" w:rsidRDefault="00D276D8" w:rsidP="00D276D8">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p>
          <w:p w14:paraId="783E1E0F" w14:textId="77777777" w:rsidR="00BE6009" w:rsidRDefault="00BE6009" w:rsidP="00F135D0">
            <w:pPr>
              <w:spacing w:after="0" w:line="360" w:lineRule="auto"/>
              <w:jc w:val="center"/>
              <w:rPr>
                <w:rFonts w:ascii="GHEA Grapalat" w:eastAsia="Times New Roman" w:hAnsi="GHEA Grapalat" w:cs="Times New Roman"/>
                <w:b/>
                <w:sz w:val="24"/>
                <w:szCs w:val="24"/>
                <w:lang w:val="hy-AM"/>
              </w:rPr>
            </w:pPr>
          </w:p>
          <w:p w14:paraId="5A68443E" w14:textId="77777777" w:rsidR="00BE6009" w:rsidRDefault="00BE6009" w:rsidP="00F135D0">
            <w:pPr>
              <w:spacing w:after="0" w:line="360" w:lineRule="auto"/>
              <w:jc w:val="center"/>
              <w:rPr>
                <w:rFonts w:ascii="GHEA Grapalat" w:eastAsia="Times New Roman" w:hAnsi="GHEA Grapalat" w:cs="Times New Roman"/>
                <w:b/>
                <w:sz w:val="24"/>
                <w:szCs w:val="24"/>
                <w:lang w:val="hy-AM"/>
              </w:rPr>
            </w:pPr>
          </w:p>
          <w:p w14:paraId="572D7903" w14:textId="021428A7" w:rsidR="00F135D0" w:rsidRPr="00EB6D8F" w:rsidRDefault="00F135D0" w:rsidP="00F135D0">
            <w:pPr>
              <w:spacing w:after="0" w:line="360" w:lineRule="auto"/>
              <w:jc w:val="center"/>
              <w:rPr>
                <w:rFonts w:ascii="GHEA Grapalat" w:eastAsia="Times New Roman" w:hAnsi="GHEA Grapalat" w:cs="Times New Roman"/>
                <w:b/>
                <w:sz w:val="24"/>
                <w:szCs w:val="24"/>
                <w:lang w:val="hy-AM"/>
              </w:rPr>
            </w:pPr>
            <w:r w:rsidRPr="00EB6D8F">
              <w:rPr>
                <w:rFonts w:ascii="GHEA Grapalat" w:eastAsia="Times New Roman" w:hAnsi="GHEA Grapalat" w:cs="Times New Roman"/>
                <w:b/>
                <w:sz w:val="24"/>
                <w:szCs w:val="24"/>
                <w:lang w:val="hy-AM"/>
              </w:rPr>
              <w:t>Ընդունված է</w:t>
            </w:r>
          </w:p>
          <w:p w14:paraId="3D84BBD5" w14:textId="77777777" w:rsidR="00F135D0" w:rsidRDefault="00F135D0" w:rsidP="00F135D0">
            <w:pPr>
              <w:spacing w:after="0" w:line="360" w:lineRule="auto"/>
              <w:jc w:val="center"/>
              <w:rPr>
                <w:rFonts w:ascii="GHEA Grapalat" w:eastAsia="Times New Roman" w:hAnsi="GHEA Grapalat" w:cs="Times New Roman"/>
                <w:sz w:val="24"/>
                <w:szCs w:val="24"/>
                <w:lang w:val="hy-AM"/>
              </w:rPr>
            </w:pPr>
            <w:r w:rsidRPr="00246910">
              <w:rPr>
                <w:rFonts w:ascii="GHEA Grapalat" w:eastAsia="Times New Roman" w:hAnsi="GHEA Grapalat" w:cs="Times New Roman"/>
                <w:sz w:val="24"/>
                <w:szCs w:val="24"/>
                <w:lang w:val="hy-AM"/>
              </w:rPr>
              <w:t xml:space="preserve">Կատարվել </w:t>
            </w:r>
            <w:r>
              <w:rPr>
                <w:rFonts w:ascii="GHEA Grapalat" w:eastAsia="Times New Roman" w:hAnsi="GHEA Grapalat" w:cs="Times New Roman"/>
                <w:sz w:val="24"/>
                <w:szCs w:val="24"/>
                <w:lang w:val="hy-AM"/>
              </w:rPr>
              <w:t>են</w:t>
            </w:r>
            <w:r w:rsidRPr="00246910">
              <w:rPr>
                <w:rFonts w:ascii="GHEA Grapalat" w:eastAsia="Times New Roman" w:hAnsi="GHEA Grapalat" w:cs="Times New Roman"/>
                <w:sz w:val="24"/>
                <w:szCs w:val="24"/>
                <w:lang w:val="hy-AM"/>
              </w:rPr>
              <w:t xml:space="preserve"> համապատասխան </w:t>
            </w:r>
            <w:r>
              <w:rPr>
                <w:rFonts w:ascii="GHEA Grapalat" w:eastAsia="Times New Roman" w:hAnsi="GHEA Grapalat" w:cs="Times New Roman"/>
                <w:sz w:val="24"/>
                <w:szCs w:val="24"/>
                <w:lang w:val="hy-AM"/>
              </w:rPr>
              <w:t>փոփոխություններ</w:t>
            </w:r>
          </w:p>
          <w:p w14:paraId="6F0DA353"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86BF22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D20655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83ED17F"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6E67FD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DDCC22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BA2BC9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45707D4"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B032BF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BE10F0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FC7F47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0FE7A7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A9FF30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7353DB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3E1D6F4"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7A1545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7050F83"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C709302"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E2D5FB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B505E24"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2A09938"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262945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60E5BA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F2B1561"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CC0631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2F46733"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6A972E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3BD80E8"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3D0A04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FA5E4E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3C68FF3"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098B16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CB6DE6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B1D1D4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78968A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F0C373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D6D11C1"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E85CD0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E9F8F6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90941E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D6E0C0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6C4B8F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E1C6EB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54E1EB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7F951F5"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103E9C2"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459714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483002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6A99425"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181969F"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ABEC5D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1FBE17F"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5583F9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0DA8DA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C6518E4"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FFB4F0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A0F563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F25A6D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ECFB2C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DDFE5F1"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8D93F2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6F5908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054D67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34793B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42F88D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78AAF12"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F9C928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9F7325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9A83D92"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E4C209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18788E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9F0734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14B78F2"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B92AE7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AE909F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0592CA8"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800E92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45552E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3DF33AF"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4996B1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6E3280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72B3C9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01D6BA65"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731108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9C62EB5"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9EF40C6"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460773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5C046D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238D95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171FE7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5BBED4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81C898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3226285"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843FE60"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152D467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1260F09"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DF3B892"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A452BC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8E83DD4"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0D8E6F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B7EC64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410DB6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6EB3D26E"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0346D63"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101F691"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1FB4AA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3CC6F2F"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5E9E2A5A"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449E6F4D"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38F5B38C"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808678B"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712CD127" w14:textId="77777777" w:rsidR="00E5263A" w:rsidRDefault="00E5263A" w:rsidP="00F135D0">
            <w:pPr>
              <w:spacing w:after="0" w:line="360" w:lineRule="auto"/>
              <w:jc w:val="center"/>
              <w:rPr>
                <w:rFonts w:ascii="GHEA Grapalat" w:eastAsia="Times New Roman" w:hAnsi="GHEA Grapalat" w:cs="Times New Roman"/>
                <w:sz w:val="24"/>
                <w:szCs w:val="24"/>
                <w:lang w:val="hy-AM"/>
              </w:rPr>
            </w:pPr>
          </w:p>
          <w:p w14:paraId="209DD2E7" w14:textId="77777777" w:rsidR="00705B42" w:rsidRPr="00E5263A" w:rsidRDefault="00705B42" w:rsidP="00705B42">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61B0A7C1" w14:textId="77777777" w:rsidR="00705B42" w:rsidRDefault="00705B42" w:rsidP="00705B42">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հիմնավորման 1-ին և 2-րդ մասերում կատարվել են համապատասխան լրացումներ։</w:t>
            </w:r>
          </w:p>
          <w:p w14:paraId="4CD39F0A" w14:textId="77777777" w:rsidR="00705B42" w:rsidRDefault="00705B42" w:rsidP="00787466">
            <w:pPr>
              <w:spacing w:after="0" w:line="360" w:lineRule="auto"/>
              <w:jc w:val="center"/>
              <w:rPr>
                <w:rFonts w:ascii="GHEA Grapalat" w:eastAsia="Times New Roman" w:hAnsi="GHEA Grapalat" w:cs="Times New Roman"/>
                <w:b/>
                <w:sz w:val="24"/>
                <w:szCs w:val="24"/>
                <w:lang w:val="hy-AM"/>
              </w:rPr>
            </w:pPr>
          </w:p>
          <w:p w14:paraId="0F82674A" w14:textId="2875DE08" w:rsidR="00787466" w:rsidRPr="00E5263A" w:rsidRDefault="00787466" w:rsidP="00787466">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3EF89AD0" w14:textId="2FA6B00B" w:rsidR="00E5263A" w:rsidRDefault="00787466" w:rsidP="00787466">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Նախագծի հիմնավորման </w:t>
            </w:r>
            <w:r w:rsidR="00705B42">
              <w:rPr>
                <w:rFonts w:ascii="GHEA Grapalat" w:eastAsia="Times New Roman" w:hAnsi="GHEA Grapalat" w:cs="Times New Roman"/>
                <w:sz w:val="24"/>
                <w:szCs w:val="24"/>
                <w:lang w:val="hy-AM"/>
              </w:rPr>
              <w:t xml:space="preserve">1-ին և </w:t>
            </w:r>
            <w:r w:rsidR="00C17582">
              <w:rPr>
                <w:rFonts w:ascii="GHEA Grapalat" w:eastAsia="Times New Roman" w:hAnsi="GHEA Grapalat" w:cs="Times New Roman"/>
                <w:sz w:val="24"/>
                <w:szCs w:val="24"/>
                <w:lang w:val="hy-AM"/>
              </w:rPr>
              <w:t>2</w:t>
            </w:r>
            <w:r>
              <w:rPr>
                <w:rFonts w:ascii="GHEA Grapalat" w:eastAsia="Times New Roman" w:hAnsi="GHEA Grapalat" w:cs="Times New Roman"/>
                <w:sz w:val="24"/>
                <w:szCs w:val="24"/>
                <w:lang w:val="hy-AM"/>
              </w:rPr>
              <w:t>-</w:t>
            </w:r>
            <w:r w:rsidR="00C17582">
              <w:rPr>
                <w:rFonts w:ascii="GHEA Grapalat" w:eastAsia="Times New Roman" w:hAnsi="GHEA Grapalat" w:cs="Times New Roman"/>
                <w:sz w:val="24"/>
                <w:szCs w:val="24"/>
                <w:lang w:val="hy-AM"/>
              </w:rPr>
              <w:t>րդ</w:t>
            </w:r>
            <w:r>
              <w:rPr>
                <w:rFonts w:ascii="GHEA Grapalat" w:eastAsia="Times New Roman" w:hAnsi="GHEA Grapalat" w:cs="Times New Roman"/>
                <w:sz w:val="24"/>
                <w:szCs w:val="24"/>
                <w:lang w:val="hy-AM"/>
              </w:rPr>
              <w:t xml:space="preserve"> մաս</w:t>
            </w:r>
            <w:r w:rsidR="00705B42">
              <w:rPr>
                <w:rFonts w:ascii="GHEA Grapalat" w:eastAsia="Times New Roman" w:hAnsi="GHEA Grapalat" w:cs="Times New Roman"/>
                <w:sz w:val="24"/>
                <w:szCs w:val="24"/>
                <w:lang w:val="hy-AM"/>
              </w:rPr>
              <w:t>եր</w:t>
            </w:r>
            <w:r>
              <w:rPr>
                <w:rFonts w:ascii="GHEA Grapalat" w:eastAsia="Times New Roman" w:hAnsi="GHEA Grapalat" w:cs="Times New Roman"/>
                <w:sz w:val="24"/>
                <w:szCs w:val="24"/>
                <w:lang w:val="hy-AM"/>
              </w:rPr>
              <w:t>ում կատարվել են համապատասխան լրացումներ։</w:t>
            </w:r>
          </w:p>
          <w:p w14:paraId="637D2ED5" w14:textId="6D0ED37E" w:rsidR="00E5263A" w:rsidRDefault="00E5263A" w:rsidP="00F135D0">
            <w:pPr>
              <w:spacing w:after="0" w:line="360" w:lineRule="auto"/>
              <w:jc w:val="center"/>
              <w:rPr>
                <w:rFonts w:ascii="GHEA Grapalat" w:eastAsia="Times New Roman" w:hAnsi="GHEA Grapalat" w:cs="Times New Roman"/>
                <w:b/>
                <w:sz w:val="24"/>
                <w:szCs w:val="24"/>
                <w:lang w:val="hy-AM"/>
              </w:rPr>
            </w:pPr>
          </w:p>
          <w:p w14:paraId="6CD478DD" w14:textId="77777777" w:rsidR="00BE6009" w:rsidRPr="00E5263A" w:rsidRDefault="00BE6009" w:rsidP="00F135D0">
            <w:pPr>
              <w:spacing w:after="0" w:line="360" w:lineRule="auto"/>
              <w:jc w:val="center"/>
              <w:rPr>
                <w:rFonts w:ascii="GHEA Grapalat" w:eastAsia="Times New Roman" w:hAnsi="GHEA Grapalat" w:cs="Times New Roman"/>
                <w:b/>
                <w:sz w:val="24"/>
                <w:szCs w:val="24"/>
                <w:lang w:val="hy-AM"/>
              </w:rPr>
            </w:pPr>
          </w:p>
          <w:p w14:paraId="4DF7C616" w14:textId="006C043C" w:rsidR="00E5263A" w:rsidRPr="00E5263A" w:rsidRDefault="00E5263A" w:rsidP="00E5263A">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76D8DEC8" w14:textId="4AEB1C22" w:rsidR="00E5263A" w:rsidRPr="00D9070D" w:rsidRDefault="00E5263A" w:rsidP="00E5263A">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Նախագծի հիմնավորման 4-րդ մասում կատարվել են համապատասխան լրացումներ։</w:t>
            </w:r>
          </w:p>
        </w:tc>
      </w:tr>
      <w:tr w:rsidR="00081F93" w:rsidRPr="00423041" w14:paraId="2930E4FB" w14:textId="77777777" w:rsidTr="00C60E4F">
        <w:tc>
          <w:tcPr>
            <w:tcW w:w="10462" w:type="dxa"/>
            <w:vMerge w:val="restart"/>
            <w:tcBorders>
              <w:top w:val="single" w:sz="4" w:space="0" w:color="auto"/>
              <w:left w:val="single" w:sz="4" w:space="0" w:color="auto"/>
              <w:right w:val="single" w:sz="4" w:space="0" w:color="auto"/>
            </w:tcBorders>
            <w:shd w:val="clear" w:color="auto" w:fill="BFBFBF" w:themeFill="background1" w:themeFillShade="BF"/>
          </w:tcPr>
          <w:p w14:paraId="4AB9CF71" w14:textId="77777777" w:rsidR="00923938" w:rsidRPr="007778F0" w:rsidRDefault="00570BAB" w:rsidP="00AF2FF8">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sidRPr="007778F0">
              <w:rPr>
                <w:rFonts w:ascii="GHEA Grapalat" w:eastAsia="Times New Roman" w:hAnsi="GHEA Grapalat" w:cs="Times New Roman"/>
                <w:b/>
                <w:kern w:val="0"/>
                <w:szCs w:val="24"/>
                <w:lang w:val="en-US" w:eastAsia="en-US" w:bidi="ar-SA"/>
              </w:rPr>
              <w:lastRenderedPageBreak/>
              <w:t>ԱՆՎ</w:t>
            </w:r>
            <w:r w:rsidR="00D235DB" w:rsidRPr="007778F0">
              <w:rPr>
                <w:rFonts w:ascii="GHEA Grapalat" w:eastAsia="Times New Roman" w:hAnsi="GHEA Grapalat" w:cs="Times New Roman"/>
                <w:b/>
                <w:kern w:val="0"/>
                <w:szCs w:val="24"/>
                <w:lang w:val="en-US" w:eastAsia="en-US" w:bidi="ar-SA"/>
              </w:rPr>
              <w:t>ՏԱՆԳՈՒԹՅԱՆ ԽՈՐՀՐԴԻ ԳՐԱՍԵՆՅԱԿ</w:t>
            </w:r>
          </w:p>
        </w:tc>
        <w:tc>
          <w:tcPr>
            <w:tcW w:w="3262" w:type="dxa"/>
            <w:tcBorders>
              <w:left w:val="single" w:sz="4" w:space="0" w:color="auto"/>
            </w:tcBorders>
            <w:shd w:val="clear" w:color="auto" w:fill="BFBFBF" w:themeFill="background1" w:themeFillShade="BF"/>
          </w:tcPr>
          <w:p w14:paraId="5557ED21" w14:textId="77777777" w:rsidR="00923938" w:rsidRPr="007778F0" w:rsidRDefault="007778F0" w:rsidP="007778F0">
            <w:pPr>
              <w:spacing w:after="0" w:line="360" w:lineRule="auto"/>
              <w:jc w:val="both"/>
              <w:rPr>
                <w:rFonts w:ascii="GHEA Grapalat" w:eastAsia="Times New Roman" w:hAnsi="GHEA Grapalat" w:cs="Times New Roman"/>
                <w:b/>
                <w:sz w:val="24"/>
                <w:szCs w:val="24"/>
              </w:rPr>
            </w:pPr>
            <w:r w:rsidRPr="007778F0">
              <w:rPr>
                <w:rFonts w:ascii="GHEA Grapalat" w:eastAsia="Times New Roman" w:hAnsi="GHEA Grapalat" w:cs="Times New Roman"/>
                <w:b/>
                <w:sz w:val="24"/>
                <w:szCs w:val="24"/>
              </w:rPr>
              <w:t>23</w:t>
            </w:r>
            <w:r w:rsidR="00923938"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00923938"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00923938" w:rsidRPr="00423041">
              <w:rPr>
                <w:rFonts w:ascii="GHEA Grapalat" w:eastAsia="Times New Roman" w:hAnsi="GHEA Grapalat" w:cs="Times New Roman"/>
                <w:b/>
                <w:sz w:val="24"/>
                <w:szCs w:val="24"/>
              </w:rPr>
              <w:t>թ.</w:t>
            </w:r>
          </w:p>
        </w:tc>
      </w:tr>
      <w:tr w:rsidR="00081F93" w:rsidRPr="00423041" w14:paraId="683BF425" w14:textId="77777777" w:rsidTr="00C60E4F">
        <w:tc>
          <w:tcPr>
            <w:tcW w:w="10462" w:type="dxa"/>
            <w:vMerge/>
            <w:tcBorders>
              <w:left w:val="single" w:sz="4" w:space="0" w:color="auto"/>
              <w:right w:val="single" w:sz="4" w:space="0" w:color="auto"/>
            </w:tcBorders>
            <w:shd w:val="clear" w:color="auto" w:fill="BFBFBF" w:themeFill="background1" w:themeFillShade="BF"/>
          </w:tcPr>
          <w:p w14:paraId="53CD2A6E" w14:textId="77777777" w:rsidR="00923938" w:rsidRPr="007778F0" w:rsidRDefault="00923938" w:rsidP="00AF2FF8">
            <w:pPr>
              <w:pStyle w:val="ListParagraph"/>
              <w:spacing w:line="360" w:lineRule="auto"/>
              <w:ind w:left="360"/>
              <w:jc w:val="left"/>
              <w:rPr>
                <w:rFonts w:ascii="GHEA Grapalat" w:eastAsia="Times New Roman" w:hAnsi="GHEA Grapalat" w:cs="Times New Roman"/>
                <w:b/>
                <w:kern w:val="0"/>
                <w:szCs w:val="24"/>
                <w:lang w:val="en-US" w:eastAsia="en-US" w:bidi="ar-SA"/>
              </w:rPr>
            </w:pPr>
          </w:p>
        </w:tc>
        <w:tc>
          <w:tcPr>
            <w:tcW w:w="3262" w:type="dxa"/>
            <w:tcBorders>
              <w:left w:val="single" w:sz="4" w:space="0" w:color="auto"/>
            </w:tcBorders>
            <w:shd w:val="clear" w:color="auto" w:fill="BFBFBF" w:themeFill="background1" w:themeFillShade="BF"/>
          </w:tcPr>
          <w:p w14:paraId="00E18F1D" w14:textId="77777777" w:rsidR="00923938" w:rsidRPr="007778F0" w:rsidRDefault="00923938" w:rsidP="00AF2FF8">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007778F0" w:rsidRPr="007778F0">
              <w:rPr>
                <w:rFonts w:ascii="GHEA Grapalat" w:eastAsia="Times New Roman" w:hAnsi="GHEA Grapalat" w:cs="Times New Roman"/>
                <w:b/>
                <w:sz w:val="24"/>
                <w:szCs w:val="24"/>
              </w:rPr>
              <w:t xml:space="preserve"> /40.39/13386</w:t>
            </w:r>
          </w:p>
        </w:tc>
      </w:tr>
      <w:tr w:rsidR="00081F93" w:rsidRPr="00CB5218" w14:paraId="358AED79" w14:textId="77777777" w:rsidTr="00C60E4F">
        <w:tc>
          <w:tcPr>
            <w:tcW w:w="10462" w:type="dxa"/>
            <w:tcBorders>
              <w:top w:val="single" w:sz="4" w:space="0" w:color="auto"/>
              <w:left w:val="single" w:sz="4" w:space="0" w:color="auto"/>
              <w:right w:val="single" w:sz="4" w:space="0" w:color="auto"/>
            </w:tcBorders>
            <w:shd w:val="clear" w:color="auto" w:fill="auto"/>
          </w:tcPr>
          <w:p w14:paraId="5F121A83" w14:textId="77777777" w:rsidR="00923938" w:rsidRPr="002323EC" w:rsidRDefault="007778F0" w:rsidP="00AF2FF8">
            <w:pPr>
              <w:spacing w:line="360" w:lineRule="auto"/>
              <w:ind w:firstLine="567"/>
              <w:jc w:val="both"/>
              <w:rPr>
                <w:rFonts w:ascii="GHEA Grapalat" w:eastAsia="Calibri" w:hAnsi="GHEA Grapalat" w:cs="Times New Roman"/>
                <w:sz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Borders>
              <w:left w:val="single" w:sz="4" w:space="0" w:color="auto"/>
            </w:tcBorders>
            <w:shd w:val="clear" w:color="auto" w:fill="auto"/>
          </w:tcPr>
          <w:p w14:paraId="54900E8C" w14:textId="77777777" w:rsidR="003842BD" w:rsidRPr="00E97EB9" w:rsidRDefault="007778F0" w:rsidP="00D65629">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w:t>
            </w:r>
          </w:p>
        </w:tc>
      </w:tr>
      <w:tr w:rsidR="00F242F7" w:rsidRPr="00CB5218" w14:paraId="5B9B62E2" w14:textId="77777777" w:rsidTr="00C60E4F">
        <w:trPr>
          <w:trHeight w:val="485"/>
        </w:trPr>
        <w:tc>
          <w:tcPr>
            <w:tcW w:w="10462" w:type="dxa"/>
            <w:vMerge w:val="restart"/>
            <w:tcBorders>
              <w:top w:val="single" w:sz="4" w:space="0" w:color="auto"/>
            </w:tcBorders>
            <w:shd w:val="clear" w:color="auto" w:fill="BFBFBF" w:themeFill="background1" w:themeFillShade="BF"/>
          </w:tcPr>
          <w:p w14:paraId="2430F482" w14:textId="77777777" w:rsidR="00562006" w:rsidRPr="00562006" w:rsidRDefault="00562006" w:rsidP="00562006">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sidRPr="00562006">
              <w:rPr>
                <w:rFonts w:ascii="GHEA Grapalat" w:eastAsia="Times New Roman" w:hAnsi="GHEA Grapalat" w:cs="Times New Roman"/>
                <w:b/>
                <w:kern w:val="0"/>
                <w:szCs w:val="24"/>
                <w:lang w:val="en-US" w:eastAsia="en-US" w:bidi="ar-SA"/>
              </w:rPr>
              <w:t xml:space="preserve">ԱՐՏԱՔԻՆ ԳՈՐԾԵՐԻ ՆԱԽԱՐԱՐՈՒԹՅՈՒՆ </w:t>
            </w:r>
          </w:p>
        </w:tc>
        <w:tc>
          <w:tcPr>
            <w:tcW w:w="3262" w:type="dxa"/>
            <w:tcBorders>
              <w:left w:val="single" w:sz="4" w:space="0" w:color="auto"/>
            </w:tcBorders>
            <w:shd w:val="clear" w:color="auto" w:fill="BFBFBF" w:themeFill="background1" w:themeFillShade="BF"/>
          </w:tcPr>
          <w:p w14:paraId="0520EFC7" w14:textId="77777777" w:rsidR="00562006" w:rsidRPr="007778F0" w:rsidRDefault="00562006" w:rsidP="00562006">
            <w:pPr>
              <w:spacing w:after="0" w:line="360" w:lineRule="auto"/>
              <w:jc w:val="both"/>
              <w:rPr>
                <w:rFonts w:ascii="GHEA Grapalat" w:eastAsia="Times New Roman" w:hAnsi="GHEA Grapalat" w:cs="Times New Roman"/>
                <w:b/>
                <w:sz w:val="24"/>
                <w:szCs w:val="24"/>
              </w:rPr>
            </w:pPr>
            <w:r w:rsidRPr="007778F0">
              <w:rPr>
                <w:rFonts w:ascii="GHEA Grapalat" w:eastAsia="Times New Roman" w:hAnsi="GHEA Grapalat" w:cs="Times New Roman"/>
                <w:b/>
                <w:sz w:val="24"/>
                <w:szCs w:val="24"/>
              </w:rPr>
              <w:t>23</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F242F7" w:rsidRPr="00CB5218" w14:paraId="212D2AD3" w14:textId="77777777" w:rsidTr="00C60E4F">
        <w:trPr>
          <w:trHeight w:val="485"/>
        </w:trPr>
        <w:tc>
          <w:tcPr>
            <w:tcW w:w="10462" w:type="dxa"/>
            <w:vMerge/>
            <w:tcBorders>
              <w:bottom w:val="single" w:sz="4" w:space="0" w:color="auto"/>
            </w:tcBorders>
            <w:shd w:val="clear" w:color="auto" w:fill="BFBFBF" w:themeFill="background1" w:themeFillShade="BF"/>
          </w:tcPr>
          <w:p w14:paraId="732D5DC7" w14:textId="77777777" w:rsidR="00562006" w:rsidRPr="00562006" w:rsidRDefault="00562006" w:rsidP="00562006">
            <w:pPr>
              <w:spacing w:after="0" w:line="360" w:lineRule="auto"/>
              <w:jc w:val="both"/>
              <w:rPr>
                <w:rFonts w:ascii="GHEA Grapalat" w:eastAsia="Times New Roman" w:hAnsi="GHEA Grapalat" w:cs="Times New Roman"/>
                <w:b/>
                <w:sz w:val="24"/>
                <w:szCs w:val="24"/>
              </w:rPr>
            </w:pPr>
          </w:p>
        </w:tc>
        <w:tc>
          <w:tcPr>
            <w:tcW w:w="3262" w:type="dxa"/>
            <w:tcBorders>
              <w:left w:val="single" w:sz="4" w:space="0" w:color="auto"/>
            </w:tcBorders>
            <w:shd w:val="clear" w:color="auto" w:fill="BFBFBF" w:themeFill="background1" w:themeFillShade="BF"/>
          </w:tcPr>
          <w:p w14:paraId="2E7387CA" w14:textId="77777777" w:rsidR="00562006" w:rsidRPr="007778F0" w:rsidRDefault="00562006" w:rsidP="00562006">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7778F0">
              <w:rPr>
                <w:rFonts w:ascii="GHEA Grapalat" w:eastAsia="Times New Roman" w:hAnsi="GHEA Grapalat" w:cs="Times New Roman"/>
                <w:b/>
                <w:sz w:val="24"/>
                <w:szCs w:val="24"/>
              </w:rPr>
              <w:t xml:space="preserve"> </w:t>
            </w:r>
            <w:r w:rsidRPr="00562006">
              <w:rPr>
                <w:rFonts w:ascii="GHEA Grapalat" w:eastAsia="Times New Roman" w:hAnsi="GHEA Grapalat" w:cs="Times New Roman"/>
                <w:b/>
                <w:sz w:val="24"/>
                <w:szCs w:val="24"/>
              </w:rPr>
              <w:t>1111/22422</w:t>
            </w:r>
          </w:p>
        </w:tc>
      </w:tr>
      <w:tr w:rsidR="00081F93" w:rsidRPr="00CB5218" w14:paraId="58691856" w14:textId="77777777" w:rsidTr="00C60E4F">
        <w:trPr>
          <w:trHeight w:val="485"/>
        </w:trPr>
        <w:tc>
          <w:tcPr>
            <w:tcW w:w="10462" w:type="dxa"/>
            <w:tcBorders>
              <w:top w:val="single" w:sz="4" w:space="0" w:color="auto"/>
            </w:tcBorders>
          </w:tcPr>
          <w:p w14:paraId="5CD09D58" w14:textId="77777777" w:rsidR="00807CE5" w:rsidRPr="00423041" w:rsidRDefault="00562006" w:rsidP="00AF2FF8">
            <w:pPr>
              <w:spacing w:after="0" w:line="360" w:lineRule="auto"/>
              <w:jc w:val="both"/>
              <w:rPr>
                <w:rFonts w:ascii="GHEA Grapalat" w:hAnsi="GHEA Grapalat"/>
                <w:sz w:val="24"/>
                <w:szCs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4A3117C1" w14:textId="34919CBB" w:rsidR="00807CE5" w:rsidRPr="00A65E80" w:rsidRDefault="00F40E4B" w:rsidP="00A65E80">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F242F7" w:rsidRPr="00CB5218" w14:paraId="4FCD790C" w14:textId="77777777" w:rsidTr="00C60E4F">
        <w:trPr>
          <w:trHeight w:val="485"/>
        </w:trPr>
        <w:tc>
          <w:tcPr>
            <w:tcW w:w="10462" w:type="dxa"/>
            <w:vMerge w:val="restart"/>
            <w:tcBorders>
              <w:top w:val="single" w:sz="4" w:space="0" w:color="auto"/>
            </w:tcBorders>
            <w:shd w:val="clear" w:color="auto" w:fill="BFBFBF" w:themeFill="background1" w:themeFillShade="BF"/>
          </w:tcPr>
          <w:p w14:paraId="52D7712F" w14:textId="77777777" w:rsidR="00562006" w:rsidRPr="00562006" w:rsidRDefault="00562006" w:rsidP="00562006">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sidRPr="008D4E9A">
              <w:rPr>
                <w:rFonts w:ascii="GHEA Grapalat" w:eastAsia="Times New Roman" w:hAnsi="GHEA Grapalat" w:cs="Times New Roman"/>
                <w:b/>
                <w:kern w:val="0"/>
                <w:szCs w:val="24"/>
                <w:lang w:val="en-US" w:eastAsia="en-US" w:bidi="ar-SA"/>
              </w:rPr>
              <w:t xml:space="preserve">ԷԿՈՆՈՄԻԿԱՅԻ </w:t>
            </w:r>
            <w:r w:rsidRPr="00562006">
              <w:rPr>
                <w:rFonts w:ascii="GHEA Grapalat" w:eastAsia="Times New Roman" w:hAnsi="GHEA Grapalat" w:cs="Times New Roman"/>
                <w:b/>
                <w:kern w:val="0"/>
                <w:szCs w:val="24"/>
                <w:lang w:val="en-US" w:eastAsia="en-US" w:bidi="ar-SA"/>
              </w:rPr>
              <w:t xml:space="preserve">ՆԱԽԱՐԱՐՈՒԹՅՈՒՆ </w:t>
            </w:r>
          </w:p>
        </w:tc>
        <w:tc>
          <w:tcPr>
            <w:tcW w:w="3262" w:type="dxa"/>
            <w:shd w:val="clear" w:color="auto" w:fill="BFBFBF" w:themeFill="background1" w:themeFillShade="BF"/>
          </w:tcPr>
          <w:p w14:paraId="2E1DFF07" w14:textId="77777777" w:rsidR="00562006" w:rsidRPr="007778F0" w:rsidRDefault="008D4E9A" w:rsidP="00562006">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sidRPr="008D4E9A">
              <w:rPr>
                <w:rFonts w:ascii="GHEA Grapalat" w:eastAsia="Times New Roman" w:hAnsi="GHEA Grapalat" w:cs="Times New Roman"/>
                <w:b/>
                <w:sz w:val="24"/>
                <w:szCs w:val="24"/>
              </w:rPr>
              <w:t>1</w:t>
            </w:r>
            <w:r w:rsidR="00562006" w:rsidRPr="00423041">
              <w:rPr>
                <w:rFonts w:ascii="GHEA Grapalat" w:eastAsia="Times New Roman" w:hAnsi="GHEA Grapalat" w:cs="Times New Roman"/>
                <w:b/>
                <w:sz w:val="24"/>
                <w:szCs w:val="24"/>
              </w:rPr>
              <w:t>.0</w:t>
            </w:r>
            <w:r w:rsidR="00562006" w:rsidRPr="007778F0">
              <w:rPr>
                <w:rFonts w:ascii="GHEA Grapalat" w:eastAsia="Times New Roman" w:hAnsi="GHEA Grapalat" w:cs="Times New Roman"/>
                <w:b/>
                <w:sz w:val="24"/>
                <w:szCs w:val="24"/>
              </w:rPr>
              <w:t>4</w:t>
            </w:r>
            <w:r w:rsidR="00562006" w:rsidRPr="00423041">
              <w:rPr>
                <w:rFonts w:ascii="GHEA Grapalat" w:eastAsia="Times New Roman" w:hAnsi="GHEA Grapalat" w:cs="Times New Roman"/>
                <w:b/>
                <w:sz w:val="24"/>
                <w:szCs w:val="24"/>
              </w:rPr>
              <w:t>.202</w:t>
            </w:r>
            <w:r w:rsidR="00562006" w:rsidRPr="007778F0">
              <w:rPr>
                <w:rFonts w:ascii="GHEA Grapalat" w:eastAsia="Times New Roman" w:hAnsi="GHEA Grapalat" w:cs="Times New Roman"/>
                <w:b/>
                <w:sz w:val="24"/>
                <w:szCs w:val="24"/>
              </w:rPr>
              <w:t>5</w:t>
            </w:r>
            <w:r w:rsidR="00562006" w:rsidRPr="00423041">
              <w:rPr>
                <w:rFonts w:ascii="GHEA Grapalat" w:eastAsia="Times New Roman" w:hAnsi="GHEA Grapalat" w:cs="Times New Roman"/>
                <w:b/>
                <w:sz w:val="24"/>
                <w:szCs w:val="24"/>
              </w:rPr>
              <w:t>թ.</w:t>
            </w:r>
          </w:p>
        </w:tc>
      </w:tr>
      <w:tr w:rsidR="00F242F7" w:rsidRPr="00CB5218" w14:paraId="7D4F2E4F" w14:textId="77777777" w:rsidTr="00C60E4F">
        <w:trPr>
          <w:trHeight w:val="485"/>
        </w:trPr>
        <w:tc>
          <w:tcPr>
            <w:tcW w:w="10462" w:type="dxa"/>
            <w:vMerge/>
            <w:tcBorders>
              <w:bottom w:val="single" w:sz="4" w:space="0" w:color="auto"/>
            </w:tcBorders>
            <w:shd w:val="clear" w:color="auto" w:fill="BFBFBF" w:themeFill="background1" w:themeFillShade="BF"/>
          </w:tcPr>
          <w:p w14:paraId="18A9A278" w14:textId="77777777" w:rsidR="00562006" w:rsidRPr="008D4E9A" w:rsidRDefault="00562006" w:rsidP="00562006">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3ECA98A8" w14:textId="77777777" w:rsidR="00562006" w:rsidRPr="008D4E9A" w:rsidRDefault="00562006" w:rsidP="00562006">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008D4E9A" w:rsidRPr="008D4E9A">
              <w:rPr>
                <w:rFonts w:ascii="GHEA Grapalat" w:eastAsia="Times New Roman" w:hAnsi="GHEA Grapalat" w:cs="Times New Roman"/>
                <w:b/>
                <w:sz w:val="24"/>
                <w:szCs w:val="24"/>
              </w:rPr>
              <w:t>01/8647</w:t>
            </w:r>
          </w:p>
        </w:tc>
      </w:tr>
      <w:tr w:rsidR="00081F93" w:rsidRPr="001034C7" w14:paraId="20CCAB5B" w14:textId="77777777" w:rsidTr="00C60E4F">
        <w:trPr>
          <w:trHeight w:val="485"/>
        </w:trPr>
        <w:tc>
          <w:tcPr>
            <w:tcW w:w="10462" w:type="dxa"/>
            <w:tcBorders>
              <w:top w:val="single" w:sz="4" w:space="0" w:color="auto"/>
              <w:bottom w:val="single" w:sz="4" w:space="0" w:color="auto"/>
            </w:tcBorders>
          </w:tcPr>
          <w:p w14:paraId="61B07F43" w14:textId="77777777" w:rsidR="005B3445" w:rsidRDefault="005B3445" w:rsidP="005B3445">
            <w:pPr>
              <w:pStyle w:val="ListParagraph"/>
              <w:numPr>
                <w:ilvl w:val="0"/>
                <w:numId w:val="19"/>
              </w:numPr>
              <w:suppressAutoHyphens/>
              <w:spacing w:line="360" w:lineRule="auto"/>
              <w:rPr>
                <w:rFonts w:ascii="GHEA Grapalat" w:hAnsi="GHEA Grapalat"/>
                <w:szCs w:val="24"/>
                <w:lang w:val="hy-AM"/>
              </w:rPr>
            </w:pPr>
            <w:r>
              <w:rPr>
                <w:rFonts w:ascii="GHEA Grapalat" w:hAnsi="GHEA Grapalat"/>
                <w:lang w:val="hy-AM"/>
              </w:rPr>
              <w:t>Հավելվածի աղյուսակ 14.1-</w:t>
            </w:r>
            <w:r w:rsidRPr="001E452A">
              <w:rPr>
                <w:rFonts w:ascii="GHEA Grapalat" w:hAnsi="GHEA Grapalat"/>
                <w:szCs w:val="24"/>
                <w:lang w:val="hy-AM"/>
              </w:rPr>
              <w:t>ում «</w:t>
            </w:r>
            <w:r w:rsidRPr="001E452A">
              <w:rPr>
                <w:rFonts w:ascii="GHEA Grapalat" w:eastAsia="Calibri" w:hAnsi="GHEA Grapalat" w:cs="Times New Roman"/>
                <w:kern w:val="0"/>
                <w:szCs w:val="24"/>
                <w:lang w:val="hy-AM"/>
              </w:rPr>
              <w:t>ԳՎՕՄ-ի ներդնում պիլոտային բնակավայրերում</w:t>
            </w:r>
            <w:r w:rsidRPr="001E452A">
              <w:rPr>
                <w:rFonts w:ascii="GHEA Grapalat" w:hAnsi="GHEA Grapalat"/>
                <w:szCs w:val="24"/>
                <w:lang w:val="hy-AM"/>
              </w:rPr>
              <w:t>»</w:t>
            </w:r>
            <w:r>
              <w:rPr>
                <w:rFonts w:ascii="GHEA Grapalat" w:hAnsi="GHEA Grapalat"/>
                <w:szCs w:val="24"/>
                <w:lang w:val="hy-AM"/>
              </w:rPr>
              <w:t xml:space="preserve"> տողը խմբագրել հետևյալ բովանդակությամբ.</w:t>
            </w:r>
          </w:p>
          <w:tbl>
            <w:tblPr>
              <w:tblStyle w:val="TableGrid"/>
              <w:tblW w:w="0" w:type="auto"/>
              <w:tblLook w:val="04A0" w:firstRow="1" w:lastRow="0" w:firstColumn="1" w:lastColumn="0" w:noHBand="0" w:noVBand="1"/>
            </w:tblPr>
            <w:tblGrid>
              <w:gridCol w:w="2735"/>
              <w:gridCol w:w="2051"/>
              <w:gridCol w:w="1125"/>
              <w:gridCol w:w="2412"/>
              <w:gridCol w:w="687"/>
              <w:gridCol w:w="561"/>
              <w:gridCol w:w="665"/>
            </w:tblGrid>
            <w:tr w:rsidR="00081F93" w14:paraId="6AD58AD5" w14:textId="77777777" w:rsidTr="00D40121">
              <w:tc>
                <w:tcPr>
                  <w:tcW w:w="2798" w:type="dxa"/>
                  <w:vAlign w:val="center"/>
                </w:tcPr>
                <w:p w14:paraId="4B0F2334" w14:textId="77777777" w:rsidR="005B3445" w:rsidRPr="004F1BC5" w:rsidRDefault="005B3445" w:rsidP="005B3445">
                  <w:pPr>
                    <w:rPr>
                      <w:rFonts w:ascii="GHEA Grapalat" w:eastAsia="Calibri" w:hAnsi="GHEA Grapalat" w:cs="Times New Roman"/>
                      <w:sz w:val="20"/>
                      <w:szCs w:val="20"/>
                      <w:lang w:val="hy-AM"/>
                    </w:rPr>
                  </w:pPr>
                  <w:r>
                    <w:rPr>
                      <w:rFonts w:ascii="GHEA Grapalat" w:eastAsia="Calibri" w:hAnsi="GHEA Grapalat" w:cs="Times New Roman"/>
                      <w:sz w:val="20"/>
                      <w:szCs w:val="20"/>
                      <w:lang w:val="hy-AM"/>
                    </w:rPr>
                    <w:t>Գյուղատնտեսության ոլորտում ոռոգման առաջադիմական տեխնոլոգիաների</w:t>
                  </w:r>
                  <w:r w:rsidRPr="004F1BC5">
                    <w:rPr>
                      <w:rFonts w:ascii="GHEA Grapalat" w:eastAsia="Calibri" w:hAnsi="GHEA Grapalat" w:cs="Times New Roman"/>
                      <w:sz w:val="20"/>
                      <w:szCs w:val="20"/>
                      <w:lang w:val="hy-AM"/>
                    </w:rPr>
                    <w:t xml:space="preserve"> </w:t>
                  </w:r>
                  <w:r>
                    <w:rPr>
                      <w:rFonts w:ascii="GHEA Grapalat" w:eastAsia="Calibri" w:hAnsi="GHEA Grapalat" w:cs="Times New Roman"/>
                      <w:sz w:val="20"/>
                      <w:szCs w:val="20"/>
                      <w:lang w:val="hy-AM"/>
                    </w:rPr>
                    <w:t>ներդրմանն աջակցության տրամադրում</w:t>
                  </w:r>
                  <w:r w:rsidRPr="004F1BC5">
                    <w:rPr>
                      <w:rFonts w:ascii="GHEA Grapalat" w:eastAsia="Calibri" w:hAnsi="GHEA Grapalat" w:cs="Times New Roman"/>
                      <w:sz w:val="20"/>
                      <w:szCs w:val="20"/>
                      <w:lang w:val="hy-AM"/>
                    </w:rPr>
                    <w:t xml:space="preserve"> </w:t>
                  </w:r>
                </w:p>
                <w:p w14:paraId="1EC65104" w14:textId="77777777" w:rsidR="005B3445" w:rsidRPr="004F1BC5" w:rsidRDefault="005B3445" w:rsidP="005B3445">
                  <w:pPr>
                    <w:rPr>
                      <w:rFonts w:ascii="GHEA Grapalat" w:eastAsia="Calibri" w:hAnsi="GHEA Grapalat" w:cs="Times New Roman"/>
                      <w:sz w:val="20"/>
                      <w:szCs w:val="20"/>
                      <w:lang w:val="hy-AM"/>
                    </w:rPr>
                  </w:pPr>
                </w:p>
              </w:tc>
              <w:tc>
                <w:tcPr>
                  <w:tcW w:w="2128" w:type="dxa"/>
                  <w:vAlign w:val="center"/>
                </w:tcPr>
                <w:p w14:paraId="391ED91A" w14:textId="77777777" w:rsidR="005B3445" w:rsidRPr="000338B7" w:rsidRDefault="005B3445" w:rsidP="005B3445">
                  <w:pPr>
                    <w:rPr>
                      <w:rFonts w:ascii="GHEA Grapalat" w:eastAsia="Calibri" w:hAnsi="GHEA Grapalat" w:cs="Times New Roman"/>
                      <w:sz w:val="20"/>
                      <w:szCs w:val="20"/>
                    </w:rPr>
                  </w:pPr>
                  <w:r w:rsidRPr="000338B7">
                    <w:rPr>
                      <w:rFonts w:ascii="GHEA Grapalat" w:eastAsia="Calibri" w:hAnsi="GHEA Grapalat" w:cs="Times New Roman"/>
                      <w:iCs/>
                      <w:sz w:val="20"/>
                      <w:szCs w:val="20"/>
                    </w:rPr>
                    <w:t>Հարավային</w:t>
                  </w:r>
                  <w:r>
                    <w:rPr>
                      <w:rFonts w:ascii="GHEA Grapalat" w:eastAsia="Calibri" w:hAnsi="GHEA Grapalat" w:cs="Times New Roman"/>
                      <w:iCs/>
                      <w:sz w:val="20"/>
                      <w:szCs w:val="20"/>
                    </w:rPr>
                    <w:t xml:space="preserve"> </w:t>
                  </w:r>
                  <w:r w:rsidRPr="000338B7">
                    <w:rPr>
                      <w:rFonts w:ascii="GHEA Grapalat" w:eastAsia="Calibri" w:hAnsi="GHEA Grapalat" w:cs="Times New Roman"/>
                      <w:iCs/>
                      <w:sz w:val="20"/>
                      <w:szCs w:val="20"/>
                    </w:rPr>
                    <w:t>ՋԿՏ-</w:t>
                  </w:r>
                  <w:r>
                    <w:rPr>
                      <w:rFonts w:ascii="GHEA Grapalat" w:eastAsia="Calibri" w:hAnsi="GHEA Grapalat" w:cs="Times New Roman"/>
                      <w:iCs/>
                      <w:sz w:val="20"/>
                      <w:szCs w:val="20"/>
                    </w:rPr>
                    <w:t>ի</w:t>
                  </w:r>
                  <w:r>
                    <w:rPr>
                      <w:rFonts w:ascii="GHEA Grapalat" w:eastAsia="Calibri" w:hAnsi="GHEA Grapalat" w:cs="Times New Roman"/>
                      <w:iCs/>
                      <w:sz w:val="20"/>
                      <w:szCs w:val="20"/>
                      <w:lang w:val="hy-AM"/>
                    </w:rPr>
                    <w:t xml:space="preserve">    </w:t>
                  </w:r>
                  <w:r>
                    <w:rPr>
                      <w:rFonts w:ascii="GHEA Grapalat" w:eastAsia="Calibri" w:hAnsi="GHEA Grapalat" w:cs="Times New Roman"/>
                      <w:iCs/>
                      <w:sz w:val="20"/>
                      <w:szCs w:val="20"/>
                    </w:rPr>
                    <w:t>տարածքում</w:t>
                  </w:r>
                </w:p>
              </w:tc>
              <w:tc>
                <w:tcPr>
                  <w:tcW w:w="1134" w:type="dxa"/>
                  <w:vAlign w:val="center"/>
                </w:tcPr>
                <w:p w14:paraId="6F7B7B55" w14:textId="77777777" w:rsidR="005B3445" w:rsidRPr="000338B7" w:rsidRDefault="005B3445" w:rsidP="005B3445">
                  <w:pPr>
                    <w:rPr>
                      <w:rFonts w:ascii="GHEA Grapalat" w:eastAsia="Calibri" w:hAnsi="GHEA Grapalat" w:cs="Times New Roman"/>
                      <w:sz w:val="20"/>
                      <w:szCs w:val="20"/>
                    </w:rPr>
                  </w:pPr>
                  <w:r w:rsidRPr="000338B7">
                    <w:rPr>
                      <w:rFonts w:ascii="GHEA Grapalat" w:eastAsia="Calibri" w:hAnsi="GHEA Grapalat" w:cs="Times New Roman"/>
                      <w:sz w:val="20"/>
                      <w:szCs w:val="20"/>
                    </w:rPr>
                    <w:t>ԷՆ, համայնք</w:t>
                  </w:r>
                </w:p>
              </w:tc>
              <w:tc>
                <w:tcPr>
                  <w:tcW w:w="2412" w:type="dxa"/>
                  <w:vAlign w:val="center"/>
                </w:tcPr>
                <w:p w14:paraId="6F375141" w14:textId="77777777" w:rsidR="005B3445" w:rsidRPr="000338B7" w:rsidRDefault="005B3445" w:rsidP="005B3445">
                  <w:pPr>
                    <w:rPr>
                      <w:rFonts w:ascii="GHEA Grapalat" w:eastAsia="Calibri" w:hAnsi="GHEA Grapalat" w:cs="Times New Roman"/>
                      <w:sz w:val="20"/>
                      <w:szCs w:val="20"/>
                    </w:rPr>
                  </w:pPr>
                  <w:r w:rsidRPr="000338B7">
                    <w:rPr>
                      <w:rFonts w:ascii="GHEA Grapalat" w:eastAsia="Calibri" w:hAnsi="GHEA Grapalat" w:cs="Times New Roman"/>
                      <w:sz w:val="20"/>
                      <w:szCs w:val="20"/>
                    </w:rPr>
                    <w:t>Օրենսդրությամբ չարգելված աղբյուրներ (միջազգային դոնոր կազմակերպություններ)</w:t>
                  </w:r>
                </w:p>
              </w:tc>
              <w:tc>
                <w:tcPr>
                  <w:tcW w:w="708" w:type="dxa"/>
                  <w:vAlign w:val="center"/>
                </w:tcPr>
                <w:p w14:paraId="383521AD" w14:textId="77777777" w:rsidR="005B3445" w:rsidRPr="0038026F" w:rsidRDefault="005B3445" w:rsidP="005B3445">
                  <w:pPr>
                    <w:rPr>
                      <w:rFonts w:ascii="GHEA Grapalat" w:eastAsia="Calibri" w:hAnsi="GHEA Grapalat" w:cs="Times New Roman"/>
                      <w:sz w:val="20"/>
                      <w:szCs w:val="20"/>
                      <w:lang w:val="hy-AM"/>
                    </w:rPr>
                  </w:pPr>
                  <w:r w:rsidRPr="000338B7">
                    <w:rPr>
                      <w:rFonts w:ascii="GHEA Grapalat" w:eastAsia="Calibri" w:hAnsi="GHEA Grapalat" w:cs="Times New Roman"/>
                      <w:sz w:val="20"/>
                      <w:szCs w:val="20"/>
                    </w:rPr>
                    <w:t>6</w:t>
                  </w:r>
                  <w:r>
                    <w:rPr>
                      <w:rFonts w:ascii="GHEA Grapalat" w:eastAsia="Calibri" w:hAnsi="GHEA Grapalat" w:cs="Times New Roman"/>
                      <w:sz w:val="20"/>
                      <w:szCs w:val="20"/>
                      <w:lang w:val="hy-AM"/>
                    </w:rPr>
                    <w:t xml:space="preserve"> հա</w:t>
                  </w:r>
                </w:p>
              </w:tc>
              <w:tc>
                <w:tcPr>
                  <w:tcW w:w="567" w:type="dxa"/>
                  <w:vAlign w:val="center"/>
                </w:tcPr>
                <w:p w14:paraId="6959B573" w14:textId="77777777" w:rsidR="005B3445" w:rsidRPr="000338B7" w:rsidRDefault="005B3445" w:rsidP="005B3445">
                  <w:pPr>
                    <w:rPr>
                      <w:rFonts w:ascii="GHEA Grapalat" w:eastAsia="Calibri" w:hAnsi="GHEA Grapalat" w:cs="Times New Roman"/>
                      <w:sz w:val="20"/>
                      <w:szCs w:val="20"/>
                    </w:rPr>
                  </w:pPr>
                  <w:r>
                    <w:rPr>
                      <w:rFonts w:ascii="GHEA Grapalat" w:eastAsia="Calibri" w:hAnsi="GHEA Grapalat" w:cs="Times New Roman"/>
                      <w:sz w:val="20"/>
                      <w:szCs w:val="20"/>
                      <w:lang w:val="hy-AM"/>
                    </w:rPr>
                    <w:t>2</w:t>
                  </w:r>
                  <w:r w:rsidRPr="000338B7">
                    <w:rPr>
                      <w:rFonts w:ascii="GHEA Grapalat" w:eastAsia="Calibri" w:hAnsi="GHEA Grapalat" w:cs="Times New Roman"/>
                      <w:sz w:val="20"/>
                      <w:szCs w:val="20"/>
                    </w:rPr>
                    <w:t>.0</w:t>
                  </w:r>
                </w:p>
              </w:tc>
              <w:tc>
                <w:tcPr>
                  <w:tcW w:w="674" w:type="dxa"/>
                  <w:vAlign w:val="center"/>
                </w:tcPr>
                <w:p w14:paraId="3192E12F" w14:textId="77777777" w:rsidR="005B3445" w:rsidRPr="000338B7" w:rsidRDefault="005B3445" w:rsidP="005B3445">
                  <w:pPr>
                    <w:rPr>
                      <w:rFonts w:ascii="GHEA Grapalat" w:eastAsia="Calibri" w:hAnsi="GHEA Grapalat" w:cs="Times New Roman"/>
                      <w:sz w:val="20"/>
                      <w:szCs w:val="20"/>
                    </w:rPr>
                  </w:pPr>
                  <w:r>
                    <w:rPr>
                      <w:rFonts w:ascii="GHEA Grapalat" w:eastAsia="Calibri" w:hAnsi="GHEA Grapalat" w:cs="Times New Roman"/>
                      <w:sz w:val="20"/>
                      <w:szCs w:val="20"/>
                    </w:rPr>
                    <w:t>12</w:t>
                  </w:r>
                  <w:r w:rsidRPr="000338B7">
                    <w:rPr>
                      <w:rFonts w:ascii="GHEA Grapalat" w:eastAsia="Calibri" w:hAnsi="GHEA Grapalat" w:cs="Times New Roman"/>
                      <w:sz w:val="20"/>
                      <w:szCs w:val="20"/>
                    </w:rPr>
                    <w:t>.0</w:t>
                  </w:r>
                </w:p>
              </w:tc>
            </w:tr>
          </w:tbl>
          <w:p w14:paraId="1D3C0784" w14:textId="77777777" w:rsidR="00562006" w:rsidRPr="00E45F77" w:rsidRDefault="005B3445" w:rsidP="00562006">
            <w:pPr>
              <w:pStyle w:val="ListParagraph"/>
              <w:numPr>
                <w:ilvl w:val="0"/>
                <w:numId w:val="19"/>
              </w:numPr>
              <w:suppressAutoHyphens/>
              <w:spacing w:line="360" w:lineRule="auto"/>
              <w:rPr>
                <w:rFonts w:ascii="GHEA Grapalat" w:hAnsi="GHEA Grapalat"/>
                <w:szCs w:val="24"/>
                <w:lang w:val="hy-AM"/>
              </w:rPr>
            </w:pPr>
            <w:r>
              <w:rPr>
                <w:rFonts w:ascii="GHEA Grapalat" w:hAnsi="GHEA Grapalat"/>
                <w:lang w:val="hy-AM"/>
              </w:rPr>
              <w:lastRenderedPageBreak/>
              <w:t>Հավելվածի աղյուսակ 14.1-</w:t>
            </w:r>
            <w:r w:rsidRPr="00802337">
              <w:rPr>
                <w:rFonts w:ascii="GHEA Grapalat" w:hAnsi="GHEA Grapalat"/>
                <w:szCs w:val="24"/>
                <w:lang w:val="hy-AM"/>
              </w:rPr>
              <w:t>ում «</w:t>
            </w:r>
            <w:r w:rsidRPr="00802337">
              <w:rPr>
                <w:rFonts w:ascii="GHEA Grapalat" w:eastAsia="Calibri" w:hAnsi="GHEA Grapalat" w:cs="Times New Roman"/>
                <w:kern w:val="0"/>
                <w:szCs w:val="24"/>
                <w:lang w:val="hy-AM"/>
              </w:rPr>
              <w:t>Անասնապահության ոլորտից ջրային ռեսուրսների վրա էական ճնշումների մեղման նպատակով գոմաղբի կառավարման համակարգի ներդնում</w:t>
            </w:r>
            <w:r w:rsidRPr="00802337">
              <w:rPr>
                <w:rFonts w:ascii="GHEA Grapalat" w:hAnsi="GHEA Grapalat"/>
                <w:szCs w:val="24"/>
                <w:lang w:val="hy-AM"/>
              </w:rPr>
              <w:t xml:space="preserve">» տողի միջոցառումը հանել՝ </w:t>
            </w:r>
            <w:r>
              <w:rPr>
                <w:rFonts w:ascii="GHEA Grapalat" w:hAnsi="GHEA Grapalat"/>
                <w:szCs w:val="24"/>
                <w:lang w:val="hy-AM"/>
              </w:rPr>
              <w:t>քանի որ  փոքր մասշտաբներով գոմաղբի վերամշակման կենտրոնների հիմնումը տնտեսապես արդյունավետ չէ:</w:t>
            </w:r>
          </w:p>
        </w:tc>
        <w:tc>
          <w:tcPr>
            <w:tcW w:w="3262" w:type="dxa"/>
          </w:tcPr>
          <w:p w14:paraId="6D19017F"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lastRenderedPageBreak/>
              <w:t>Ընդունված է</w:t>
            </w:r>
          </w:p>
          <w:p w14:paraId="46EB7676" w14:textId="77777777" w:rsidR="00E45F77" w:rsidRPr="00E45F77" w:rsidRDefault="00E45F77" w:rsidP="00562006">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Հավելվածի 14.1-րդ աղյուսակում կատարվել են համապատասխան փոփոխություններ</w:t>
            </w:r>
          </w:p>
          <w:p w14:paraId="522C5ADE" w14:textId="77777777" w:rsidR="00E45F77" w:rsidRDefault="00E45F77" w:rsidP="00562006">
            <w:pPr>
              <w:spacing w:after="0" w:line="360" w:lineRule="auto"/>
              <w:jc w:val="center"/>
              <w:rPr>
                <w:rFonts w:ascii="GHEA Grapalat" w:eastAsia="Times New Roman" w:hAnsi="GHEA Grapalat" w:cs="Arial"/>
                <w:b/>
                <w:sz w:val="24"/>
                <w:szCs w:val="24"/>
                <w:lang w:val="hy-AM" w:eastAsia="ru-RU"/>
              </w:rPr>
            </w:pPr>
          </w:p>
          <w:p w14:paraId="0AA6D3DD" w14:textId="77777777" w:rsidR="00E45F77" w:rsidRPr="00E45F77" w:rsidRDefault="00E45F77" w:rsidP="00E45F77">
            <w:pPr>
              <w:rPr>
                <w:rFonts w:ascii="GHEA Grapalat" w:eastAsia="Times New Roman" w:hAnsi="GHEA Grapalat" w:cs="Arial"/>
                <w:sz w:val="24"/>
                <w:szCs w:val="24"/>
                <w:lang w:val="hy-AM" w:eastAsia="ru-RU"/>
              </w:rPr>
            </w:pPr>
          </w:p>
          <w:p w14:paraId="735B5035"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25C20F2B" w14:textId="77777777" w:rsidR="00E45F77" w:rsidRPr="00E45F77" w:rsidRDefault="00E45F77" w:rsidP="00E45F7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lastRenderedPageBreak/>
              <w:tab/>
            </w:r>
            <w:r w:rsidRPr="00E45F77">
              <w:rPr>
                <w:rFonts w:ascii="GHEA Grapalat" w:eastAsia="Times New Roman" w:hAnsi="GHEA Grapalat" w:cs="Arial"/>
                <w:sz w:val="24"/>
                <w:szCs w:val="24"/>
                <w:lang w:val="hy-AM" w:eastAsia="ru-RU"/>
              </w:rPr>
              <w:t>Հավելվածի 14.1-րդ աղյուսակում կատարվել են համապատասխան փոփոխություններ</w:t>
            </w:r>
          </w:p>
        </w:tc>
      </w:tr>
      <w:tr w:rsidR="00081F93" w:rsidRPr="00CB5218" w14:paraId="29374033" w14:textId="77777777" w:rsidTr="00C60E4F">
        <w:trPr>
          <w:trHeight w:val="485"/>
        </w:trPr>
        <w:tc>
          <w:tcPr>
            <w:tcW w:w="10462" w:type="dxa"/>
            <w:vMerge w:val="restart"/>
            <w:tcBorders>
              <w:top w:val="single" w:sz="4" w:space="0" w:color="auto"/>
            </w:tcBorders>
            <w:shd w:val="clear" w:color="auto" w:fill="BFBFBF" w:themeFill="background1" w:themeFillShade="BF"/>
          </w:tcPr>
          <w:p w14:paraId="22D1E198" w14:textId="77777777" w:rsidR="00501777" w:rsidRDefault="00501777" w:rsidP="00501777">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Pr>
                <w:rFonts w:ascii="GHEA Grapalat" w:eastAsia="Times New Roman" w:hAnsi="GHEA Grapalat" w:cs="Times New Roman"/>
                <w:b/>
                <w:kern w:val="0"/>
                <w:szCs w:val="24"/>
                <w:lang w:val="hy-AM" w:eastAsia="en-US" w:bidi="ar-SA"/>
              </w:rPr>
              <w:lastRenderedPageBreak/>
              <w:t>ՆԵՐՔԻՆ ԳՈՐԾԵՐԻ</w:t>
            </w:r>
            <w:r w:rsidRPr="008D4E9A">
              <w:rPr>
                <w:rFonts w:ascii="GHEA Grapalat" w:eastAsia="Times New Roman" w:hAnsi="GHEA Grapalat" w:cs="Times New Roman"/>
                <w:b/>
                <w:kern w:val="0"/>
                <w:szCs w:val="24"/>
                <w:lang w:val="en-US" w:eastAsia="en-US" w:bidi="ar-SA"/>
              </w:rPr>
              <w:t xml:space="preserve"> </w:t>
            </w:r>
            <w:r w:rsidRPr="00562006">
              <w:rPr>
                <w:rFonts w:ascii="GHEA Grapalat" w:eastAsia="Times New Roman" w:hAnsi="GHEA Grapalat" w:cs="Times New Roman"/>
                <w:b/>
                <w:kern w:val="0"/>
                <w:szCs w:val="24"/>
                <w:lang w:val="en-US" w:eastAsia="en-US" w:bidi="ar-SA"/>
              </w:rPr>
              <w:t xml:space="preserve">ՆԱԽԱՐԱՐՈՒԹՅՈՒՆ </w:t>
            </w:r>
          </w:p>
          <w:p w14:paraId="66D68784" w14:textId="627AF9E6" w:rsidR="00F40E4B" w:rsidRPr="00562006" w:rsidRDefault="00F40E4B" w:rsidP="00F40E4B">
            <w:pPr>
              <w:pStyle w:val="ListParagraph"/>
              <w:spacing w:line="360" w:lineRule="auto"/>
              <w:ind w:left="360"/>
              <w:jc w:val="left"/>
              <w:rPr>
                <w:rFonts w:ascii="GHEA Grapalat" w:eastAsia="Times New Roman" w:hAnsi="GHEA Grapalat" w:cs="Times New Roman"/>
                <w:b/>
                <w:kern w:val="0"/>
                <w:szCs w:val="24"/>
                <w:lang w:val="en-US" w:eastAsia="en-US" w:bidi="ar-SA"/>
              </w:rPr>
            </w:pPr>
          </w:p>
        </w:tc>
        <w:tc>
          <w:tcPr>
            <w:tcW w:w="3262" w:type="dxa"/>
            <w:shd w:val="clear" w:color="auto" w:fill="BFBFBF" w:themeFill="background1" w:themeFillShade="BF"/>
          </w:tcPr>
          <w:p w14:paraId="4F19BB67" w14:textId="77777777" w:rsidR="00501777" w:rsidRPr="007778F0" w:rsidRDefault="00501777" w:rsidP="00FC1085">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sidR="00FC1085">
              <w:rPr>
                <w:rFonts w:ascii="GHEA Grapalat" w:eastAsia="Times New Roman" w:hAnsi="GHEA Grapalat" w:cs="Times New Roman"/>
                <w:b/>
                <w:sz w:val="24"/>
                <w:szCs w:val="24"/>
                <w:lang w:val="hy-AM"/>
              </w:rPr>
              <w:t>5</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1C341A63" w14:textId="77777777" w:rsidTr="00C60E4F">
        <w:trPr>
          <w:trHeight w:val="485"/>
        </w:trPr>
        <w:tc>
          <w:tcPr>
            <w:tcW w:w="10462" w:type="dxa"/>
            <w:vMerge/>
            <w:tcBorders>
              <w:bottom w:val="single" w:sz="4" w:space="0" w:color="auto"/>
            </w:tcBorders>
            <w:shd w:val="clear" w:color="auto" w:fill="BFBFBF" w:themeFill="background1" w:themeFillShade="BF"/>
          </w:tcPr>
          <w:p w14:paraId="47A6BFF1" w14:textId="77777777" w:rsidR="00501777" w:rsidRPr="008D4E9A" w:rsidRDefault="00501777" w:rsidP="00501777">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631E4B1A" w14:textId="77777777" w:rsidR="00501777" w:rsidRPr="008D4E9A" w:rsidRDefault="00501777" w:rsidP="00501777">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00FC1085" w:rsidRPr="00FC1085">
              <w:rPr>
                <w:rFonts w:ascii="GHEA Grapalat" w:eastAsia="Times New Roman" w:hAnsi="GHEA Grapalat" w:cs="Times New Roman"/>
                <w:b/>
                <w:sz w:val="24"/>
                <w:szCs w:val="24"/>
              </w:rPr>
              <w:t>43/6/107430</w:t>
            </w:r>
          </w:p>
        </w:tc>
      </w:tr>
      <w:tr w:rsidR="00081F93" w:rsidRPr="001034C7" w14:paraId="0EA1E202" w14:textId="77777777" w:rsidTr="00C60E4F">
        <w:trPr>
          <w:trHeight w:val="485"/>
        </w:trPr>
        <w:tc>
          <w:tcPr>
            <w:tcW w:w="10462" w:type="dxa"/>
            <w:tcBorders>
              <w:top w:val="single" w:sz="4" w:space="0" w:color="auto"/>
              <w:bottom w:val="single" w:sz="4" w:space="0" w:color="auto"/>
            </w:tcBorders>
          </w:tcPr>
          <w:p w14:paraId="15E4F7B2" w14:textId="1CB271D9" w:rsidR="00181AF6" w:rsidRDefault="00821D8F" w:rsidP="00181AF6">
            <w:pPr>
              <w:pStyle w:val="Caption"/>
              <w:numPr>
                <w:ilvl w:val="0"/>
                <w:numId w:val="21"/>
              </w:numPr>
              <w:spacing w:after="0" w:line="360" w:lineRule="auto"/>
              <w:ind w:left="-15" w:right="180" w:firstLine="270"/>
              <w:jc w:val="both"/>
              <w:rPr>
                <w:rFonts w:ascii="GHEA Grapalat" w:eastAsia="Calibri" w:hAnsi="GHEA Grapalat" w:cs="Times New Roman"/>
                <w:i w:val="0"/>
                <w:iCs w:val="0"/>
                <w:color w:val="auto"/>
                <w:sz w:val="24"/>
                <w:szCs w:val="24"/>
                <w:lang w:val="hy-AM" w:eastAsia="zh-CN" w:bidi="hi-IN"/>
              </w:rPr>
            </w:pPr>
            <w:r w:rsidRPr="00821D8F">
              <w:rPr>
                <w:rFonts w:ascii="GHEA Grapalat" w:eastAsia="Calibri" w:hAnsi="GHEA Grapalat" w:cs="Times New Roman"/>
                <w:i w:val="0"/>
                <w:iCs w:val="0"/>
                <w:color w:val="auto"/>
                <w:sz w:val="24"/>
                <w:szCs w:val="24"/>
                <w:lang w:val="hy-AM" w:eastAsia="zh-CN" w:bidi="hi-IN"/>
              </w:rPr>
              <w:t>Նախագծի հավելվածի 14</w:t>
            </w:r>
            <w:r w:rsidRPr="00821D8F">
              <w:rPr>
                <w:rFonts w:ascii="GHEA Grapalat" w:eastAsia="Calibri" w:hAnsi="GHEA Grapalat" w:cs="Times New Roman" w:hint="eastAsia"/>
                <w:i w:val="0"/>
                <w:iCs w:val="0"/>
                <w:color w:val="auto"/>
                <w:sz w:val="24"/>
                <w:szCs w:val="24"/>
                <w:lang w:val="hy-AM" w:eastAsia="zh-CN" w:bidi="hi-IN"/>
              </w:rPr>
              <w:t>․</w:t>
            </w:r>
            <w:r w:rsidRPr="00821D8F">
              <w:rPr>
                <w:rFonts w:ascii="GHEA Grapalat" w:eastAsia="Calibri" w:hAnsi="GHEA Grapalat" w:cs="Times New Roman"/>
                <w:i w:val="0"/>
                <w:iCs w:val="0"/>
                <w:color w:val="auto"/>
                <w:sz w:val="24"/>
                <w:szCs w:val="24"/>
                <w:lang w:val="hy-AM" w:eastAsia="zh-CN" w:bidi="hi-IN"/>
              </w:rPr>
              <w:t>1</w:t>
            </w:r>
            <w:r w:rsidRPr="00821D8F">
              <w:rPr>
                <w:rFonts w:ascii="GHEA Grapalat" w:eastAsia="Calibri" w:hAnsi="GHEA Grapalat" w:cs="Times New Roman" w:hint="eastAsia"/>
                <w:i w:val="0"/>
                <w:iCs w:val="0"/>
                <w:color w:val="auto"/>
                <w:sz w:val="24"/>
                <w:szCs w:val="24"/>
                <w:lang w:val="hy-AM" w:eastAsia="zh-CN" w:bidi="hi-IN"/>
              </w:rPr>
              <w:t>․</w:t>
            </w:r>
            <w:r w:rsidRPr="00821D8F">
              <w:rPr>
                <w:rFonts w:ascii="GHEA Grapalat" w:eastAsia="Calibri" w:hAnsi="GHEA Grapalat" w:cs="Times New Roman"/>
                <w:i w:val="0"/>
                <w:iCs w:val="0"/>
                <w:color w:val="auto"/>
                <w:sz w:val="24"/>
                <w:szCs w:val="24"/>
                <w:lang w:val="hy-AM" w:eastAsia="zh-CN" w:bidi="hi-IN"/>
              </w:rPr>
              <w:t xml:space="preserve"> «Հարավային ՋԿՏ-ի միջոցառումների ծրագիրը, իրականացման ժամանակացույցը և ֆինանսական գնահատման արժեքը» աղյուսակում լրացնել «Համակատարող» սյունակ՝ սահմանելով միջոցառումների կատարման ուղղությամբ համակատարողների շրջանակը,</w:t>
            </w:r>
          </w:p>
          <w:p w14:paraId="04C6520D" w14:textId="47466363" w:rsidR="00F77657" w:rsidRDefault="00F77657" w:rsidP="00F77657">
            <w:pPr>
              <w:rPr>
                <w:lang w:val="hy-AM" w:eastAsia="zh-CN" w:bidi="hi-IN"/>
              </w:rPr>
            </w:pPr>
          </w:p>
          <w:p w14:paraId="725F9C50" w14:textId="77777777" w:rsidR="00F77657" w:rsidRPr="00F77657" w:rsidRDefault="00F77657" w:rsidP="00F77657">
            <w:pPr>
              <w:rPr>
                <w:lang w:val="hy-AM" w:eastAsia="zh-CN" w:bidi="hi-IN"/>
              </w:rPr>
            </w:pPr>
          </w:p>
          <w:p w14:paraId="0BFF3631" w14:textId="4C15323B" w:rsidR="00181AF6" w:rsidRDefault="00A17CF3" w:rsidP="00181AF6">
            <w:pPr>
              <w:pStyle w:val="Caption"/>
              <w:numPr>
                <w:ilvl w:val="0"/>
                <w:numId w:val="21"/>
              </w:numPr>
              <w:spacing w:after="0" w:line="360" w:lineRule="auto"/>
              <w:ind w:left="-15" w:right="180" w:firstLine="270"/>
              <w:jc w:val="both"/>
              <w:rPr>
                <w:rFonts w:ascii="GHEA Grapalat" w:eastAsia="Calibri" w:hAnsi="GHEA Grapalat" w:cs="Times New Roman"/>
                <w:i w:val="0"/>
                <w:iCs w:val="0"/>
                <w:color w:val="auto"/>
                <w:sz w:val="24"/>
                <w:szCs w:val="24"/>
                <w:lang w:val="hy-AM" w:eastAsia="zh-CN" w:bidi="hi-IN"/>
              </w:rPr>
            </w:pPr>
            <w:r w:rsidRPr="00181AF6">
              <w:rPr>
                <w:rFonts w:ascii="GHEA Grapalat" w:eastAsia="Calibri" w:hAnsi="GHEA Grapalat" w:cs="Times New Roman"/>
                <w:i w:val="0"/>
                <w:iCs w:val="0"/>
                <w:color w:val="auto"/>
                <w:sz w:val="24"/>
                <w:szCs w:val="24"/>
                <w:lang w:val="hy-AM" w:eastAsia="zh-CN" w:bidi="hi-IN"/>
              </w:rPr>
              <w:t>Նախագծի հավելվածի 14</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1</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 xml:space="preserve"> «Հարավային ՋԿՏ-ի միջոցառումների ծրագիրը, իրականացման ժամանակացույցը և ֆինանսական գնահատման արժեքը» աղյուսակի 1-ին սյունակի «Հարավային ՋԿՏ-ում հիդրոօդերևութաբանական վտանգավոր երևույթների նախազգուշացում» միջոցառման պատասխանատու կատարող սահմանել ՀՀ շրջակա միջավայրի նախարարությանը՝ հիմք ընդունելով «Հիդրոօդերևութաբանական գործունեության մասին» օրենքի 11-րդ հոդվածը և ՀՀ կառավարության 2018 թվականի հունիսի 11-ի N 745-Լ որոշման 3-րդ գլխի 11-րդ կետի 22</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 xml:space="preserve">1-ին ենթակետը, իսկ համակատարող՝ համապատասխան տեղական ինքնակառավարման մարմիններին և ՀՀ </w:t>
            </w:r>
            <w:r w:rsidRPr="00181AF6">
              <w:rPr>
                <w:rFonts w:ascii="GHEA Grapalat" w:eastAsia="Calibri" w:hAnsi="GHEA Grapalat" w:cs="Times New Roman"/>
                <w:i w:val="0"/>
                <w:iCs w:val="0"/>
                <w:color w:val="auto"/>
                <w:sz w:val="24"/>
                <w:szCs w:val="24"/>
                <w:lang w:val="hy-AM" w:eastAsia="zh-CN" w:bidi="hi-IN"/>
              </w:rPr>
              <w:lastRenderedPageBreak/>
              <w:t>ներքին գործերի նախարարությանը՝ հիմք ընդունելով</w:t>
            </w:r>
            <w:bookmarkStart w:id="1" w:name="_Hlk195618819"/>
            <w:r w:rsidRPr="00181AF6">
              <w:rPr>
                <w:rFonts w:ascii="GHEA Grapalat" w:eastAsia="Calibri" w:hAnsi="GHEA Grapalat" w:cs="Times New Roman"/>
                <w:i w:val="0"/>
                <w:iCs w:val="0"/>
                <w:color w:val="auto"/>
                <w:sz w:val="24"/>
                <w:szCs w:val="24"/>
                <w:lang w:val="hy-AM" w:eastAsia="zh-CN" w:bidi="hi-IN"/>
              </w:rPr>
              <w:t xml:space="preserve"> «Արտակարգ իրավիճակներում բնակչության պաշտպանության մասին» օրենքի 13-րդ հոդվածի 1-ին մասի «զ)» կետը և 16-րդ հոդվածի 1-ին մասի «ե)» կետը</w:t>
            </w:r>
            <w:bookmarkEnd w:id="1"/>
            <w:r w:rsidRPr="00181AF6">
              <w:rPr>
                <w:rFonts w:ascii="GHEA Grapalat" w:eastAsia="Calibri" w:hAnsi="GHEA Grapalat" w:cs="Times New Roman"/>
                <w:i w:val="0"/>
                <w:iCs w:val="0"/>
                <w:color w:val="auto"/>
                <w:sz w:val="24"/>
                <w:szCs w:val="24"/>
                <w:lang w:val="hy-AM" w:eastAsia="zh-CN" w:bidi="hi-IN"/>
              </w:rPr>
              <w:t>, ինչպես նաև՝ ՀՀ կառավարության 2017 թվականի ապրիլի 6-ի</w:t>
            </w:r>
            <w:r w:rsidRPr="00181AF6">
              <w:rPr>
                <w:rFonts w:ascii="Calibri" w:eastAsia="Calibri" w:hAnsi="Calibri" w:cs="Calibri"/>
                <w:i w:val="0"/>
                <w:iCs w:val="0"/>
                <w:color w:val="auto"/>
                <w:sz w:val="24"/>
                <w:szCs w:val="24"/>
                <w:lang w:val="hy-AM" w:eastAsia="zh-CN" w:bidi="hi-IN"/>
              </w:rPr>
              <w:t> </w:t>
            </w:r>
            <w:r w:rsidRPr="00181AF6">
              <w:rPr>
                <w:rFonts w:ascii="GHEA Grapalat" w:eastAsia="Calibri" w:hAnsi="GHEA Grapalat" w:cs="Times New Roman"/>
                <w:i w:val="0"/>
                <w:iCs w:val="0"/>
                <w:color w:val="auto"/>
                <w:sz w:val="24"/>
                <w:szCs w:val="24"/>
                <w:lang w:val="hy-AM" w:eastAsia="zh-CN" w:bidi="hi-IN"/>
              </w:rPr>
              <w:t>N 346-Ն որոշմամբ սահմանված կարգի 2-րդ գլխի 13-րդ կետը,</w:t>
            </w:r>
          </w:p>
          <w:p w14:paraId="5D5B8FEF" w14:textId="77777777" w:rsidR="002853F4" w:rsidRPr="002853F4" w:rsidRDefault="002853F4" w:rsidP="002853F4">
            <w:pPr>
              <w:rPr>
                <w:lang w:val="hy-AM" w:eastAsia="zh-CN" w:bidi="hi-IN"/>
              </w:rPr>
            </w:pPr>
          </w:p>
          <w:p w14:paraId="58CEB710" w14:textId="58FC909D" w:rsidR="00181AF6" w:rsidRDefault="00252B85" w:rsidP="00181AF6">
            <w:pPr>
              <w:pStyle w:val="Caption"/>
              <w:numPr>
                <w:ilvl w:val="0"/>
                <w:numId w:val="21"/>
              </w:numPr>
              <w:spacing w:after="0" w:line="360" w:lineRule="auto"/>
              <w:ind w:left="-15" w:right="180" w:firstLine="270"/>
              <w:jc w:val="both"/>
              <w:rPr>
                <w:rFonts w:ascii="GHEA Grapalat" w:eastAsia="Calibri" w:hAnsi="GHEA Grapalat" w:cs="Times New Roman"/>
                <w:i w:val="0"/>
                <w:iCs w:val="0"/>
                <w:color w:val="auto"/>
                <w:sz w:val="24"/>
                <w:szCs w:val="24"/>
                <w:lang w:val="hy-AM" w:eastAsia="zh-CN" w:bidi="hi-IN"/>
              </w:rPr>
            </w:pPr>
            <w:r w:rsidRPr="00181AF6">
              <w:rPr>
                <w:rFonts w:ascii="GHEA Grapalat" w:eastAsia="Calibri" w:hAnsi="GHEA Grapalat" w:cs="Times New Roman"/>
                <w:i w:val="0"/>
                <w:iCs w:val="0"/>
                <w:color w:val="auto"/>
                <w:sz w:val="24"/>
                <w:szCs w:val="24"/>
                <w:lang w:val="hy-AM" w:eastAsia="zh-CN" w:bidi="hi-IN"/>
              </w:rPr>
              <w:t>Նախագծի հավելվածի 14</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1</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 xml:space="preserve"> «Հարավային ՋԿՏ-ի միջոցառումների ծրագիրը, իրականացման ժամանակացույցը և ֆինանսական գնահատման արժեքը» աղյուսակի 1-ին սյունակի «Հեղեղավտանգ տարածքների քարտեզագրում, մոդելավորում և ռիսկերի գնահատում» միջոցառման համակատարող սահմանել նաև ՀՀ շրջակա միջավայրի նախարարությանը՝ հիմք ընդունելով ՀՀ կառավարության 2024 թվականի հուլիսի 25-ի N 1158-Ն որոշումը, ինչպես նաև՝ ՀՀ տարածքային կառավարման և ենթակառուցվածքների  նախարարությանը, Կադաստրի կոմիտեին և համապատասխան տեղական ինքնակառավարման մարմիններին՝ հիմք ընդունելով ՀՀ արտակարգ իրավիճակների նախարարի 2019 թվականի դեկտեմբերի 30-ի N 1460 հրամանի Հավելված 2-ով հաստատված համայնքի աղետների ռիսկի կառավարման պլանը, որով աղետների ռիսկի նվազեցման միջոցառումների կազմակերպումը և իրականացումը, արտակարգ իրավիճակներում գործելու ընթացակարգերի սահմանումը, արտակարգ իրավիճակներում համայնքի բնակիչների պաշտպանության կազմակերպումը վերապահված է համայնքի ղեկավարի որոշմամբ ստեղծված աղետների ռիսկի կառավարման խորհրդին,</w:t>
            </w:r>
          </w:p>
          <w:p w14:paraId="0D51C2AC" w14:textId="241F65FE" w:rsidR="00181AF6" w:rsidRDefault="008D6604" w:rsidP="00181AF6">
            <w:pPr>
              <w:pStyle w:val="Caption"/>
              <w:numPr>
                <w:ilvl w:val="0"/>
                <w:numId w:val="21"/>
              </w:numPr>
              <w:spacing w:after="0" w:line="360" w:lineRule="auto"/>
              <w:ind w:left="-15" w:right="180" w:firstLine="270"/>
              <w:jc w:val="both"/>
              <w:rPr>
                <w:rFonts w:ascii="GHEA Grapalat" w:eastAsia="Calibri" w:hAnsi="GHEA Grapalat" w:cs="Times New Roman"/>
                <w:i w:val="0"/>
                <w:iCs w:val="0"/>
                <w:color w:val="auto"/>
                <w:sz w:val="24"/>
                <w:szCs w:val="24"/>
                <w:lang w:val="hy-AM" w:eastAsia="zh-CN" w:bidi="hi-IN"/>
              </w:rPr>
            </w:pPr>
            <w:r w:rsidRPr="00181AF6">
              <w:rPr>
                <w:rFonts w:ascii="GHEA Grapalat" w:eastAsia="Calibri" w:hAnsi="GHEA Grapalat" w:cs="Times New Roman"/>
                <w:i w:val="0"/>
                <w:iCs w:val="0"/>
                <w:color w:val="auto"/>
                <w:sz w:val="24"/>
                <w:szCs w:val="24"/>
                <w:lang w:val="hy-AM" w:eastAsia="zh-CN" w:bidi="hi-IN"/>
              </w:rPr>
              <w:lastRenderedPageBreak/>
              <w:t>Նախագծի հավելվածի 14</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1</w:t>
            </w:r>
            <w:r w:rsidRPr="00181AF6">
              <w:rPr>
                <w:rFonts w:ascii="GHEA Grapalat" w:eastAsia="Calibri" w:hAnsi="GHEA Grapalat" w:cs="Times New Roman" w:hint="eastAsia"/>
                <w:i w:val="0"/>
                <w:iCs w:val="0"/>
                <w:color w:val="auto"/>
                <w:sz w:val="24"/>
                <w:szCs w:val="24"/>
                <w:lang w:val="hy-AM" w:eastAsia="zh-CN" w:bidi="hi-IN"/>
              </w:rPr>
              <w:t>․</w:t>
            </w:r>
            <w:r w:rsidRPr="00181AF6">
              <w:rPr>
                <w:rFonts w:ascii="GHEA Grapalat" w:eastAsia="Calibri" w:hAnsi="GHEA Grapalat" w:cs="Times New Roman"/>
                <w:i w:val="0"/>
                <w:iCs w:val="0"/>
                <w:color w:val="auto"/>
                <w:sz w:val="24"/>
                <w:szCs w:val="24"/>
                <w:lang w:val="hy-AM" w:eastAsia="zh-CN" w:bidi="hi-IN"/>
              </w:rPr>
              <w:t xml:space="preserve"> «Հարավային ՋԿՏ-ի միջոցառումների ծրագիրը, իրականացման ժամանակացույցը և ֆինանսական գնահատման արժեքը» աղյուսակի 1-ին սյունակի «Արտակարգ իրավիճակների կանխարգելում» միջոցառման պատասխանատու կատարող սահմանել ՀՀ տարածքային կառավարման և ենթակառուցվածքների նախարարությանը՝ հիմք ընդունելով ՀՀ տարածքային կառավարման և ենթակառուցվածքների նախարարի 2021 թվականի մարտի 10-ի N 16-Լ հրամանով հաստատված Ջրային կոմիտեի կանոնադրության 3-րդ գլխի 10-րդ կետի 27-րդ ենթակետը, իսկ համակատարող՝ ՀՀ ներքին գործերի նախարարությանը և համապատասխան տեղական ինքնակառավարման մարմիններին,</w:t>
            </w:r>
          </w:p>
          <w:p w14:paraId="63987C77" w14:textId="77777777" w:rsidR="002853F4" w:rsidRPr="002853F4" w:rsidRDefault="002853F4" w:rsidP="002853F4">
            <w:pPr>
              <w:rPr>
                <w:lang w:val="hy-AM" w:eastAsia="zh-CN" w:bidi="hi-IN"/>
              </w:rPr>
            </w:pPr>
          </w:p>
          <w:p w14:paraId="14A5FC81" w14:textId="77777777" w:rsidR="00181AF6" w:rsidRPr="00181AF6" w:rsidRDefault="00181AF6" w:rsidP="00181AF6">
            <w:pPr>
              <w:pStyle w:val="Caption"/>
              <w:numPr>
                <w:ilvl w:val="0"/>
                <w:numId w:val="21"/>
              </w:numPr>
              <w:spacing w:after="0" w:line="360" w:lineRule="auto"/>
              <w:ind w:left="-15" w:right="180" w:firstLine="270"/>
              <w:jc w:val="both"/>
              <w:rPr>
                <w:rFonts w:ascii="GHEA Grapalat" w:eastAsia="Calibri" w:hAnsi="GHEA Grapalat" w:cs="Times New Roman"/>
                <w:i w:val="0"/>
                <w:iCs w:val="0"/>
                <w:color w:val="auto"/>
                <w:sz w:val="24"/>
                <w:szCs w:val="24"/>
                <w:lang w:val="hy-AM" w:eastAsia="zh-CN" w:bidi="hi-IN"/>
              </w:rPr>
            </w:pPr>
            <w:r w:rsidRPr="00181AF6">
              <w:rPr>
                <w:rFonts w:ascii="GHEA Grapalat" w:eastAsia="Calibri" w:hAnsi="GHEA Grapalat" w:cs="Times New Roman"/>
                <w:i w:val="0"/>
                <w:iCs w:val="0"/>
                <w:color w:val="auto"/>
                <w:sz w:val="24"/>
                <w:szCs w:val="24"/>
                <w:lang w:val="hy-AM" w:eastAsia="zh-CN" w:bidi="hi-IN"/>
              </w:rPr>
              <w:t>Նախագծի հավելվածի 15-րդ «Ջրավազանային կառավարման տարածքում հնարավոր ազդեցություն ունեցող ծրագրերի, ռազմավարությունների, հայեցակարգերի, պլանների և այլ ծրագրային փաստաթղթերի գույքագրում» գլխի 82-րդ կետի 5-րդ ենթակետը շարադրել հետևյալ խմբագրությամբ</w:t>
            </w:r>
            <w:r w:rsidRPr="00181AF6">
              <w:rPr>
                <w:rFonts w:ascii="GHEA Grapalat" w:eastAsia="Calibri" w:hAnsi="GHEA Grapalat" w:cs="Times New Roman" w:hint="eastAsia"/>
                <w:i w:val="0"/>
                <w:iCs w:val="0"/>
                <w:color w:val="auto"/>
                <w:sz w:val="24"/>
                <w:szCs w:val="24"/>
                <w:lang w:val="hy-AM" w:eastAsia="zh-CN" w:bidi="hi-IN"/>
              </w:rPr>
              <w:t>․</w:t>
            </w:r>
          </w:p>
          <w:p w14:paraId="3ED4A74C" w14:textId="77777777" w:rsidR="00181AF6" w:rsidRPr="00181AF6" w:rsidRDefault="00181AF6" w:rsidP="003A33DC">
            <w:pPr>
              <w:pStyle w:val="ListParagraph"/>
              <w:spacing w:line="360" w:lineRule="auto"/>
              <w:ind w:left="-15" w:right="90" w:firstLine="450"/>
              <w:rPr>
                <w:rFonts w:ascii="GHEA Grapalat" w:eastAsia="Calibri" w:hAnsi="GHEA Grapalat" w:cs="Times New Roman"/>
                <w:kern w:val="0"/>
                <w:szCs w:val="24"/>
                <w:lang w:val="hy-AM"/>
              </w:rPr>
            </w:pPr>
            <w:r w:rsidRPr="00181AF6">
              <w:rPr>
                <w:rFonts w:ascii="GHEA Grapalat" w:eastAsia="Calibri" w:hAnsi="GHEA Grapalat" w:cs="Times New Roman"/>
                <w:kern w:val="0"/>
                <w:szCs w:val="24"/>
                <w:lang w:val="hy-AM"/>
              </w:rPr>
              <w:t>«5) Աղետների ռիսկի կառավարման 2023-2030 թվականների ռազմավարությունը և 2023-2026 թվականների գործողությունների ծրագիրը հաստատելու մասին» ՀՀ կառավարության 2023 թվականի հոկտեմբերի 5-ի N 1717–Լ որոշում։</w:t>
            </w:r>
          </w:p>
          <w:p w14:paraId="7F22DE8E" w14:textId="77777777" w:rsidR="00181AF6" w:rsidRPr="00181AF6" w:rsidRDefault="00181AF6" w:rsidP="003A33DC">
            <w:pPr>
              <w:pStyle w:val="ListParagraph"/>
              <w:spacing w:line="360" w:lineRule="auto"/>
              <w:ind w:left="-15" w:right="90" w:firstLine="450"/>
              <w:rPr>
                <w:rFonts w:ascii="GHEA Grapalat" w:eastAsia="Calibri" w:hAnsi="GHEA Grapalat" w:cs="Times New Roman"/>
                <w:kern w:val="0"/>
                <w:szCs w:val="24"/>
                <w:lang w:val="hy-AM"/>
              </w:rPr>
            </w:pPr>
            <w:r w:rsidRPr="00181AF6">
              <w:rPr>
                <w:rFonts w:ascii="GHEA Grapalat" w:eastAsia="Calibri" w:hAnsi="GHEA Grapalat" w:cs="Times New Roman"/>
                <w:kern w:val="0"/>
                <w:szCs w:val="24"/>
                <w:lang w:val="hy-AM"/>
              </w:rPr>
              <w:t xml:space="preserve">Ռազմավարությունն ընդգրկում է աղետների ռիսկի կառավարման ոլորտում պետական քաղաքականության շրջանակը, մասնավորապես՝ աղետների ռիսկի կանխարգելմանը, պատրաստվածության բարձրացմանը, արտակարգ իրավիճակներին արձագանքմանը, </w:t>
            </w:r>
            <w:r w:rsidRPr="00181AF6">
              <w:rPr>
                <w:rFonts w:ascii="GHEA Grapalat" w:eastAsia="Calibri" w:hAnsi="GHEA Grapalat" w:cs="Times New Roman"/>
                <w:kern w:val="0"/>
                <w:szCs w:val="24"/>
                <w:lang w:val="hy-AM"/>
              </w:rPr>
              <w:lastRenderedPageBreak/>
              <w:t>կանխարգելմանը և դրանց հետևանքների նվազեցմանը, վերացմանն ու հետաղետային վերականգնմանն ուղղված գործընթացները։</w:t>
            </w:r>
          </w:p>
          <w:p w14:paraId="77C0E684" w14:textId="77777777" w:rsidR="00501777" w:rsidRPr="00892C43" w:rsidRDefault="00181AF6" w:rsidP="00892C43">
            <w:pPr>
              <w:pStyle w:val="ListParagraph"/>
              <w:spacing w:line="360" w:lineRule="auto"/>
              <w:ind w:left="-15" w:right="90" w:firstLine="450"/>
              <w:rPr>
                <w:rFonts w:ascii="GHEA Grapalat" w:eastAsia="Calibri" w:hAnsi="GHEA Grapalat" w:cs="Times New Roman"/>
                <w:kern w:val="0"/>
                <w:szCs w:val="24"/>
                <w:lang w:val="hy-AM"/>
              </w:rPr>
            </w:pPr>
            <w:r w:rsidRPr="00181AF6">
              <w:rPr>
                <w:rFonts w:ascii="GHEA Grapalat" w:eastAsia="Calibri" w:hAnsi="GHEA Grapalat" w:cs="Times New Roman"/>
                <w:kern w:val="0"/>
                <w:szCs w:val="24"/>
                <w:lang w:val="hy-AM"/>
              </w:rPr>
              <w:t>Ռազմավարությամբ նախատեսված է Սյունիքի մարզում տեղադրված կամ վերազինված հիդրոօդերևութաբանական ավտոմատացված կայանների առկայություն։»։</w:t>
            </w:r>
          </w:p>
        </w:tc>
        <w:tc>
          <w:tcPr>
            <w:tcW w:w="3262" w:type="dxa"/>
          </w:tcPr>
          <w:p w14:paraId="1120F0D3"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lastRenderedPageBreak/>
              <w:t>Ընդունված է</w:t>
            </w:r>
          </w:p>
          <w:p w14:paraId="5EEB02E5" w14:textId="77777777" w:rsidR="00A17CF3" w:rsidRDefault="00821D8F" w:rsidP="00821D8F">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14.1-րդ աղյուսակում կատարվել են համապատասխան փոփոխություններ</w:t>
            </w:r>
          </w:p>
          <w:p w14:paraId="336BDD4A" w14:textId="77777777" w:rsidR="002853F4" w:rsidRDefault="002853F4" w:rsidP="002853F4">
            <w:pPr>
              <w:spacing w:after="0" w:line="360" w:lineRule="auto"/>
              <w:jc w:val="center"/>
              <w:rPr>
                <w:rFonts w:ascii="GHEA Grapalat" w:eastAsia="Times New Roman" w:hAnsi="GHEA Grapalat" w:cs="Times New Roman"/>
                <w:b/>
                <w:sz w:val="24"/>
                <w:szCs w:val="24"/>
                <w:lang w:val="hy-AM"/>
              </w:rPr>
            </w:pPr>
          </w:p>
          <w:p w14:paraId="08CE1E82" w14:textId="66750C75"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74B3161A" w14:textId="77777777" w:rsidR="00501777" w:rsidRDefault="00A17CF3" w:rsidP="00007B39">
            <w:pPr>
              <w:tabs>
                <w:tab w:val="left" w:pos="1290"/>
              </w:tabs>
              <w:spacing w:line="360" w:lineRule="auto"/>
              <w:jc w:val="center"/>
              <w:rPr>
                <w:rFonts w:ascii="GHEA Grapalat" w:eastAsia="Calibri" w:hAnsi="GHEA Grapalat" w:cs="Times New Roman"/>
                <w:iCs/>
                <w:sz w:val="24"/>
                <w:szCs w:val="24"/>
                <w:lang w:val="hy-AM" w:eastAsia="zh-CN" w:bidi="hi-IN"/>
              </w:rPr>
            </w:pPr>
            <w:r w:rsidRPr="00E45F77">
              <w:rPr>
                <w:rFonts w:ascii="GHEA Grapalat" w:eastAsia="Times New Roman" w:hAnsi="GHEA Grapalat" w:cs="Arial"/>
                <w:sz w:val="24"/>
                <w:szCs w:val="24"/>
                <w:lang w:val="hy-AM" w:eastAsia="ru-RU"/>
              </w:rPr>
              <w:t xml:space="preserve">14.1-րդ աղյուսակում </w:t>
            </w:r>
            <w:r w:rsidRPr="000D33B8">
              <w:rPr>
                <w:rFonts w:ascii="GHEA Grapalat" w:eastAsia="Calibri" w:hAnsi="GHEA Grapalat" w:cs="Times New Roman"/>
                <w:iCs/>
                <w:sz w:val="24"/>
                <w:szCs w:val="24"/>
                <w:lang w:val="hy-AM" w:eastAsia="zh-CN" w:bidi="hi-IN"/>
              </w:rPr>
              <w:t xml:space="preserve">«Հարավային ՋԿՏ-ում հիդրոօդերևութաբանական վտանգավոր երևույթների նախազգուշացում» միջոցառման </w:t>
            </w:r>
            <w:r w:rsidR="004170C0" w:rsidRPr="000D33B8">
              <w:rPr>
                <w:rFonts w:ascii="GHEA Grapalat" w:eastAsia="Calibri" w:hAnsi="GHEA Grapalat" w:cs="Times New Roman"/>
                <w:iCs/>
                <w:sz w:val="24"/>
                <w:szCs w:val="24"/>
                <w:lang w:val="hy-AM" w:eastAsia="zh-CN" w:bidi="hi-IN"/>
              </w:rPr>
              <w:t xml:space="preserve">հիմնական </w:t>
            </w:r>
            <w:r w:rsidR="004170C0" w:rsidRPr="000D33B8">
              <w:rPr>
                <w:rFonts w:ascii="GHEA Grapalat" w:eastAsia="Calibri" w:hAnsi="GHEA Grapalat" w:cs="Times New Roman"/>
                <w:iCs/>
                <w:sz w:val="24"/>
                <w:szCs w:val="24"/>
                <w:lang w:val="hy-AM" w:eastAsia="zh-CN" w:bidi="hi-IN"/>
              </w:rPr>
              <w:lastRenderedPageBreak/>
              <w:t>կատա</w:t>
            </w:r>
            <w:r w:rsidRPr="000D33B8">
              <w:rPr>
                <w:rFonts w:ascii="GHEA Grapalat" w:eastAsia="Calibri" w:hAnsi="GHEA Grapalat" w:cs="Times New Roman"/>
                <w:iCs/>
                <w:sz w:val="24"/>
                <w:szCs w:val="24"/>
                <w:lang w:val="hy-AM" w:eastAsia="zh-CN" w:bidi="hi-IN"/>
              </w:rPr>
              <w:t xml:space="preserve">րող է </w:t>
            </w:r>
            <w:r w:rsidR="004170C0" w:rsidRPr="000D33B8">
              <w:rPr>
                <w:rFonts w:ascii="GHEA Grapalat" w:eastAsia="Calibri" w:hAnsi="GHEA Grapalat" w:cs="Times New Roman"/>
                <w:iCs/>
                <w:sz w:val="24"/>
                <w:szCs w:val="24"/>
                <w:lang w:val="hy-AM" w:eastAsia="zh-CN" w:bidi="hi-IN"/>
              </w:rPr>
              <w:t>սահմանվել ՇՄՆ-ն, իսկ համակա</w:t>
            </w:r>
            <w:r w:rsidR="00D55A66" w:rsidRPr="000D33B8">
              <w:rPr>
                <w:rFonts w:ascii="GHEA Grapalat" w:eastAsia="Calibri" w:hAnsi="GHEA Grapalat" w:cs="Times New Roman"/>
                <w:iCs/>
                <w:sz w:val="24"/>
                <w:szCs w:val="24"/>
                <w:lang w:val="hy-AM" w:eastAsia="zh-CN" w:bidi="hi-IN"/>
              </w:rPr>
              <w:t>տարողներ Համայնքը և ՆԳՆ-ն։</w:t>
            </w:r>
          </w:p>
          <w:p w14:paraId="32D9B0E8" w14:textId="77777777" w:rsidR="00F40E4B" w:rsidRDefault="00F40E4B" w:rsidP="00D55A66">
            <w:pPr>
              <w:tabs>
                <w:tab w:val="left" w:pos="1290"/>
              </w:tabs>
              <w:jc w:val="center"/>
              <w:rPr>
                <w:rFonts w:ascii="GHEA Grapalat" w:eastAsia="Calibri" w:hAnsi="GHEA Grapalat" w:cs="Times New Roman"/>
                <w:iCs/>
                <w:sz w:val="24"/>
                <w:szCs w:val="24"/>
                <w:lang w:val="hy-AM" w:eastAsia="zh-CN" w:bidi="hi-IN"/>
              </w:rPr>
            </w:pPr>
          </w:p>
          <w:p w14:paraId="1CADBCD6"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61FE811D" w14:textId="77777777" w:rsidR="009871EE" w:rsidRDefault="009871EE" w:rsidP="009871EE">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14.1-րդ աղյուսակում կատարվել են համապատասխան փոփոխություններ</w:t>
            </w:r>
          </w:p>
          <w:p w14:paraId="7BAC324A" w14:textId="77777777" w:rsidR="009871EE" w:rsidRDefault="009871EE" w:rsidP="00D55A66">
            <w:pPr>
              <w:tabs>
                <w:tab w:val="left" w:pos="1290"/>
              </w:tabs>
              <w:jc w:val="center"/>
              <w:rPr>
                <w:rFonts w:ascii="GHEA Grapalat" w:eastAsia="Times New Roman" w:hAnsi="GHEA Grapalat" w:cs="Arial"/>
                <w:sz w:val="24"/>
                <w:szCs w:val="24"/>
                <w:lang w:val="hy-AM" w:eastAsia="ru-RU"/>
              </w:rPr>
            </w:pPr>
          </w:p>
          <w:p w14:paraId="18122B49"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0C13404D"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599686F7"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7EC48605"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54567B48"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14C4509A"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4A54D672" w14:textId="2DCDEBDE" w:rsidR="00592257" w:rsidRDefault="00592257" w:rsidP="00D55A66">
            <w:pPr>
              <w:tabs>
                <w:tab w:val="left" w:pos="1290"/>
              </w:tabs>
              <w:jc w:val="center"/>
              <w:rPr>
                <w:rFonts w:ascii="GHEA Grapalat" w:eastAsia="Times New Roman" w:hAnsi="GHEA Grapalat" w:cs="Arial"/>
                <w:sz w:val="24"/>
                <w:szCs w:val="24"/>
                <w:lang w:val="hy-AM" w:eastAsia="ru-RU"/>
              </w:rPr>
            </w:pPr>
          </w:p>
          <w:p w14:paraId="4FDE7445" w14:textId="77777777" w:rsidR="002853F4" w:rsidRDefault="002853F4" w:rsidP="00D55A66">
            <w:pPr>
              <w:tabs>
                <w:tab w:val="left" w:pos="1290"/>
              </w:tabs>
              <w:jc w:val="center"/>
              <w:rPr>
                <w:rFonts w:ascii="GHEA Grapalat" w:eastAsia="Times New Roman" w:hAnsi="GHEA Grapalat" w:cs="Arial"/>
                <w:sz w:val="24"/>
                <w:szCs w:val="24"/>
                <w:lang w:val="hy-AM" w:eastAsia="ru-RU"/>
              </w:rPr>
            </w:pPr>
          </w:p>
          <w:p w14:paraId="50321EA1"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lastRenderedPageBreak/>
              <w:t>Ընդունված է</w:t>
            </w:r>
          </w:p>
          <w:p w14:paraId="7EFDB3F9" w14:textId="77777777" w:rsidR="00592257" w:rsidRDefault="00592257" w:rsidP="00592257">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14.1-րդ աղյուսակում կատարվել են համապատասխան փոփոխություններ</w:t>
            </w:r>
          </w:p>
          <w:p w14:paraId="65EE423A" w14:textId="77777777" w:rsidR="00592257" w:rsidRDefault="00592257" w:rsidP="00D55A66">
            <w:pPr>
              <w:tabs>
                <w:tab w:val="left" w:pos="1290"/>
              </w:tabs>
              <w:jc w:val="center"/>
              <w:rPr>
                <w:rFonts w:ascii="GHEA Grapalat" w:eastAsia="Times New Roman" w:hAnsi="GHEA Grapalat" w:cs="Arial"/>
                <w:sz w:val="24"/>
                <w:szCs w:val="24"/>
                <w:lang w:val="hy-AM" w:eastAsia="ru-RU"/>
              </w:rPr>
            </w:pPr>
          </w:p>
          <w:p w14:paraId="006FA522" w14:textId="77777777" w:rsidR="003A33DC" w:rsidRDefault="003A33DC" w:rsidP="00D55A66">
            <w:pPr>
              <w:tabs>
                <w:tab w:val="left" w:pos="1290"/>
              </w:tabs>
              <w:jc w:val="center"/>
              <w:rPr>
                <w:rFonts w:ascii="GHEA Grapalat" w:eastAsia="Times New Roman" w:hAnsi="GHEA Grapalat" w:cs="Arial"/>
                <w:sz w:val="24"/>
                <w:szCs w:val="24"/>
                <w:lang w:val="hy-AM" w:eastAsia="ru-RU"/>
              </w:rPr>
            </w:pPr>
          </w:p>
          <w:p w14:paraId="73A0C9CC" w14:textId="297B2474" w:rsidR="003A33DC" w:rsidRDefault="003A33DC" w:rsidP="00D55A66">
            <w:pPr>
              <w:tabs>
                <w:tab w:val="left" w:pos="1290"/>
              </w:tabs>
              <w:jc w:val="center"/>
              <w:rPr>
                <w:rFonts w:ascii="GHEA Grapalat" w:eastAsia="Times New Roman" w:hAnsi="GHEA Grapalat" w:cs="Arial"/>
                <w:sz w:val="24"/>
                <w:szCs w:val="24"/>
                <w:lang w:val="hy-AM" w:eastAsia="ru-RU"/>
              </w:rPr>
            </w:pPr>
          </w:p>
          <w:p w14:paraId="56CDE41A" w14:textId="68C8536A" w:rsidR="00B844D6" w:rsidRDefault="00B844D6" w:rsidP="00D55A66">
            <w:pPr>
              <w:tabs>
                <w:tab w:val="left" w:pos="1290"/>
              </w:tabs>
              <w:jc w:val="center"/>
              <w:rPr>
                <w:rFonts w:ascii="GHEA Grapalat" w:eastAsia="Times New Roman" w:hAnsi="GHEA Grapalat" w:cs="Arial"/>
                <w:sz w:val="24"/>
                <w:szCs w:val="24"/>
                <w:lang w:val="hy-AM" w:eastAsia="ru-RU"/>
              </w:rPr>
            </w:pPr>
          </w:p>
          <w:p w14:paraId="6BEBCE19"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2F814E34" w14:textId="312BFF55" w:rsidR="003A33DC" w:rsidRPr="00A17CF3" w:rsidRDefault="003A33DC" w:rsidP="00F7765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Հավելվածի 15-րդ</w:t>
            </w:r>
            <w:r w:rsidRPr="003A33DC">
              <w:rPr>
                <w:rFonts w:ascii="GHEA Grapalat" w:eastAsia="Times New Roman" w:hAnsi="GHEA Grapalat" w:cs="Arial"/>
                <w:sz w:val="24"/>
                <w:szCs w:val="24"/>
                <w:lang w:val="hy-AM" w:eastAsia="ru-RU"/>
              </w:rPr>
              <w:t xml:space="preserve"> գլխի 82-րդ կետի 5-րդ ենթակետը խմբագրվել է։</w:t>
            </w:r>
            <w:r>
              <w:rPr>
                <w:rFonts w:ascii="GHEA Grapalat" w:eastAsia="Calibri" w:hAnsi="GHEA Grapalat" w:cs="Times New Roman"/>
                <w:i/>
                <w:iCs/>
                <w:sz w:val="24"/>
                <w:szCs w:val="24"/>
                <w:lang w:val="hy-AM" w:eastAsia="zh-CN" w:bidi="hi-IN"/>
              </w:rPr>
              <w:t xml:space="preserve"> </w:t>
            </w:r>
            <w:r w:rsidRPr="00E45F77">
              <w:rPr>
                <w:rFonts w:ascii="GHEA Grapalat" w:eastAsia="Times New Roman" w:hAnsi="GHEA Grapalat" w:cs="Arial"/>
                <w:sz w:val="24"/>
                <w:szCs w:val="24"/>
                <w:lang w:val="hy-AM" w:eastAsia="ru-RU"/>
              </w:rPr>
              <w:t xml:space="preserve"> </w:t>
            </w:r>
          </w:p>
        </w:tc>
      </w:tr>
      <w:tr w:rsidR="00081F93" w:rsidRPr="00CB5218" w14:paraId="56FAD66A" w14:textId="77777777" w:rsidTr="00C60E4F">
        <w:trPr>
          <w:trHeight w:val="485"/>
        </w:trPr>
        <w:tc>
          <w:tcPr>
            <w:tcW w:w="10462" w:type="dxa"/>
            <w:vMerge w:val="restart"/>
            <w:tcBorders>
              <w:top w:val="single" w:sz="4" w:space="0" w:color="auto"/>
            </w:tcBorders>
            <w:shd w:val="clear" w:color="auto" w:fill="BFBFBF" w:themeFill="background1" w:themeFillShade="BF"/>
          </w:tcPr>
          <w:p w14:paraId="73681448" w14:textId="77777777" w:rsidR="00387506" w:rsidRPr="00387506" w:rsidRDefault="00387506" w:rsidP="00387506">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lastRenderedPageBreak/>
              <w:t xml:space="preserve">ՏԱՐԱԾՔԱՅԻՆ ԿԱՌԱՎԱՐՄԱՆ ԵՎ ԵՆԹԱԿԱՌՈՒՑՎԱԾՔՆԵՐԻ </w:t>
            </w:r>
            <w:r w:rsidRPr="00387506">
              <w:rPr>
                <w:rFonts w:ascii="GHEA Grapalat" w:eastAsia="Times New Roman" w:hAnsi="GHEA Grapalat" w:cs="Times New Roman"/>
                <w:b/>
                <w:kern w:val="0"/>
                <w:szCs w:val="24"/>
                <w:lang w:val="hy-AM" w:eastAsia="en-US" w:bidi="ar-SA"/>
              </w:rPr>
              <w:t xml:space="preserve"> ՆԱԽԱՐԱՐՈՒԹՅՈՒՆ </w:t>
            </w:r>
          </w:p>
        </w:tc>
        <w:tc>
          <w:tcPr>
            <w:tcW w:w="3262" w:type="dxa"/>
            <w:shd w:val="clear" w:color="auto" w:fill="BFBFBF" w:themeFill="background1" w:themeFillShade="BF"/>
          </w:tcPr>
          <w:p w14:paraId="7ADEF8C7" w14:textId="77777777" w:rsidR="00387506" w:rsidRPr="007778F0" w:rsidRDefault="00387506" w:rsidP="00387506">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Pr>
                <w:rFonts w:ascii="GHEA Grapalat" w:eastAsia="Times New Roman" w:hAnsi="GHEA Grapalat" w:cs="Times New Roman"/>
                <w:b/>
                <w:sz w:val="24"/>
                <w:szCs w:val="24"/>
                <w:lang w:val="hy-AM"/>
              </w:rPr>
              <w:t>5</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45567BC8" w14:textId="77777777" w:rsidTr="00C60E4F">
        <w:trPr>
          <w:trHeight w:val="485"/>
        </w:trPr>
        <w:tc>
          <w:tcPr>
            <w:tcW w:w="10462" w:type="dxa"/>
            <w:vMerge/>
            <w:tcBorders>
              <w:bottom w:val="single" w:sz="4" w:space="0" w:color="auto"/>
            </w:tcBorders>
            <w:shd w:val="clear" w:color="auto" w:fill="BFBFBF" w:themeFill="background1" w:themeFillShade="BF"/>
          </w:tcPr>
          <w:p w14:paraId="70007E8A" w14:textId="77777777" w:rsidR="00387506" w:rsidRPr="008D4E9A" w:rsidRDefault="00387506" w:rsidP="00387506">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5E0372C3" w14:textId="77777777" w:rsidR="00387506" w:rsidRPr="008D4E9A" w:rsidRDefault="00387506" w:rsidP="00387506">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387506">
              <w:rPr>
                <w:rFonts w:ascii="GHEA Grapalat" w:eastAsia="Times New Roman" w:hAnsi="GHEA Grapalat" w:cs="Times New Roman"/>
                <w:b/>
                <w:sz w:val="24"/>
                <w:szCs w:val="24"/>
              </w:rPr>
              <w:t>ԴԽ//13505</w:t>
            </w:r>
          </w:p>
        </w:tc>
      </w:tr>
      <w:tr w:rsidR="00081F93" w:rsidRPr="001034C7" w14:paraId="5E0B01E5" w14:textId="77777777" w:rsidTr="00C60E4F">
        <w:trPr>
          <w:trHeight w:val="485"/>
        </w:trPr>
        <w:tc>
          <w:tcPr>
            <w:tcW w:w="10462" w:type="dxa"/>
            <w:tcBorders>
              <w:top w:val="single" w:sz="4" w:space="0" w:color="auto"/>
              <w:bottom w:val="single" w:sz="4" w:space="0" w:color="auto"/>
            </w:tcBorders>
          </w:tcPr>
          <w:p w14:paraId="21D77270" w14:textId="77777777" w:rsidR="000566AB" w:rsidRPr="000566AB" w:rsidRDefault="000566AB" w:rsidP="000566AB">
            <w:pPr>
              <w:spacing w:after="0" w:line="360" w:lineRule="auto"/>
              <w:ind w:firstLine="567"/>
              <w:jc w:val="both"/>
              <w:rPr>
                <w:rFonts w:ascii="GHEA Grapalat" w:eastAsia="Times New Roman" w:hAnsi="GHEA Grapalat" w:cs="Arial"/>
                <w:sz w:val="24"/>
                <w:szCs w:val="24"/>
                <w:shd w:val="clear" w:color="auto" w:fill="FFFFFF"/>
                <w:lang w:val="hy-AM" w:eastAsia="ru-RU"/>
              </w:rPr>
            </w:pPr>
            <w:r w:rsidRPr="000566AB">
              <w:rPr>
                <w:rFonts w:ascii="GHEA Grapalat" w:eastAsia="Times New Roman" w:hAnsi="GHEA Grapalat" w:cs="Sylfaen"/>
                <w:sz w:val="24"/>
                <w:szCs w:val="24"/>
                <w:lang w:val="hy-AM" w:eastAsia="ru-RU"/>
              </w:rPr>
              <w:t>Նախագծի հավելվածի 14.1</w:t>
            </w:r>
            <w:r w:rsidRPr="000566AB">
              <w:rPr>
                <w:rFonts w:ascii="GHEA Grapalat" w:eastAsia="Times New Roman" w:hAnsi="GHEA Grapalat" w:cs="Arial"/>
                <w:sz w:val="24"/>
                <w:szCs w:val="24"/>
                <w:shd w:val="clear" w:color="auto" w:fill="FFFFFF"/>
                <w:lang w:val="hy-AM" w:eastAsia="ru-RU"/>
              </w:rPr>
              <w:t xml:space="preserve"> աղյուսակի </w:t>
            </w:r>
            <w:r w:rsidRPr="000566AB">
              <w:rPr>
                <w:rFonts w:ascii="GHEA Grapalat" w:eastAsia="Times New Roman" w:hAnsi="GHEA Grapalat" w:cs="Times New Roman"/>
                <w:sz w:val="24"/>
                <w:szCs w:val="24"/>
                <w:shd w:val="clear" w:color="auto" w:fill="FFFFFF"/>
                <w:lang w:val="hy-AM" w:eastAsia="ru-RU"/>
              </w:rPr>
              <w:t>«</w:t>
            </w:r>
            <w:r w:rsidRPr="000566AB">
              <w:rPr>
                <w:rFonts w:ascii="GHEA Grapalat" w:eastAsia="Times New Roman" w:hAnsi="GHEA Grapalat" w:cs="Arial"/>
                <w:sz w:val="24"/>
                <w:szCs w:val="24"/>
                <w:shd w:val="clear" w:color="auto" w:fill="FFFFFF"/>
                <w:lang w:val="hy-AM" w:eastAsia="ru-RU"/>
              </w:rPr>
              <w:t>Ջրամբարաշինություն</w:t>
            </w:r>
            <w:r w:rsidRPr="000566AB">
              <w:rPr>
                <w:rFonts w:ascii="GHEA Grapalat" w:eastAsia="Times New Roman" w:hAnsi="GHEA Grapalat" w:cs="Times New Roman"/>
                <w:sz w:val="24"/>
                <w:szCs w:val="24"/>
                <w:shd w:val="clear" w:color="auto" w:fill="FFFFFF"/>
                <w:lang w:val="hy-AM" w:eastAsia="ru-RU"/>
              </w:rPr>
              <w:t>» միջոցառման</w:t>
            </w:r>
            <w:r w:rsidRPr="000566AB">
              <w:rPr>
                <w:rFonts w:ascii="GHEA Grapalat" w:eastAsia="Times New Roman" w:hAnsi="GHEA Grapalat" w:cs="Arial"/>
                <w:sz w:val="24"/>
                <w:szCs w:val="24"/>
                <w:shd w:val="clear" w:color="auto" w:fill="FFFFFF"/>
                <w:lang w:val="hy-AM" w:eastAsia="ru-RU"/>
              </w:rPr>
              <w:t xml:space="preserve"> մեջ նշված տեղեկատվությունը ենթակա է լրամշակման. </w:t>
            </w:r>
          </w:p>
          <w:p w14:paraId="614DF0CD" w14:textId="77777777" w:rsidR="000566AB" w:rsidRDefault="000566AB" w:rsidP="000566AB">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0566AB">
              <w:rPr>
                <w:rFonts w:ascii="GHEA Grapalat" w:eastAsia="Times New Roman" w:hAnsi="GHEA Grapalat" w:cs="Times New Roman"/>
                <w:szCs w:val="24"/>
                <w:shd w:val="clear" w:color="auto" w:fill="FFFFFF"/>
                <w:lang w:val="hy-AM" w:eastAsia="ru-RU"/>
              </w:rPr>
              <w:t>«</w:t>
            </w:r>
            <w:r w:rsidRPr="000566AB">
              <w:rPr>
                <w:rFonts w:ascii="GHEA Grapalat" w:eastAsia="Times New Roman" w:hAnsi="GHEA Grapalat" w:cs="Arial"/>
                <w:szCs w:val="24"/>
                <w:shd w:val="clear" w:color="auto" w:fill="FFFFFF"/>
                <w:lang w:val="hy-AM" w:eastAsia="ru-RU"/>
              </w:rPr>
              <w:t>Լիճքի ջրամբարի ընդհանուր ծավալը կազմում է 3.76 մլն.մ</w:t>
            </w:r>
            <w:r w:rsidRPr="000566AB">
              <w:rPr>
                <w:rFonts w:ascii="GHEA Grapalat" w:eastAsia="Times New Roman" w:hAnsi="GHEA Grapalat" w:cs="Arial"/>
                <w:szCs w:val="24"/>
                <w:shd w:val="clear" w:color="auto" w:fill="FFFFFF"/>
                <w:vertAlign w:val="superscript"/>
                <w:lang w:val="hy-AM" w:eastAsia="ru-RU"/>
              </w:rPr>
              <w:t>3</w:t>
            </w:r>
            <w:r w:rsidRPr="000566AB">
              <w:rPr>
                <w:rFonts w:ascii="GHEA Grapalat" w:eastAsia="Times New Roman" w:hAnsi="GHEA Grapalat" w:cs="Arial"/>
                <w:szCs w:val="24"/>
                <w:shd w:val="clear" w:color="auto" w:fill="FFFFFF"/>
                <w:lang w:val="hy-AM" w:eastAsia="ru-RU"/>
              </w:rPr>
              <w:t>, իսկ ջրամբարի շինարարական աշխատանքների նախահաշվային արժեքը 8.92 մլրդ ՀՀ դրամ է</w:t>
            </w:r>
            <w:r w:rsidRPr="000566AB">
              <w:rPr>
                <w:rFonts w:ascii="GHEA Grapalat" w:eastAsia="Times New Roman" w:hAnsi="GHEA Grapalat" w:cs="Times New Roman"/>
                <w:szCs w:val="24"/>
                <w:shd w:val="clear" w:color="auto" w:fill="FFFFFF"/>
                <w:lang w:val="hy-AM" w:eastAsia="ru-RU"/>
              </w:rPr>
              <w:t>»</w:t>
            </w:r>
            <w:r w:rsidRPr="000566AB">
              <w:rPr>
                <w:rFonts w:ascii="GHEA Grapalat" w:eastAsia="Times New Roman" w:hAnsi="GHEA Grapalat" w:cs="Arial"/>
                <w:szCs w:val="24"/>
                <w:shd w:val="clear" w:color="auto" w:fill="FFFFFF"/>
                <w:lang w:val="hy-AM" w:eastAsia="ru-RU"/>
              </w:rPr>
              <w:t xml:space="preserve">, </w:t>
            </w:r>
          </w:p>
          <w:p w14:paraId="75500252" w14:textId="169BD822" w:rsidR="000566AB" w:rsidRPr="000F204E" w:rsidRDefault="000566AB" w:rsidP="000566AB">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0566AB">
              <w:rPr>
                <w:rFonts w:ascii="GHEA Grapalat" w:hAnsi="GHEA Grapalat"/>
                <w:shd w:val="clear" w:color="auto" w:fill="FFFFFF"/>
                <w:lang w:val="hy-AM"/>
              </w:rPr>
              <w:t>«</w:t>
            </w:r>
            <w:r w:rsidRPr="000566AB">
              <w:rPr>
                <w:rFonts w:ascii="GHEA Grapalat" w:hAnsi="GHEA Grapalat" w:cs="Arial"/>
                <w:shd w:val="clear" w:color="auto" w:fill="FFFFFF"/>
                <w:lang w:val="hy-AM"/>
              </w:rPr>
              <w:t>Խնձորեսկի ջրամբարը նախատեսված է ՀՀ Սյունիքի մարզի 1500 հեկտար գյուղատնտեսական մշակաբույսերի ոռոգման համար՝ մոտեցնող ջրատարի վրա վթարային վիճակում գտնվող դյուկերի փոխարեն նոր ջրաղբյուր ստեղծելու նպատակով 5.2 մլն.մ</w:t>
            </w:r>
            <w:r w:rsidRPr="000566AB">
              <w:rPr>
                <w:rFonts w:ascii="GHEA Grapalat" w:hAnsi="GHEA Grapalat" w:cs="Arial"/>
                <w:shd w:val="clear" w:color="auto" w:fill="FFFFFF"/>
                <w:vertAlign w:val="superscript"/>
                <w:lang w:val="hy-AM"/>
              </w:rPr>
              <w:t xml:space="preserve">3  </w:t>
            </w:r>
            <w:r w:rsidRPr="000566AB">
              <w:rPr>
                <w:rFonts w:ascii="GHEA Grapalat" w:hAnsi="GHEA Grapalat" w:cs="Arial"/>
                <w:shd w:val="clear" w:color="auto" w:fill="FFFFFF"/>
                <w:lang w:val="hy-AM"/>
              </w:rPr>
              <w:t xml:space="preserve">ծավալով: Ջրամբարի համար ջրաղբյուր են հանդիսանում Կարկաչուն վտակի հեղեղային հոսքերը: Հաշվի առնելով, որ ջրամբարի համար չեն եղել բավարար ելակետային տվյալներ, ներկայումս պլանավորվում է մեկնարկել ջրամբարի իրագործելիության </w:t>
            </w:r>
            <w:r w:rsidRPr="000566AB">
              <w:rPr>
                <w:rFonts w:ascii="GHEA Grapalat" w:hAnsi="GHEA Grapalat" w:cs="Sylfaen"/>
                <w:lang w:val="hy-AM"/>
              </w:rPr>
              <w:t>(տեխնիկատնտեսական հիմնավորման) ուսումնասիրությունները</w:t>
            </w:r>
            <w:r w:rsidRPr="000566AB">
              <w:rPr>
                <w:rFonts w:ascii="GHEA Grapalat" w:hAnsi="GHEA Grapalat"/>
                <w:shd w:val="clear" w:color="auto" w:fill="FFFFFF"/>
                <w:lang w:val="hy-AM"/>
              </w:rPr>
              <w:t>»</w:t>
            </w:r>
            <w:r w:rsidRPr="000566AB">
              <w:rPr>
                <w:rFonts w:ascii="GHEA Grapalat" w:hAnsi="GHEA Grapalat" w:cs="Sylfaen"/>
                <w:lang w:val="hy-AM"/>
              </w:rPr>
              <w:t xml:space="preserve">: </w:t>
            </w:r>
          </w:p>
          <w:p w14:paraId="19760737" w14:textId="0AC81722" w:rsidR="002B6A10" w:rsidRPr="000F204E" w:rsidRDefault="002B6A10" w:rsidP="002B6A10">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2B6A10">
              <w:rPr>
                <w:rFonts w:ascii="GHEA Grapalat" w:hAnsi="GHEA Grapalat"/>
                <w:szCs w:val="24"/>
                <w:lang w:val="hy-AM"/>
              </w:rPr>
              <w:t xml:space="preserve">14.1  աղյուսակի «Սպանդարյանի ջրանցքի վերանորոգման» միջոցառման մեջ անհրաժեշտ է ավելացնել՝ «Հայաստանի Համահայկական Հիմնադրամի պատվերով վերակառուցվում է «Սպանդարյանի» ջրանցքի սկզբնամասի 18.7կմ երկարությամբ </w:t>
            </w:r>
            <w:r w:rsidRPr="002B6A10">
              <w:rPr>
                <w:rFonts w:ascii="GHEA Grapalat" w:hAnsi="GHEA Grapalat"/>
                <w:szCs w:val="24"/>
                <w:lang w:val="hy-AM"/>
              </w:rPr>
              <w:lastRenderedPageBreak/>
              <w:t xml:space="preserve">հատվածը, որը ներկայումս գտնվում է համալիր փորձաքննության փուլում, օբյեկտի շինարարության ընդհանուր արժեքը կազմում է 1.18 մլրդ ՀՀ դրամ»: </w:t>
            </w:r>
          </w:p>
          <w:p w14:paraId="6CE32FCF" w14:textId="77777777" w:rsidR="000F204E" w:rsidRPr="000F204E" w:rsidRDefault="000F204E" w:rsidP="000F204E">
            <w:pPr>
              <w:pStyle w:val="ListParagraph"/>
              <w:rPr>
                <w:rFonts w:ascii="GHEA Grapalat" w:eastAsia="Times New Roman" w:hAnsi="GHEA Grapalat" w:cs="Arial"/>
                <w:szCs w:val="24"/>
                <w:shd w:val="clear" w:color="auto" w:fill="FFFFFF"/>
                <w:lang w:val="hy-AM" w:eastAsia="ru-RU"/>
              </w:rPr>
            </w:pPr>
          </w:p>
          <w:p w14:paraId="392C2062" w14:textId="697B8674" w:rsidR="000F204E" w:rsidRDefault="000F204E" w:rsidP="000F204E">
            <w:pPr>
              <w:spacing w:line="360" w:lineRule="auto"/>
              <w:rPr>
                <w:rFonts w:ascii="GHEA Grapalat" w:eastAsia="Times New Roman" w:hAnsi="GHEA Grapalat" w:cs="Arial"/>
                <w:szCs w:val="24"/>
                <w:shd w:val="clear" w:color="auto" w:fill="FFFFFF"/>
                <w:lang w:val="hy-AM" w:eastAsia="ru-RU"/>
              </w:rPr>
            </w:pPr>
          </w:p>
          <w:p w14:paraId="42E1F645" w14:textId="77777777" w:rsidR="002853F4" w:rsidRDefault="002853F4" w:rsidP="000F204E">
            <w:pPr>
              <w:spacing w:line="360" w:lineRule="auto"/>
              <w:rPr>
                <w:rFonts w:ascii="GHEA Grapalat" w:eastAsia="Times New Roman" w:hAnsi="GHEA Grapalat" w:cs="Arial"/>
                <w:szCs w:val="24"/>
                <w:shd w:val="clear" w:color="auto" w:fill="FFFFFF"/>
                <w:lang w:val="hy-AM" w:eastAsia="ru-RU"/>
              </w:rPr>
            </w:pPr>
          </w:p>
          <w:p w14:paraId="5EC9EF55" w14:textId="77777777" w:rsidR="000F204E" w:rsidRPr="000F204E" w:rsidRDefault="000F204E" w:rsidP="000F204E">
            <w:pPr>
              <w:spacing w:line="360" w:lineRule="auto"/>
              <w:rPr>
                <w:rFonts w:ascii="GHEA Grapalat" w:eastAsia="Times New Roman" w:hAnsi="GHEA Grapalat" w:cs="Arial"/>
                <w:szCs w:val="24"/>
                <w:shd w:val="clear" w:color="auto" w:fill="FFFFFF"/>
                <w:lang w:val="hy-AM" w:eastAsia="ru-RU"/>
              </w:rPr>
            </w:pPr>
          </w:p>
          <w:p w14:paraId="5FFF9388" w14:textId="77777777" w:rsidR="002B6A10" w:rsidRPr="007B2756" w:rsidRDefault="002B6A10" w:rsidP="002B6A10">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2B6A10">
              <w:rPr>
                <w:rFonts w:ascii="GHEA Grapalat" w:hAnsi="GHEA Grapalat"/>
                <w:szCs w:val="24"/>
                <w:lang w:val="hy-AM"/>
              </w:rPr>
              <w:t>Գլուխ 14-ում բերված ԿՄԿ-ների վերաբերյալ տեղեկատվությունն անհրաժեշտ է հստակեցնել՝ հասկանալու համար, թե մաքրման ինչ աստիճան են դրանք ապահովելու:</w:t>
            </w:r>
          </w:p>
          <w:p w14:paraId="6ACBBE57" w14:textId="77777777" w:rsidR="007B2756" w:rsidRDefault="007B2756" w:rsidP="007B2756">
            <w:pPr>
              <w:spacing w:line="360" w:lineRule="auto"/>
              <w:rPr>
                <w:rFonts w:ascii="GHEA Grapalat" w:eastAsia="Times New Roman" w:hAnsi="GHEA Grapalat" w:cs="Arial"/>
                <w:szCs w:val="24"/>
                <w:shd w:val="clear" w:color="auto" w:fill="FFFFFF"/>
                <w:lang w:val="hy-AM" w:eastAsia="ru-RU"/>
              </w:rPr>
            </w:pPr>
          </w:p>
          <w:p w14:paraId="25520C10" w14:textId="77777777" w:rsidR="007B2756" w:rsidRDefault="007B2756" w:rsidP="007B2756">
            <w:pPr>
              <w:spacing w:line="360" w:lineRule="auto"/>
              <w:rPr>
                <w:rFonts w:ascii="GHEA Grapalat" w:eastAsia="Times New Roman" w:hAnsi="GHEA Grapalat" w:cs="Arial"/>
                <w:szCs w:val="24"/>
                <w:shd w:val="clear" w:color="auto" w:fill="FFFFFF"/>
                <w:lang w:val="hy-AM" w:eastAsia="ru-RU"/>
              </w:rPr>
            </w:pPr>
          </w:p>
          <w:p w14:paraId="57A59069" w14:textId="77777777" w:rsidR="007B2756" w:rsidRDefault="007B2756" w:rsidP="007B2756">
            <w:pPr>
              <w:spacing w:line="360" w:lineRule="auto"/>
              <w:rPr>
                <w:rFonts w:ascii="GHEA Grapalat" w:eastAsia="Times New Roman" w:hAnsi="GHEA Grapalat" w:cs="Arial"/>
                <w:szCs w:val="24"/>
                <w:shd w:val="clear" w:color="auto" w:fill="FFFFFF"/>
                <w:lang w:val="hy-AM" w:eastAsia="ru-RU"/>
              </w:rPr>
            </w:pPr>
          </w:p>
          <w:p w14:paraId="05A1FABE" w14:textId="5C5F6FE7" w:rsidR="007B2756" w:rsidRDefault="007B2756" w:rsidP="007B2756">
            <w:pPr>
              <w:spacing w:line="360" w:lineRule="auto"/>
              <w:rPr>
                <w:rFonts w:ascii="GHEA Grapalat" w:eastAsia="Times New Roman" w:hAnsi="GHEA Grapalat" w:cs="Arial"/>
                <w:szCs w:val="24"/>
                <w:shd w:val="clear" w:color="auto" w:fill="FFFFFF"/>
                <w:lang w:val="hy-AM" w:eastAsia="ru-RU"/>
              </w:rPr>
            </w:pPr>
          </w:p>
          <w:p w14:paraId="5454C8A8" w14:textId="53A2C9C5" w:rsidR="000F204E" w:rsidRDefault="000F204E" w:rsidP="007B2756">
            <w:pPr>
              <w:spacing w:line="360" w:lineRule="auto"/>
              <w:rPr>
                <w:rFonts w:ascii="GHEA Grapalat" w:eastAsia="Times New Roman" w:hAnsi="GHEA Grapalat" w:cs="Arial"/>
                <w:szCs w:val="24"/>
                <w:shd w:val="clear" w:color="auto" w:fill="FFFFFF"/>
                <w:lang w:val="hy-AM" w:eastAsia="ru-RU"/>
              </w:rPr>
            </w:pPr>
          </w:p>
          <w:p w14:paraId="27236442" w14:textId="13C9FBB7" w:rsidR="000F204E" w:rsidRDefault="000F204E" w:rsidP="007B2756">
            <w:pPr>
              <w:spacing w:line="360" w:lineRule="auto"/>
              <w:rPr>
                <w:rFonts w:ascii="GHEA Grapalat" w:eastAsia="Times New Roman" w:hAnsi="GHEA Grapalat" w:cs="Arial"/>
                <w:szCs w:val="24"/>
                <w:shd w:val="clear" w:color="auto" w:fill="FFFFFF"/>
                <w:lang w:val="hy-AM" w:eastAsia="ru-RU"/>
              </w:rPr>
            </w:pPr>
          </w:p>
          <w:p w14:paraId="46CA56C0" w14:textId="33737486" w:rsidR="000F204E" w:rsidRDefault="000F204E" w:rsidP="007B2756">
            <w:pPr>
              <w:spacing w:line="360" w:lineRule="auto"/>
              <w:rPr>
                <w:rFonts w:ascii="GHEA Grapalat" w:eastAsia="Times New Roman" w:hAnsi="GHEA Grapalat" w:cs="Arial"/>
                <w:szCs w:val="24"/>
                <w:shd w:val="clear" w:color="auto" w:fill="FFFFFF"/>
                <w:lang w:val="hy-AM" w:eastAsia="ru-RU"/>
              </w:rPr>
            </w:pPr>
          </w:p>
          <w:p w14:paraId="6F49F85E" w14:textId="03CA1721"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7AE5EC88" w14:textId="3629EB49"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01341B47" w14:textId="47071868"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76402EA9" w14:textId="174B0FBE"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35A7B9BA" w14:textId="7E8CD5E7"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7BF70E1A" w14:textId="4FE50025"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1F43594B" w14:textId="77777777" w:rsidR="00122737" w:rsidRDefault="00122737" w:rsidP="007B2756">
            <w:pPr>
              <w:spacing w:line="360" w:lineRule="auto"/>
              <w:rPr>
                <w:rFonts w:ascii="GHEA Grapalat" w:eastAsia="Times New Roman" w:hAnsi="GHEA Grapalat" w:cs="Arial"/>
                <w:szCs w:val="24"/>
                <w:shd w:val="clear" w:color="auto" w:fill="FFFFFF"/>
                <w:lang w:val="hy-AM" w:eastAsia="ru-RU"/>
              </w:rPr>
            </w:pPr>
          </w:p>
          <w:p w14:paraId="321D0266" w14:textId="03EF80E0" w:rsidR="002B6A10" w:rsidRPr="000F204E" w:rsidRDefault="002B6A10" w:rsidP="002B6A10">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2B6A10">
              <w:rPr>
                <w:rFonts w:ascii="GHEA Grapalat" w:hAnsi="GHEA Grapalat"/>
                <w:szCs w:val="24"/>
                <w:lang w:val="hy-AM"/>
              </w:rPr>
              <w:t>Աղյուսակ 14.1-ում նշվում է, որ ԿՄԿ-ներն ունենալու են  մեխանիկական մաքրման և նստվածքի մշակման բլոկներ, ինչից կարելի է ենթադրել, որ դրանք իրականացնելու են միայն մեխանիկական մաքրում: Տվյալ դեպքում հարց է առաջանում՝ արդյոք նման ԿՄԿ-ների աշխատանքն արդյունավետ է և արդյոք ֆինանսական միջոցների ներդրումը միայն մեխանիկական մաքրում ապահովելու համար արդարացված է:</w:t>
            </w:r>
          </w:p>
          <w:p w14:paraId="162FC18F" w14:textId="2CBFC379" w:rsidR="000F204E" w:rsidRDefault="000F204E" w:rsidP="000F204E">
            <w:pPr>
              <w:pStyle w:val="ListParagraph"/>
              <w:spacing w:line="360" w:lineRule="auto"/>
              <w:ind w:left="165"/>
              <w:rPr>
                <w:rFonts w:ascii="GHEA Grapalat" w:eastAsia="Times New Roman" w:hAnsi="GHEA Grapalat" w:cs="Arial"/>
                <w:szCs w:val="24"/>
                <w:shd w:val="clear" w:color="auto" w:fill="FFFFFF"/>
                <w:lang w:val="hy-AM" w:eastAsia="ru-RU"/>
              </w:rPr>
            </w:pPr>
          </w:p>
          <w:p w14:paraId="53BAD618" w14:textId="41B42817" w:rsidR="000F204E" w:rsidRDefault="000F204E" w:rsidP="000F204E">
            <w:pPr>
              <w:pStyle w:val="ListParagraph"/>
              <w:spacing w:line="360" w:lineRule="auto"/>
              <w:ind w:left="165"/>
              <w:rPr>
                <w:rFonts w:ascii="GHEA Grapalat" w:eastAsia="Times New Roman" w:hAnsi="GHEA Grapalat" w:cs="Arial"/>
                <w:szCs w:val="24"/>
                <w:shd w:val="clear" w:color="auto" w:fill="FFFFFF"/>
                <w:lang w:val="hy-AM" w:eastAsia="ru-RU"/>
              </w:rPr>
            </w:pPr>
          </w:p>
          <w:p w14:paraId="3772DE3C" w14:textId="4CC48281" w:rsidR="000F204E" w:rsidRDefault="000F204E" w:rsidP="000F204E">
            <w:pPr>
              <w:pStyle w:val="ListParagraph"/>
              <w:spacing w:line="360" w:lineRule="auto"/>
              <w:ind w:left="165"/>
              <w:rPr>
                <w:rFonts w:ascii="GHEA Grapalat" w:eastAsia="Times New Roman" w:hAnsi="GHEA Grapalat" w:cs="Arial"/>
                <w:szCs w:val="24"/>
                <w:shd w:val="clear" w:color="auto" w:fill="FFFFFF"/>
                <w:lang w:val="hy-AM" w:eastAsia="ru-RU"/>
              </w:rPr>
            </w:pPr>
          </w:p>
          <w:p w14:paraId="29CF7F7B" w14:textId="185A6BC0" w:rsidR="000F204E" w:rsidRDefault="000F204E" w:rsidP="000F204E">
            <w:pPr>
              <w:pStyle w:val="ListParagraph"/>
              <w:spacing w:line="360" w:lineRule="auto"/>
              <w:ind w:left="165"/>
              <w:rPr>
                <w:rFonts w:ascii="GHEA Grapalat" w:eastAsia="Times New Roman" w:hAnsi="GHEA Grapalat" w:cs="Arial"/>
                <w:szCs w:val="24"/>
                <w:shd w:val="clear" w:color="auto" w:fill="FFFFFF"/>
                <w:lang w:val="hy-AM" w:eastAsia="ru-RU"/>
              </w:rPr>
            </w:pPr>
          </w:p>
          <w:p w14:paraId="5FE464F6" w14:textId="79EB60A1" w:rsidR="000F204E" w:rsidRDefault="000F204E" w:rsidP="000F204E">
            <w:pPr>
              <w:pStyle w:val="ListParagraph"/>
              <w:spacing w:line="360" w:lineRule="auto"/>
              <w:ind w:left="165"/>
              <w:rPr>
                <w:rFonts w:ascii="GHEA Grapalat" w:eastAsia="Times New Roman" w:hAnsi="GHEA Grapalat" w:cs="Arial"/>
                <w:szCs w:val="24"/>
                <w:shd w:val="clear" w:color="auto" w:fill="FFFFFF"/>
                <w:lang w:val="hy-AM" w:eastAsia="ru-RU"/>
              </w:rPr>
            </w:pPr>
          </w:p>
          <w:p w14:paraId="55E6FD2B" w14:textId="77777777" w:rsidR="00B844D6" w:rsidRPr="003623BD" w:rsidRDefault="00B844D6" w:rsidP="000F204E">
            <w:pPr>
              <w:pStyle w:val="ListParagraph"/>
              <w:spacing w:line="360" w:lineRule="auto"/>
              <w:ind w:left="165"/>
              <w:rPr>
                <w:rFonts w:ascii="GHEA Grapalat" w:eastAsia="Times New Roman" w:hAnsi="GHEA Grapalat" w:cs="Arial"/>
                <w:szCs w:val="24"/>
                <w:shd w:val="clear" w:color="auto" w:fill="FFFFFF"/>
                <w:lang w:val="hy-AM" w:eastAsia="ru-RU"/>
              </w:rPr>
            </w:pPr>
          </w:p>
          <w:p w14:paraId="5E4A61B0" w14:textId="30BDCB05" w:rsidR="002B6A10" w:rsidRPr="000F204E" w:rsidRDefault="002B6A10" w:rsidP="002B6A10">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2B6A10">
              <w:rPr>
                <w:rFonts w:ascii="GHEA Grapalat" w:hAnsi="GHEA Grapalat"/>
                <w:szCs w:val="24"/>
                <w:lang w:val="hy-AM"/>
              </w:rPr>
              <w:t xml:space="preserve">Աղյուսակ 14.1-ում «Կոմունալ-կենցաղային և անասնապահական կեղտաջրերի մաքրման համար կենսաբանական մաքրման լճակների կառուցում» միջոցառումը նախատեսում է կենսաբանական մաքրման  լճակների կառուցում, որը մեր դիտարկմամբ </w:t>
            </w:r>
            <w:r w:rsidRPr="002B6A10">
              <w:rPr>
                <w:rFonts w:ascii="GHEA Grapalat" w:hAnsi="GHEA Grapalat"/>
                <w:szCs w:val="24"/>
                <w:lang w:val="hy-AM"/>
              </w:rPr>
              <w:lastRenderedPageBreak/>
              <w:t xml:space="preserve">պետք է տեղայնացվի  կոնկրետ տարածաշրջանի բնակլիմայական պայմանների հետ: Խնդրահարույց է, թե Գորիսի և Սիսիանի տարածաշրջանների բարձրադիր գոտիներում խիստ կլիմայական պայմաններում ինչպես են տեղի ունենալու վերոգրյալ լճակներում գազափոխանակության գործընթացները, եթե դրանք ձմռան ամիսներին պատված լինեն սառցե շերտով։ Առհասարակ, կենսաքիմիական գործընթացների արագություններն էականորեն կախված են ջերմաստիճանից, և ցածր ջերմաստիճաններում այդ գործընթացների արագությունները կնվազեն, ինչը կհանգեցնի լճակների աշխատանքային գործընթացի  արդյունավետության նվազմանը։ </w:t>
            </w:r>
          </w:p>
          <w:p w14:paraId="482F4A90" w14:textId="77777777" w:rsidR="000F204E" w:rsidRPr="000F204E" w:rsidRDefault="000F204E" w:rsidP="000F204E">
            <w:pPr>
              <w:pStyle w:val="ListParagraph"/>
              <w:rPr>
                <w:rFonts w:ascii="GHEA Grapalat" w:eastAsia="Times New Roman" w:hAnsi="GHEA Grapalat" w:cs="Arial"/>
                <w:szCs w:val="24"/>
                <w:shd w:val="clear" w:color="auto" w:fill="FFFFFF"/>
                <w:lang w:val="hy-AM" w:eastAsia="ru-RU"/>
              </w:rPr>
            </w:pPr>
          </w:p>
          <w:p w14:paraId="7C223A9B" w14:textId="77777777" w:rsidR="000F204E" w:rsidRPr="000F204E" w:rsidRDefault="000F204E" w:rsidP="000F204E">
            <w:pPr>
              <w:spacing w:line="360" w:lineRule="auto"/>
              <w:rPr>
                <w:rFonts w:ascii="GHEA Grapalat" w:eastAsia="Times New Roman" w:hAnsi="GHEA Grapalat" w:cs="Arial"/>
                <w:szCs w:val="24"/>
                <w:shd w:val="clear" w:color="auto" w:fill="FFFFFF"/>
                <w:lang w:val="hy-AM" w:eastAsia="ru-RU"/>
              </w:rPr>
            </w:pPr>
          </w:p>
          <w:p w14:paraId="5AB8602B" w14:textId="77777777" w:rsidR="000F204E" w:rsidRPr="000F204E" w:rsidRDefault="002B6A10" w:rsidP="002B6A10">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2B6A10">
              <w:rPr>
                <w:rFonts w:ascii="GHEA Grapalat" w:hAnsi="GHEA Grapalat"/>
                <w:szCs w:val="24"/>
                <w:lang w:val="hy-AM"/>
              </w:rPr>
              <w:t>Միաժամանակ տեղեկացնում ենք, որ Նախագիծը քննարկման է ուղարկվել համակարգի կազմակերպություններին՝ «Սյունիք» ՋՕԸ, «Ջրառ» ՓԲԸ և «Վեոլիա Ջուր» ՓԲԸ:</w:t>
            </w:r>
          </w:p>
          <w:p w14:paraId="66927EA4" w14:textId="19E0A8CC" w:rsidR="002B6A10" w:rsidRPr="000F204E" w:rsidRDefault="002B6A10" w:rsidP="000F204E">
            <w:pPr>
              <w:spacing w:line="360" w:lineRule="auto"/>
              <w:rPr>
                <w:rFonts w:ascii="GHEA Grapalat" w:eastAsia="Times New Roman" w:hAnsi="GHEA Grapalat" w:cs="Arial"/>
                <w:szCs w:val="24"/>
                <w:shd w:val="clear" w:color="auto" w:fill="FFFFFF"/>
                <w:lang w:val="hy-AM" w:eastAsia="ru-RU"/>
              </w:rPr>
            </w:pPr>
            <w:r w:rsidRPr="000F204E">
              <w:rPr>
                <w:rFonts w:ascii="GHEA Grapalat" w:hAnsi="GHEA Grapalat"/>
                <w:szCs w:val="24"/>
                <w:lang w:val="hy-AM"/>
              </w:rPr>
              <w:t xml:space="preserve"> </w:t>
            </w:r>
          </w:p>
          <w:p w14:paraId="1D115463" w14:textId="77777777" w:rsidR="00387506" w:rsidRPr="002B6A10" w:rsidRDefault="002B6A10" w:rsidP="002B6A10">
            <w:pPr>
              <w:pStyle w:val="ListParagraph"/>
              <w:numPr>
                <w:ilvl w:val="0"/>
                <w:numId w:val="22"/>
              </w:numPr>
              <w:spacing w:line="360" w:lineRule="auto"/>
              <w:ind w:left="-15" w:firstLine="180"/>
              <w:rPr>
                <w:rFonts w:ascii="GHEA Grapalat" w:eastAsia="Times New Roman" w:hAnsi="GHEA Grapalat" w:cs="Arial"/>
                <w:szCs w:val="24"/>
                <w:shd w:val="clear" w:color="auto" w:fill="FFFFFF"/>
                <w:lang w:val="hy-AM" w:eastAsia="ru-RU"/>
              </w:rPr>
            </w:pPr>
            <w:r w:rsidRPr="002B6A10">
              <w:rPr>
                <w:rFonts w:ascii="GHEA Grapalat" w:hAnsi="GHEA Grapalat"/>
                <w:szCs w:val="24"/>
                <w:lang w:val="hy-AM"/>
              </w:rPr>
              <w:t>«Վեոլիա Ջուր» ՓԲԸ-ի կողմից ներկայացված տեղեկատվության համաձայն՝ Գլուխ 1-ի «Երկրաբանության և հիդրոերկրաբանության նկարագրություն» բաժնում բովանդակությունն ամբողջությամբ բացակայում է։ Նշվում է նաև, որ ներկայացված հավելվածում առկա չէ ջրային մարմիններին վերաբերող նկարագրությունը, հղում է կատարվում  http://swcadastre.env.am/  կայքէջին, որում տվյալները հասանելի չեն:</w:t>
            </w:r>
          </w:p>
        </w:tc>
        <w:tc>
          <w:tcPr>
            <w:tcW w:w="3262" w:type="dxa"/>
          </w:tcPr>
          <w:p w14:paraId="3CDF28A4" w14:textId="77777777" w:rsidR="00387506" w:rsidRDefault="00387506" w:rsidP="00387506">
            <w:pPr>
              <w:spacing w:after="0" w:line="360" w:lineRule="auto"/>
              <w:jc w:val="center"/>
              <w:rPr>
                <w:rFonts w:ascii="GHEA Grapalat" w:eastAsia="Times New Roman" w:hAnsi="GHEA Grapalat" w:cs="Arial"/>
                <w:sz w:val="24"/>
                <w:szCs w:val="24"/>
                <w:lang w:val="hy-AM" w:eastAsia="ru-RU"/>
              </w:rPr>
            </w:pPr>
          </w:p>
          <w:p w14:paraId="5826EAC7" w14:textId="77777777" w:rsidR="009B2DD4" w:rsidRDefault="009B2DD4" w:rsidP="00387506">
            <w:pPr>
              <w:spacing w:after="0" w:line="360" w:lineRule="auto"/>
              <w:jc w:val="center"/>
              <w:rPr>
                <w:rFonts w:ascii="GHEA Grapalat" w:eastAsia="Times New Roman" w:hAnsi="GHEA Grapalat" w:cs="Arial"/>
                <w:sz w:val="24"/>
                <w:szCs w:val="24"/>
                <w:lang w:val="hy-AM" w:eastAsia="ru-RU"/>
              </w:rPr>
            </w:pPr>
          </w:p>
          <w:p w14:paraId="504E925D"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56618069" w14:textId="1DA471D6" w:rsidR="009B2DD4" w:rsidRDefault="009B2DD4" w:rsidP="009B2DD4">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 xml:space="preserve">14.1-րդ աղյուսակում </w:t>
            </w:r>
            <w:r>
              <w:rPr>
                <w:rFonts w:ascii="GHEA Grapalat" w:eastAsia="Times New Roman" w:hAnsi="GHEA Grapalat" w:cs="Arial"/>
                <w:sz w:val="24"/>
                <w:szCs w:val="24"/>
                <w:lang w:val="hy-AM" w:eastAsia="ru-RU"/>
              </w:rPr>
              <w:t>ճշգրտվել</w:t>
            </w:r>
            <w:r w:rsidR="00F77657">
              <w:rPr>
                <w:rFonts w:ascii="GHEA Grapalat" w:eastAsia="Times New Roman" w:hAnsi="GHEA Grapalat" w:cs="Arial"/>
                <w:sz w:val="24"/>
                <w:szCs w:val="24"/>
                <w:lang w:val="hy-AM" w:eastAsia="ru-RU"/>
              </w:rPr>
              <w:t xml:space="preserve"> են</w:t>
            </w:r>
            <w:r>
              <w:rPr>
                <w:rFonts w:ascii="GHEA Grapalat" w:eastAsia="Times New Roman" w:hAnsi="GHEA Grapalat" w:cs="Arial"/>
                <w:sz w:val="24"/>
                <w:szCs w:val="24"/>
                <w:lang w:val="hy-AM" w:eastAsia="ru-RU"/>
              </w:rPr>
              <w:t xml:space="preserve"> Լիճքի</w:t>
            </w:r>
            <w:r w:rsidR="00F77657">
              <w:rPr>
                <w:rFonts w:ascii="GHEA Grapalat" w:eastAsia="Times New Roman" w:hAnsi="GHEA Grapalat" w:cs="Arial"/>
                <w:sz w:val="24"/>
                <w:szCs w:val="24"/>
                <w:lang w:val="hy-AM" w:eastAsia="ru-RU"/>
              </w:rPr>
              <w:t xml:space="preserve"> և Խնձորեսկի ջրամբարների</w:t>
            </w:r>
            <w:r>
              <w:rPr>
                <w:rFonts w:ascii="GHEA Grapalat" w:eastAsia="Times New Roman" w:hAnsi="GHEA Grapalat" w:cs="Arial"/>
                <w:sz w:val="24"/>
                <w:szCs w:val="24"/>
                <w:lang w:val="hy-AM" w:eastAsia="ru-RU"/>
              </w:rPr>
              <w:t xml:space="preserve"> վերաբերյալ տվյալները</w:t>
            </w:r>
            <w:r w:rsidR="00B6517C">
              <w:rPr>
                <w:rFonts w:ascii="GHEA Grapalat" w:eastAsia="Times New Roman" w:hAnsi="GHEA Grapalat" w:cs="Arial"/>
                <w:sz w:val="24"/>
                <w:szCs w:val="24"/>
                <w:lang w:val="hy-AM" w:eastAsia="ru-RU"/>
              </w:rPr>
              <w:t>։</w:t>
            </w:r>
          </w:p>
          <w:p w14:paraId="758821E5" w14:textId="77777777" w:rsidR="009B2DD4" w:rsidRDefault="009B2DD4" w:rsidP="00387506">
            <w:pPr>
              <w:spacing w:after="0" w:line="360" w:lineRule="auto"/>
              <w:jc w:val="center"/>
              <w:rPr>
                <w:rFonts w:ascii="GHEA Grapalat" w:eastAsia="Times New Roman" w:hAnsi="GHEA Grapalat" w:cs="Arial"/>
                <w:sz w:val="24"/>
                <w:szCs w:val="24"/>
                <w:lang w:val="hy-AM" w:eastAsia="ru-RU"/>
              </w:rPr>
            </w:pPr>
          </w:p>
          <w:p w14:paraId="6E1F39A2" w14:textId="77777777" w:rsidR="009B2DD4" w:rsidRDefault="009B2DD4" w:rsidP="00387506">
            <w:pPr>
              <w:spacing w:after="0" w:line="360" w:lineRule="auto"/>
              <w:jc w:val="center"/>
              <w:rPr>
                <w:rFonts w:ascii="GHEA Grapalat" w:eastAsia="Times New Roman" w:hAnsi="GHEA Grapalat" w:cs="Arial"/>
                <w:sz w:val="24"/>
                <w:szCs w:val="24"/>
                <w:lang w:val="hy-AM" w:eastAsia="ru-RU"/>
              </w:rPr>
            </w:pPr>
          </w:p>
          <w:p w14:paraId="3EF2E9FF" w14:textId="77777777" w:rsidR="003B7A3A" w:rsidRDefault="003B7A3A" w:rsidP="00387506">
            <w:pPr>
              <w:spacing w:after="0" w:line="360" w:lineRule="auto"/>
              <w:jc w:val="center"/>
              <w:rPr>
                <w:rFonts w:ascii="GHEA Grapalat" w:eastAsia="Times New Roman" w:hAnsi="GHEA Grapalat" w:cs="Arial"/>
                <w:sz w:val="24"/>
                <w:szCs w:val="24"/>
                <w:lang w:val="hy-AM" w:eastAsia="ru-RU"/>
              </w:rPr>
            </w:pPr>
          </w:p>
          <w:p w14:paraId="0807B614" w14:textId="2EC32DD6" w:rsidR="003B7A3A" w:rsidRDefault="003B7A3A" w:rsidP="00387506">
            <w:pPr>
              <w:spacing w:after="0" w:line="360" w:lineRule="auto"/>
              <w:jc w:val="center"/>
              <w:rPr>
                <w:rFonts w:ascii="GHEA Grapalat" w:eastAsia="Times New Roman" w:hAnsi="GHEA Grapalat" w:cs="Arial"/>
                <w:sz w:val="24"/>
                <w:szCs w:val="24"/>
                <w:lang w:val="hy-AM" w:eastAsia="ru-RU"/>
              </w:rPr>
            </w:pPr>
          </w:p>
          <w:p w14:paraId="7151C83B"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59EA4840" w14:textId="77777777" w:rsidR="003B7A3A" w:rsidRDefault="003B7A3A" w:rsidP="003B7A3A">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 xml:space="preserve">14.1-րդ աղյուսակում </w:t>
            </w:r>
            <w:r>
              <w:rPr>
                <w:rFonts w:ascii="GHEA Grapalat" w:eastAsia="Times New Roman" w:hAnsi="GHEA Grapalat" w:cs="Arial"/>
                <w:sz w:val="24"/>
                <w:szCs w:val="24"/>
                <w:lang w:val="hy-AM" w:eastAsia="ru-RU"/>
              </w:rPr>
              <w:t>«</w:t>
            </w:r>
            <w:r w:rsidRPr="002B6A10">
              <w:rPr>
                <w:rFonts w:ascii="GHEA Grapalat" w:hAnsi="GHEA Grapalat"/>
                <w:sz w:val="24"/>
                <w:szCs w:val="24"/>
                <w:lang w:val="hy-AM"/>
              </w:rPr>
              <w:t xml:space="preserve">Սպանդարյանի ջրանցքի </w:t>
            </w:r>
            <w:r>
              <w:rPr>
                <w:rFonts w:ascii="GHEA Grapalat" w:hAnsi="GHEA Grapalat"/>
                <w:sz w:val="24"/>
                <w:szCs w:val="24"/>
                <w:lang w:val="hy-AM"/>
              </w:rPr>
              <w:lastRenderedPageBreak/>
              <w:t>վերանորոգում</w:t>
            </w:r>
            <w:r w:rsidRPr="002B6A10">
              <w:rPr>
                <w:rFonts w:ascii="GHEA Grapalat" w:hAnsi="GHEA Grapalat"/>
                <w:sz w:val="24"/>
                <w:szCs w:val="24"/>
                <w:lang w:val="hy-AM"/>
              </w:rPr>
              <w:t>»</w:t>
            </w:r>
            <w:r>
              <w:rPr>
                <w:rFonts w:ascii="GHEA Grapalat" w:hAnsi="GHEA Grapalat"/>
                <w:sz w:val="24"/>
                <w:szCs w:val="24"/>
                <w:lang w:val="hy-AM"/>
              </w:rPr>
              <w:t xml:space="preserve"> միջոցառման վերաբերյալ լրացվել է ՏԿԵՆ կողմից ներկայացված տեղեկատվությունը</w:t>
            </w:r>
            <w:r w:rsidR="00B6517C">
              <w:rPr>
                <w:rFonts w:ascii="GHEA Grapalat" w:hAnsi="GHEA Grapalat"/>
                <w:sz w:val="24"/>
                <w:szCs w:val="24"/>
                <w:lang w:val="hy-AM"/>
              </w:rPr>
              <w:t>։</w:t>
            </w:r>
          </w:p>
          <w:p w14:paraId="0BE2A634" w14:textId="33B49C94" w:rsidR="003B7A3A" w:rsidRDefault="003B7A3A" w:rsidP="00387506">
            <w:pPr>
              <w:spacing w:after="0" w:line="360" w:lineRule="auto"/>
              <w:jc w:val="center"/>
              <w:rPr>
                <w:rFonts w:ascii="GHEA Grapalat" w:eastAsia="Times New Roman" w:hAnsi="GHEA Grapalat" w:cs="Arial"/>
                <w:sz w:val="24"/>
                <w:szCs w:val="24"/>
                <w:lang w:val="hy-AM" w:eastAsia="ru-RU"/>
              </w:rPr>
            </w:pPr>
          </w:p>
          <w:p w14:paraId="41546804"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03101DCD" w14:textId="7C21C25A" w:rsidR="007B2756" w:rsidRPr="00395BB9" w:rsidRDefault="007B2756" w:rsidP="007B2756">
            <w:pPr>
              <w:tabs>
                <w:tab w:val="left" w:pos="0"/>
                <w:tab w:val="left" w:pos="384"/>
                <w:tab w:val="left" w:pos="1584"/>
                <w:tab w:val="left" w:pos="3936"/>
                <w:tab w:val="left" w:pos="4512"/>
                <w:tab w:val="left" w:pos="5088"/>
                <w:tab w:val="left" w:pos="5664"/>
                <w:tab w:val="left" w:pos="6192"/>
                <w:tab w:val="left" w:pos="6768"/>
                <w:tab w:val="left" w:pos="7344"/>
                <w:tab w:val="left" w:pos="7920"/>
                <w:tab w:val="left" w:pos="8496"/>
                <w:tab w:val="left" w:pos="8640"/>
              </w:tabs>
              <w:suppressAutoHyphens/>
              <w:spacing w:line="360" w:lineRule="auto"/>
              <w:contextualSpacing/>
              <w:jc w:val="both"/>
              <w:rPr>
                <w:rFonts w:ascii="GHEA Grapalat" w:eastAsia="Aptos" w:hAnsi="GHEA Grapalat" w:cs="Calibri"/>
                <w:kern w:val="2"/>
                <w:sz w:val="24"/>
                <w:szCs w:val="24"/>
                <w:lang w:val="hy-AM"/>
              </w:rPr>
            </w:pPr>
            <w:r>
              <w:rPr>
                <w:rFonts w:ascii="GHEA Grapalat" w:eastAsia="Aptos" w:hAnsi="GHEA Grapalat" w:cs="Calibri"/>
                <w:kern w:val="2"/>
                <w:sz w:val="24"/>
                <w:szCs w:val="24"/>
                <w:lang w:val="hy-AM"/>
              </w:rPr>
              <w:t xml:space="preserve">Գլուխ 14-ի 76-րդ կետը լրացվել </w:t>
            </w:r>
            <w:r w:rsidR="00A306F6">
              <w:rPr>
                <w:rFonts w:ascii="GHEA Grapalat" w:eastAsia="Aptos" w:hAnsi="GHEA Grapalat" w:cs="Calibri"/>
                <w:kern w:val="2"/>
                <w:sz w:val="24"/>
                <w:szCs w:val="24"/>
                <w:lang w:val="hy-AM"/>
              </w:rPr>
              <w:t>հետևյալ</w:t>
            </w:r>
            <w:r>
              <w:rPr>
                <w:rFonts w:ascii="GHEA Grapalat" w:eastAsia="Aptos" w:hAnsi="GHEA Grapalat" w:cs="Calibri"/>
                <w:kern w:val="2"/>
                <w:sz w:val="24"/>
                <w:szCs w:val="24"/>
                <w:lang w:val="hy-AM"/>
              </w:rPr>
              <w:t xml:space="preserve"> նախադասությամբ </w:t>
            </w:r>
            <w:r w:rsidRPr="007B2756">
              <w:rPr>
                <w:rFonts w:ascii="GHEA Grapalat" w:eastAsia="Aptos" w:hAnsi="GHEA Grapalat" w:cs="Calibri"/>
                <w:kern w:val="2"/>
                <w:sz w:val="24"/>
                <w:szCs w:val="24"/>
                <w:lang w:val="hy-AM"/>
              </w:rPr>
              <w:t xml:space="preserve">«ԿՄԿ-ները  նախատեսվում է ապահովել մեխանիկական մաքրման, նստվածքի մշակման և կենսաբանական մաքրման համակարգերով։» </w:t>
            </w:r>
            <w:r w:rsidR="00FA35C6">
              <w:rPr>
                <w:rFonts w:ascii="GHEA Grapalat" w:eastAsia="Aptos" w:hAnsi="GHEA Grapalat" w:cs="Calibri"/>
                <w:kern w:val="2"/>
                <w:sz w:val="24"/>
                <w:szCs w:val="24"/>
                <w:lang w:val="hy-AM"/>
              </w:rPr>
              <w:t>։</w:t>
            </w:r>
            <w:r w:rsidR="00A306F6">
              <w:rPr>
                <w:rFonts w:ascii="GHEA Grapalat" w:eastAsia="Aptos" w:hAnsi="GHEA Grapalat" w:cs="Calibri"/>
                <w:kern w:val="2"/>
                <w:sz w:val="24"/>
                <w:szCs w:val="24"/>
                <w:lang w:val="hy-AM"/>
              </w:rPr>
              <w:t xml:space="preserve"> Համաձայն Ջրային օրենսգրքի</w:t>
            </w:r>
            <w:r w:rsidR="00395BB9" w:rsidRPr="00122737">
              <w:rPr>
                <w:rFonts w:ascii="Calibri" w:eastAsia="Aptos" w:hAnsi="Calibri" w:cs="Calibri"/>
                <w:kern w:val="2"/>
                <w:sz w:val="24"/>
                <w:szCs w:val="24"/>
                <w:lang w:val="hy-AM"/>
              </w:rPr>
              <w:t> </w:t>
            </w:r>
            <w:r w:rsidR="00395BB9" w:rsidRPr="00122737">
              <w:rPr>
                <w:rFonts w:ascii="GHEA Grapalat" w:eastAsia="Aptos" w:hAnsi="GHEA Grapalat" w:cs="Calibri"/>
                <w:kern w:val="2"/>
                <w:sz w:val="24"/>
                <w:szCs w:val="24"/>
                <w:lang w:val="hy-AM"/>
              </w:rPr>
              <w:t xml:space="preserve">անհրաժեշտ է ապահովել ջրային ռեսուրսների «լավ» </w:t>
            </w:r>
            <w:r w:rsidR="00395BB9" w:rsidRPr="00122737">
              <w:rPr>
                <w:rFonts w:ascii="GHEA Grapalat" w:eastAsia="Aptos" w:hAnsi="GHEA Grapalat" w:cs="Calibri"/>
                <w:kern w:val="2"/>
                <w:sz w:val="24"/>
                <w:szCs w:val="24"/>
                <w:lang w:val="hy-AM"/>
              </w:rPr>
              <w:lastRenderedPageBreak/>
              <w:t>կարգավիճակ</w:t>
            </w:r>
            <w:r w:rsidR="00122737">
              <w:rPr>
                <w:rFonts w:ascii="GHEA Grapalat" w:eastAsia="Aptos" w:hAnsi="GHEA Grapalat" w:cs="Calibri"/>
                <w:kern w:val="2"/>
                <w:sz w:val="24"/>
                <w:szCs w:val="24"/>
                <w:lang w:val="hy-AM"/>
              </w:rPr>
              <w:t xml:space="preserve">՝ համաձայն </w:t>
            </w:r>
            <w:r w:rsidR="00395BB9" w:rsidRPr="00122737">
              <w:rPr>
                <w:rFonts w:ascii="GHEA Grapalat" w:eastAsia="Aptos" w:hAnsi="GHEA Grapalat" w:cs="Calibri"/>
                <w:kern w:val="2"/>
                <w:sz w:val="24"/>
                <w:szCs w:val="24"/>
                <w:lang w:val="hy-AM"/>
              </w:rPr>
              <w:t xml:space="preserve"> </w:t>
            </w:r>
            <w:r w:rsidR="00122737" w:rsidRPr="00122737">
              <w:rPr>
                <w:rFonts w:ascii="GHEA Grapalat" w:eastAsia="Aptos" w:hAnsi="GHEA Grapalat" w:cs="Calibri"/>
                <w:kern w:val="2"/>
                <w:sz w:val="24"/>
                <w:szCs w:val="24"/>
                <w:lang w:val="hy-AM"/>
              </w:rPr>
              <w:t>մ</w:t>
            </w:r>
            <w:r w:rsidR="00395BB9" w:rsidRPr="00122737">
              <w:rPr>
                <w:rFonts w:ascii="GHEA Grapalat" w:eastAsia="Aptos" w:hAnsi="GHEA Grapalat" w:cs="Calibri"/>
                <w:kern w:val="2"/>
                <w:sz w:val="24"/>
                <w:szCs w:val="24"/>
                <w:lang w:val="hy-AM"/>
              </w:rPr>
              <w:t>ակերևութային ջրային մարմինների կարգավիճակների ջրի որակի</w:t>
            </w:r>
            <w:r w:rsidR="00395BB9" w:rsidRPr="00122737">
              <w:rPr>
                <w:rFonts w:ascii="Calibri" w:eastAsia="Aptos" w:hAnsi="Calibri" w:cs="Calibri"/>
                <w:kern w:val="2"/>
                <w:sz w:val="24"/>
                <w:szCs w:val="24"/>
                <w:lang w:val="hy-AM"/>
              </w:rPr>
              <w:t> </w:t>
            </w:r>
            <w:r w:rsidR="00122737" w:rsidRPr="00122737">
              <w:rPr>
                <w:rFonts w:ascii="GHEA Grapalat" w:eastAsia="Aptos" w:hAnsi="GHEA Grapalat" w:cs="Calibri"/>
                <w:kern w:val="2"/>
                <w:sz w:val="24"/>
                <w:szCs w:val="24"/>
                <w:lang w:val="hy-AM"/>
              </w:rPr>
              <w:t>նորմերի։</w:t>
            </w:r>
            <w:r w:rsidR="00395BB9" w:rsidRPr="00122737">
              <w:rPr>
                <w:rFonts w:ascii="Calibri" w:eastAsia="Aptos" w:hAnsi="Calibri" w:cs="Calibri"/>
                <w:kern w:val="2"/>
                <w:sz w:val="24"/>
                <w:szCs w:val="24"/>
                <w:lang w:val="hy-AM"/>
              </w:rPr>
              <w:t> </w:t>
            </w:r>
          </w:p>
          <w:p w14:paraId="1C540489" w14:textId="4121368F" w:rsidR="007B2756" w:rsidRDefault="007B2756" w:rsidP="007B2756">
            <w:pPr>
              <w:jc w:val="center"/>
              <w:rPr>
                <w:rFonts w:ascii="GHEA Grapalat" w:eastAsia="Times New Roman" w:hAnsi="GHEA Grapalat" w:cs="Arial"/>
                <w:sz w:val="24"/>
                <w:szCs w:val="24"/>
                <w:lang w:val="hy-AM" w:eastAsia="ru-RU"/>
              </w:rPr>
            </w:pPr>
          </w:p>
          <w:p w14:paraId="31FD3B4B"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291A66EE" w14:textId="77777777" w:rsidR="007630E1" w:rsidRPr="007B2756" w:rsidRDefault="007B2756" w:rsidP="003623BD">
            <w:pPr>
              <w:spacing w:after="0" w:line="360" w:lineRule="auto"/>
              <w:jc w:val="center"/>
              <w:rPr>
                <w:rFonts w:ascii="GHEA Grapalat" w:eastAsia="Times New Roman" w:hAnsi="GHEA Grapalat" w:cs="Arial"/>
                <w:sz w:val="24"/>
                <w:szCs w:val="24"/>
                <w:lang w:val="hy-AM" w:eastAsia="ru-RU"/>
              </w:rPr>
            </w:pPr>
            <w:r w:rsidRPr="00E45F77">
              <w:rPr>
                <w:rFonts w:ascii="GHEA Grapalat" w:eastAsia="Times New Roman" w:hAnsi="GHEA Grapalat" w:cs="Arial"/>
                <w:sz w:val="24"/>
                <w:szCs w:val="24"/>
                <w:lang w:val="hy-AM" w:eastAsia="ru-RU"/>
              </w:rPr>
              <w:t>14.1-րդ աղյուսակում</w:t>
            </w:r>
            <w:r w:rsidRPr="007B2756">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միջոցառումը</w:t>
            </w:r>
            <w:r w:rsidR="007630E1">
              <w:rPr>
                <w:rFonts w:ascii="GHEA Grapalat" w:eastAsia="Times New Roman" w:hAnsi="GHEA Grapalat" w:cs="Arial"/>
                <w:sz w:val="24"/>
                <w:szCs w:val="24"/>
                <w:lang w:val="hy-AM" w:eastAsia="ru-RU"/>
              </w:rPr>
              <w:t xml:space="preserve"> լրացվել է հետևյալ բառերով </w:t>
            </w:r>
            <w:r>
              <w:rPr>
                <w:rFonts w:ascii="GHEA Grapalat" w:eastAsia="Times New Roman" w:hAnsi="GHEA Grapalat" w:cs="Arial"/>
                <w:sz w:val="24"/>
                <w:szCs w:val="24"/>
                <w:lang w:val="hy-AM" w:eastAsia="ru-RU"/>
              </w:rPr>
              <w:t xml:space="preserve"> </w:t>
            </w:r>
            <w:r w:rsidR="007630E1">
              <w:rPr>
                <w:rFonts w:ascii="GHEA Grapalat" w:eastAsia="Times New Roman" w:hAnsi="GHEA Grapalat" w:cs="Arial"/>
                <w:sz w:val="24"/>
                <w:szCs w:val="24"/>
                <w:lang w:val="hy-AM" w:eastAsia="ru-RU"/>
              </w:rPr>
              <w:t>«</w:t>
            </w:r>
            <w:r w:rsidR="007630E1" w:rsidRPr="007B2756">
              <w:rPr>
                <w:rFonts w:ascii="GHEA Grapalat" w:eastAsia="Times New Roman" w:hAnsi="GHEA Grapalat" w:cs="Arial"/>
                <w:sz w:val="24"/>
                <w:szCs w:val="24"/>
                <w:lang w:val="hy-AM" w:eastAsia="ru-RU"/>
              </w:rPr>
              <w:t>(ԿՄԿ-ի մեխանիկական մաքրման, նստվածքի մշակման բլոկների, կենսաբանական</w:t>
            </w:r>
          </w:p>
          <w:p w14:paraId="74EB7ED1" w14:textId="77777777" w:rsidR="007630E1" w:rsidRPr="007B2756" w:rsidRDefault="007630E1" w:rsidP="003623BD">
            <w:pPr>
              <w:spacing w:after="0" w:line="360" w:lineRule="auto"/>
              <w:jc w:val="center"/>
              <w:rPr>
                <w:rFonts w:ascii="GHEA Grapalat" w:eastAsia="Times New Roman" w:hAnsi="GHEA Grapalat" w:cs="Arial"/>
                <w:sz w:val="24"/>
                <w:szCs w:val="24"/>
                <w:lang w:val="hy-AM" w:eastAsia="ru-RU"/>
              </w:rPr>
            </w:pPr>
            <w:r w:rsidRPr="007B2756">
              <w:rPr>
                <w:rFonts w:ascii="GHEA Grapalat" w:eastAsia="Times New Roman" w:hAnsi="GHEA Grapalat" w:cs="Arial"/>
                <w:sz w:val="24"/>
                <w:szCs w:val="24"/>
                <w:lang w:val="hy-AM" w:eastAsia="ru-RU"/>
              </w:rPr>
              <w:t>մաքրման համակարգերի</w:t>
            </w:r>
            <w:r>
              <w:rPr>
                <w:rFonts w:ascii="GHEA Grapalat" w:eastAsia="Times New Roman" w:hAnsi="GHEA Grapalat" w:cs="Arial"/>
                <w:sz w:val="24"/>
                <w:szCs w:val="24"/>
                <w:lang w:val="hy-AM" w:eastAsia="ru-RU"/>
              </w:rPr>
              <w:t xml:space="preserve"> </w:t>
            </w:r>
            <w:r w:rsidRPr="007B2756">
              <w:rPr>
                <w:rFonts w:ascii="GHEA Grapalat" w:eastAsia="Times New Roman" w:hAnsi="GHEA Grapalat" w:cs="Arial"/>
                <w:sz w:val="24"/>
                <w:szCs w:val="24"/>
                <w:lang w:val="hy-AM" w:eastAsia="ru-RU"/>
              </w:rPr>
              <w:t>կառուցում)</w:t>
            </w:r>
            <w:r>
              <w:rPr>
                <w:rFonts w:ascii="GHEA Grapalat" w:eastAsia="Times New Roman" w:hAnsi="GHEA Grapalat" w:cs="Arial"/>
                <w:sz w:val="24"/>
                <w:szCs w:val="24"/>
                <w:lang w:val="hy-AM" w:eastAsia="ru-RU"/>
              </w:rPr>
              <w:t xml:space="preserve"> »</w:t>
            </w:r>
            <w:r w:rsidR="00FA35C6">
              <w:rPr>
                <w:rFonts w:ascii="GHEA Grapalat" w:eastAsia="Times New Roman" w:hAnsi="GHEA Grapalat" w:cs="Arial"/>
                <w:sz w:val="24"/>
                <w:szCs w:val="24"/>
                <w:lang w:val="hy-AM" w:eastAsia="ru-RU"/>
              </w:rPr>
              <w:t>։</w:t>
            </w:r>
          </w:p>
          <w:p w14:paraId="0DD853FD" w14:textId="77777777" w:rsidR="00B844D6" w:rsidRDefault="00B844D6" w:rsidP="00FA35C6">
            <w:pPr>
              <w:jc w:val="center"/>
              <w:rPr>
                <w:rFonts w:ascii="GHEA Grapalat" w:eastAsia="Times New Roman" w:hAnsi="GHEA Grapalat" w:cs="Arial"/>
                <w:b/>
                <w:sz w:val="24"/>
                <w:szCs w:val="24"/>
                <w:lang w:val="hy-AM" w:eastAsia="ru-RU"/>
              </w:rPr>
            </w:pPr>
          </w:p>
          <w:p w14:paraId="5AD872C1"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010E8A21" w14:textId="77777777" w:rsidR="00FA35C6" w:rsidRDefault="00FA35C6" w:rsidP="00DB34DC">
            <w:pPr>
              <w:spacing w:after="0" w:line="360" w:lineRule="auto"/>
              <w:jc w:val="center"/>
              <w:rPr>
                <w:rFonts w:ascii="GHEA Grapalat" w:hAnsi="GHEA Grapalat"/>
                <w:sz w:val="24"/>
                <w:szCs w:val="24"/>
                <w:lang w:val="hy-AM"/>
              </w:rPr>
            </w:pPr>
            <w:r>
              <w:rPr>
                <w:rFonts w:ascii="GHEA Grapalat" w:eastAsia="Times New Roman" w:hAnsi="GHEA Grapalat" w:cs="Arial"/>
                <w:sz w:val="24"/>
                <w:szCs w:val="24"/>
                <w:lang w:val="hy-AM" w:eastAsia="ru-RU"/>
              </w:rPr>
              <w:t xml:space="preserve">Հաշվի առնելով ներկայացված խնդիրները՝ </w:t>
            </w:r>
            <w:r w:rsidRPr="00E45F77">
              <w:rPr>
                <w:rFonts w:ascii="GHEA Grapalat" w:eastAsia="Times New Roman" w:hAnsi="GHEA Grapalat" w:cs="Arial"/>
                <w:sz w:val="24"/>
                <w:szCs w:val="24"/>
                <w:lang w:val="hy-AM" w:eastAsia="ru-RU"/>
              </w:rPr>
              <w:lastRenderedPageBreak/>
              <w:t>14.1-րդ աղյուսակում</w:t>
            </w:r>
            <w:r>
              <w:rPr>
                <w:rFonts w:ascii="GHEA Grapalat" w:eastAsia="Times New Roman" w:hAnsi="GHEA Grapalat" w:cs="Arial"/>
                <w:sz w:val="24"/>
                <w:szCs w:val="24"/>
                <w:lang w:val="hy-AM" w:eastAsia="ru-RU"/>
              </w:rPr>
              <w:t xml:space="preserve"> </w:t>
            </w:r>
            <w:r w:rsidRPr="002B6A10">
              <w:rPr>
                <w:rFonts w:ascii="GHEA Grapalat" w:hAnsi="GHEA Grapalat"/>
                <w:sz w:val="24"/>
                <w:szCs w:val="24"/>
                <w:lang w:val="hy-AM"/>
              </w:rPr>
              <w:t>«Կոմունալ-կենցաղային և անասնապահական կեղտաջրերի մաքրման համար կենսաբանական մաքրման լճակների կառուցում» միջոցառումը</w:t>
            </w:r>
            <w:r>
              <w:rPr>
                <w:rFonts w:ascii="GHEA Grapalat" w:hAnsi="GHEA Grapalat"/>
                <w:sz w:val="24"/>
                <w:szCs w:val="24"/>
                <w:lang w:val="hy-AM"/>
              </w:rPr>
              <w:t xml:space="preserve"> հեռացվել է։</w:t>
            </w:r>
          </w:p>
          <w:p w14:paraId="3135D1DA" w14:textId="444EB0C7" w:rsidR="00DB34DC" w:rsidRDefault="00DB34DC" w:rsidP="000F204E">
            <w:pPr>
              <w:spacing w:after="0" w:line="360" w:lineRule="auto"/>
              <w:rPr>
                <w:rFonts w:ascii="GHEA Grapalat" w:hAnsi="GHEA Grapalat"/>
                <w:sz w:val="24"/>
                <w:szCs w:val="24"/>
                <w:lang w:val="hy-AM"/>
              </w:rPr>
            </w:pPr>
          </w:p>
          <w:p w14:paraId="5A475A5B" w14:textId="77777777" w:rsidR="002853F4" w:rsidRDefault="002853F4" w:rsidP="000A483E">
            <w:pPr>
              <w:jc w:val="center"/>
              <w:rPr>
                <w:rFonts w:ascii="GHEA Grapalat" w:eastAsia="Times New Roman" w:hAnsi="GHEA Grapalat" w:cs="Arial"/>
                <w:b/>
                <w:sz w:val="24"/>
                <w:szCs w:val="24"/>
                <w:lang w:val="hy-AM" w:eastAsia="ru-RU"/>
              </w:rPr>
            </w:pPr>
          </w:p>
          <w:p w14:paraId="78C0775A" w14:textId="3CB72D08" w:rsidR="000A483E" w:rsidRDefault="000A483E" w:rsidP="000A483E">
            <w:pPr>
              <w:jc w:val="center"/>
              <w:rPr>
                <w:rFonts w:ascii="GHEA Grapalat" w:eastAsia="Times New Roman" w:hAnsi="GHEA Grapalat" w:cs="Arial"/>
                <w:b/>
                <w:sz w:val="24"/>
                <w:szCs w:val="24"/>
                <w:lang w:val="hy-AM" w:eastAsia="ru-RU"/>
              </w:rPr>
            </w:pPr>
            <w:r w:rsidRPr="00E45F77">
              <w:rPr>
                <w:rFonts w:ascii="GHEA Grapalat" w:eastAsia="Times New Roman" w:hAnsi="GHEA Grapalat" w:cs="Arial"/>
                <w:b/>
                <w:sz w:val="24"/>
                <w:szCs w:val="24"/>
                <w:lang w:val="hy-AM" w:eastAsia="ru-RU"/>
              </w:rPr>
              <w:t>Ընդունվել է</w:t>
            </w:r>
            <w:r>
              <w:rPr>
                <w:rFonts w:ascii="GHEA Grapalat" w:eastAsia="Times New Roman" w:hAnsi="GHEA Grapalat" w:cs="Arial"/>
                <w:b/>
                <w:sz w:val="24"/>
                <w:szCs w:val="24"/>
                <w:lang w:val="hy-AM" w:eastAsia="ru-RU"/>
              </w:rPr>
              <w:t xml:space="preserve"> ի գիտություն</w:t>
            </w:r>
          </w:p>
          <w:p w14:paraId="0AAFABC3" w14:textId="77777777" w:rsidR="00DB34DC" w:rsidRDefault="00DB34DC" w:rsidP="00DB34DC">
            <w:pPr>
              <w:spacing w:after="0" w:line="360" w:lineRule="auto"/>
              <w:jc w:val="center"/>
              <w:rPr>
                <w:rFonts w:ascii="GHEA Grapalat" w:hAnsi="GHEA Grapalat"/>
                <w:sz w:val="24"/>
                <w:szCs w:val="24"/>
                <w:lang w:val="hy-AM"/>
              </w:rPr>
            </w:pPr>
          </w:p>
          <w:p w14:paraId="105D1941" w14:textId="77777777" w:rsidR="00DB34DC" w:rsidRDefault="00DB34DC" w:rsidP="00DB34DC">
            <w:pPr>
              <w:spacing w:after="0" w:line="360" w:lineRule="auto"/>
              <w:jc w:val="center"/>
              <w:rPr>
                <w:rFonts w:ascii="GHEA Grapalat" w:hAnsi="GHEA Grapalat"/>
                <w:sz w:val="24"/>
                <w:szCs w:val="24"/>
                <w:lang w:val="hy-AM"/>
              </w:rPr>
            </w:pPr>
          </w:p>
          <w:p w14:paraId="7E6235B6"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05D52C24" w14:textId="64F0A150" w:rsidR="00B63475" w:rsidRPr="00A65E80" w:rsidRDefault="000A483E" w:rsidP="00EC1FA1">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Գլուխ 1-ի «Երկրաբանությունը և հիդրոերկրաբանությունը» մասը լրացվել է պահանջվող տեղեկատվությամբ և 1.</w:t>
            </w:r>
            <w:r w:rsidR="00443896">
              <w:rPr>
                <w:rFonts w:ascii="GHEA Grapalat" w:eastAsia="Times New Roman" w:hAnsi="GHEA Grapalat" w:cs="Arial"/>
                <w:sz w:val="24"/>
                <w:szCs w:val="24"/>
                <w:lang w:val="hy-AM" w:eastAsia="ru-RU"/>
              </w:rPr>
              <w:t>4</w:t>
            </w:r>
            <w:r>
              <w:rPr>
                <w:rFonts w:ascii="GHEA Grapalat" w:eastAsia="Times New Roman" w:hAnsi="GHEA Grapalat" w:cs="Arial"/>
                <w:sz w:val="24"/>
                <w:szCs w:val="24"/>
                <w:lang w:val="hy-AM" w:eastAsia="ru-RU"/>
              </w:rPr>
              <w:t>-</w:t>
            </w:r>
            <w:r>
              <w:rPr>
                <w:rFonts w:ascii="GHEA Grapalat" w:eastAsia="Times New Roman" w:hAnsi="GHEA Grapalat" w:cs="Arial"/>
                <w:sz w:val="24"/>
                <w:szCs w:val="24"/>
                <w:lang w:val="hy-AM" w:eastAsia="ru-RU"/>
              </w:rPr>
              <w:lastRenderedPageBreak/>
              <w:t>րդ աղյուսակով</w:t>
            </w:r>
            <w:r w:rsidR="00603A43">
              <w:rPr>
                <w:rFonts w:ascii="GHEA Grapalat" w:eastAsia="Times New Roman" w:hAnsi="GHEA Grapalat" w:cs="Arial"/>
                <w:sz w:val="24"/>
                <w:szCs w:val="24"/>
                <w:lang w:val="hy-AM" w:eastAsia="ru-RU"/>
              </w:rPr>
              <w:t xml:space="preserve">։ </w:t>
            </w:r>
            <w:r w:rsidR="00603A43" w:rsidRPr="008C713F">
              <w:rPr>
                <w:rFonts w:ascii="GHEA Grapalat" w:eastAsia="Times New Roman" w:hAnsi="GHEA Grapalat" w:cs="Arial"/>
                <w:sz w:val="24"/>
                <w:szCs w:val="24"/>
                <w:lang w:val="hy-AM" w:eastAsia="ru-RU"/>
              </w:rPr>
              <w:t>Նախագծում առկա</w:t>
            </w:r>
            <w:r w:rsidR="00B0526B" w:rsidRPr="008C713F">
              <w:rPr>
                <w:rFonts w:ascii="GHEA Grapalat" w:hAnsi="GHEA Grapalat"/>
                <w:sz w:val="24"/>
                <w:szCs w:val="24"/>
                <w:lang w:val="hy-AM"/>
              </w:rPr>
              <w:t xml:space="preserve">  </w:t>
            </w:r>
            <w:hyperlink r:id="rId8" w:history="1">
              <w:r w:rsidR="00B0526B" w:rsidRPr="008C713F">
                <w:rPr>
                  <w:rStyle w:val="Hyperlink"/>
                  <w:rFonts w:ascii="GHEA Grapalat" w:hAnsi="GHEA Grapalat"/>
                  <w:sz w:val="24"/>
                  <w:szCs w:val="24"/>
                  <w:lang w:val="hy-AM"/>
                </w:rPr>
                <w:t xml:space="preserve">http://swcadastre.env.am/ </w:t>
              </w:r>
            </w:hyperlink>
            <w:r w:rsidR="00B0526B" w:rsidRPr="008C713F">
              <w:rPr>
                <w:rFonts w:ascii="GHEA Grapalat" w:hAnsi="GHEA Grapalat"/>
                <w:sz w:val="24"/>
                <w:szCs w:val="24"/>
                <w:lang w:val="hy-AM"/>
              </w:rPr>
              <w:t xml:space="preserve"> կայքէջի </w:t>
            </w:r>
            <w:r w:rsidR="00202E85" w:rsidRPr="008C713F">
              <w:rPr>
                <w:rFonts w:ascii="GHEA Grapalat" w:eastAsia="Times New Roman" w:hAnsi="GHEA Grapalat" w:cs="Arial"/>
                <w:sz w:val="24"/>
                <w:szCs w:val="24"/>
                <w:lang w:val="hy-AM" w:eastAsia="ru-RU"/>
              </w:rPr>
              <w:t xml:space="preserve">հղումների հասնելիությունն ապահովելու շուրջ </w:t>
            </w:r>
            <w:r w:rsidR="005C2CAC">
              <w:rPr>
                <w:rFonts w:ascii="GHEA Grapalat" w:eastAsia="Times New Roman" w:hAnsi="GHEA Grapalat" w:cs="Arial"/>
                <w:sz w:val="24"/>
                <w:szCs w:val="24"/>
                <w:lang w:val="hy-AM" w:eastAsia="ru-RU"/>
              </w:rPr>
              <w:t xml:space="preserve">առկա </w:t>
            </w:r>
            <w:r w:rsidR="005A394D">
              <w:rPr>
                <w:rFonts w:ascii="GHEA Grapalat" w:eastAsia="Times New Roman" w:hAnsi="GHEA Grapalat" w:cs="Arial"/>
                <w:sz w:val="24"/>
                <w:szCs w:val="24"/>
                <w:lang w:val="hy-AM" w:eastAsia="ru-RU"/>
              </w:rPr>
              <w:t xml:space="preserve">էին տեխնիկական խնդիրներ, որոնք վերացվել են։  </w:t>
            </w:r>
            <w:r w:rsidR="005C2CAC">
              <w:rPr>
                <w:rFonts w:ascii="GHEA Grapalat" w:eastAsia="Times New Roman" w:hAnsi="GHEA Grapalat" w:cs="Arial"/>
                <w:sz w:val="24"/>
                <w:szCs w:val="24"/>
                <w:lang w:val="hy-AM" w:eastAsia="ru-RU"/>
              </w:rPr>
              <w:t xml:space="preserve"> </w:t>
            </w:r>
            <w:r w:rsidR="00202E85">
              <w:rPr>
                <w:rFonts w:ascii="GHEA Grapalat" w:eastAsia="Times New Roman" w:hAnsi="GHEA Grapalat" w:cs="Arial"/>
                <w:sz w:val="24"/>
                <w:szCs w:val="24"/>
                <w:lang w:val="hy-AM" w:eastAsia="ru-RU"/>
              </w:rPr>
              <w:t xml:space="preserve">  </w:t>
            </w:r>
            <w:r>
              <w:rPr>
                <w:rFonts w:ascii="GHEA Grapalat" w:eastAsia="Times New Roman" w:hAnsi="GHEA Grapalat" w:cs="Arial"/>
                <w:sz w:val="24"/>
                <w:szCs w:val="24"/>
                <w:lang w:val="hy-AM" w:eastAsia="ru-RU"/>
              </w:rPr>
              <w:t xml:space="preserve">  </w:t>
            </w:r>
          </w:p>
        </w:tc>
      </w:tr>
      <w:tr w:rsidR="00081F93" w:rsidRPr="00CB5218" w14:paraId="38438FE3" w14:textId="77777777" w:rsidTr="00C60E4F">
        <w:trPr>
          <w:trHeight w:val="485"/>
        </w:trPr>
        <w:tc>
          <w:tcPr>
            <w:tcW w:w="10462" w:type="dxa"/>
            <w:vMerge w:val="restart"/>
            <w:tcBorders>
              <w:top w:val="single" w:sz="4" w:space="0" w:color="auto"/>
            </w:tcBorders>
            <w:shd w:val="clear" w:color="auto" w:fill="BFBFBF" w:themeFill="background1" w:themeFillShade="BF"/>
          </w:tcPr>
          <w:p w14:paraId="67549D75" w14:textId="77777777" w:rsidR="003C13B5" w:rsidRPr="00387506" w:rsidRDefault="003C13B5" w:rsidP="00F67418">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lastRenderedPageBreak/>
              <w:t xml:space="preserve">ՖԻՆԱՆՍՆԵՐԻ </w:t>
            </w:r>
            <w:r w:rsidRPr="00387506">
              <w:rPr>
                <w:rFonts w:ascii="GHEA Grapalat" w:eastAsia="Times New Roman" w:hAnsi="GHEA Grapalat" w:cs="Times New Roman"/>
                <w:b/>
                <w:kern w:val="0"/>
                <w:szCs w:val="24"/>
                <w:lang w:val="hy-AM" w:eastAsia="en-US" w:bidi="ar-SA"/>
              </w:rPr>
              <w:t xml:space="preserve">ՆԱԽԱՐԱՐՈՒԹՅՈՒՆ </w:t>
            </w:r>
          </w:p>
        </w:tc>
        <w:tc>
          <w:tcPr>
            <w:tcW w:w="3262" w:type="dxa"/>
            <w:shd w:val="clear" w:color="auto" w:fill="BFBFBF" w:themeFill="background1" w:themeFillShade="BF"/>
          </w:tcPr>
          <w:p w14:paraId="34298798" w14:textId="77777777" w:rsidR="003C13B5" w:rsidRPr="007778F0" w:rsidRDefault="003C13B5" w:rsidP="003C13B5">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Pr>
                <w:rFonts w:ascii="GHEA Grapalat" w:eastAsia="Times New Roman" w:hAnsi="GHEA Grapalat" w:cs="Times New Roman"/>
                <w:b/>
                <w:sz w:val="24"/>
                <w:szCs w:val="24"/>
                <w:lang w:val="hy-AM"/>
              </w:rPr>
              <w:t>2</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7A3283A6" w14:textId="77777777" w:rsidTr="00C60E4F">
        <w:trPr>
          <w:trHeight w:val="485"/>
        </w:trPr>
        <w:tc>
          <w:tcPr>
            <w:tcW w:w="10462" w:type="dxa"/>
            <w:vMerge/>
            <w:tcBorders>
              <w:bottom w:val="single" w:sz="4" w:space="0" w:color="auto"/>
            </w:tcBorders>
            <w:shd w:val="clear" w:color="auto" w:fill="BFBFBF" w:themeFill="background1" w:themeFillShade="BF"/>
          </w:tcPr>
          <w:p w14:paraId="12F3BDC0" w14:textId="77777777" w:rsidR="003C13B5" w:rsidRPr="008D4E9A" w:rsidRDefault="003C13B5" w:rsidP="00F67418">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2BC330C3" w14:textId="77777777" w:rsidR="003C13B5" w:rsidRPr="008D4E9A" w:rsidRDefault="003C13B5" w:rsidP="00F67418">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3C13B5">
              <w:rPr>
                <w:rFonts w:ascii="GHEA Grapalat" w:eastAsia="Times New Roman" w:hAnsi="GHEA Grapalat" w:cs="Times New Roman"/>
                <w:b/>
                <w:sz w:val="24"/>
                <w:szCs w:val="24"/>
              </w:rPr>
              <w:t>01/9-2/9447</w:t>
            </w:r>
          </w:p>
        </w:tc>
      </w:tr>
      <w:tr w:rsidR="00081F93" w:rsidRPr="001034C7" w14:paraId="2E25190F" w14:textId="77777777" w:rsidTr="00C60E4F">
        <w:trPr>
          <w:trHeight w:val="485"/>
        </w:trPr>
        <w:tc>
          <w:tcPr>
            <w:tcW w:w="10462" w:type="dxa"/>
            <w:tcBorders>
              <w:top w:val="single" w:sz="4" w:space="0" w:color="auto"/>
              <w:bottom w:val="single" w:sz="4" w:space="0" w:color="auto"/>
            </w:tcBorders>
          </w:tcPr>
          <w:p w14:paraId="7EF17D33" w14:textId="77777777" w:rsidR="00BD30FD" w:rsidRPr="00BD30FD" w:rsidRDefault="00BD30FD"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r w:rsidRPr="00BD30FD">
              <w:rPr>
                <w:rFonts w:ascii="GHEA Grapalat" w:eastAsia="Times New Roman" w:hAnsi="GHEA Grapalat" w:cs="Sylfaen"/>
                <w:color w:val="00000A"/>
                <w:sz w:val="24"/>
                <w:szCs w:val="24"/>
                <w:lang w:val="hy-AM"/>
              </w:rPr>
              <w:t xml:space="preserve">Նախագծում ներառված են </w:t>
            </w:r>
            <w:r w:rsidRPr="00BD30FD">
              <w:rPr>
                <w:rFonts w:ascii="GHEA Grapalat" w:eastAsia="Calibri" w:hAnsi="GHEA Grapalat" w:cs="Calibri"/>
                <w:color w:val="00000A"/>
                <w:sz w:val="24"/>
                <w:szCs w:val="24"/>
                <w:lang w:val="hy-AM"/>
              </w:rPr>
              <w:t>ջրավազանային կառավարման տարածքի (ՋԿՏ) և ջրային ռեսուրսների ընդհանուր նկարագիրը,</w:t>
            </w:r>
            <w:r w:rsidRPr="00BD30FD">
              <w:rPr>
                <w:rFonts w:ascii="GHEA Grapalat" w:eastAsia="Calibri" w:hAnsi="GHEA Grapalat" w:cs="Calibri"/>
                <w:b/>
                <w:color w:val="00000A"/>
                <w:sz w:val="24"/>
                <w:szCs w:val="24"/>
                <w:lang w:val="hy-AM"/>
              </w:rPr>
              <w:t xml:space="preserve"> </w:t>
            </w:r>
            <w:r w:rsidRPr="00BD30FD">
              <w:rPr>
                <w:rFonts w:ascii="GHEA Grapalat" w:eastAsia="Calibri" w:hAnsi="GHEA Grapalat" w:cs="Calibri"/>
                <w:color w:val="00000A"/>
                <w:sz w:val="24"/>
                <w:szCs w:val="24"/>
                <w:lang w:val="hy-AM"/>
              </w:rPr>
              <w:t>օգտագործելի ջրային ռեսուրսների, ռազմավարական և ազգային ջրային պաշարների հաշվարկը, գետերի էկոլոգիական թողքերի հաշվարկները, ջրավազանում ճնշումների և ազդեցությունների վերլուծությունը, ինչպես նաև 6-ամյա կտրվածքով միջոցառումների ծրագիրը:</w:t>
            </w:r>
          </w:p>
          <w:p w14:paraId="115CFE26" w14:textId="77777777" w:rsidR="00BD30FD" w:rsidRPr="00BD30FD" w:rsidRDefault="00BD30FD"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r w:rsidRPr="00BD30FD">
              <w:rPr>
                <w:rFonts w:ascii="GHEA Grapalat" w:eastAsia="Calibri" w:hAnsi="GHEA Grapalat" w:cs="Calibri"/>
                <w:color w:val="00000A"/>
                <w:sz w:val="24"/>
                <w:szCs w:val="24"/>
                <w:lang w:val="hy-AM"/>
              </w:rPr>
              <w:t>Նախագծի վերաբերյալ առկա են հետևյալ դիտարկումները.</w:t>
            </w:r>
          </w:p>
          <w:p w14:paraId="378EAB95" w14:textId="77777777" w:rsidR="00BD30FD" w:rsidRPr="00122F0F" w:rsidRDefault="00BD30FD" w:rsidP="00BD30FD">
            <w:pPr>
              <w:shd w:val="clear" w:color="auto" w:fill="FFFFFF"/>
              <w:suppressAutoHyphens/>
              <w:spacing w:after="0" w:line="360" w:lineRule="auto"/>
              <w:ind w:firstLine="567"/>
              <w:jc w:val="both"/>
              <w:textAlignment w:val="baseline"/>
              <w:rPr>
                <w:rFonts w:ascii="GHEA Grapalat" w:eastAsia="Times New Roman" w:hAnsi="GHEA Grapalat" w:cs="Times New Roman"/>
                <w:bCs/>
                <w:iCs/>
                <w:color w:val="00000A"/>
                <w:sz w:val="24"/>
                <w:szCs w:val="24"/>
                <w:lang w:val="hy-AM"/>
              </w:rPr>
            </w:pPr>
            <w:r w:rsidRPr="00BD30FD">
              <w:rPr>
                <w:rFonts w:ascii="GHEA Grapalat" w:eastAsia="NSimSun" w:hAnsi="GHEA Grapalat" w:cs="Lucida Sans"/>
                <w:color w:val="000000"/>
                <w:kern w:val="2"/>
                <w:sz w:val="24"/>
                <w:szCs w:val="24"/>
                <w:lang w:val="hy-AM" w:eastAsia="zh-CN" w:bidi="hi-IN"/>
              </w:rPr>
              <w:t xml:space="preserve">ա/ </w:t>
            </w:r>
            <w:r w:rsidRPr="00122F0F">
              <w:rPr>
                <w:rFonts w:ascii="GHEA Grapalat" w:eastAsia="NSimSun" w:hAnsi="GHEA Grapalat" w:cs="Lucida Sans"/>
                <w:color w:val="000000"/>
                <w:kern w:val="2"/>
                <w:sz w:val="24"/>
                <w:szCs w:val="24"/>
                <w:lang w:val="hy-AM" w:eastAsia="zh-CN" w:bidi="hi-IN"/>
              </w:rPr>
              <w:t xml:space="preserve">Նախագծի «14.1 </w:t>
            </w:r>
            <w:r w:rsidRPr="00122F0F">
              <w:rPr>
                <w:rFonts w:ascii="GHEA Grapalat" w:eastAsia="Calibri" w:hAnsi="GHEA Grapalat" w:cs="Calibri"/>
                <w:color w:val="00000A"/>
                <w:sz w:val="24"/>
                <w:szCs w:val="24"/>
                <w:lang w:val="hy-AM"/>
              </w:rPr>
              <w:t>«Հարավային ՋԿՏ-ի միջոցառումների ծրագիրը, իրականացման ժամանակացույցը և ֆինանսական գնահատման արժեքը» ա</w:t>
            </w:r>
            <w:r w:rsidRPr="00122F0F">
              <w:rPr>
                <w:rFonts w:ascii="GHEA Grapalat" w:eastAsia="NSimSun" w:hAnsi="GHEA Grapalat" w:cs="Lucida Sans"/>
                <w:color w:val="000000"/>
                <w:kern w:val="2"/>
                <w:sz w:val="24"/>
                <w:szCs w:val="24"/>
                <w:lang w:val="hy-AM" w:eastAsia="zh-CN" w:bidi="hi-IN"/>
              </w:rPr>
              <w:t xml:space="preserve">ղյուսակով (այսուհետ՝ Աղյուսակ) ներկայացված՝ </w:t>
            </w:r>
            <w:r w:rsidRPr="00122F0F">
              <w:rPr>
                <w:rFonts w:ascii="GHEA Grapalat" w:eastAsia="Calibri" w:hAnsi="GHEA Grapalat" w:cs="Calibri"/>
                <w:color w:val="00000A"/>
                <w:sz w:val="24"/>
                <w:szCs w:val="24"/>
                <w:lang w:val="hy-AM"/>
              </w:rPr>
              <w:t xml:space="preserve">Հարավային ՋԿՏ-ի միջոցառումների ծրագրի ծախսերի նախնական </w:t>
            </w:r>
            <w:r w:rsidRPr="00122F0F">
              <w:rPr>
                <w:rFonts w:ascii="GHEA Grapalat" w:eastAsia="Calibri" w:hAnsi="GHEA Grapalat" w:cs="Calibri"/>
                <w:color w:val="00000A"/>
                <w:sz w:val="24"/>
                <w:szCs w:val="24"/>
                <w:lang w:val="hy-AM"/>
              </w:rPr>
              <w:lastRenderedPageBreak/>
              <w:t xml:space="preserve">ֆինանսական գնահատականը կազմել է </w:t>
            </w:r>
            <w:r w:rsidRPr="00122F0F">
              <w:rPr>
                <w:rFonts w:ascii="GHEA Grapalat" w:eastAsia="Calibri" w:hAnsi="GHEA Grapalat" w:cs="Arial"/>
                <w:color w:val="00000A"/>
                <w:sz w:val="24"/>
                <w:szCs w:val="24"/>
                <w:lang w:val="hy-AM"/>
              </w:rPr>
              <w:t xml:space="preserve">22.6 մլրդ դրամ, որից 19.8 մլրդ դրամի </w:t>
            </w:r>
            <w:r w:rsidRPr="00122F0F">
              <w:rPr>
                <w:rFonts w:ascii="GHEA Grapalat" w:eastAsia="NSimSun" w:hAnsi="GHEA Grapalat" w:cs="Lucida Sans"/>
                <w:color w:val="000000"/>
                <w:kern w:val="2"/>
                <w:sz w:val="24"/>
                <w:szCs w:val="24"/>
                <w:lang w:val="hy-AM" w:eastAsia="zh-CN" w:bidi="hi-IN"/>
              </w:rPr>
              <w:t>ֆինանսավորման աղբյուր դիտարկվ</w:t>
            </w:r>
            <w:r w:rsidRPr="00122F0F">
              <w:rPr>
                <w:rFonts w:ascii="GHEA Grapalat" w:eastAsia="Calibri" w:hAnsi="GHEA Grapalat" w:cs="Calibri"/>
                <w:color w:val="00000A"/>
                <w:sz w:val="24"/>
                <w:szCs w:val="24"/>
                <w:lang w:val="hy-AM"/>
              </w:rPr>
              <w:t xml:space="preserve">ել են օրենսդրությամբ չարգելված աղբյուրները (միջազգային դոնոր կազմակերպություններ), մասնավորապես՝ </w:t>
            </w:r>
            <w:r w:rsidRPr="00122F0F">
              <w:rPr>
                <w:rFonts w:ascii="GHEA Grapalat" w:eastAsia="Calibri" w:hAnsi="GHEA Grapalat" w:cs="Sylfaen"/>
                <w:color w:val="00000A"/>
                <w:sz w:val="24"/>
                <w:szCs w:val="24"/>
                <w:lang w:val="hy-AM"/>
              </w:rPr>
              <w:t xml:space="preserve">2-րդ, 3-րդ և 4-րդ կետեր (պատասխանատու մարմին՝ ՀՀ ՆԳՆ), 5-րդ, 11-րդ, 20-րդ և 23-րդ կետեր (պատասխանատու մարմին՝ ՀՀ ՇՄՆ, իրականացման ժամկետ՝ </w:t>
            </w:r>
            <w:r w:rsidRPr="00122F0F">
              <w:rPr>
                <w:rFonts w:ascii="GHEA Grapalat" w:eastAsia="Calibri" w:hAnsi="GHEA Grapalat" w:cs="Calibri"/>
                <w:color w:val="00000A"/>
                <w:sz w:val="24"/>
                <w:szCs w:val="24"/>
                <w:lang w:val="hy-AM"/>
              </w:rPr>
              <w:t>2025-26թթ.</w:t>
            </w:r>
            <w:r w:rsidRPr="00122F0F">
              <w:rPr>
                <w:rFonts w:ascii="GHEA Grapalat" w:eastAsia="Calibri" w:hAnsi="GHEA Grapalat" w:cs="Sylfaen"/>
                <w:color w:val="00000A"/>
                <w:sz w:val="24"/>
                <w:szCs w:val="24"/>
                <w:lang w:val="hy-AM"/>
              </w:rPr>
              <w:t>), 15-րդ և 16-րդ կետեր (պատասխանատու մարմին՝ ՀՀ ԷՆ) և այլն</w:t>
            </w:r>
            <w:r w:rsidRPr="00122F0F">
              <w:rPr>
                <w:rFonts w:ascii="GHEA Grapalat" w:eastAsia="Calibri" w:hAnsi="GHEA Grapalat" w:cs="Calibri"/>
                <w:color w:val="00000A"/>
                <w:sz w:val="24"/>
                <w:szCs w:val="24"/>
                <w:lang w:val="hy-AM"/>
              </w:rPr>
              <w:t xml:space="preserve">: </w:t>
            </w:r>
            <w:r w:rsidRPr="00122F0F">
              <w:rPr>
                <w:rFonts w:ascii="GHEA Grapalat" w:eastAsia="Times New Roman" w:hAnsi="GHEA Grapalat" w:cs="Times New Roman"/>
                <w:bCs/>
                <w:iCs/>
                <w:color w:val="00000A"/>
                <w:sz w:val="24"/>
                <w:szCs w:val="24"/>
                <w:lang w:val="hy-AM"/>
              </w:rPr>
              <w:t>Մինչդեռ ներկայացված Նախագծի շրջանակներում բացակայում է ՀՀ պետական բյուջեի վրա ազդեցության ֆինանսական գնահատականը:</w:t>
            </w:r>
          </w:p>
          <w:p w14:paraId="77593A4F" w14:textId="77777777" w:rsidR="00BD30FD" w:rsidRPr="00122F0F" w:rsidRDefault="00BD30FD" w:rsidP="00BD30FD">
            <w:pPr>
              <w:shd w:val="clear" w:color="auto" w:fill="FFFFFF"/>
              <w:suppressAutoHyphens/>
              <w:spacing w:after="0" w:line="360" w:lineRule="auto"/>
              <w:ind w:firstLine="567"/>
              <w:jc w:val="both"/>
              <w:textAlignment w:val="baseline"/>
              <w:rPr>
                <w:rFonts w:ascii="GHEA Grapalat" w:eastAsia="Calibri" w:hAnsi="GHEA Grapalat" w:cs="Sylfaen"/>
                <w:color w:val="00000A"/>
                <w:sz w:val="24"/>
                <w:szCs w:val="24"/>
                <w:lang w:val="hy-AM"/>
              </w:rPr>
            </w:pPr>
            <w:r w:rsidRPr="00122F0F">
              <w:rPr>
                <w:rFonts w:ascii="GHEA Grapalat" w:eastAsia="Calibri" w:hAnsi="GHEA Grapalat" w:cs="Calibri"/>
                <w:color w:val="00000A"/>
                <w:sz w:val="24"/>
                <w:szCs w:val="24"/>
                <w:lang w:val="hy-AM"/>
              </w:rPr>
              <w:t>Միաժամանակ,</w:t>
            </w:r>
            <w:r w:rsidRPr="00122F0F">
              <w:rPr>
                <w:rFonts w:ascii="GHEA Grapalat" w:eastAsia="Calibri" w:hAnsi="GHEA Grapalat" w:cs="Sylfaen"/>
                <w:color w:val="00000A"/>
                <w:sz w:val="24"/>
                <w:szCs w:val="24"/>
                <w:lang w:val="hy-AM"/>
              </w:rPr>
              <w:t xml:space="preserve"> հարկ է նշել, որ նշված միջոցառումների հիմնական մասի գծով ՀՀ 2025թ պետական բյուջեում, 2025-2027թթ. ՄԺԾԾ-ով, ինչպես նաև ներկայում քննարկվող 2026-2028թթ. ՄԺԾԾ քննակվող փաստաթղթի նախագծով միջոցներ նախատեսված չեն:</w:t>
            </w:r>
          </w:p>
          <w:p w14:paraId="351ED7F8" w14:textId="77777777" w:rsidR="00BD30FD" w:rsidRPr="00BD30FD" w:rsidRDefault="00BD30FD"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r w:rsidRPr="00122F0F">
              <w:rPr>
                <w:rFonts w:ascii="GHEA Grapalat" w:eastAsia="Calibri" w:hAnsi="GHEA Grapalat" w:cs="Calibri"/>
                <w:color w:val="00000A"/>
                <w:sz w:val="24"/>
                <w:szCs w:val="24"/>
                <w:lang w:val="hy-AM"/>
              </w:rPr>
              <w:t>Հետևաբար, հանրային ֆինանսների կառավարման արդյունավետության տեսանկյու</w:t>
            </w:r>
            <w:r w:rsidRPr="00122F0F">
              <w:rPr>
                <w:rFonts w:ascii="GHEA Grapalat" w:eastAsia="Calibri" w:hAnsi="GHEA Grapalat" w:cs="Calibri"/>
                <w:color w:val="00000A"/>
                <w:sz w:val="24"/>
                <w:szCs w:val="24"/>
                <w:lang w:val="hy-AM"/>
              </w:rPr>
              <w:softHyphen/>
              <w:t xml:space="preserve">նից, ինչպես նաև </w:t>
            </w:r>
            <w:r w:rsidRPr="00122F0F">
              <w:rPr>
                <w:rFonts w:ascii="GHEA Grapalat" w:eastAsia="Times New Roman" w:hAnsi="GHEA Grapalat" w:cs="Times New Roman"/>
                <w:bCs/>
                <w:iCs/>
                <w:color w:val="00000A"/>
                <w:sz w:val="24"/>
                <w:szCs w:val="24"/>
                <w:lang w:val="hy-AM"/>
              </w:rPr>
              <w:t xml:space="preserve">հաշվի առնելով առաջիկա տարիների ֆիսկալ սահմանափակումները՝ կարևորում ենք պետական բյուջեի վրա ազդեցության ֆինանսական գնահատականի առկայությունը և </w:t>
            </w:r>
            <w:r w:rsidRPr="00122F0F">
              <w:rPr>
                <w:rFonts w:ascii="GHEA Grapalat" w:eastAsia="Calibri" w:hAnsi="GHEA Grapalat" w:cs="Calibri"/>
                <w:color w:val="00000A"/>
                <w:sz w:val="24"/>
                <w:szCs w:val="24"/>
                <w:lang w:val="hy-AM"/>
              </w:rPr>
              <w:t xml:space="preserve">առաջարկում ենք </w:t>
            </w:r>
            <w:r w:rsidRPr="00122F0F">
              <w:rPr>
                <w:rFonts w:ascii="GHEA Grapalat" w:eastAsia="NSimSun" w:hAnsi="GHEA Grapalat" w:cs="Lucida Sans"/>
                <w:color w:val="000000"/>
                <w:kern w:val="2"/>
                <w:sz w:val="24"/>
                <w:szCs w:val="24"/>
                <w:lang w:val="hy-AM" w:eastAsia="zh-CN" w:bidi="hi-IN"/>
              </w:rPr>
              <w:t>«</w:t>
            </w:r>
            <w:r w:rsidRPr="00122F0F">
              <w:rPr>
                <w:rFonts w:ascii="GHEA Grapalat" w:eastAsia="Calibri" w:hAnsi="GHEA Grapalat" w:cs="Calibri"/>
                <w:color w:val="000000"/>
                <w:sz w:val="24"/>
                <w:szCs w:val="24"/>
                <w:lang w:val="hy-AM"/>
              </w:rPr>
              <w:t>Ֆ</w:t>
            </w:r>
            <w:r w:rsidRPr="00122F0F">
              <w:rPr>
                <w:rFonts w:ascii="GHEA Grapalat" w:eastAsia="Calibri" w:hAnsi="GHEA Grapalat" w:cs="Calibri"/>
                <w:color w:val="00000A"/>
                <w:sz w:val="24"/>
                <w:szCs w:val="24"/>
                <w:lang w:val="hy-AM"/>
              </w:rPr>
              <w:t xml:space="preserve">ինանսավորման աղբյուր» սյունակում տարանջատել ֆինանսավորման աղբյուրները՝ սահմանելով </w:t>
            </w:r>
            <w:r w:rsidRPr="00122F0F">
              <w:rPr>
                <w:rFonts w:ascii="GHEA Grapalat" w:eastAsia="Calibri" w:hAnsi="GHEA Grapalat" w:cs="Calibri"/>
                <w:bCs/>
                <w:color w:val="000000"/>
                <w:sz w:val="24"/>
                <w:szCs w:val="24"/>
                <w:lang w:val="hy-AM"/>
              </w:rPr>
              <w:t xml:space="preserve">յուրաքանչյուր ֆինանսավորման </w:t>
            </w:r>
            <w:r w:rsidRPr="00122F0F">
              <w:rPr>
                <w:rFonts w:ascii="GHEA Grapalat" w:eastAsia="Calibri" w:hAnsi="GHEA Grapalat" w:cs="Calibri"/>
                <w:color w:val="00000A"/>
                <w:sz w:val="24"/>
                <w:szCs w:val="24"/>
                <w:lang w:val="hy-AM"/>
              </w:rPr>
              <w:t>աղբյուրից ակնկալվող ֆինանսավորման չափը:</w:t>
            </w:r>
          </w:p>
          <w:p w14:paraId="7B5014E4" w14:textId="77777777" w:rsidR="00BD30FD" w:rsidRDefault="00BD30FD"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r w:rsidRPr="00BD30FD">
              <w:rPr>
                <w:rFonts w:ascii="GHEA Grapalat" w:eastAsia="Calibri" w:hAnsi="GHEA Grapalat" w:cs="Calibri"/>
                <w:color w:val="00000A"/>
                <w:sz w:val="24"/>
                <w:szCs w:val="24"/>
                <w:lang w:val="hy-AM"/>
              </w:rPr>
              <w:t>բ/ Առաջարկում ենք Աղյուսակի</w:t>
            </w:r>
            <w:r w:rsidRPr="00BD30FD">
              <w:rPr>
                <w:rFonts w:ascii="Calibri" w:eastAsia="Calibri" w:hAnsi="Calibri" w:cs="Calibri"/>
                <w:color w:val="00000A"/>
                <w:sz w:val="24"/>
                <w:szCs w:val="24"/>
                <w:lang w:val="hy-AM"/>
              </w:rPr>
              <w:t> </w:t>
            </w:r>
            <w:r w:rsidRPr="00BD30FD">
              <w:rPr>
                <w:rFonts w:ascii="GHEA Grapalat" w:eastAsia="Calibri" w:hAnsi="GHEA Grapalat" w:cs="Calibri"/>
                <w:color w:val="00000A"/>
                <w:sz w:val="24"/>
                <w:szCs w:val="24"/>
                <w:lang w:val="hy-AM"/>
              </w:rPr>
              <w:t xml:space="preserve">ֆինանսավորման աղբյուրը սյունակում «միջազգային դոնոր կազմակերպություններ» արտահայտությունը նշել միայն այն ժամանակ, երբ </w:t>
            </w:r>
            <w:r w:rsidRPr="00BD30FD">
              <w:rPr>
                <w:rFonts w:ascii="GHEA Grapalat" w:eastAsia="Calibri" w:hAnsi="GHEA Grapalat" w:cs="Calibri"/>
                <w:color w:val="00000A"/>
                <w:sz w:val="24"/>
                <w:szCs w:val="24"/>
                <w:lang w:val="hy-AM"/>
              </w:rPr>
              <w:lastRenderedPageBreak/>
              <w:t>միջոցառման շրջանակում արդեն իսկ առկա է կնքված վարկային կամ դրամաշնորհային համաձայնագիր կամ սահմանված կարգով ընթանում են բանակցություններ:</w:t>
            </w:r>
          </w:p>
          <w:p w14:paraId="4A3E59D3" w14:textId="0C221CFA" w:rsidR="00CA465A" w:rsidRDefault="00CA465A"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p>
          <w:p w14:paraId="5508DC2D" w14:textId="7851B03C" w:rsidR="00BD30FD" w:rsidRDefault="00BD30FD"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r w:rsidRPr="00BD30FD">
              <w:rPr>
                <w:rFonts w:ascii="GHEA Grapalat" w:eastAsia="Calibri" w:hAnsi="GHEA Grapalat" w:cs="Calibri"/>
                <w:color w:val="00000A"/>
                <w:sz w:val="24"/>
                <w:szCs w:val="24"/>
                <w:lang w:val="hy-AM"/>
              </w:rPr>
              <w:t>գ/ Առաջարկում ենք</w:t>
            </w:r>
            <w:r w:rsidRPr="00BD30FD">
              <w:rPr>
                <w:rFonts w:ascii="Calibri" w:eastAsia="Calibri" w:hAnsi="Calibri" w:cs="Calibri"/>
                <w:color w:val="00000A"/>
                <w:sz w:val="24"/>
                <w:szCs w:val="24"/>
                <w:lang w:val="hy-AM"/>
              </w:rPr>
              <w:t> </w:t>
            </w:r>
            <w:r w:rsidRPr="00BD30FD">
              <w:rPr>
                <w:rFonts w:ascii="GHEA Grapalat" w:eastAsia="Calibri" w:hAnsi="GHEA Grapalat" w:cs="Calibri"/>
                <w:color w:val="00000A"/>
                <w:sz w:val="24"/>
                <w:szCs w:val="24"/>
                <w:lang w:val="hy-AM"/>
              </w:rPr>
              <w:t>Աղյուսակ 5.2 Հարավային ՋԿՏ-ում նախատեսվող ջրամբարների անվանացանկի՝ Մեղրի գետի գետավազանի ջրամբարների ցանկի Լիճք ջրամբարի տողի Կարգավիճակը սյունակում կառուցվող բառը փոխարինել Նախագծված բառով, քանի որ ջրամբարի կառուցման նախագիծը դեռևս չի քննարկվել Հանրային ներդրումային կոմիտեի նիստում և</w:t>
            </w:r>
            <w:r w:rsidRPr="00BD30FD">
              <w:rPr>
                <w:rFonts w:ascii="Calibri" w:eastAsia="Calibri" w:hAnsi="Calibri" w:cs="Calibri"/>
                <w:color w:val="00000A"/>
                <w:sz w:val="24"/>
                <w:szCs w:val="24"/>
                <w:lang w:val="hy-AM"/>
              </w:rPr>
              <w:t> </w:t>
            </w:r>
            <w:r w:rsidRPr="00BD30FD">
              <w:rPr>
                <w:rFonts w:ascii="GHEA Grapalat" w:eastAsia="Calibri" w:hAnsi="GHEA Grapalat" w:cs="Calibri"/>
                <w:color w:val="00000A"/>
                <w:sz w:val="24"/>
                <w:szCs w:val="24"/>
                <w:lang w:val="hy-AM"/>
              </w:rPr>
              <w:t>կառուցման աշխատանքները դեռևս չեն սկսվել:</w:t>
            </w:r>
          </w:p>
          <w:p w14:paraId="70E2ED9F" w14:textId="77777777" w:rsidR="000F204E" w:rsidRDefault="000F204E" w:rsidP="00BD30FD">
            <w:pPr>
              <w:shd w:val="clear" w:color="auto" w:fill="FFFFFF"/>
              <w:suppressAutoHyphens/>
              <w:spacing w:after="0" w:line="360" w:lineRule="auto"/>
              <w:ind w:firstLine="567"/>
              <w:jc w:val="both"/>
              <w:textAlignment w:val="baseline"/>
              <w:rPr>
                <w:rFonts w:ascii="GHEA Grapalat" w:eastAsia="Calibri" w:hAnsi="GHEA Grapalat" w:cs="Calibri"/>
                <w:color w:val="00000A"/>
                <w:sz w:val="24"/>
                <w:szCs w:val="24"/>
                <w:lang w:val="hy-AM"/>
              </w:rPr>
            </w:pPr>
          </w:p>
          <w:p w14:paraId="4FF39319" w14:textId="77777777" w:rsidR="00BD30FD" w:rsidRPr="00BD30FD" w:rsidRDefault="00BD30FD" w:rsidP="00BD30FD">
            <w:pPr>
              <w:suppressAutoHyphens/>
              <w:spacing w:after="0" w:line="360" w:lineRule="auto"/>
              <w:ind w:firstLine="709"/>
              <w:jc w:val="both"/>
              <w:rPr>
                <w:rFonts w:ascii="GHEA Grapalat" w:eastAsia="Times New Roman" w:hAnsi="GHEA Grapalat" w:cs="Calibri"/>
                <w:bCs/>
                <w:iCs/>
                <w:color w:val="000000"/>
                <w:sz w:val="24"/>
                <w:szCs w:val="24"/>
                <w:shd w:val="clear" w:color="auto" w:fill="FFFFFF"/>
                <w:lang w:val="hy-AM" w:eastAsia="ru-RU"/>
              </w:rPr>
            </w:pPr>
            <w:r w:rsidRPr="00BD30FD">
              <w:rPr>
                <w:rFonts w:ascii="GHEA Grapalat" w:eastAsia="Calibri" w:hAnsi="GHEA Grapalat" w:cs="Sylfaen"/>
                <w:color w:val="00000A"/>
                <w:sz w:val="24"/>
                <w:szCs w:val="24"/>
                <w:lang w:val="hy-AM"/>
              </w:rPr>
              <w:t xml:space="preserve">դ/ Առաջարկում ենք </w:t>
            </w:r>
            <w:r w:rsidRPr="00BD30FD">
              <w:rPr>
                <w:rFonts w:ascii="GHEA Grapalat" w:eastAsia="Calibri" w:hAnsi="GHEA Grapalat" w:cs="Calibri"/>
                <w:color w:val="000000"/>
                <w:sz w:val="24"/>
                <w:szCs w:val="24"/>
                <w:shd w:val="clear" w:color="auto" w:fill="FFFFFF"/>
                <w:lang w:val="hy-AM"/>
              </w:rPr>
              <w:t>Աղյուսակում ավելացնել համարակալում՝ օգտվելը կամ հղում կատարելը հեշտացնելու նպատակով:</w:t>
            </w:r>
          </w:p>
          <w:p w14:paraId="4E5EFD5F" w14:textId="77777777" w:rsidR="00F67418" w:rsidRPr="00423041" w:rsidRDefault="00F67418" w:rsidP="00F67418">
            <w:pPr>
              <w:spacing w:after="0" w:line="360" w:lineRule="auto"/>
              <w:jc w:val="both"/>
              <w:rPr>
                <w:rFonts w:ascii="GHEA Grapalat" w:hAnsi="GHEA Grapalat"/>
                <w:sz w:val="24"/>
                <w:szCs w:val="24"/>
                <w:lang w:val="hy-AM"/>
              </w:rPr>
            </w:pPr>
          </w:p>
        </w:tc>
        <w:tc>
          <w:tcPr>
            <w:tcW w:w="3262" w:type="dxa"/>
          </w:tcPr>
          <w:p w14:paraId="2D2B16CE" w14:textId="77777777" w:rsidR="00F67418" w:rsidRDefault="00F67418" w:rsidP="00F67418">
            <w:pPr>
              <w:spacing w:after="0" w:line="360" w:lineRule="auto"/>
              <w:jc w:val="center"/>
              <w:rPr>
                <w:rFonts w:ascii="GHEA Grapalat" w:eastAsia="Times New Roman" w:hAnsi="GHEA Grapalat" w:cs="Arial"/>
                <w:sz w:val="24"/>
                <w:szCs w:val="24"/>
                <w:lang w:val="hy-AM" w:eastAsia="ru-RU"/>
              </w:rPr>
            </w:pPr>
          </w:p>
          <w:p w14:paraId="6916A8E3" w14:textId="77777777" w:rsidR="00C41B30" w:rsidRDefault="00C41B30" w:rsidP="00F67418">
            <w:pPr>
              <w:spacing w:after="0" w:line="360" w:lineRule="auto"/>
              <w:jc w:val="center"/>
              <w:rPr>
                <w:rFonts w:ascii="GHEA Grapalat" w:eastAsia="Times New Roman" w:hAnsi="GHEA Grapalat" w:cs="Arial"/>
                <w:sz w:val="24"/>
                <w:szCs w:val="24"/>
                <w:lang w:val="hy-AM" w:eastAsia="ru-RU"/>
              </w:rPr>
            </w:pPr>
          </w:p>
          <w:p w14:paraId="2559F451" w14:textId="77777777" w:rsidR="00C41B30" w:rsidRDefault="00C41B30" w:rsidP="00F67418">
            <w:pPr>
              <w:spacing w:after="0" w:line="360" w:lineRule="auto"/>
              <w:jc w:val="center"/>
              <w:rPr>
                <w:rFonts w:ascii="GHEA Grapalat" w:eastAsia="Times New Roman" w:hAnsi="GHEA Grapalat" w:cs="Arial"/>
                <w:sz w:val="24"/>
                <w:szCs w:val="24"/>
                <w:lang w:val="hy-AM" w:eastAsia="ru-RU"/>
              </w:rPr>
            </w:pPr>
          </w:p>
          <w:p w14:paraId="06FE97D4" w14:textId="77777777" w:rsidR="00C41B30" w:rsidRDefault="00C41B30" w:rsidP="00F67418">
            <w:pPr>
              <w:spacing w:after="0" w:line="360" w:lineRule="auto"/>
              <w:jc w:val="center"/>
              <w:rPr>
                <w:rFonts w:ascii="GHEA Grapalat" w:eastAsia="Times New Roman" w:hAnsi="GHEA Grapalat" w:cs="Arial"/>
                <w:sz w:val="24"/>
                <w:szCs w:val="24"/>
                <w:lang w:val="hy-AM" w:eastAsia="ru-RU"/>
              </w:rPr>
            </w:pPr>
          </w:p>
          <w:p w14:paraId="70134FAB" w14:textId="77777777" w:rsidR="00C41B30" w:rsidRDefault="00C41B30" w:rsidP="00F67418">
            <w:pPr>
              <w:spacing w:after="0" w:line="360" w:lineRule="auto"/>
              <w:jc w:val="center"/>
              <w:rPr>
                <w:rFonts w:ascii="GHEA Grapalat" w:eastAsia="Times New Roman" w:hAnsi="GHEA Grapalat" w:cs="Arial"/>
                <w:sz w:val="24"/>
                <w:szCs w:val="24"/>
                <w:lang w:val="hy-AM" w:eastAsia="ru-RU"/>
              </w:rPr>
            </w:pPr>
          </w:p>
          <w:p w14:paraId="2FE4410B" w14:textId="714C03FD" w:rsidR="00C41B30" w:rsidRDefault="00C41B30" w:rsidP="00F67418">
            <w:pPr>
              <w:spacing w:after="0" w:line="360" w:lineRule="auto"/>
              <w:jc w:val="center"/>
              <w:rPr>
                <w:rFonts w:ascii="GHEA Grapalat" w:eastAsia="Times New Roman" w:hAnsi="GHEA Grapalat" w:cs="Arial"/>
                <w:sz w:val="24"/>
                <w:szCs w:val="24"/>
                <w:lang w:val="hy-AM" w:eastAsia="ru-RU"/>
              </w:rPr>
            </w:pPr>
          </w:p>
          <w:p w14:paraId="0C420516" w14:textId="77777777" w:rsidR="005C2CAC" w:rsidRDefault="005C2CAC" w:rsidP="00F67418">
            <w:pPr>
              <w:spacing w:after="0" w:line="360" w:lineRule="auto"/>
              <w:jc w:val="center"/>
              <w:rPr>
                <w:rFonts w:ascii="GHEA Grapalat" w:eastAsia="Times New Roman" w:hAnsi="GHEA Grapalat" w:cs="Arial"/>
                <w:sz w:val="24"/>
                <w:szCs w:val="24"/>
                <w:lang w:val="hy-AM" w:eastAsia="ru-RU"/>
              </w:rPr>
            </w:pPr>
          </w:p>
          <w:p w14:paraId="18B39376"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691A3FC9" w14:textId="1C3B95DA" w:rsidR="00122F0F" w:rsidRDefault="00122F0F" w:rsidP="00122F0F">
            <w:pPr>
              <w:spacing w:after="0" w:line="360" w:lineRule="auto"/>
              <w:jc w:val="center"/>
              <w:rPr>
                <w:rFonts w:ascii="GHEA Grapalat" w:eastAsia="Times New Roman" w:hAnsi="GHEA Grapalat" w:cs="Times New Roman"/>
                <w:bCs/>
                <w:iCs/>
                <w:color w:val="00000A"/>
                <w:sz w:val="24"/>
                <w:szCs w:val="24"/>
                <w:lang w:val="hy-AM"/>
              </w:rPr>
            </w:pPr>
            <w:r>
              <w:rPr>
                <w:rFonts w:ascii="GHEA Grapalat" w:eastAsia="Times New Roman" w:hAnsi="GHEA Grapalat" w:cs="Arial"/>
                <w:sz w:val="24"/>
                <w:szCs w:val="24"/>
                <w:lang w:val="hy-AM" w:eastAsia="ru-RU"/>
              </w:rPr>
              <w:lastRenderedPageBreak/>
              <w:t xml:space="preserve"> </w:t>
            </w:r>
            <w:r w:rsidRPr="00E45F77">
              <w:rPr>
                <w:rFonts w:ascii="GHEA Grapalat" w:eastAsia="Times New Roman" w:hAnsi="GHEA Grapalat" w:cs="Arial"/>
                <w:sz w:val="24"/>
                <w:szCs w:val="24"/>
                <w:lang w:val="hy-AM" w:eastAsia="ru-RU"/>
              </w:rPr>
              <w:t>14.1-րդ աղյուսակում</w:t>
            </w:r>
            <w:r>
              <w:rPr>
                <w:rFonts w:ascii="GHEA Grapalat" w:eastAsia="Times New Roman" w:hAnsi="GHEA Grapalat" w:cs="Times New Roman"/>
                <w:bCs/>
                <w:iCs/>
                <w:color w:val="00000A"/>
                <w:sz w:val="24"/>
                <w:szCs w:val="24"/>
                <w:lang w:val="hy-AM"/>
              </w:rPr>
              <w:t xml:space="preserve"> ֆինանսավորման աղբյուր</w:t>
            </w:r>
            <w:r w:rsidR="001C11B7">
              <w:rPr>
                <w:rFonts w:ascii="GHEA Grapalat" w:eastAsia="Times New Roman" w:hAnsi="GHEA Grapalat" w:cs="Times New Roman"/>
                <w:bCs/>
                <w:iCs/>
                <w:color w:val="00000A"/>
                <w:sz w:val="24"/>
                <w:szCs w:val="24"/>
                <w:lang w:val="hy-AM"/>
              </w:rPr>
              <w:t>ները հստակեցվել են</w:t>
            </w:r>
            <w:r>
              <w:rPr>
                <w:rFonts w:ascii="GHEA Grapalat" w:eastAsia="Times New Roman" w:hAnsi="GHEA Grapalat" w:cs="Times New Roman"/>
                <w:bCs/>
                <w:iCs/>
                <w:color w:val="00000A"/>
                <w:sz w:val="24"/>
                <w:szCs w:val="24"/>
                <w:lang w:val="hy-AM"/>
              </w:rPr>
              <w:t xml:space="preserve">։  </w:t>
            </w:r>
          </w:p>
          <w:p w14:paraId="30713298" w14:textId="77777777" w:rsidR="00C41B30" w:rsidRDefault="00C41B30" w:rsidP="00F67418">
            <w:pPr>
              <w:spacing w:after="0" w:line="360" w:lineRule="auto"/>
              <w:jc w:val="center"/>
              <w:rPr>
                <w:rFonts w:ascii="GHEA Grapalat" w:eastAsia="Times New Roman" w:hAnsi="GHEA Grapalat" w:cs="Arial"/>
                <w:sz w:val="24"/>
                <w:szCs w:val="24"/>
                <w:lang w:val="hy-AM" w:eastAsia="ru-RU"/>
              </w:rPr>
            </w:pPr>
          </w:p>
          <w:p w14:paraId="01AEACA4"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2521C4A1"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1B811F0C"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4390CF93"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2578076E"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08C1D650"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0F477C41"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44767E23"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10D1EB38"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60398966"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1A5907E4"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649076A4" w14:textId="77777777" w:rsidR="00CA465A" w:rsidRDefault="00CA465A" w:rsidP="00C41B30">
            <w:pPr>
              <w:spacing w:after="0" w:line="360" w:lineRule="auto"/>
              <w:jc w:val="center"/>
              <w:rPr>
                <w:rFonts w:ascii="GHEA Grapalat" w:eastAsia="Times New Roman" w:hAnsi="GHEA Grapalat" w:cs="Times New Roman"/>
                <w:bCs/>
                <w:iCs/>
                <w:color w:val="00000A"/>
                <w:sz w:val="24"/>
                <w:szCs w:val="24"/>
                <w:lang w:val="hy-AM"/>
              </w:rPr>
            </w:pPr>
          </w:p>
          <w:p w14:paraId="3C2CD196"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4DF11444" w14:textId="70EC8CBF" w:rsidR="00C41B30" w:rsidRDefault="00CA465A" w:rsidP="00CA465A">
            <w:pPr>
              <w:spacing w:after="0" w:line="360" w:lineRule="auto"/>
              <w:jc w:val="center"/>
              <w:rPr>
                <w:rFonts w:ascii="GHEA Grapalat" w:eastAsia="Times New Roman" w:hAnsi="GHEA Grapalat" w:cs="Times New Roman"/>
                <w:bCs/>
                <w:iCs/>
                <w:color w:val="00000A"/>
                <w:sz w:val="24"/>
                <w:szCs w:val="24"/>
                <w:lang w:val="hy-AM"/>
              </w:rPr>
            </w:pPr>
            <w:r>
              <w:rPr>
                <w:rFonts w:ascii="GHEA Grapalat" w:eastAsia="Times New Roman" w:hAnsi="GHEA Grapalat" w:cs="Arial"/>
                <w:sz w:val="24"/>
                <w:szCs w:val="24"/>
                <w:lang w:val="hy-AM" w:eastAsia="ru-RU"/>
              </w:rPr>
              <w:t xml:space="preserve"> </w:t>
            </w:r>
            <w:r w:rsidR="001C11B7" w:rsidRPr="00E45F77">
              <w:rPr>
                <w:rFonts w:ascii="GHEA Grapalat" w:eastAsia="Times New Roman" w:hAnsi="GHEA Grapalat" w:cs="Arial"/>
                <w:sz w:val="24"/>
                <w:szCs w:val="24"/>
                <w:lang w:val="hy-AM" w:eastAsia="ru-RU"/>
              </w:rPr>
              <w:t>14.1-րդ աղյուսակում</w:t>
            </w:r>
            <w:r w:rsidR="001C11B7">
              <w:rPr>
                <w:rFonts w:ascii="GHEA Grapalat" w:eastAsia="Times New Roman" w:hAnsi="GHEA Grapalat" w:cs="Times New Roman"/>
                <w:bCs/>
                <w:iCs/>
                <w:color w:val="00000A"/>
                <w:sz w:val="24"/>
                <w:szCs w:val="24"/>
                <w:lang w:val="hy-AM"/>
              </w:rPr>
              <w:t xml:space="preserve"> ֆինանսավորման </w:t>
            </w:r>
            <w:r w:rsidR="001C11B7">
              <w:rPr>
                <w:rFonts w:ascii="GHEA Grapalat" w:eastAsia="Times New Roman" w:hAnsi="GHEA Grapalat" w:cs="Times New Roman"/>
                <w:bCs/>
                <w:iCs/>
                <w:color w:val="00000A"/>
                <w:sz w:val="24"/>
                <w:szCs w:val="24"/>
                <w:lang w:val="hy-AM"/>
              </w:rPr>
              <w:lastRenderedPageBreak/>
              <w:t xml:space="preserve">աղբյուրները հստակեցվել են։  </w:t>
            </w:r>
          </w:p>
          <w:p w14:paraId="34A349BF" w14:textId="77777777" w:rsidR="00CA465A" w:rsidRDefault="00CA465A" w:rsidP="00CA465A">
            <w:pPr>
              <w:spacing w:after="0" w:line="360" w:lineRule="auto"/>
              <w:jc w:val="center"/>
              <w:rPr>
                <w:rFonts w:ascii="GHEA Grapalat" w:eastAsia="Times New Roman" w:hAnsi="GHEA Grapalat" w:cs="Times New Roman"/>
                <w:bCs/>
                <w:iCs/>
                <w:color w:val="00000A"/>
                <w:sz w:val="24"/>
                <w:szCs w:val="24"/>
                <w:lang w:val="hy-AM"/>
              </w:rPr>
            </w:pPr>
          </w:p>
          <w:p w14:paraId="1E71386B"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7A245E01" w14:textId="77777777" w:rsidR="00CA465A" w:rsidRDefault="00CA465A" w:rsidP="00CA465A">
            <w:pPr>
              <w:jc w:val="center"/>
              <w:rPr>
                <w:rFonts w:ascii="GHEA Grapalat" w:eastAsia="Times New Roman" w:hAnsi="GHEA Grapalat" w:cs="Arial"/>
                <w:b/>
                <w:sz w:val="24"/>
                <w:szCs w:val="24"/>
                <w:lang w:val="hy-AM" w:eastAsia="ru-RU"/>
              </w:rPr>
            </w:pPr>
            <w:r w:rsidRPr="00BD30FD">
              <w:rPr>
                <w:rFonts w:ascii="GHEA Grapalat" w:eastAsia="Calibri" w:hAnsi="GHEA Grapalat" w:cs="Calibri"/>
                <w:color w:val="00000A"/>
                <w:sz w:val="24"/>
                <w:szCs w:val="24"/>
                <w:lang w:val="hy-AM"/>
              </w:rPr>
              <w:t>Աղյուսակ 5.2</w:t>
            </w:r>
            <w:r>
              <w:rPr>
                <w:rFonts w:ascii="GHEA Grapalat" w:eastAsia="Calibri" w:hAnsi="GHEA Grapalat" w:cs="Calibri"/>
                <w:color w:val="00000A"/>
                <w:sz w:val="24"/>
                <w:szCs w:val="24"/>
                <w:lang w:val="hy-AM"/>
              </w:rPr>
              <w:t xml:space="preserve">-ում Լիճքի ջրամբարի կարգավիճակը փոփոխվել է «Նախագծված»։ </w:t>
            </w:r>
          </w:p>
          <w:p w14:paraId="44EE6382" w14:textId="4CC2E878" w:rsidR="00CA465A" w:rsidRDefault="00CA465A" w:rsidP="00CA465A">
            <w:pPr>
              <w:spacing w:after="0" w:line="360" w:lineRule="auto"/>
              <w:jc w:val="center"/>
              <w:rPr>
                <w:rFonts w:ascii="GHEA Grapalat" w:eastAsia="Times New Roman" w:hAnsi="GHEA Grapalat" w:cs="Arial"/>
                <w:b/>
                <w:sz w:val="24"/>
                <w:szCs w:val="24"/>
                <w:lang w:val="hy-AM" w:eastAsia="ru-RU"/>
              </w:rPr>
            </w:pPr>
          </w:p>
          <w:p w14:paraId="6C5D193C" w14:textId="77777777" w:rsidR="000F204E" w:rsidRDefault="000F204E" w:rsidP="00CA465A">
            <w:pPr>
              <w:spacing w:after="0" w:line="360" w:lineRule="auto"/>
              <w:jc w:val="center"/>
              <w:rPr>
                <w:rFonts w:ascii="GHEA Grapalat" w:eastAsia="Times New Roman" w:hAnsi="GHEA Grapalat" w:cs="Arial"/>
                <w:b/>
                <w:sz w:val="24"/>
                <w:szCs w:val="24"/>
                <w:lang w:val="hy-AM" w:eastAsia="ru-RU"/>
              </w:rPr>
            </w:pPr>
          </w:p>
          <w:p w14:paraId="788E1AF0"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5F14704D" w14:textId="77777777" w:rsidR="00CA465A" w:rsidRPr="00C41B30" w:rsidRDefault="00CA465A" w:rsidP="00CA465A">
            <w:pPr>
              <w:spacing w:after="0" w:line="360" w:lineRule="auto"/>
              <w:jc w:val="center"/>
              <w:rPr>
                <w:rFonts w:ascii="GHEA Grapalat" w:eastAsia="Times New Roman" w:hAnsi="GHEA Grapalat" w:cs="Arial"/>
                <w:b/>
                <w:sz w:val="24"/>
                <w:szCs w:val="24"/>
                <w:lang w:val="hy-AM" w:eastAsia="ru-RU"/>
              </w:rPr>
            </w:pPr>
            <w:r>
              <w:rPr>
                <w:rFonts w:ascii="GHEA Grapalat" w:eastAsia="Times New Roman" w:hAnsi="GHEA Grapalat" w:cs="Arial"/>
                <w:sz w:val="24"/>
                <w:szCs w:val="24"/>
                <w:lang w:val="hy-AM" w:eastAsia="ru-RU"/>
              </w:rPr>
              <w:t xml:space="preserve"> </w:t>
            </w:r>
            <w:r w:rsidRPr="00E45F77">
              <w:rPr>
                <w:rFonts w:ascii="GHEA Grapalat" w:eastAsia="Times New Roman" w:hAnsi="GHEA Grapalat" w:cs="Arial"/>
                <w:sz w:val="24"/>
                <w:szCs w:val="24"/>
                <w:lang w:val="hy-AM" w:eastAsia="ru-RU"/>
              </w:rPr>
              <w:t>14.1-րդ աղյու</w:t>
            </w:r>
            <w:r>
              <w:rPr>
                <w:rFonts w:ascii="GHEA Grapalat" w:eastAsia="Times New Roman" w:hAnsi="GHEA Grapalat" w:cs="Arial"/>
                <w:sz w:val="24"/>
                <w:szCs w:val="24"/>
                <w:lang w:val="hy-AM" w:eastAsia="ru-RU"/>
              </w:rPr>
              <w:t xml:space="preserve">սակը համարակալվել է։ </w:t>
            </w:r>
          </w:p>
        </w:tc>
      </w:tr>
      <w:tr w:rsidR="00081F93" w:rsidRPr="00CB5218" w14:paraId="2FAF0CDC" w14:textId="77777777" w:rsidTr="00C60E4F">
        <w:trPr>
          <w:trHeight w:val="485"/>
        </w:trPr>
        <w:tc>
          <w:tcPr>
            <w:tcW w:w="10462" w:type="dxa"/>
            <w:vMerge w:val="restart"/>
            <w:tcBorders>
              <w:top w:val="single" w:sz="4" w:space="0" w:color="auto"/>
            </w:tcBorders>
            <w:shd w:val="clear" w:color="auto" w:fill="BFBFBF" w:themeFill="background1" w:themeFillShade="BF"/>
          </w:tcPr>
          <w:p w14:paraId="603F1B2E" w14:textId="77777777" w:rsidR="00AF273F" w:rsidRPr="00387506" w:rsidRDefault="00AF273F" w:rsidP="00AF273F">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lastRenderedPageBreak/>
              <w:t>ԱԶԳԱՅԻՆ ԱՆՎՏԱՆԳՈՒԹՅԱՆ ԾԱՌԱՅՈՒԹՅՈՒՆ</w:t>
            </w:r>
            <w:r w:rsidRPr="00387506">
              <w:rPr>
                <w:rFonts w:ascii="GHEA Grapalat" w:eastAsia="Times New Roman" w:hAnsi="GHEA Grapalat" w:cs="Times New Roman"/>
                <w:b/>
                <w:kern w:val="0"/>
                <w:szCs w:val="24"/>
                <w:lang w:val="hy-AM" w:eastAsia="en-US" w:bidi="ar-SA"/>
              </w:rPr>
              <w:t xml:space="preserve"> </w:t>
            </w:r>
          </w:p>
        </w:tc>
        <w:tc>
          <w:tcPr>
            <w:tcW w:w="3262" w:type="dxa"/>
            <w:shd w:val="clear" w:color="auto" w:fill="BFBFBF" w:themeFill="background1" w:themeFillShade="BF"/>
          </w:tcPr>
          <w:p w14:paraId="70029F88" w14:textId="77777777" w:rsidR="00AF273F" w:rsidRPr="007778F0" w:rsidRDefault="00AF273F" w:rsidP="00AF273F">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Pr>
                <w:rFonts w:ascii="GHEA Grapalat" w:eastAsia="Times New Roman" w:hAnsi="GHEA Grapalat" w:cs="Times New Roman"/>
                <w:b/>
                <w:sz w:val="24"/>
                <w:szCs w:val="24"/>
                <w:lang w:val="hy-AM"/>
              </w:rPr>
              <w:t>1</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5CD45626" w14:textId="77777777" w:rsidTr="00C60E4F">
        <w:trPr>
          <w:trHeight w:val="485"/>
        </w:trPr>
        <w:tc>
          <w:tcPr>
            <w:tcW w:w="10462" w:type="dxa"/>
            <w:vMerge/>
            <w:tcBorders>
              <w:bottom w:val="single" w:sz="4" w:space="0" w:color="auto"/>
            </w:tcBorders>
            <w:shd w:val="clear" w:color="auto" w:fill="BFBFBF" w:themeFill="background1" w:themeFillShade="BF"/>
          </w:tcPr>
          <w:p w14:paraId="698D0F7D" w14:textId="77777777" w:rsidR="00AF273F" w:rsidRPr="008D4E9A" w:rsidRDefault="00AF273F" w:rsidP="00AF273F">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639817C2" w14:textId="77777777" w:rsidR="00AF273F" w:rsidRPr="008D4E9A" w:rsidRDefault="00AF273F" w:rsidP="00AF273F">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AF273F">
              <w:rPr>
                <w:rFonts w:ascii="GHEA Grapalat" w:eastAsia="Times New Roman" w:hAnsi="GHEA Grapalat" w:cs="Times New Roman"/>
                <w:b/>
                <w:sz w:val="24"/>
                <w:szCs w:val="24"/>
              </w:rPr>
              <w:t>11/503</w:t>
            </w:r>
          </w:p>
        </w:tc>
      </w:tr>
      <w:tr w:rsidR="00081F93" w:rsidRPr="00CB5218" w14:paraId="1ED2F055" w14:textId="77777777" w:rsidTr="00C60E4F">
        <w:trPr>
          <w:trHeight w:val="485"/>
        </w:trPr>
        <w:tc>
          <w:tcPr>
            <w:tcW w:w="10462" w:type="dxa"/>
            <w:tcBorders>
              <w:top w:val="single" w:sz="4" w:space="0" w:color="auto"/>
              <w:bottom w:val="single" w:sz="4" w:space="0" w:color="auto"/>
            </w:tcBorders>
          </w:tcPr>
          <w:p w14:paraId="58F9E67D" w14:textId="77777777" w:rsidR="00AF273F" w:rsidRPr="00423041" w:rsidRDefault="00A7433D" w:rsidP="00AF273F">
            <w:pPr>
              <w:spacing w:after="0" w:line="360" w:lineRule="auto"/>
              <w:jc w:val="both"/>
              <w:rPr>
                <w:rFonts w:ascii="GHEA Grapalat" w:hAnsi="GHEA Grapalat"/>
                <w:sz w:val="24"/>
                <w:szCs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060C3ED4" w14:textId="77777777" w:rsidR="00AF273F" w:rsidRPr="00A65E80" w:rsidRDefault="00A7433D" w:rsidP="00AF273F">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081F93" w:rsidRPr="00CB5218" w14:paraId="01A16DBE" w14:textId="77777777" w:rsidTr="00C60E4F">
        <w:trPr>
          <w:trHeight w:val="485"/>
        </w:trPr>
        <w:tc>
          <w:tcPr>
            <w:tcW w:w="10462" w:type="dxa"/>
            <w:vMerge w:val="restart"/>
            <w:tcBorders>
              <w:top w:val="single" w:sz="4" w:space="0" w:color="auto"/>
            </w:tcBorders>
            <w:shd w:val="clear" w:color="auto" w:fill="BFBFBF" w:themeFill="background1" w:themeFillShade="BF"/>
          </w:tcPr>
          <w:p w14:paraId="1D5AB1E4" w14:textId="77777777" w:rsidR="00213CE1" w:rsidRPr="00387506" w:rsidRDefault="00213CE1" w:rsidP="00486907">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t>ՔԱՂԱՔԱՇԻՆՈՒԹՅԱՆ ԿՈՄԻՏԵ</w:t>
            </w:r>
          </w:p>
        </w:tc>
        <w:tc>
          <w:tcPr>
            <w:tcW w:w="3262" w:type="dxa"/>
            <w:shd w:val="clear" w:color="auto" w:fill="BFBFBF" w:themeFill="background1" w:themeFillShade="BF"/>
          </w:tcPr>
          <w:p w14:paraId="3B673678" w14:textId="77777777" w:rsidR="00213CE1" w:rsidRPr="007778F0" w:rsidRDefault="00213CE1" w:rsidP="00486907">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17</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5E5870DC" w14:textId="77777777" w:rsidTr="00C60E4F">
        <w:trPr>
          <w:trHeight w:val="296"/>
        </w:trPr>
        <w:tc>
          <w:tcPr>
            <w:tcW w:w="10462" w:type="dxa"/>
            <w:vMerge/>
            <w:tcBorders>
              <w:bottom w:val="single" w:sz="4" w:space="0" w:color="auto"/>
            </w:tcBorders>
            <w:shd w:val="clear" w:color="auto" w:fill="BFBFBF" w:themeFill="background1" w:themeFillShade="BF"/>
          </w:tcPr>
          <w:p w14:paraId="28FBC4D4" w14:textId="77777777" w:rsidR="00213CE1" w:rsidRPr="008D4E9A" w:rsidRDefault="00213CE1" w:rsidP="00486907">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5DBAB256" w14:textId="77777777" w:rsidR="00213CE1" w:rsidRPr="008D4E9A" w:rsidRDefault="00213CE1" w:rsidP="00486907">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486907">
              <w:rPr>
                <w:rFonts w:ascii="GHEA Grapalat" w:eastAsia="Times New Roman" w:hAnsi="GHEA Grapalat" w:cs="Times New Roman"/>
                <w:b/>
                <w:sz w:val="24"/>
                <w:szCs w:val="24"/>
              </w:rPr>
              <w:t>01/18.1/6037</w:t>
            </w:r>
          </w:p>
        </w:tc>
      </w:tr>
      <w:tr w:rsidR="00081F93" w:rsidRPr="00CB5218" w14:paraId="68025487" w14:textId="77777777" w:rsidTr="00C60E4F">
        <w:trPr>
          <w:trHeight w:val="485"/>
        </w:trPr>
        <w:tc>
          <w:tcPr>
            <w:tcW w:w="10462" w:type="dxa"/>
            <w:tcBorders>
              <w:top w:val="single" w:sz="4" w:space="0" w:color="auto"/>
              <w:bottom w:val="single" w:sz="4" w:space="0" w:color="auto"/>
            </w:tcBorders>
          </w:tcPr>
          <w:p w14:paraId="01EE8164" w14:textId="77777777" w:rsidR="00486907" w:rsidRPr="00423041" w:rsidRDefault="003D3268" w:rsidP="00486907">
            <w:pPr>
              <w:spacing w:after="0" w:line="360" w:lineRule="auto"/>
              <w:jc w:val="both"/>
              <w:rPr>
                <w:rFonts w:ascii="GHEA Grapalat" w:hAnsi="GHEA Grapalat"/>
                <w:sz w:val="24"/>
                <w:szCs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35E68829" w14:textId="77777777" w:rsidR="00486907" w:rsidRPr="00A65E80" w:rsidRDefault="003D3268" w:rsidP="0048690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081F93" w:rsidRPr="00CB5218" w14:paraId="5870F86F" w14:textId="77777777" w:rsidTr="00C60E4F">
        <w:trPr>
          <w:trHeight w:val="485"/>
        </w:trPr>
        <w:tc>
          <w:tcPr>
            <w:tcW w:w="10462" w:type="dxa"/>
            <w:vMerge w:val="restart"/>
            <w:tcBorders>
              <w:top w:val="single" w:sz="4" w:space="0" w:color="auto"/>
            </w:tcBorders>
            <w:shd w:val="clear" w:color="auto" w:fill="BFBFBF" w:themeFill="background1" w:themeFillShade="BF"/>
          </w:tcPr>
          <w:p w14:paraId="3C71A266" w14:textId="77777777" w:rsidR="00BD35B5" w:rsidRPr="00387506" w:rsidRDefault="00BD35B5" w:rsidP="00BD35B5">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t>ԿԱԴԱՍՏՐԻ ԿՈՄԻՏԵ</w:t>
            </w:r>
          </w:p>
        </w:tc>
        <w:tc>
          <w:tcPr>
            <w:tcW w:w="3262" w:type="dxa"/>
            <w:shd w:val="clear" w:color="auto" w:fill="BFBFBF" w:themeFill="background1" w:themeFillShade="BF"/>
          </w:tcPr>
          <w:p w14:paraId="6E6FF759" w14:textId="77777777" w:rsidR="00BD35B5" w:rsidRPr="007778F0" w:rsidRDefault="00BD35B5" w:rsidP="00BD35B5">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18</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7523A759" w14:textId="77777777" w:rsidTr="00C60E4F">
        <w:trPr>
          <w:trHeight w:val="485"/>
        </w:trPr>
        <w:tc>
          <w:tcPr>
            <w:tcW w:w="10462" w:type="dxa"/>
            <w:vMerge/>
            <w:tcBorders>
              <w:bottom w:val="single" w:sz="4" w:space="0" w:color="auto"/>
            </w:tcBorders>
            <w:shd w:val="clear" w:color="auto" w:fill="BFBFBF" w:themeFill="background1" w:themeFillShade="BF"/>
          </w:tcPr>
          <w:p w14:paraId="00F791C5" w14:textId="77777777" w:rsidR="00BD35B5" w:rsidRPr="008D4E9A" w:rsidRDefault="00BD35B5" w:rsidP="00BD35B5">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349FE512" w14:textId="77777777" w:rsidR="00BD35B5" w:rsidRPr="008D4E9A" w:rsidRDefault="00BD35B5" w:rsidP="00BD35B5">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BD35B5">
              <w:rPr>
                <w:rFonts w:ascii="GHEA Grapalat" w:eastAsia="Times New Roman" w:hAnsi="GHEA Grapalat" w:cs="Times New Roman"/>
                <w:b/>
                <w:sz w:val="24"/>
                <w:szCs w:val="24"/>
              </w:rPr>
              <w:t>ՍԹ/8048</w:t>
            </w:r>
          </w:p>
        </w:tc>
      </w:tr>
      <w:tr w:rsidR="00081F93" w:rsidRPr="00CB5218" w14:paraId="045C891D" w14:textId="77777777" w:rsidTr="00C60E4F">
        <w:trPr>
          <w:trHeight w:val="485"/>
        </w:trPr>
        <w:tc>
          <w:tcPr>
            <w:tcW w:w="10462" w:type="dxa"/>
            <w:tcBorders>
              <w:top w:val="single" w:sz="4" w:space="0" w:color="auto"/>
              <w:bottom w:val="single" w:sz="4" w:space="0" w:color="auto"/>
            </w:tcBorders>
          </w:tcPr>
          <w:p w14:paraId="73D7F56E" w14:textId="77777777" w:rsidR="00BD35B5" w:rsidRPr="00423041" w:rsidRDefault="00BD35B5" w:rsidP="00BD35B5">
            <w:pPr>
              <w:spacing w:after="0" w:line="360" w:lineRule="auto"/>
              <w:jc w:val="both"/>
              <w:rPr>
                <w:rFonts w:ascii="GHEA Grapalat" w:hAnsi="GHEA Grapalat"/>
                <w:sz w:val="24"/>
                <w:szCs w:val="24"/>
                <w:lang w:val="hy-AM"/>
              </w:rPr>
            </w:pPr>
            <w:r>
              <w:rPr>
                <w:rFonts w:ascii="GHEA Grapalat" w:eastAsia="Calibri" w:hAnsi="GHEA Grapalat" w:cs="Times New Roman"/>
                <w:sz w:val="24"/>
                <w:lang w:val="hy-AM"/>
              </w:rPr>
              <w:lastRenderedPageBreak/>
              <w:t>Առաջարկություններ և դիտողություններ չկան</w:t>
            </w:r>
          </w:p>
        </w:tc>
        <w:tc>
          <w:tcPr>
            <w:tcW w:w="3262" w:type="dxa"/>
          </w:tcPr>
          <w:p w14:paraId="3EEF7B5E" w14:textId="77777777" w:rsidR="00BD35B5" w:rsidRPr="00A65E80" w:rsidRDefault="00BD35B5" w:rsidP="00BD35B5">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081F93" w:rsidRPr="00CB5218" w14:paraId="6BAD8368" w14:textId="77777777" w:rsidTr="00C60E4F">
        <w:trPr>
          <w:trHeight w:val="485"/>
        </w:trPr>
        <w:tc>
          <w:tcPr>
            <w:tcW w:w="10462" w:type="dxa"/>
            <w:vMerge w:val="restart"/>
            <w:tcBorders>
              <w:top w:val="single" w:sz="4" w:space="0" w:color="auto"/>
            </w:tcBorders>
            <w:shd w:val="clear" w:color="auto" w:fill="BFBFBF" w:themeFill="background1" w:themeFillShade="BF"/>
          </w:tcPr>
          <w:p w14:paraId="6D04C758" w14:textId="77777777" w:rsidR="00C47BD0" w:rsidRPr="00387506" w:rsidRDefault="00C47BD0" w:rsidP="00C47BD0">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t>ՎԻՃԱԿԱԳՐԱԿԱՆ ԿՈՄԻՏԵ</w:t>
            </w:r>
          </w:p>
        </w:tc>
        <w:tc>
          <w:tcPr>
            <w:tcW w:w="3262" w:type="dxa"/>
            <w:shd w:val="clear" w:color="auto" w:fill="BFBFBF" w:themeFill="background1" w:themeFillShade="BF"/>
          </w:tcPr>
          <w:p w14:paraId="6B606271" w14:textId="77777777" w:rsidR="00C47BD0" w:rsidRPr="007778F0" w:rsidRDefault="00C47BD0" w:rsidP="00C47BD0">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16</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81F93" w:rsidRPr="00CB5218" w14:paraId="1D678BE5" w14:textId="77777777" w:rsidTr="00C60E4F">
        <w:trPr>
          <w:trHeight w:val="485"/>
        </w:trPr>
        <w:tc>
          <w:tcPr>
            <w:tcW w:w="10462" w:type="dxa"/>
            <w:vMerge/>
            <w:tcBorders>
              <w:bottom w:val="single" w:sz="4" w:space="0" w:color="auto"/>
            </w:tcBorders>
            <w:shd w:val="clear" w:color="auto" w:fill="BFBFBF" w:themeFill="background1" w:themeFillShade="BF"/>
          </w:tcPr>
          <w:p w14:paraId="7A971E72" w14:textId="77777777" w:rsidR="00C47BD0" w:rsidRPr="008D4E9A" w:rsidRDefault="00C47BD0" w:rsidP="00C47BD0">
            <w:pPr>
              <w:spacing w:after="0" w:line="360" w:lineRule="auto"/>
              <w:jc w:val="both"/>
              <w:rPr>
                <w:rFonts w:ascii="GHEA Grapalat" w:eastAsia="Times New Roman" w:hAnsi="GHEA Grapalat" w:cs="Times New Roman"/>
                <w:b/>
                <w:sz w:val="24"/>
                <w:szCs w:val="24"/>
              </w:rPr>
            </w:pPr>
          </w:p>
        </w:tc>
        <w:tc>
          <w:tcPr>
            <w:tcW w:w="3262" w:type="dxa"/>
            <w:shd w:val="clear" w:color="auto" w:fill="BFBFBF" w:themeFill="background1" w:themeFillShade="BF"/>
          </w:tcPr>
          <w:p w14:paraId="1277EA63" w14:textId="77777777" w:rsidR="00C47BD0" w:rsidRPr="008D4E9A" w:rsidRDefault="00C47BD0" w:rsidP="00C47BD0">
            <w:pPr>
              <w:spacing w:after="0" w:line="360" w:lineRule="auto"/>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C47BD0">
              <w:rPr>
                <w:rFonts w:ascii="GHEA Grapalat" w:eastAsia="Times New Roman" w:hAnsi="GHEA Grapalat" w:cs="Times New Roman"/>
                <w:b/>
                <w:sz w:val="24"/>
                <w:szCs w:val="24"/>
              </w:rPr>
              <w:t>ՎԿ/1-04/1810</w:t>
            </w:r>
          </w:p>
        </w:tc>
      </w:tr>
      <w:tr w:rsidR="00081F93" w:rsidRPr="001034C7" w14:paraId="76C5D36A" w14:textId="77777777" w:rsidTr="00C60E4F">
        <w:trPr>
          <w:trHeight w:val="485"/>
        </w:trPr>
        <w:tc>
          <w:tcPr>
            <w:tcW w:w="10462" w:type="dxa"/>
            <w:tcBorders>
              <w:top w:val="single" w:sz="4" w:space="0" w:color="auto"/>
              <w:bottom w:val="single" w:sz="4" w:space="0" w:color="auto"/>
            </w:tcBorders>
          </w:tcPr>
          <w:p w14:paraId="286E7EF3" w14:textId="664E7D40" w:rsidR="00C47BD0" w:rsidRDefault="001C11B7" w:rsidP="00F40E4B">
            <w:pPr>
              <w:tabs>
                <w:tab w:val="left" w:pos="6375"/>
              </w:tabs>
              <w:spacing w:after="0" w:line="360" w:lineRule="auto"/>
              <w:ind w:right="2355"/>
              <w:rPr>
                <w:rFonts w:ascii="GHEA Grapalat" w:eastAsia="Calibri" w:hAnsi="GHEA Grapalat" w:cs="Times New Roman"/>
                <w:sz w:val="24"/>
                <w:lang w:val="hy-AM"/>
              </w:rPr>
            </w:pPr>
            <w:r w:rsidRPr="006629B2">
              <w:rPr>
                <w:rFonts w:ascii="GHEA Grapalat" w:eastAsia="Calibri" w:hAnsi="GHEA Grapalat" w:cs="Times New Roman"/>
                <w:noProof/>
                <w:sz w:val="24"/>
              </w:rPr>
              <w:drawing>
                <wp:inline distT="0" distB="0" distL="0" distR="0" wp14:anchorId="6C27FD4E" wp14:editId="0B0DE08A">
                  <wp:extent cx="3762375" cy="20028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40546" cy="2097692"/>
                          </a:xfrm>
                          <a:prstGeom prst="rect">
                            <a:avLst/>
                          </a:prstGeom>
                        </pic:spPr>
                      </pic:pic>
                    </a:graphicData>
                  </a:graphic>
                </wp:inline>
              </w:drawing>
            </w:r>
            <w:r w:rsidR="006629B2">
              <w:rPr>
                <w:rFonts w:ascii="GHEA Grapalat" w:eastAsia="Calibri" w:hAnsi="GHEA Grapalat" w:cs="Times New Roman"/>
                <w:noProof/>
                <w:sz w:val="24"/>
              </w:rPr>
              <w:drawing>
                <wp:inline distT="0" distB="0" distL="0" distR="0" wp14:anchorId="7B7065D1" wp14:editId="4E44D148">
                  <wp:extent cx="3781425" cy="239655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5-04-28 173353.png"/>
                          <pic:cNvPicPr/>
                        </pic:nvPicPr>
                        <pic:blipFill rotWithShape="1">
                          <a:blip r:embed="rId10">
                            <a:extLst>
                              <a:ext uri="{28A0092B-C50C-407E-A947-70E740481C1C}">
                                <a14:useLocalDpi xmlns:a14="http://schemas.microsoft.com/office/drawing/2010/main" val="0"/>
                              </a:ext>
                            </a:extLst>
                          </a:blip>
                          <a:srcRect r="27202" b="3206"/>
                          <a:stretch/>
                        </pic:blipFill>
                        <pic:spPr bwMode="auto">
                          <a:xfrm>
                            <a:off x="0" y="0"/>
                            <a:ext cx="3813419" cy="2416834"/>
                          </a:xfrm>
                          <a:prstGeom prst="rect">
                            <a:avLst/>
                          </a:prstGeom>
                          <a:ln>
                            <a:noFill/>
                          </a:ln>
                          <a:extLst>
                            <a:ext uri="{53640926-AAD7-44D8-BBD7-CCE9431645EC}">
                              <a14:shadowObscured xmlns:a14="http://schemas.microsoft.com/office/drawing/2010/main"/>
                            </a:ext>
                          </a:extLst>
                        </pic:spPr>
                      </pic:pic>
                    </a:graphicData>
                  </a:graphic>
                </wp:inline>
              </w:drawing>
            </w:r>
          </w:p>
          <w:p w14:paraId="1C101E07" w14:textId="77777777" w:rsidR="00F242F7" w:rsidRDefault="00F242F7" w:rsidP="006629B2">
            <w:pPr>
              <w:spacing w:after="0" w:line="360" w:lineRule="auto"/>
              <w:ind w:right="375"/>
              <w:jc w:val="both"/>
              <w:rPr>
                <w:rFonts w:ascii="GHEA Grapalat" w:eastAsia="Calibri" w:hAnsi="GHEA Grapalat" w:cs="Times New Roman"/>
                <w:sz w:val="24"/>
                <w:lang w:val="hy-AM"/>
              </w:rPr>
            </w:pPr>
            <w:r>
              <w:rPr>
                <w:rFonts w:ascii="GHEA Grapalat" w:eastAsia="Calibri" w:hAnsi="GHEA Grapalat" w:cs="Times New Roman"/>
                <w:noProof/>
                <w:sz w:val="24"/>
              </w:rPr>
              <w:lastRenderedPageBreak/>
              <w:drawing>
                <wp:inline distT="0" distB="0" distL="0" distR="0" wp14:anchorId="01F04128" wp14:editId="7F062CD2">
                  <wp:extent cx="6285572" cy="17526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04-28 174644.png"/>
                          <pic:cNvPicPr/>
                        </pic:nvPicPr>
                        <pic:blipFill>
                          <a:blip r:embed="rId11">
                            <a:extLst>
                              <a:ext uri="{28A0092B-C50C-407E-A947-70E740481C1C}">
                                <a14:useLocalDpi xmlns:a14="http://schemas.microsoft.com/office/drawing/2010/main" val="0"/>
                              </a:ext>
                            </a:extLst>
                          </a:blip>
                          <a:stretch>
                            <a:fillRect/>
                          </a:stretch>
                        </pic:blipFill>
                        <pic:spPr>
                          <a:xfrm>
                            <a:off x="0" y="0"/>
                            <a:ext cx="6295399" cy="1755340"/>
                          </a:xfrm>
                          <a:prstGeom prst="rect">
                            <a:avLst/>
                          </a:prstGeom>
                        </pic:spPr>
                      </pic:pic>
                    </a:graphicData>
                  </a:graphic>
                </wp:inline>
              </w:drawing>
            </w:r>
          </w:p>
          <w:p w14:paraId="315CA92B" w14:textId="77777777" w:rsidR="00081F93" w:rsidRDefault="00081F93" w:rsidP="006629B2">
            <w:pPr>
              <w:spacing w:after="0" w:line="360" w:lineRule="auto"/>
              <w:ind w:right="375"/>
              <w:jc w:val="both"/>
              <w:rPr>
                <w:rFonts w:ascii="GHEA Grapalat" w:eastAsia="Calibri" w:hAnsi="GHEA Grapalat" w:cs="Times New Roman"/>
                <w:sz w:val="24"/>
                <w:lang w:val="hy-AM"/>
              </w:rPr>
            </w:pPr>
            <w:r w:rsidRPr="00081F93">
              <w:rPr>
                <w:rFonts w:ascii="GHEA Grapalat" w:eastAsia="Calibri" w:hAnsi="GHEA Grapalat" w:cs="Times New Roman"/>
                <w:noProof/>
                <w:sz w:val="24"/>
              </w:rPr>
              <w:drawing>
                <wp:inline distT="0" distB="0" distL="0" distR="0" wp14:anchorId="5D73A658" wp14:editId="20811D2C">
                  <wp:extent cx="5700713" cy="2400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00713" cy="2400300"/>
                          </a:xfrm>
                          <a:prstGeom prst="rect">
                            <a:avLst/>
                          </a:prstGeom>
                        </pic:spPr>
                      </pic:pic>
                    </a:graphicData>
                  </a:graphic>
                </wp:inline>
              </w:drawing>
            </w:r>
          </w:p>
          <w:p w14:paraId="00B0AF6D" w14:textId="77777777" w:rsidR="00E63950" w:rsidRDefault="00CB6AF4" w:rsidP="00E63950">
            <w:pPr>
              <w:pStyle w:val="CommentText"/>
              <w:numPr>
                <w:ilvl w:val="0"/>
                <w:numId w:val="24"/>
              </w:numPr>
              <w:spacing w:line="360" w:lineRule="auto"/>
              <w:ind w:left="0" w:firstLine="405"/>
              <w:jc w:val="both"/>
              <w:rPr>
                <w:rFonts w:ascii="GHEA Grapalat" w:eastAsia="Calibri" w:hAnsi="GHEA Grapalat"/>
                <w:sz w:val="24"/>
                <w:szCs w:val="22"/>
                <w:lang w:val="hy-AM" w:eastAsia="en-US"/>
              </w:rPr>
            </w:pPr>
            <w:r w:rsidRPr="00E63950">
              <w:rPr>
                <w:rFonts w:ascii="GHEA Grapalat" w:eastAsia="Calibri" w:hAnsi="GHEA Grapalat"/>
                <w:b/>
                <w:sz w:val="24"/>
                <w:szCs w:val="22"/>
                <w:lang w:val="hy-AM" w:eastAsia="en-US"/>
              </w:rPr>
              <w:t>«Քանակական ճնշումներ. ջրառ և ջրամատակարարման ծառայություններ» մասը</w:t>
            </w:r>
            <w:r w:rsidRPr="00E63950">
              <w:rPr>
                <w:rFonts w:ascii="GHEA Grapalat" w:eastAsia="Calibri" w:hAnsi="GHEA Grapalat"/>
                <w:sz w:val="24"/>
                <w:szCs w:val="22"/>
                <w:lang w:val="hy-AM" w:eastAsia="en-US"/>
              </w:rPr>
              <w:t xml:space="preserve"> </w:t>
            </w:r>
          </w:p>
          <w:p w14:paraId="64F7736E" w14:textId="7BFF9ECE" w:rsidR="00CB6AF4" w:rsidRDefault="00E63950" w:rsidP="00E63950">
            <w:pPr>
              <w:pStyle w:val="CommentText"/>
              <w:spacing w:line="360" w:lineRule="auto"/>
              <w:jc w:val="both"/>
              <w:rPr>
                <w:rFonts w:ascii="GHEA Grapalat" w:eastAsia="Calibri" w:hAnsi="GHEA Grapalat"/>
                <w:sz w:val="24"/>
                <w:szCs w:val="22"/>
                <w:lang w:val="hy-AM" w:eastAsia="en-US"/>
              </w:rPr>
            </w:pPr>
            <w:r w:rsidRPr="00E63950">
              <w:rPr>
                <w:rFonts w:ascii="GHEA Grapalat" w:eastAsia="Calibri" w:hAnsi="GHEA Grapalat"/>
                <w:sz w:val="24"/>
                <w:szCs w:val="22"/>
                <w:lang w:val="hy-AM" w:eastAsia="en-US"/>
              </w:rPr>
              <w:t xml:space="preserve">    </w:t>
            </w:r>
            <w:r w:rsidR="00CB6AF4" w:rsidRPr="00E63950">
              <w:rPr>
                <w:rFonts w:ascii="GHEA Grapalat" w:eastAsia="Calibri" w:hAnsi="GHEA Grapalat"/>
                <w:sz w:val="24"/>
                <w:szCs w:val="22"/>
                <w:lang w:val="hy-AM" w:eastAsia="en-US"/>
              </w:rPr>
              <w:t xml:space="preserve">Սույն մոտեցումն ամբողջությամբ հիմնված է ՋԹ-ի տվյալների վրա, ներառված չի ջրօգտագործման փաստացի տվյալների (ջրառ, նպատակային օգտագործում, ջրահեռացում և կեղտաջրեր) վրա հիմնված վերլուծությունը, որը հետագայում ևս հնարավոր չի լինի կատարել հիմնվելով միայն փաստացի ջրառի առցանց տվյալների վրա: Վիճակագրական հրապարակումները հիմնված են «Ջրօգտագործման մասին» Ձև N 2-ՏԱ (ՋՈՒՐ) (տարեկան) </w:t>
            </w:r>
            <w:r w:rsidR="00CB6AF4" w:rsidRPr="00E63950">
              <w:rPr>
                <w:rFonts w:ascii="GHEA Grapalat" w:eastAsia="Calibri" w:hAnsi="GHEA Grapalat"/>
                <w:sz w:val="24"/>
                <w:szCs w:val="22"/>
                <w:lang w:val="hy-AM" w:eastAsia="en-US"/>
              </w:rPr>
              <w:lastRenderedPageBreak/>
              <w:t>վարչական վիճակագրական հաշվետվությամբ հավաքվող տվյալների վրա, և դրանց նույնիսկ մասնակի բացակայությունը կարող է անդրադառնալ հաշվարկվող ցուցանիշների որակի վրա:</w:t>
            </w:r>
          </w:p>
          <w:p w14:paraId="2C988DAC" w14:textId="77777777" w:rsidR="00BA183F" w:rsidRDefault="00BA183F" w:rsidP="00E63950">
            <w:pPr>
              <w:pStyle w:val="CommentText"/>
              <w:spacing w:line="360" w:lineRule="auto"/>
              <w:jc w:val="both"/>
              <w:rPr>
                <w:rFonts w:ascii="GHEA Grapalat" w:eastAsia="Calibri" w:hAnsi="GHEA Grapalat"/>
                <w:sz w:val="24"/>
                <w:szCs w:val="22"/>
                <w:lang w:val="hy-AM" w:eastAsia="en-US"/>
              </w:rPr>
            </w:pPr>
          </w:p>
          <w:p w14:paraId="13E96768" w14:textId="4DD90F2B" w:rsidR="00E63950" w:rsidRDefault="00BA183F" w:rsidP="00BA183F">
            <w:pPr>
              <w:pStyle w:val="CommentText"/>
              <w:numPr>
                <w:ilvl w:val="0"/>
                <w:numId w:val="24"/>
              </w:numPr>
              <w:spacing w:line="360" w:lineRule="auto"/>
              <w:jc w:val="both"/>
              <w:rPr>
                <w:rFonts w:ascii="GHEA Grapalat" w:eastAsia="Calibri" w:hAnsi="GHEA Grapalat"/>
                <w:sz w:val="24"/>
                <w:szCs w:val="22"/>
                <w:lang w:val="hy-AM" w:eastAsia="en-US"/>
              </w:rPr>
            </w:pPr>
            <w:r>
              <w:rPr>
                <w:rFonts w:ascii="GHEA Grapalat" w:eastAsia="Calibri" w:hAnsi="GHEA Grapalat"/>
                <w:sz w:val="24"/>
                <w:szCs w:val="22"/>
                <w:lang w:val="hy-AM" w:eastAsia="en-US"/>
              </w:rPr>
              <w:t xml:space="preserve">Աղյուսակ 5.4-ում չկա չափման միավորներ </w:t>
            </w:r>
          </w:p>
          <w:p w14:paraId="05473148" w14:textId="04142559" w:rsidR="00E63950" w:rsidRPr="00E63950" w:rsidRDefault="00E63950" w:rsidP="00E63950">
            <w:pPr>
              <w:pStyle w:val="CommentText"/>
              <w:spacing w:line="360" w:lineRule="auto"/>
              <w:jc w:val="both"/>
              <w:rPr>
                <w:rFonts w:ascii="GHEA Grapalat" w:eastAsia="Calibri" w:hAnsi="GHEA Grapalat"/>
                <w:sz w:val="24"/>
                <w:szCs w:val="22"/>
                <w:lang w:val="hy-AM" w:eastAsia="en-US"/>
              </w:rPr>
            </w:pPr>
          </w:p>
        </w:tc>
        <w:tc>
          <w:tcPr>
            <w:tcW w:w="3262" w:type="dxa"/>
          </w:tcPr>
          <w:p w14:paraId="7EAC609F"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lastRenderedPageBreak/>
              <w:t>Ընդունված է</w:t>
            </w:r>
          </w:p>
          <w:p w14:paraId="32C3D539" w14:textId="77777777" w:rsidR="00C47BD0" w:rsidRDefault="006629B2" w:rsidP="006629B2">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Կատարվել են համապատասխան փոփոխություններ։</w:t>
            </w:r>
          </w:p>
          <w:p w14:paraId="1DD7B597" w14:textId="77777777" w:rsidR="00F242F7" w:rsidRDefault="00F242F7" w:rsidP="006629B2">
            <w:pPr>
              <w:spacing w:after="0" w:line="360" w:lineRule="auto"/>
              <w:jc w:val="center"/>
              <w:rPr>
                <w:rFonts w:ascii="GHEA Grapalat" w:eastAsia="Times New Roman" w:hAnsi="GHEA Grapalat" w:cs="Arial"/>
                <w:sz w:val="24"/>
                <w:szCs w:val="24"/>
                <w:lang w:val="hy-AM" w:eastAsia="ru-RU"/>
              </w:rPr>
            </w:pPr>
          </w:p>
          <w:p w14:paraId="219EBC26" w14:textId="77777777" w:rsidR="00F242F7" w:rsidRDefault="00F242F7" w:rsidP="006629B2">
            <w:pPr>
              <w:spacing w:after="0" w:line="360" w:lineRule="auto"/>
              <w:jc w:val="center"/>
              <w:rPr>
                <w:rFonts w:ascii="GHEA Grapalat" w:eastAsia="Times New Roman" w:hAnsi="GHEA Grapalat" w:cs="Arial"/>
                <w:sz w:val="24"/>
                <w:szCs w:val="24"/>
                <w:lang w:val="hy-AM" w:eastAsia="ru-RU"/>
              </w:rPr>
            </w:pPr>
          </w:p>
          <w:p w14:paraId="61A4B879" w14:textId="77777777" w:rsidR="00F242F7" w:rsidRDefault="00F242F7" w:rsidP="00F242F7">
            <w:pPr>
              <w:spacing w:after="0" w:line="360" w:lineRule="auto"/>
              <w:rPr>
                <w:rFonts w:ascii="GHEA Grapalat" w:eastAsia="Times New Roman" w:hAnsi="GHEA Grapalat" w:cs="Arial"/>
                <w:sz w:val="24"/>
                <w:szCs w:val="24"/>
                <w:lang w:val="hy-AM" w:eastAsia="ru-RU"/>
              </w:rPr>
            </w:pPr>
          </w:p>
          <w:p w14:paraId="3603A248"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2B78C56C" w14:textId="77777777" w:rsidR="00F242F7" w:rsidRDefault="00F242F7" w:rsidP="00F242F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Կատարվել են համապատասխան փոփոխություններ։</w:t>
            </w:r>
          </w:p>
          <w:p w14:paraId="533A956D" w14:textId="77777777" w:rsidR="00F242F7" w:rsidRDefault="00F242F7" w:rsidP="00F242F7">
            <w:pPr>
              <w:spacing w:after="0" w:line="360" w:lineRule="auto"/>
              <w:jc w:val="center"/>
              <w:rPr>
                <w:rFonts w:ascii="GHEA Grapalat" w:eastAsia="Times New Roman" w:hAnsi="GHEA Grapalat" w:cs="Arial"/>
                <w:sz w:val="24"/>
                <w:szCs w:val="24"/>
                <w:lang w:val="hy-AM" w:eastAsia="ru-RU"/>
              </w:rPr>
            </w:pPr>
          </w:p>
          <w:p w14:paraId="09836499" w14:textId="77777777" w:rsidR="00F242F7" w:rsidRDefault="00F242F7" w:rsidP="00F242F7">
            <w:pPr>
              <w:spacing w:after="0" w:line="360" w:lineRule="auto"/>
              <w:jc w:val="center"/>
              <w:rPr>
                <w:rFonts w:ascii="GHEA Grapalat" w:eastAsia="Times New Roman" w:hAnsi="GHEA Grapalat" w:cs="Arial"/>
                <w:sz w:val="24"/>
                <w:szCs w:val="24"/>
                <w:lang w:val="hy-AM" w:eastAsia="ru-RU"/>
              </w:rPr>
            </w:pPr>
          </w:p>
          <w:p w14:paraId="10B6E793" w14:textId="77777777" w:rsidR="00F242F7" w:rsidRDefault="00F242F7" w:rsidP="00F242F7">
            <w:pPr>
              <w:spacing w:after="0" w:line="360" w:lineRule="auto"/>
              <w:jc w:val="center"/>
              <w:rPr>
                <w:rFonts w:ascii="GHEA Grapalat" w:eastAsia="Times New Roman" w:hAnsi="GHEA Grapalat" w:cs="Arial"/>
                <w:sz w:val="24"/>
                <w:szCs w:val="24"/>
                <w:lang w:val="hy-AM" w:eastAsia="ru-RU"/>
              </w:rPr>
            </w:pPr>
          </w:p>
          <w:p w14:paraId="53DEA966" w14:textId="69FC767B" w:rsidR="00F242F7" w:rsidRDefault="00F242F7" w:rsidP="00F242F7">
            <w:pPr>
              <w:spacing w:after="0" w:line="360" w:lineRule="auto"/>
              <w:jc w:val="center"/>
              <w:rPr>
                <w:rFonts w:ascii="GHEA Grapalat" w:eastAsia="Times New Roman" w:hAnsi="GHEA Grapalat" w:cs="Arial"/>
                <w:sz w:val="24"/>
                <w:szCs w:val="24"/>
                <w:lang w:val="hy-AM" w:eastAsia="ru-RU"/>
              </w:rPr>
            </w:pPr>
          </w:p>
          <w:p w14:paraId="155A3177" w14:textId="40286178" w:rsidR="002853F4" w:rsidRDefault="002853F4" w:rsidP="00F242F7">
            <w:pPr>
              <w:spacing w:after="0" w:line="360" w:lineRule="auto"/>
              <w:jc w:val="center"/>
              <w:rPr>
                <w:rFonts w:ascii="GHEA Grapalat" w:eastAsia="Times New Roman" w:hAnsi="GHEA Grapalat" w:cs="Arial"/>
                <w:sz w:val="24"/>
                <w:szCs w:val="24"/>
                <w:lang w:val="hy-AM" w:eastAsia="ru-RU"/>
              </w:rPr>
            </w:pPr>
          </w:p>
          <w:p w14:paraId="68301E1F" w14:textId="77777777" w:rsidR="002853F4" w:rsidRDefault="002853F4" w:rsidP="00F242F7">
            <w:pPr>
              <w:spacing w:after="0" w:line="360" w:lineRule="auto"/>
              <w:jc w:val="center"/>
              <w:rPr>
                <w:rFonts w:ascii="GHEA Grapalat" w:eastAsia="Times New Roman" w:hAnsi="GHEA Grapalat" w:cs="Arial"/>
                <w:sz w:val="24"/>
                <w:szCs w:val="24"/>
                <w:lang w:val="hy-AM" w:eastAsia="ru-RU"/>
              </w:rPr>
            </w:pPr>
          </w:p>
          <w:p w14:paraId="44757B00"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lastRenderedPageBreak/>
              <w:t>Ընդունված է</w:t>
            </w:r>
          </w:p>
          <w:p w14:paraId="29FECCCF" w14:textId="77777777" w:rsidR="00F242F7" w:rsidRDefault="00F242F7" w:rsidP="00F242F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Կատարվել են համապատասխան փոփոխություններ։</w:t>
            </w:r>
          </w:p>
          <w:p w14:paraId="2F03EAC8" w14:textId="77777777" w:rsidR="00081F93" w:rsidRDefault="00081F93" w:rsidP="00F242F7">
            <w:pPr>
              <w:spacing w:after="0" w:line="360" w:lineRule="auto"/>
              <w:jc w:val="center"/>
              <w:rPr>
                <w:rFonts w:ascii="GHEA Grapalat" w:eastAsia="Times New Roman" w:hAnsi="GHEA Grapalat" w:cs="Arial"/>
                <w:sz w:val="24"/>
                <w:szCs w:val="24"/>
                <w:lang w:val="hy-AM" w:eastAsia="ru-RU"/>
              </w:rPr>
            </w:pPr>
          </w:p>
          <w:p w14:paraId="72EEF6CB" w14:textId="6BF78A12" w:rsidR="00081F93" w:rsidRDefault="00081F93" w:rsidP="00F242F7">
            <w:pPr>
              <w:spacing w:after="0" w:line="360" w:lineRule="auto"/>
              <w:jc w:val="center"/>
              <w:rPr>
                <w:rFonts w:ascii="GHEA Grapalat" w:eastAsia="Times New Roman" w:hAnsi="GHEA Grapalat" w:cs="Arial"/>
                <w:sz w:val="24"/>
                <w:szCs w:val="24"/>
                <w:lang w:val="hy-AM" w:eastAsia="ru-RU"/>
              </w:rPr>
            </w:pPr>
          </w:p>
          <w:p w14:paraId="55822F66"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79381548" w14:textId="77777777" w:rsidR="00081F93" w:rsidRDefault="00081F93" w:rsidP="00081F93">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Կատարվել են համապատասխան փոփոխություններ։</w:t>
            </w:r>
          </w:p>
          <w:p w14:paraId="37FA148D" w14:textId="77777777" w:rsidR="00E63950" w:rsidRDefault="00E63950" w:rsidP="00081F93">
            <w:pPr>
              <w:spacing w:after="0" w:line="360" w:lineRule="auto"/>
              <w:jc w:val="center"/>
              <w:rPr>
                <w:rFonts w:ascii="GHEA Grapalat" w:eastAsia="Times New Roman" w:hAnsi="GHEA Grapalat" w:cs="Arial"/>
                <w:sz w:val="24"/>
                <w:szCs w:val="24"/>
                <w:lang w:val="hy-AM" w:eastAsia="ru-RU"/>
              </w:rPr>
            </w:pPr>
          </w:p>
          <w:p w14:paraId="024594CC" w14:textId="77777777" w:rsidR="00E63950" w:rsidRDefault="00E63950" w:rsidP="00081F93">
            <w:pPr>
              <w:spacing w:after="0" w:line="360" w:lineRule="auto"/>
              <w:jc w:val="center"/>
              <w:rPr>
                <w:rFonts w:ascii="GHEA Grapalat" w:eastAsia="Times New Roman" w:hAnsi="GHEA Grapalat" w:cs="Arial"/>
                <w:sz w:val="24"/>
                <w:szCs w:val="24"/>
                <w:lang w:val="hy-AM" w:eastAsia="ru-RU"/>
              </w:rPr>
            </w:pPr>
          </w:p>
          <w:p w14:paraId="7A7FBFD5" w14:textId="7CA6F650" w:rsidR="00E63950" w:rsidRDefault="00E63950" w:rsidP="00081F93">
            <w:pPr>
              <w:spacing w:after="0" w:line="360" w:lineRule="auto"/>
              <w:jc w:val="center"/>
              <w:rPr>
                <w:rFonts w:ascii="GHEA Grapalat" w:eastAsia="Times New Roman" w:hAnsi="GHEA Grapalat" w:cs="Arial"/>
                <w:sz w:val="24"/>
                <w:szCs w:val="24"/>
                <w:lang w:val="hy-AM" w:eastAsia="ru-RU"/>
              </w:rPr>
            </w:pPr>
          </w:p>
          <w:p w14:paraId="2C4447EF" w14:textId="77777777" w:rsidR="001310E3" w:rsidRDefault="001310E3" w:rsidP="00081F93">
            <w:pPr>
              <w:spacing w:after="0" w:line="360" w:lineRule="auto"/>
              <w:jc w:val="center"/>
              <w:rPr>
                <w:rFonts w:ascii="GHEA Grapalat" w:eastAsia="Times New Roman" w:hAnsi="GHEA Grapalat" w:cs="Arial"/>
                <w:sz w:val="24"/>
                <w:szCs w:val="24"/>
                <w:lang w:val="hy-AM" w:eastAsia="ru-RU"/>
              </w:rPr>
            </w:pPr>
          </w:p>
          <w:p w14:paraId="1374FB8B" w14:textId="77777777" w:rsidR="00E63950" w:rsidRDefault="00E63950" w:rsidP="00E63950">
            <w:pPr>
              <w:spacing w:after="0" w:line="360" w:lineRule="auto"/>
              <w:jc w:val="center"/>
              <w:rPr>
                <w:rFonts w:ascii="GHEA Grapalat" w:eastAsia="Times New Roman" w:hAnsi="GHEA Grapalat" w:cs="Arial"/>
                <w:b/>
                <w:sz w:val="24"/>
                <w:szCs w:val="24"/>
                <w:lang w:val="hy-AM" w:eastAsia="ru-RU"/>
              </w:rPr>
            </w:pPr>
            <w:r w:rsidRPr="00E63950">
              <w:rPr>
                <w:rFonts w:ascii="GHEA Grapalat" w:eastAsia="Times New Roman" w:hAnsi="GHEA Grapalat" w:cs="Arial"/>
                <w:b/>
                <w:sz w:val="24"/>
                <w:szCs w:val="24"/>
                <w:lang w:val="hy-AM" w:eastAsia="ru-RU"/>
              </w:rPr>
              <w:t xml:space="preserve">Պարզաբանում </w:t>
            </w:r>
          </w:p>
          <w:p w14:paraId="050A9CF1" w14:textId="6C6AD9DD" w:rsidR="00E63950" w:rsidRDefault="00E63950" w:rsidP="00E63950">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 xml:space="preserve">Նախագծի շրջանակներում կատարված քանակական ճնշումների վերլուծությունը կատարված է՝ հիմք ընդունելով ԵՄ Ջրի </w:t>
            </w:r>
            <w:r>
              <w:rPr>
                <w:rFonts w:ascii="GHEA Grapalat" w:eastAsia="Times New Roman" w:hAnsi="GHEA Grapalat" w:cs="Arial"/>
                <w:sz w:val="24"/>
                <w:szCs w:val="24"/>
                <w:lang w:val="hy-AM" w:eastAsia="ru-RU"/>
              </w:rPr>
              <w:lastRenderedPageBreak/>
              <w:t xml:space="preserve">շրջանակային դիրեկտիվի պահանջները։  </w:t>
            </w:r>
          </w:p>
          <w:p w14:paraId="5ED49C10" w14:textId="77777777" w:rsidR="000F204E" w:rsidRDefault="000F204E" w:rsidP="00BA183F">
            <w:pPr>
              <w:jc w:val="center"/>
              <w:rPr>
                <w:rFonts w:ascii="GHEA Grapalat" w:eastAsia="Times New Roman" w:hAnsi="GHEA Grapalat" w:cs="Arial"/>
                <w:b/>
                <w:sz w:val="24"/>
                <w:szCs w:val="24"/>
                <w:lang w:val="hy-AM" w:eastAsia="ru-RU"/>
              </w:rPr>
            </w:pPr>
          </w:p>
          <w:p w14:paraId="7E6141E1"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t>Ընդունված է</w:t>
            </w:r>
          </w:p>
          <w:p w14:paraId="72FD3421" w14:textId="1F1BC0B1" w:rsidR="00E63950" w:rsidRPr="006629B2" w:rsidRDefault="00BA183F" w:rsidP="00BA183F">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Աղյուսակում լրացվել է չափման միավորը։</w:t>
            </w:r>
          </w:p>
        </w:tc>
      </w:tr>
      <w:tr w:rsidR="000F204E" w:rsidRPr="00BA011D" w14:paraId="704BCEB4" w14:textId="77777777" w:rsidTr="00C60E4F">
        <w:trPr>
          <w:trHeight w:val="485"/>
        </w:trPr>
        <w:tc>
          <w:tcPr>
            <w:tcW w:w="10462" w:type="dxa"/>
            <w:vMerge w:val="restart"/>
            <w:tcBorders>
              <w:top w:val="single" w:sz="4" w:space="0" w:color="auto"/>
            </w:tcBorders>
            <w:shd w:val="clear" w:color="auto" w:fill="BFBFBF" w:themeFill="background1" w:themeFillShade="BF"/>
          </w:tcPr>
          <w:p w14:paraId="1E4C8C69" w14:textId="246E4AE1" w:rsidR="000F204E" w:rsidRPr="00F77657" w:rsidRDefault="000F204E" w:rsidP="000767CB">
            <w:pPr>
              <w:pStyle w:val="ListParagraph"/>
              <w:numPr>
                <w:ilvl w:val="0"/>
                <w:numId w:val="4"/>
              </w:numPr>
              <w:spacing w:line="360" w:lineRule="auto"/>
              <w:ind w:left="0" w:firstLine="225"/>
              <w:rPr>
                <w:rFonts w:ascii="GHEA Grapalat" w:eastAsia="Calibri" w:hAnsi="GHEA Grapalat" w:cs="Times New Roman"/>
                <w:lang w:val="hy-AM"/>
              </w:rPr>
            </w:pPr>
            <w:r>
              <w:rPr>
                <w:rFonts w:ascii="GHEA Grapalat" w:eastAsia="Times New Roman" w:hAnsi="GHEA Grapalat" w:cs="Times New Roman"/>
                <w:b/>
                <w:szCs w:val="24"/>
                <w:lang w:val="hy-AM"/>
              </w:rPr>
              <w:lastRenderedPageBreak/>
              <w:t>ՏԵՍՉԱԿԱՆ ՄԱՐՄԻՆՆԵՐԻ ԱՇԽԱՏԱՆՔՆԵՐԻ ՀԱՄԱԿԱՐԳՄԱՆ ԳՐԱՍԵՆՅԱԿ</w:t>
            </w:r>
          </w:p>
        </w:tc>
        <w:tc>
          <w:tcPr>
            <w:tcW w:w="3262" w:type="dxa"/>
            <w:shd w:val="clear" w:color="auto" w:fill="BFBFBF" w:themeFill="background1" w:themeFillShade="BF"/>
          </w:tcPr>
          <w:p w14:paraId="79B35834" w14:textId="29FDCA59" w:rsidR="000F204E" w:rsidRDefault="000F204E" w:rsidP="009945BD">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Times New Roman"/>
                <w:b/>
                <w:sz w:val="24"/>
                <w:szCs w:val="24"/>
                <w:lang w:val="hy-AM"/>
              </w:rPr>
              <w:t>16</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0F204E" w:rsidRPr="00BA011D" w14:paraId="7480CEF2" w14:textId="77777777" w:rsidTr="00C60E4F">
        <w:trPr>
          <w:trHeight w:val="485"/>
        </w:trPr>
        <w:tc>
          <w:tcPr>
            <w:tcW w:w="10462" w:type="dxa"/>
            <w:vMerge/>
            <w:tcBorders>
              <w:bottom w:val="single" w:sz="4" w:space="0" w:color="auto"/>
            </w:tcBorders>
            <w:shd w:val="clear" w:color="auto" w:fill="BFBFBF" w:themeFill="background1" w:themeFillShade="BF"/>
          </w:tcPr>
          <w:p w14:paraId="27FBEF55" w14:textId="77777777" w:rsidR="000F204E" w:rsidRDefault="000F204E" w:rsidP="009945BD">
            <w:pPr>
              <w:spacing w:after="0" w:line="360" w:lineRule="auto"/>
              <w:jc w:val="both"/>
              <w:rPr>
                <w:rFonts w:ascii="GHEA Grapalat" w:eastAsia="Calibri" w:hAnsi="GHEA Grapalat" w:cs="Times New Roman"/>
                <w:sz w:val="24"/>
                <w:lang w:val="hy-AM"/>
              </w:rPr>
            </w:pPr>
          </w:p>
        </w:tc>
        <w:tc>
          <w:tcPr>
            <w:tcW w:w="3262" w:type="dxa"/>
            <w:shd w:val="clear" w:color="auto" w:fill="BFBFBF" w:themeFill="background1" w:themeFillShade="BF"/>
          </w:tcPr>
          <w:p w14:paraId="07196693" w14:textId="7886AD1E" w:rsidR="000F204E" w:rsidRDefault="000F204E" w:rsidP="009945BD">
            <w:pPr>
              <w:spacing w:after="0" w:line="360" w:lineRule="auto"/>
              <w:jc w:val="center"/>
              <w:rPr>
                <w:rFonts w:ascii="GHEA Grapalat" w:eastAsia="Times New Roman" w:hAnsi="GHEA Grapalat" w:cs="Arial"/>
                <w:sz w:val="24"/>
                <w:szCs w:val="24"/>
                <w:lang w:val="hy-AM" w:eastAsia="ru-RU"/>
              </w:rPr>
            </w:pPr>
            <w:r w:rsidRPr="00423041">
              <w:rPr>
                <w:rFonts w:ascii="GHEA Grapalat" w:eastAsia="Times New Roman" w:hAnsi="GHEA Grapalat" w:cs="Times New Roman"/>
                <w:b/>
                <w:sz w:val="24"/>
                <w:szCs w:val="24"/>
              </w:rPr>
              <w:t>N</w:t>
            </w:r>
            <w:r w:rsidRPr="00F77657">
              <w:rPr>
                <w:rFonts w:ascii="GHEA Grapalat" w:eastAsia="Times New Roman" w:hAnsi="GHEA Grapalat" w:cs="Times New Roman"/>
                <w:b/>
                <w:sz w:val="24"/>
                <w:szCs w:val="24"/>
              </w:rPr>
              <w:t>//12500</w:t>
            </w:r>
          </w:p>
        </w:tc>
      </w:tr>
      <w:tr w:rsidR="00CA015D" w:rsidRPr="00BA011D" w14:paraId="61B0A4EE" w14:textId="77777777" w:rsidTr="00C60E4F">
        <w:trPr>
          <w:trHeight w:val="485"/>
        </w:trPr>
        <w:tc>
          <w:tcPr>
            <w:tcW w:w="10462" w:type="dxa"/>
            <w:tcBorders>
              <w:top w:val="single" w:sz="4" w:space="0" w:color="auto"/>
              <w:bottom w:val="single" w:sz="4" w:space="0" w:color="auto"/>
            </w:tcBorders>
          </w:tcPr>
          <w:p w14:paraId="623C304A" w14:textId="4725B586" w:rsidR="00CA015D" w:rsidRDefault="00CA015D" w:rsidP="00CA015D">
            <w:pPr>
              <w:spacing w:after="0"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3A15642B" w14:textId="0CB1A3FC" w:rsidR="00CA015D" w:rsidRDefault="00CA015D" w:rsidP="00CA015D">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9C114E" w:rsidRPr="00BA011D" w14:paraId="0057516C" w14:textId="77777777" w:rsidTr="00C60E4F">
        <w:trPr>
          <w:trHeight w:val="485"/>
        </w:trPr>
        <w:tc>
          <w:tcPr>
            <w:tcW w:w="10462" w:type="dxa"/>
            <w:vMerge w:val="restart"/>
            <w:tcBorders>
              <w:top w:val="single" w:sz="4" w:space="0" w:color="auto"/>
            </w:tcBorders>
            <w:shd w:val="clear" w:color="auto" w:fill="BFBFBF" w:themeFill="background1" w:themeFillShade="BF"/>
          </w:tcPr>
          <w:p w14:paraId="223967B5" w14:textId="07DEFB62" w:rsidR="009C114E" w:rsidRPr="007B2961" w:rsidRDefault="009C114E" w:rsidP="000767CB">
            <w:pPr>
              <w:pStyle w:val="ListParagraph"/>
              <w:numPr>
                <w:ilvl w:val="0"/>
                <w:numId w:val="4"/>
              </w:numPr>
              <w:spacing w:line="360" w:lineRule="auto"/>
              <w:ind w:left="0" w:firstLine="135"/>
              <w:rPr>
                <w:rFonts w:ascii="GHEA Grapalat" w:eastAsia="Calibri" w:hAnsi="GHEA Grapalat" w:cs="Times New Roman"/>
                <w:lang w:val="hy-AM"/>
              </w:rPr>
            </w:pPr>
            <w:r>
              <w:rPr>
                <w:rFonts w:ascii="GHEA Grapalat" w:eastAsia="Times New Roman" w:hAnsi="GHEA Grapalat" w:cs="Times New Roman"/>
                <w:b/>
                <w:szCs w:val="24"/>
                <w:lang w:val="hy-AM"/>
              </w:rPr>
              <w:t xml:space="preserve"> ԲՆԱՊԱՀՊԱՆՈՒԹՅԱՆ ԵՎ ԸՆԴԵՐՔԻ ՏԵՍՉԱԿԱՆ ՄԱՐՄԻՆ</w:t>
            </w:r>
          </w:p>
        </w:tc>
        <w:tc>
          <w:tcPr>
            <w:tcW w:w="3262" w:type="dxa"/>
            <w:shd w:val="clear" w:color="auto" w:fill="BFBFBF" w:themeFill="background1" w:themeFillShade="BF"/>
          </w:tcPr>
          <w:p w14:paraId="0F4C61F9" w14:textId="5CCE4131" w:rsidR="009C114E" w:rsidRDefault="009C114E" w:rsidP="007B2961">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Times New Roman"/>
                <w:b/>
                <w:sz w:val="24"/>
                <w:szCs w:val="24"/>
                <w:lang w:val="hy-AM"/>
              </w:rPr>
              <w:t>15</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9C114E" w:rsidRPr="00BA011D" w14:paraId="7FF580B0" w14:textId="77777777" w:rsidTr="00C60E4F">
        <w:trPr>
          <w:trHeight w:val="485"/>
        </w:trPr>
        <w:tc>
          <w:tcPr>
            <w:tcW w:w="10462" w:type="dxa"/>
            <w:vMerge/>
            <w:tcBorders>
              <w:bottom w:val="single" w:sz="4" w:space="0" w:color="auto"/>
            </w:tcBorders>
            <w:shd w:val="clear" w:color="auto" w:fill="BFBFBF" w:themeFill="background1" w:themeFillShade="BF"/>
          </w:tcPr>
          <w:p w14:paraId="112E3344" w14:textId="77777777" w:rsidR="009C114E" w:rsidRDefault="009C114E" w:rsidP="007B2961">
            <w:pPr>
              <w:spacing w:after="0" w:line="360" w:lineRule="auto"/>
              <w:jc w:val="both"/>
              <w:rPr>
                <w:rFonts w:ascii="GHEA Grapalat" w:eastAsia="Calibri" w:hAnsi="GHEA Grapalat" w:cs="Times New Roman"/>
                <w:sz w:val="24"/>
                <w:lang w:val="hy-AM"/>
              </w:rPr>
            </w:pPr>
          </w:p>
        </w:tc>
        <w:tc>
          <w:tcPr>
            <w:tcW w:w="3262" w:type="dxa"/>
            <w:shd w:val="clear" w:color="auto" w:fill="BFBFBF" w:themeFill="background1" w:themeFillShade="BF"/>
          </w:tcPr>
          <w:p w14:paraId="3471772B" w14:textId="3BA8501B" w:rsidR="009C114E" w:rsidRDefault="009C114E" w:rsidP="007B2961">
            <w:pPr>
              <w:spacing w:after="0" w:line="360" w:lineRule="auto"/>
              <w:jc w:val="center"/>
              <w:rPr>
                <w:rFonts w:ascii="GHEA Grapalat" w:eastAsia="Times New Roman" w:hAnsi="GHEA Grapalat" w:cs="Arial"/>
                <w:sz w:val="24"/>
                <w:szCs w:val="24"/>
                <w:lang w:val="hy-AM" w:eastAsia="ru-RU"/>
              </w:rPr>
            </w:pPr>
            <w:r w:rsidRPr="00423041">
              <w:rPr>
                <w:rFonts w:ascii="GHEA Grapalat" w:eastAsia="Times New Roman" w:hAnsi="GHEA Grapalat" w:cs="Times New Roman"/>
                <w:b/>
                <w:sz w:val="24"/>
                <w:szCs w:val="24"/>
              </w:rPr>
              <w:t>N</w:t>
            </w:r>
            <w:r w:rsidRPr="009C114E">
              <w:rPr>
                <w:rFonts w:ascii="GHEA Grapalat" w:eastAsia="Times New Roman" w:hAnsi="GHEA Grapalat" w:cs="Times New Roman"/>
                <w:b/>
                <w:sz w:val="24"/>
                <w:szCs w:val="24"/>
              </w:rPr>
              <w:t>01//2768</w:t>
            </w:r>
          </w:p>
        </w:tc>
      </w:tr>
      <w:tr w:rsidR="00153537" w:rsidRPr="00BA011D" w14:paraId="392648A8" w14:textId="77777777" w:rsidTr="00C60E4F">
        <w:trPr>
          <w:trHeight w:val="485"/>
        </w:trPr>
        <w:tc>
          <w:tcPr>
            <w:tcW w:w="10462" w:type="dxa"/>
            <w:tcBorders>
              <w:top w:val="single" w:sz="4" w:space="0" w:color="auto"/>
              <w:bottom w:val="single" w:sz="4" w:space="0" w:color="auto"/>
            </w:tcBorders>
          </w:tcPr>
          <w:p w14:paraId="0455CC2B" w14:textId="4801C2A9" w:rsidR="00153537" w:rsidRDefault="00153537" w:rsidP="00153537">
            <w:pPr>
              <w:spacing w:after="0"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6A863182" w14:textId="06959B8A" w:rsidR="00153537" w:rsidRDefault="00153537" w:rsidP="0015353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EF0037" w:rsidRPr="00BA011D" w14:paraId="1753AACD" w14:textId="77777777" w:rsidTr="00C60E4F">
        <w:trPr>
          <w:trHeight w:val="485"/>
        </w:trPr>
        <w:tc>
          <w:tcPr>
            <w:tcW w:w="10462" w:type="dxa"/>
            <w:vMerge w:val="restart"/>
            <w:tcBorders>
              <w:top w:val="single" w:sz="4" w:space="0" w:color="auto"/>
            </w:tcBorders>
            <w:shd w:val="clear" w:color="auto" w:fill="BFBFBF" w:themeFill="background1" w:themeFillShade="BF"/>
          </w:tcPr>
          <w:p w14:paraId="04DB5532" w14:textId="684136B6" w:rsidR="00EF0037" w:rsidRPr="00EF0037" w:rsidRDefault="00EF0037" w:rsidP="000767CB">
            <w:pPr>
              <w:pStyle w:val="ListParagraph"/>
              <w:numPr>
                <w:ilvl w:val="0"/>
                <w:numId w:val="4"/>
              </w:numPr>
              <w:spacing w:line="360" w:lineRule="auto"/>
              <w:ind w:left="0" w:firstLine="135"/>
              <w:rPr>
                <w:rFonts w:ascii="GHEA Grapalat" w:eastAsia="Calibri" w:hAnsi="GHEA Grapalat" w:cs="Times New Roman"/>
                <w:lang w:val="hy-AM"/>
              </w:rPr>
            </w:pPr>
            <w:r>
              <w:rPr>
                <w:rFonts w:ascii="GHEA Grapalat" w:eastAsia="Times New Roman" w:hAnsi="GHEA Grapalat" w:cs="Times New Roman"/>
                <w:b/>
                <w:szCs w:val="24"/>
                <w:lang w:val="hy-AM"/>
              </w:rPr>
              <w:t>ՍՅՈՒՆԻՔԻ ՄԱՐԶՊԵՏԱՐԱՆ</w:t>
            </w:r>
          </w:p>
        </w:tc>
        <w:tc>
          <w:tcPr>
            <w:tcW w:w="3262" w:type="dxa"/>
            <w:shd w:val="clear" w:color="auto" w:fill="BFBFBF" w:themeFill="background1" w:themeFillShade="BF"/>
          </w:tcPr>
          <w:p w14:paraId="6D6002AD" w14:textId="79AFF04D" w:rsidR="00EF0037" w:rsidRDefault="00EF0037" w:rsidP="00EF0037">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Times New Roman"/>
                <w:b/>
                <w:sz w:val="24"/>
                <w:szCs w:val="24"/>
                <w:lang w:val="hy-AM"/>
              </w:rPr>
              <w:t>25</w:t>
            </w:r>
            <w:r w:rsidRPr="00423041">
              <w:rPr>
                <w:rFonts w:ascii="GHEA Grapalat" w:eastAsia="Times New Roman" w:hAnsi="GHEA Grapalat" w:cs="Times New Roman"/>
                <w:b/>
                <w:sz w:val="24"/>
                <w:szCs w:val="24"/>
              </w:rPr>
              <w:t>.0</w:t>
            </w:r>
            <w:r w:rsidRPr="007778F0">
              <w:rPr>
                <w:rFonts w:ascii="GHEA Grapalat" w:eastAsia="Times New Roman" w:hAnsi="GHEA Grapalat" w:cs="Times New Roman"/>
                <w:b/>
                <w:sz w:val="24"/>
                <w:szCs w:val="24"/>
              </w:rPr>
              <w:t>4</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EF0037" w:rsidRPr="00BA011D" w14:paraId="66EB10BB" w14:textId="77777777" w:rsidTr="00C60E4F">
        <w:trPr>
          <w:trHeight w:val="485"/>
        </w:trPr>
        <w:tc>
          <w:tcPr>
            <w:tcW w:w="10462" w:type="dxa"/>
            <w:vMerge/>
            <w:tcBorders>
              <w:bottom w:val="single" w:sz="4" w:space="0" w:color="auto"/>
            </w:tcBorders>
            <w:shd w:val="clear" w:color="auto" w:fill="BFBFBF" w:themeFill="background1" w:themeFillShade="BF"/>
          </w:tcPr>
          <w:p w14:paraId="0436BAE3" w14:textId="77777777" w:rsidR="00EF0037" w:rsidRDefault="00EF0037" w:rsidP="00EF0037">
            <w:pPr>
              <w:spacing w:after="0" w:line="360" w:lineRule="auto"/>
              <w:jc w:val="both"/>
              <w:rPr>
                <w:rFonts w:ascii="GHEA Grapalat" w:eastAsia="Calibri" w:hAnsi="GHEA Grapalat" w:cs="Times New Roman"/>
                <w:sz w:val="24"/>
                <w:lang w:val="hy-AM"/>
              </w:rPr>
            </w:pPr>
          </w:p>
        </w:tc>
        <w:tc>
          <w:tcPr>
            <w:tcW w:w="3262" w:type="dxa"/>
            <w:shd w:val="clear" w:color="auto" w:fill="BFBFBF" w:themeFill="background1" w:themeFillShade="BF"/>
          </w:tcPr>
          <w:p w14:paraId="42AC4BF7" w14:textId="0C784117" w:rsidR="00EF0037" w:rsidRDefault="00EF0037" w:rsidP="00EF0037">
            <w:pPr>
              <w:spacing w:after="0" w:line="360" w:lineRule="auto"/>
              <w:jc w:val="center"/>
              <w:rPr>
                <w:rFonts w:ascii="GHEA Grapalat" w:eastAsia="Times New Roman" w:hAnsi="GHEA Grapalat" w:cs="Arial"/>
                <w:sz w:val="24"/>
                <w:szCs w:val="24"/>
                <w:lang w:val="hy-AM" w:eastAsia="ru-RU"/>
              </w:rPr>
            </w:pPr>
            <w:r w:rsidRPr="00423041">
              <w:rPr>
                <w:rFonts w:ascii="GHEA Grapalat" w:eastAsia="Times New Roman" w:hAnsi="GHEA Grapalat" w:cs="Times New Roman"/>
                <w:b/>
                <w:sz w:val="24"/>
                <w:szCs w:val="24"/>
              </w:rPr>
              <w:t>N</w:t>
            </w:r>
            <w:r w:rsidRPr="00EF0037">
              <w:rPr>
                <w:rFonts w:ascii="GHEA Grapalat" w:eastAsia="Times New Roman" w:hAnsi="GHEA Grapalat" w:cs="Times New Roman"/>
                <w:b/>
                <w:sz w:val="24"/>
                <w:szCs w:val="24"/>
              </w:rPr>
              <w:t>01//02981</w:t>
            </w:r>
          </w:p>
        </w:tc>
      </w:tr>
      <w:tr w:rsidR="000F1C40" w:rsidRPr="00BA011D" w14:paraId="1C1F54F4" w14:textId="77777777" w:rsidTr="00C60E4F">
        <w:trPr>
          <w:trHeight w:val="485"/>
        </w:trPr>
        <w:tc>
          <w:tcPr>
            <w:tcW w:w="10462" w:type="dxa"/>
            <w:tcBorders>
              <w:top w:val="single" w:sz="4" w:space="0" w:color="auto"/>
              <w:bottom w:val="single" w:sz="4" w:space="0" w:color="auto"/>
            </w:tcBorders>
          </w:tcPr>
          <w:p w14:paraId="62535A6A" w14:textId="7CEA5632" w:rsidR="000F1C40" w:rsidRDefault="000F1C40" w:rsidP="000F1C40">
            <w:pPr>
              <w:spacing w:after="0" w:line="360" w:lineRule="auto"/>
              <w:jc w:val="both"/>
              <w:rPr>
                <w:rFonts w:ascii="GHEA Grapalat" w:eastAsia="Calibri" w:hAnsi="GHEA Grapalat" w:cs="Times New Roman"/>
                <w:sz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32C07398" w14:textId="44F9C2E3" w:rsidR="000F1C40" w:rsidRDefault="000F1C40" w:rsidP="000F1C40">
            <w:pPr>
              <w:spacing w:after="0" w:line="360" w:lineRule="auto"/>
              <w:jc w:val="center"/>
              <w:rPr>
                <w:rFonts w:ascii="GHEA Grapalat" w:eastAsia="Times New Roman" w:hAnsi="GHEA Grapalat" w:cs="Arial"/>
                <w:sz w:val="24"/>
                <w:szCs w:val="24"/>
                <w:lang w:val="hy-AM" w:eastAsia="ru-RU"/>
              </w:rPr>
            </w:pPr>
            <w:r>
              <w:rPr>
                <w:rFonts w:ascii="GHEA Grapalat" w:eastAsia="Times New Roman" w:hAnsi="GHEA Grapalat" w:cs="Arial"/>
                <w:sz w:val="24"/>
                <w:szCs w:val="24"/>
                <w:lang w:val="hy-AM" w:eastAsia="ru-RU"/>
              </w:rPr>
              <w:t>-</w:t>
            </w:r>
          </w:p>
        </w:tc>
      </w:tr>
      <w:tr w:rsidR="00CC3991" w:rsidRPr="00BA011D" w14:paraId="4D5B9F29" w14:textId="77777777" w:rsidTr="00C60E4F">
        <w:trPr>
          <w:trHeight w:val="485"/>
        </w:trPr>
        <w:tc>
          <w:tcPr>
            <w:tcW w:w="10462" w:type="dxa"/>
            <w:vMerge w:val="restart"/>
            <w:tcBorders>
              <w:top w:val="single" w:sz="4" w:space="0" w:color="auto"/>
            </w:tcBorders>
            <w:shd w:val="clear" w:color="auto" w:fill="A6A6A6" w:themeFill="background1" w:themeFillShade="A6"/>
          </w:tcPr>
          <w:p w14:paraId="3F8D9B3D" w14:textId="2502142A" w:rsidR="00CC3991" w:rsidRPr="001310E3" w:rsidRDefault="00CC3991" w:rsidP="000767CB">
            <w:pPr>
              <w:pStyle w:val="ListParagraph"/>
              <w:numPr>
                <w:ilvl w:val="0"/>
                <w:numId w:val="4"/>
              </w:numPr>
              <w:spacing w:line="360" w:lineRule="auto"/>
              <w:ind w:left="0" w:firstLine="225"/>
              <w:rPr>
                <w:rFonts w:ascii="GHEA Grapalat" w:eastAsia="Calibri" w:hAnsi="GHEA Grapalat" w:cs="Times New Roman"/>
                <w:lang w:val="hy-AM"/>
              </w:rPr>
            </w:pPr>
            <w:r w:rsidRPr="001310E3">
              <w:rPr>
                <w:rFonts w:ascii="GHEA Grapalat" w:eastAsia="Times New Roman" w:hAnsi="GHEA Grapalat" w:cs="Times New Roman"/>
                <w:b/>
                <w:szCs w:val="24"/>
                <w:lang w:val="hy-AM"/>
              </w:rPr>
              <w:t>ԱՌՈՂՋԱՊԱՀՈՒԹՅԱՆ ՆԱԽԱՐԱՐՈՒԹՅՈՒՆ</w:t>
            </w:r>
          </w:p>
        </w:tc>
        <w:tc>
          <w:tcPr>
            <w:tcW w:w="3262" w:type="dxa"/>
            <w:shd w:val="clear" w:color="auto" w:fill="A6A6A6" w:themeFill="background1" w:themeFillShade="A6"/>
          </w:tcPr>
          <w:p w14:paraId="368953AB" w14:textId="22EB12D2" w:rsidR="00CC3991" w:rsidRPr="001310E3" w:rsidRDefault="00CC3991" w:rsidP="00CC3991">
            <w:pPr>
              <w:spacing w:after="0" w:line="360" w:lineRule="auto"/>
              <w:jc w:val="center"/>
              <w:rPr>
                <w:rFonts w:ascii="GHEA Grapalat" w:eastAsia="Times New Roman" w:hAnsi="GHEA Grapalat" w:cs="Arial"/>
                <w:sz w:val="24"/>
                <w:szCs w:val="24"/>
                <w:lang w:val="hy-AM" w:eastAsia="ru-RU"/>
              </w:rPr>
            </w:pPr>
            <w:r w:rsidRPr="001310E3">
              <w:rPr>
                <w:rFonts w:ascii="GHEA Grapalat" w:eastAsia="Times New Roman" w:hAnsi="GHEA Grapalat" w:cs="Times New Roman"/>
                <w:b/>
                <w:sz w:val="24"/>
                <w:szCs w:val="24"/>
                <w:lang w:val="hy-AM"/>
              </w:rPr>
              <w:t>02</w:t>
            </w:r>
            <w:r w:rsidRPr="001310E3">
              <w:rPr>
                <w:rFonts w:ascii="GHEA Grapalat" w:eastAsia="Times New Roman" w:hAnsi="GHEA Grapalat" w:cs="Times New Roman"/>
                <w:b/>
                <w:sz w:val="24"/>
                <w:szCs w:val="24"/>
              </w:rPr>
              <w:t>.0</w:t>
            </w:r>
            <w:r w:rsidRPr="001310E3">
              <w:rPr>
                <w:rFonts w:ascii="GHEA Grapalat" w:eastAsia="Times New Roman" w:hAnsi="GHEA Grapalat" w:cs="Times New Roman"/>
                <w:b/>
                <w:sz w:val="24"/>
                <w:szCs w:val="24"/>
                <w:lang w:val="hy-AM"/>
              </w:rPr>
              <w:t>5</w:t>
            </w:r>
            <w:r w:rsidRPr="001310E3">
              <w:rPr>
                <w:rFonts w:ascii="GHEA Grapalat" w:eastAsia="Times New Roman" w:hAnsi="GHEA Grapalat" w:cs="Times New Roman"/>
                <w:b/>
                <w:sz w:val="24"/>
                <w:szCs w:val="24"/>
              </w:rPr>
              <w:t>.2025թ.</w:t>
            </w:r>
          </w:p>
        </w:tc>
      </w:tr>
      <w:tr w:rsidR="00CC3991" w:rsidRPr="00BA011D" w14:paraId="59025AFE" w14:textId="77777777" w:rsidTr="00C60E4F">
        <w:trPr>
          <w:trHeight w:val="485"/>
        </w:trPr>
        <w:tc>
          <w:tcPr>
            <w:tcW w:w="10462" w:type="dxa"/>
            <w:vMerge/>
            <w:tcBorders>
              <w:bottom w:val="single" w:sz="4" w:space="0" w:color="auto"/>
            </w:tcBorders>
            <w:shd w:val="clear" w:color="auto" w:fill="A6A6A6" w:themeFill="background1" w:themeFillShade="A6"/>
          </w:tcPr>
          <w:p w14:paraId="52520B8A" w14:textId="77777777" w:rsidR="00CC3991" w:rsidRPr="001310E3" w:rsidRDefault="00CC3991" w:rsidP="00CC3991">
            <w:pPr>
              <w:spacing w:after="0" w:line="360" w:lineRule="auto"/>
              <w:jc w:val="both"/>
              <w:rPr>
                <w:rFonts w:ascii="GHEA Grapalat" w:eastAsia="Calibri" w:hAnsi="GHEA Grapalat" w:cs="Times New Roman"/>
                <w:sz w:val="24"/>
                <w:lang w:val="hy-AM"/>
              </w:rPr>
            </w:pPr>
          </w:p>
        </w:tc>
        <w:tc>
          <w:tcPr>
            <w:tcW w:w="3262" w:type="dxa"/>
            <w:shd w:val="clear" w:color="auto" w:fill="A6A6A6" w:themeFill="background1" w:themeFillShade="A6"/>
          </w:tcPr>
          <w:p w14:paraId="309180AE" w14:textId="6D8809B5" w:rsidR="00CC3991" w:rsidRPr="001310E3" w:rsidRDefault="00CC3991" w:rsidP="00CC3991">
            <w:pPr>
              <w:spacing w:after="0" w:line="360" w:lineRule="auto"/>
              <w:jc w:val="center"/>
              <w:rPr>
                <w:rFonts w:ascii="GHEA Grapalat" w:eastAsia="Times New Roman" w:hAnsi="GHEA Grapalat" w:cs="Arial"/>
                <w:sz w:val="24"/>
                <w:szCs w:val="24"/>
                <w:lang w:val="hy-AM" w:eastAsia="ru-RU"/>
              </w:rPr>
            </w:pPr>
            <w:r w:rsidRPr="001310E3">
              <w:rPr>
                <w:rFonts w:ascii="GHEA Grapalat" w:eastAsia="Times New Roman" w:hAnsi="GHEA Grapalat" w:cs="Times New Roman"/>
                <w:b/>
                <w:sz w:val="24"/>
                <w:szCs w:val="24"/>
              </w:rPr>
              <w:t>NԱԱ/04/14373</w:t>
            </w:r>
          </w:p>
        </w:tc>
      </w:tr>
      <w:tr w:rsidR="00CC3991" w:rsidRPr="001034C7" w14:paraId="50417996" w14:textId="77777777" w:rsidTr="00C60E4F">
        <w:trPr>
          <w:trHeight w:val="485"/>
        </w:trPr>
        <w:tc>
          <w:tcPr>
            <w:tcW w:w="10462" w:type="dxa"/>
            <w:tcBorders>
              <w:top w:val="single" w:sz="4" w:space="0" w:color="auto"/>
              <w:bottom w:val="single" w:sz="4" w:space="0" w:color="auto"/>
            </w:tcBorders>
          </w:tcPr>
          <w:p w14:paraId="6915A4A8" w14:textId="77777777" w:rsidR="001310E3" w:rsidRDefault="001310E3" w:rsidP="001310E3">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 xml:space="preserve">«Հարավային ջրավազանային կառավարման տարածքի 2025-2030 թվականների կառավարման պլանը հաստատելու և Հայաստանի Հանրապետության կառավարության 2016 </w:t>
            </w:r>
            <w:r>
              <w:rPr>
                <w:rFonts w:ascii="GHEA Grapalat" w:hAnsi="GHEA Grapalat"/>
                <w:color w:val="000000"/>
                <w:sz w:val="24"/>
                <w:szCs w:val="24"/>
                <w:lang w:val="hy-AM"/>
              </w:rPr>
              <w:lastRenderedPageBreak/>
              <w:t>թվականի մայիսի 26-ի N539-Ն որոշումը ուժը կորցրած ճանաչելու մասին» Կառավարության որոշման նախագծի (այսուհետ՝ Նախագիծ) վերաբերյալ դիտողություններ չկան:</w:t>
            </w:r>
          </w:p>
          <w:p w14:paraId="5B4B03FC" w14:textId="31E98AAD" w:rsidR="00CC3991" w:rsidRPr="00CC3991" w:rsidRDefault="001310E3" w:rsidP="009A6611">
            <w:pPr>
              <w:spacing w:after="0" w:line="360" w:lineRule="auto"/>
              <w:ind w:firstLine="720"/>
              <w:jc w:val="both"/>
              <w:rPr>
                <w:rFonts w:ascii="GHEA Grapalat" w:hAnsi="GHEA Grapalat"/>
                <w:color w:val="000000"/>
                <w:sz w:val="24"/>
                <w:szCs w:val="24"/>
                <w:lang w:val="hy-AM"/>
              </w:rPr>
            </w:pPr>
            <w:r>
              <w:rPr>
                <w:rFonts w:ascii="GHEA Grapalat" w:hAnsi="GHEA Grapalat"/>
                <w:color w:val="000000"/>
                <w:sz w:val="24"/>
                <w:szCs w:val="24"/>
                <w:lang w:val="hy-AM"/>
              </w:rPr>
              <w:t>Միաժամանակ, առաջարկում եմ Նախագծում ներառել դրույթներ ուղղված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համաձայնագրում ներառված Եվրոպական խորհրդարանի և Խորհրդի 2020/2184 հրահանգի ամբողջական ներդրմանը, մասնավորապես՝ խմելու ջրի  ջրհավաք ավազանի (բնապահպանական) մոնիթորինգ, վերջինիս արդյունքները խմելու ջրամատակարարման համակարգը շահագործող կազմակերպությանը տրամադրման մեխանիզմներ:</w:t>
            </w:r>
          </w:p>
        </w:tc>
        <w:tc>
          <w:tcPr>
            <w:tcW w:w="3262" w:type="dxa"/>
          </w:tcPr>
          <w:p w14:paraId="74294F2B" w14:textId="77777777" w:rsidR="002853F4" w:rsidRPr="00E5263A" w:rsidRDefault="002853F4" w:rsidP="002853F4">
            <w:pPr>
              <w:spacing w:after="0" w:line="360" w:lineRule="auto"/>
              <w:jc w:val="center"/>
              <w:rPr>
                <w:rFonts w:ascii="GHEA Grapalat" w:eastAsia="Times New Roman" w:hAnsi="GHEA Grapalat" w:cs="Times New Roman"/>
                <w:b/>
                <w:sz w:val="24"/>
                <w:szCs w:val="24"/>
                <w:lang w:val="hy-AM"/>
              </w:rPr>
            </w:pPr>
            <w:r w:rsidRPr="00E5263A">
              <w:rPr>
                <w:rFonts w:ascii="GHEA Grapalat" w:eastAsia="Times New Roman" w:hAnsi="GHEA Grapalat" w:cs="Times New Roman"/>
                <w:b/>
                <w:sz w:val="24"/>
                <w:szCs w:val="24"/>
                <w:lang w:val="hy-AM"/>
              </w:rPr>
              <w:lastRenderedPageBreak/>
              <w:t>Ընդունված է</w:t>
            </w:r>
          </w:p>
          <w:p w14:paraId="35D8F43B" w14:textId="7DA935E8" w:rsidR="00A14119" w:rsidRPr="00A14119" w:rsidRDefault="009A6611" w:rsidP="009A6611">
            <w:pPr>
              <w:spacing w:after="0" w:line="360" w:lineRule="auto"/>
              <w:jc w:val="center"/>
              <w:rPr>
                <w:rFonts w:ascii="GHEA Grapalat" w:eastAsia="Times New Roman" w:hAnsi="GHEA Grapalat" w:cs="Aptos"/>
                <w:sz w:val="24"/>
                <w:szCs w:val="24"/>
                <w:lang w:val="hy-AM"/>
              </w:rPr>
            </w:pPr>
            <w:r w:rsidRPr="009A6611">
              <w:rPr>
                <w:rFonts w:ascii="GHEA Grapalat" w:eastAsia="Times New Roman" w:hAnsi="GHEA Grapalat" w:cs="Aptos"/>
                <w:sz w:val="24"/>
                <w:szCs w:val="24"/>
                <w:lang w:val="hy-AM"/>
              </w:rPr>
              <w:t>14.3-րդ «Լ</w:t>
            </w:r>
            <w:r w:rsidR="00A14119" w:rsidRPr="009A6611">
              <w:rPr>
                <w:rFonts w:ascii="GHEA Grapalat" w:eastAsia="Times New Roman" w:hAnsi="GHEA Grapalat" w:cs="Aptos"/>
                <w:sz w:val="24"/>
                <w:szCs w:val="24"/>
                <w:lang w:val="hy-AM"/>
              </w:rPr>
              <w:t xml:space="preserve">րացուցիչ միջոցառումներ,   այդ </w:t>
            </w:r>
            <w:r w:rsidR="00A14119" w:rsidRPr="009A6611">
              <w:rPr>
                <w:rFonts w:ascii="GHEA Grapalat" w:eastAsia="Times New Roman" w:hAnsi="GHEA Grapalat" w:cs="Aptos"/>
                <w:sz w:val="24"/>
                <w:szCs w:val="24"/>
                <w:lang w:val="hy-AM"/>
              </w:rPr>
              <w:lastRenderedPageBreak/>
              <w:t>թվում ֆինանսավորում չպահանջող</w:t>
            </w:r>
            <w:r w:rsidRPr="009A6611">
              <w:rPr>
                <w:rFonts w:ascii="GHEA Grapalat" w:eastAsia="Times New Roman" w:hAnsi="GHEA Grapalat" w:cs="Aptos"/>
                <w:sz w:val="24"/>
                <w:szCs w:val="24"/>
                <w:lang w:val="hy-AM"/>
              </w:rPr>
              <w:t>» մասը լրացվել է մեխանիզմների սահմանման վերաբերյալ նոր կետով։</w:t>
            </w:r>
          </w:p>
          <w:p w14:paraId="67E4D162" w14:textId="77777777" w:rsidR="00CC3991" w:rsidRDefault="00CC3991" w:rsidP="00CC3991">
            <w:pPr>
              <w:spacing w:after="0" w:line="360" w:lineRule="auto"/>
              <w:jc w:val="center"/>
              <w:rPr>
                <w:rFonts w:ascii="GHEA Grapalat" w:eastAsia="Times New Roman" w:hAnsi="GHEA Grapalat" w:cs="Arial"/>
                <w:sz w:val="24"/>
                <w:szCs w:val="24"/>
                <w:lang w:val="hy-AM" w:eastAsia="ru-RU"/>
              </w:rPr>
            </w:pPr>
          </w:p>
        </w:tc>
      </w:tr>
      <w:tr w:rsidR="00CE4B93" w:rsidRPr="00CE4B93" w14:paraId="7BAD3F40" w14:textId="77777777" w:rsidTr="00CE4B93">
        <w:trPr>
          <w:trHeight w:val="485"/>
        </w:trPr>
        <w:tc>
          <w:tcPr>
            <w:tcW w:w="10462" w:type="dxa"/>
            <w:vMerge w:val="restart"/>
            <w:tcBorders>
              <w:top w:val="single" w:sz="4" w:space="0" w:color="auto"/>
            </w:tcBorders>
            <w:shd w:val="clear" w:color="auto" w:fill="A6A6A6" w:themeFill="background1" w:themeFillShade="A6"/>
          </w:tcPr>
          <w:p w14:paraId="40374783" w14:textId="43E25769" w:rsidR="00CE4B93" w:rsidRPr="00CE4B93" w:rsidRDefault="00CE4B93" w:rsidP="00CE4B93">
            <w:pPr>
              <w:pStyle w:val="ListParagraph"/>
              <w:numPr>
                <w:ilvl w:val="0"/>
                <w:numId w:val="32"/>
              </w:numPr>
              <w:spacing w:line="360" w:lineRule="auto"/>
              <w:rPr>
                <w:rFonts w:ascii="GHEA Grapalat" w:hAnsi="GHEA Grapalat"/>
                <w:color w:val="000000"/>
                <w:szCs w:val="24"/>
                <w:lang w:val="hy-AM"/>
              </w:rPr>
            </w:pPr>
            <w:r>
              <w:rPr>
                <w:rFonts w:ascii="GHEA Grapalat" w:hAnsi="GHEA Grapalat"/>
                <w:color w:val="000000"/>
                <w:szCs w:val="24"/>
                <w:lang w:val="hy-AM"/>
              </w:rPr>
              <w:lastRenderedPageBreak/>
              <w:t xml:space="preserve"> </w:t>
            </w:r>
            <w:r>
              <w:rPr>
                <w:rFonts w:ascii="GHEA Grapalat" w:eastAsia="Times New Roman" w:hAnsi="GHEA Grapalat" w:cs="Times New Roman"/>
                <w:b/>
                <w:szCs w:val="24"/>
                <w:lang w:val="hy-AM"/>
              </w:rPr>
              <w:t xml:space="preserve">ՊԱՇՏՊԱՆՈՒԹՅԱՆ </w:t>
            </w:r>
            <w:r w:rsidRPr="001310E3">
              <w:rPr>
                <w:rFonts w:ascii="GHEA Grapalat" w:eastAsia="Times New Roman" w:hAnsi="GHEA Grapalat" w:cs="Times New Roman"/>
                <w:b/>
                <w:szCs w:val="24"/>
                <w:lang w:val="hy-AM"/>
              </w:rPr>
              <w:t>ՆԱԽԱՐԱՐՈՒԹՅՈՒՆ</w:t>
            </w:r>
          </w:p>
        </w:tc>
        <w:tc>
          <w:tcPr>
            <w:tcW w:w="3262" w:type="dxa"/>
            <w:shd w:val="clear" w:color="auto" w:fill="A6A6A6" w:themeFill="background1" w:themeFillShade="A6"/>
          </w:tcPr>
          <w:p w14:paraId="23BF4455" w14:textId="5DB3C954" w:rsidR="00CE4B93" w:rsidRPr="00E5263A" w:rsidRDefault="00CE4B93" w:rsidP="00CE4B93">
            <w:pPr>
              <w:spacing w:after="0" w:line="360" w:lineRule="auto"/>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14</w:t>
            </w:r>
            <w:r w:rsidRPr="001310E3">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7</w:t>
            </w:r>
            <w:r w:rsidRPr="001310E3">
              <w:rPr>
                <w:rFonts w:ascii="GHEA Grapalat" w:eastAsia="Times New Roman" w:hAnsi="GHEA Grapalat" w:cs="Times New Roman"/>
                <w:b/>
                <w:sz w:val="24"/>
                <w:szCs w:val="24"/>
              </w:rPr>
              <w:t>.2025թ.</w:t>
            </w:r>
          </w:p>
        </w:tc>
      </w:tr>
      <w:tr w:rsidR="00CE4B93" w:rsidRPr="00CE4B93" w14:paraId="5EE794DD" w14:textId="77777777" w:rsidTr="00CE4B93">
        <w:trPr>
          <w:trHeight w:val="485"/>
        </w:trPr>
        <w:tc>
          <w:tcPr>
            <w:tcW w:w="10462" w:type="dxa"/>
            <w:vMerge/>
            <w:tcBorders>
              <w:bottom w:val="single" w:sz="4" w:space="0" w:color="auto"/>
            </w:tcBorders>
            <w:shd w:val="clear" w:color="auto" w:fill="A6A6A6" w:themeFill="background1" w:themeFillShade="A6"/>
          </w:tcPr>
          <w:p w14:paraId="5FFE620A" w14:textId="77777777" w:rsidR="00CE4B93" w:rsidRDefault="00CE4B93" w:rsidP="00CE4B93">
            <w:pPr>
              <w:spacing w:after="0" w:line="360" w:lineRule="auto"/>
              <w:ind w:firstLine="720"/>
              <w:jc w:val="both"/>
              <w:rPr>
                <w:rFonts w:ascii="GHEA Grapalat" w:hAnsi="GHEA Grapalat"/>
                <w:color w:val="000000"/>
                <w:sz w:val="24"/>
                <w:szCs w:val="24"/>
                <w:lang w:val="hy-AM"/>
              </w:rPr>
            </w:pPr>
          </w:p>
        </w:tc>
        <w:tc>
          <w:tcPr>
            <w:tcW w:w="3262" w:type="dxa"/>
            <w:shd w:val="clear" w:color="auto" w:fill="A6A6A6" w:themeFill="background1" w:themeFillShade="A6"/>
          </w:tcPr>
          <w:p w14:paraId="3D04095A" w14:textId="7D8F3776" w:rsidR="00CE4B93" w:rsidRPr="00CE4B93" w:rsidRDefault="00CE4B93" w:rsidP="00CE4B93">
            <w:pPr>
              <w:spacing w:after="0" w:line="360" w:lineRule="auto"/>
              <w:jc w:val="center"/>
              <w:rPr>
                <w:rFonts w:ascii="GHEA Grapalat" w:eastAsia="Times New Roman" w:hAnsi="GHEA Grapalat" w:cs="Times New Roman"/>
                <w:b/>
                <w:sz w:val="24"/>
                <w:szCs w:val="24"/>
              </w:rPr>
            </w:pPr>
            <w:r w:rsidRPr="001310E3">
              <w:rPr>
                <w:rFonts w:ascii="GHEA Grapalat" w:eastAsia="Times New Roman" w:hAnsi="GHEA Grapalat" w:cs="Times New Roman"/>
                <w:b/>
                <w:sz w:val="24"/>
                <w:szCs w:val="24"/>
              </w:rPr>
              <w:t>N</w:t>
            </w:r>
            <w:r w:rsidRPr="00CE4B93">
              <w:rPr>
                <w:rFonts w:ascii="GHEA Grapalat" w:eastAsia="Times New Roman" w:hAnsi="GHEA Grapalat" w:cs="Times New Roman"/>
                <w:b/>
                <w:sz w:val="24"/>
                <w:szCs w:val="24"/>
              </w:rPr>
              <w:t>ՊՆ/510/8128</w:t>
            </w:r>
          </w:p>
        </w:tc>
      </w:tr>
      <w:tr w:rsidR="00CE4B93" w:rsidRPr="00CE4B93" w14:paraId="4EB3424E" w14:textId="77777777" w:rsidTr="00C60E4F">
        <w:trPr>
          <w:trHeight w:val="485"/>
        </w:trPr>
        <w:tc>
          <w:tcPr>
            <w:tcW w:w="10462" w:type="dxa"/>
            <w:tcBorders>
              <w:top w:val="single" w:sz="4" w:space="0" w:color="auto"/>
              <w:bottom w:val="single" w:sz="4" w:space="0" w:color="auto"/>
            </w:tcBorders>
          </w:tcPr>
          <w:p w14:paraId="30697E5C" w14:textId="1D29B635" w:rsidR="00CE4B93" w:rsidRDefault="00CE4B93" w:rsidP="00CE4B93">
            <w:pPr>
              <w:spacing w:after="0" w:line="360" w:lineRule="auto"/>
              <w:jc w:val="both"/>
              <w:rPr>
                <w:rFonts w:ascii="GHEA Grapalat" w:hAnsi="GHEA Grapalat"/>
                <w:color w:val="000000"/>
                <w:sz w:val="24"/>
                <w:szCs w:val="24"/>
                <w:lang w:val="hy-AM"/>
              </w:rPr>
            </w:pPr>
            <w:r>
              <w:rPr>
                <w:rFonts w:ascii="GHEA Grapalat" w:eastAsia="Calibri" w:hAnsi="GHEA Grapalat" w:cs="Times New Roman"/>
                <w:sz w:val="24"/>
                <w:lang w:val="hy-AM"/>
              </w:rPr>
              <w:t>Առաջարկություններ և դիտողություններ չկան</w:t>
            </w:r>
          </w:p>
        </w:tc>
        <w:tc>
          <w:tcPr>
            <w:tcW w:w="3262" w:type="dxa"/>
          </w:tcPr>
          <w:p w14:paraId="5A216883" w14:textId="643FD370" w:rsidR="00CE4B93" w:rsidRPr="001310E3" w:rsidRDefault="00CE4B93" w:rsidP="00CE4B93">
            <w:pPr>
              <w:spacing w:after="0" w:line="360" w:lineRule="auto"/>
              <w:jc w:val="center"/>
              <w:rPr>
                <w:rFonts w:ascii="GHEA Grapalat" w:eastAsia="Times New Roman" w:hAnsi="GHEA Grapalat" w:cs="Times New Roman"/>
                <w:b/>
                <w:sz w:val="24"/>
                <w:szCs w:val="24"/>
              </w:rPr>
            </w:pPr>
            <w:r>
              <w:rPr>
                <w:rFonts w:ascii="GHEA Grapalat" w:eastAsia="Times New Roman" w:hAnsi="GHEA Grapalat" w:cs="Arial"/>
                <w:sz w:val="24"/>
                <w:szCs w:val="24"/>
                <w:lang w:val="hy-AM" w:eastAsia="ru-RU"/>
              </w:rPr>
              <w:t>-</w:t>
            </w:r>
          </w:p>
        </w:tc>
      </w:tr>
    </w:tbl>
    <w:p w14:paraId="2745CD7F" w14:textId="77777777" w:rsidR="00E61B2C" w:rsidRPr="00423041" w:rsidRDefault="00E61B2C" w:rsidP="00AF2FF8">
      <w:pPr>
        <w:spacing w:after="0" w:line="360" w:lineRule="auto"/>
        <w:rPr>
          <w:rFonts w:ascii="GHEA Grapalat" w:hAnsi="GHEA Grapalat"/>
          <w:sz w:val="24"/>
          <w:szCs w:val="24"/>
          <w:lang w:val="hy-AM"/>
        </w:rPr>
      </w:pPr>
    </w:p>
    <w:sectPr w:rsidR="00E61B2C" w:rsidRPr="00423041" w:rsidSect="00845A27">
      <w:pgSz w:w="15840" w:h="12240"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1D7BC8" w14:textId="77777777" w:rsidR="005C42B2" w:rsidRDefault="005C42B2" w:rsidP="00856C35">
      <w:pPr>
        <w:spacing w:after="0" w:line="240" w:lineRule="auto"/>
      </w:pPr>
      <w:r>
        <w:separator/>
      </w:r>
    </w:p>
  </w:endnote>
  <w:endnote w:type="continuationSeparator" w:id="0">
    <w:p w14:paraId="35873110" w14:textId="77777777" w:rsidR="005C42B2" w:rsidRDefault="005C42B2" w:rsidP="008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A7464B" w14:textId="77777777" w:rsidR="005C42B2" w:rsidRDefault="005C42B2" w:rsidP="00856C35">
      <w:pPr>
        <w:spacing w:after="0" w:line="240" w:lineRule="auto"/>
      </w:pPr>
      <w:r>
        <w:separator/>
      </w:r>
    </w:p>
  </w:footnote>
  <w:footnote w:type="continuationSeparator" w:id="0">
    <w:p w14:paraId="149C457D" w14:textId="77777777" w:rsidR="005C42B2" w:rsidRDefault="005C42B2" w:rsidP="00856C35">
      <w:pPr>
        <w:spacing w:after="0" w:line="240" w:lineRule="auto"/>
      </w:pPr>
      <w:r>
        <w:continuationSeparator/>
      </w:r>
    </w:p>
  </w:footnote>
  <w:footnote w:id="1">
    <w:p w14:paraId="50FBB869" w14:textId="648765AF" w:rsidR="00856C35" w:rsidRPr="00856C35" w:rsidRDefault="00856C35" w:rsidP="00856C35">
      <w:pPr>
        <w:pStyle w:val="FootnoteText"/>
        <w:jc w:val="both"/>
        <w:rPr>
          <w:rFonts w:ascii="GHEA Grapalat" w:hAnsi="GHEA Grapalat"/>
          <w:sz w:val="18"/>
          <w:lang w:val="hy-AM"/>
        </w:rPr>
      </w:pPr>
      <w:r w:rsidRPr="00856C35">
        <w:rPr>
          <w:rStyle w:val="FootnoteReference"/>
          <w:sz w:val="18"/>
        </w:rPr>
        <w:footnoteRef/>
      </w:r>
      <w:r w:rsidRPr="00856C35">
        <w:rPr>
          <w:sz w:val="18"/>
        </w:rPr>
        <w:t xml:space="preserve"> </w:t>
      </w:r>
      <w:r w:rsidRPr="00856C35">
        <w:rPr>
          <w:rFonts w:ascii="GHEA Grapalat" w:hAnsi="GHEA Grapalat"/>
          <w:sz w:val="18"/>
          <w:lang w:val="hy-AM"/>
        </w:rPr>
        <w:t>Արդարադատության նախարարության եզրակացությունում նշված Նախագծի անվանման մեջ առկա է վրիպակ և Նախագծի անվանումը շարադրվում է հետևյալ խմբագրությամբ՝  «Հարավային ջրավազանային կառավարման տարածքի 2025-2030 թվականների կառավարման պլանը հաստատելու և Հայաստանի Հանրապետության կառավարության 2016 թվականի մայիսի 26-ի N 539-Ն որոշումը ուժը կորցրած ճանաչելու մասին» Հայաստանի Հանրապետության կառավարության որոշման նախագիծ։</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F05727F"/>
    <w:multiLevelType w:val="hybridMultilevel"/>
    <w:tmpl w:val="BB203784"/>
    <w:lvl w:ilvl="0" w:tplc="21FC464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CD53E5"/>
    <w:multiLevelType w:val="hybridMultilevel"/>
    <w:tmpl w:val="B796926C"/>
    <w:lvl w:ilvl="0" w:tplc="AF1A0EAC">
      <w:start w:val="15"/>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66528"/>
    <w:multiLevelType w:val="hybridMultilevel"/>
    <w:tmpl w:val="7AB6293E"/>
    <w:lvl w:ilvl="0" w:tplc="72FC88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4FA6595"/>
    <w:multiLevelType w:val="hybridMultilevel"/>
    <w:tmpl w:val="7E50456C"/>
    <w:lvl w:ilvl="0" w:tplc="CD2454FE">
      <w:start w:val="16"/>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6420E9"/>
    <w:multiLevelType w:val="hybridMultilevel"/>
    <w:tmpl w:val="C8DE6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46329A6"/>
    <w:multiLevelType w:val="hybridMultilevel"/>
    <w:tmpl w:val="EA8A72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DE0AA6"/>
    <w:multiLevelType w:val="multilevel"/>
    <w:tmpl w:val="DA8A6772"/>
    <w:lvl w:ilvl="0">
      <w:start w:val="76"/>
      <w:numFmt w:val="decimal"/>
      <w:lvlText w:val="%1."/>
      <w:lvlJc w:val="left"/>
      <w:pPr>
        <w:ind w:left="846" w:hanging="420"/>
      </w:pPr>
      <w:rPr>
        <w:rFonts w:hint="default"/>
        <w:b w:val="0"/>
        <w:bCs/>
        <w:i w:val="0"/>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11"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6994FD8"/>
    <w:multiLevelType w:val="hybridMultilevel"/>
    <w:tmpl w:val="9B5EFAC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F488C"/>
    <w:multiLevelType w:val="hybridMultilevel"/>
    <w:tmpl w:val="ED42B5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8557F3"/>
    <w:multiLevelType w:val="hybridMultilevel"/>
    <w:tmpl w:val="32929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C26000"/>
    <w:multiLevelType w:val="hybridMultilevel"/>
    <w:tmpl w:val="96E2E3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28E59D0"/>
    <w:multiLevelType w:val="hybridMultilevel"/>
    <w:tmpl w:val="A2922EDC"/>
    <w:lvl w:ilvl="0" w:tplc="04090011">
      <w:start w:val="1"/>
      <w:numFmt w:val="decimal"/>
      <w:lvlText w:val="%1)"/>
      <w:lvlJc w:val="left"/>
      <w:pPr>
        <w:ind w:left="720" w:hanging="360"/>
      </w:pPr>
      <w:rPr>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22"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4"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25" w15:restartNumberingAfterBreak="0">
    <w:nsid w:val="650E2110"/>
    <w:multiLevelType w:val="hybridMultilevel"/>
    <w:tmpl w:val="FBD6DB48"/>
    <w:lvl w:ilvl="0" w:tplc="445E43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7F61530"/>
    <w:multiLevelType w:val="hybridMultilevel"/>
    <w:tmpl w:val="6F7A2FFA"/>
    <w:lvl w:ilvl="0" w:tplc="3766C6A2">
      <w:start w:val="1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7"/>
  </w:num>
  <w:num w:numId="2">
    <w:abstractNumId w:val="22"/>
  </w:num>
  <w:num w:numId="3">
    <w:abstractNumId w:val="24"/>
  </w:num>
  <w:num w:numId="4">
    <w:abstractNumId w:val="25"/>
  </w:num>
  <w:num w:numId="5">
    <w:abstractNumId w:val="9"/>
  </w:num>
  <w:num w:numId="6">
    <w:abstractNumId w:val="15"/>
  </w:num>
  <w:num w:numId="7">
    <w:abstractNumId w:val="26"/>
  </w:num>
  <w:num w:numId="8">
    <w:abstractNumId w:val="21"/>
  </w:num>
  <w:num w:numId="9">
    <w:abstractNumId w:val="23"/>
  </w:num>
  <w:num w:numId="10">
    <w:abstractNumId w:val="0"/>
  </w:num>
  <w:num w:numId="11">
    <w:abstractNumId w:val="16"/>
  </w:num>
  <w:num w:numId="12">
    <w:abstractNumId w:val="5"/>
  </w:num>
  <w:num w:numId="13">
    <w:abstractNumId w:val="11"/>
  </w:num>
  <w:num w:numId="14">
    <w:abstractNumId w:val="29"/>
  </w:num>
  <w:num w:numId="15">
    <w:abstractNumId w:val="28"/>
  </w:num>
  <w:num w:numId="16">
    <w:abstractNumId w:val="13"/>
  </w:num>
  <w:num w:numId="17">
    <w:abstractNumId w:val="30"/>
  </w:num>
  <w:num w:numId="18">
    <w:abstractNumId w:val="17"/>
  </w:num>
  <w:num w:numId="19">
    <w:abstractNumId w:val="8"/>
  </w:num>
  <w:num w:numId="20">
    <w:abstractNumId w:val="20"/>
  </w:num>
  <w:num w:numId="21">
    <w:abstractNumId w:val="1"/>
  </w:num>
  <w:num w:numId="22">
    <w:abstractNumId w:val="3"/>
  </w:num>
  <w:num w:numId="23">
    <w:abstractNumId w:val="10"/>
  </w:num>
  <w:num w:numId="24">
    <w:abstractNumId w:val="6"/>
  </w:num>
  <w:num w:numId="25">
    <w:abstractNumId w:val="27"/>
  </w:num>
  <w:num w:numId="26">
    <w:abstractNumId w:val="2"/>
  </w:num>
  <w:num w:numId="27">
    <w:abstractNumId w:val="18"/>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9"/>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93"/>
    <w:rsid w:val="0000163F"/>
    <w:rsid w:val="00001DBA"/>
    <w:rsid w:val="00007B39"/>
    <w:rsid w:val="0001576C"/>
    <w:rsid w:val="00021115"/>
    <w:rsid w:val="00035084"/>
    <w:rsid w:val="00036505"/>
    <w:rsid w:val="0004029D"/>
    <w:rsid w:val="000500FC"/>
    <w:rsid w:val="00054356"/>
    <w:rsid w:val="000566AB"/>
    <w:rsid w:val="0005747E"/>
    <w:rsid w:val="00066351"/>
    <w:rsid w:val="00067D72"/>
    <w:rsid w:val="000767CB"/>
    <w:rsid w:val="00081F93"/>
    <w:rsid w:val="000822E8"/>
    <w:rsid w:val="00083E7C"/>
    <w:rsid w:val="00085AF4"/>
    <w:rsid w:val="00087B91"/>
    <w:rsid w:val="0009123D"/>
    <w:rsid w:val="000930D3"/>
    <w:rsid w:val="000A0F97"/>
    <w:rsid w:val="000A4268"/>
    <w:rsid w:val="000A483E"/>
    <w:rsid w:val="000B05F4"/>
    <w:rsid w:val="000D10BD"/>
    <w:rsid w:val="000D33B8"/>
    <w:rsid w:val="000E1D58"/>
    <w:rsid w:val="000E681F"/>
    <w:rsid w:val="000F1C40"/>
    <w:rsid w:val="000F204E"/>
    <w:rsid w:val="001034C7"/>
    <w:rsid w:val="00106C5D"/>
    <w:rsid w:val="00111416"/>
    <w:rsid w:val="00114D34"/>
    <w:rsid w:val="00122737"/>
    <w:rsid w:val="00122F0F"/>
    <w:rsid w:val="001310E3"/>
    <w:rsid w:val="001401E6"/>
    <w:rsid w:val="001405E4"/>
    <w:rsid w:val="0015097F"/>
    <w:rsid w:val="00153537"/>
    <w:rsid w:val="001631A9"/>
    <w:rsid w:val="00163406"/>
    <w:rsid w:val="0016630B"/>
    <w:rsid w:val="00172A49"/>
    <w:rsid w:val="00174724"/>
    <w:rsid w:val="00181AF6"/>
    <w:rsid w:val="00192720"/>
    <w:rsid w:val="001973E7"/>
    <w:rsid w:val="001A17C7"/>
    <w:rsid w:val="001A2FE1"/>
    <w:rsid w:val="001A3EFE"/>
    <w:rsid w:val="001B4187"/>
    <w:rsid w:val="001C11B7"/>
    <w:rsid w:val="001C63A3"/>
    <w:rsid w:val="001C7DB3"/>
    <w:rsid w:val="001D1AE3"/>
    <w:rsid w:val="001D3261"/>
    <w:rsid w:val="001D7C1D"/>
    <w:rsid w:val="001E1712"/>
    <w:rsid w:val="001F37CF"/>
    <w:rsid w:val="001F5E07"/>
    <w:rsid w:val="001F6F10"/>
    <w:rsid w:val="001F7298"/>
    <w:rsid w:val="00202E85"/>
    <w:rsid w:val="00207C42"/>
    <w:rsid w:val="00211936"/>
    <w:rsid w:val="00213CE1"/>
    <w:rsid w:val="0021643C"/>
    <w:rsid w:val="002323EC"/>
    <w:rsid w:val="00234B02"/>
    <w:rsid w:val="00237F4C"/>
    <w:rsid w:val="00246022"/>
    <w:rsid w:val="00246910"/>
    <w:rsid w:val="00252865"/>
    <w:rsid w:val="00252B85"/>
    <w:rsid w:val="00254BD2"/>
    <w:rsid w:val="00256F29"/>
    <w:rsid w:val="0026346A"/>
    <w:rsid w:val="00264C4E"/>
    <w:rsid w:val="00265557"/>
    <w:rsid w:val="0026632C"/>
    <w:rsid w:val="0027126E"/>
    <w:rsid w:val="002770BB"/>
    <w:rsid w:val="00282F6E"/>
    <w:rsid w:val="002853F4"/>
    <w:rsid w:val="002A4781"/>
    <w:rsid w:val="002B18E5"/>
    <w:rsid w:val="002B4C41"/>
    <w:rsid w:val="002B6A10"/>
    <w:rsid w:val="002C35A8"/>
    <w:rsid w:val="002C3D02"/>
    <w:rsid w:val="002C5469"/>
    <w:rsid w:val="002D102A"/>
    <w:rsid w:val="002D1471"/>
    <w:rsid w:val="002D7A83"/>
    <w:rsid w:val="002E7820"/>
    <w:rsid w:val="002F084E"/>
    <w:rsid w:val="00315ECF"/>
    <w:rsid w:val="00317259"/>
    <w:rsid w:val="00321B01"/>
    <w:rsid w:val="00322189"/>
    <w:rsid w:val="0032360F"/>
    <w:rsid w:val="00331CF8"/>
    <w:rsid w:val="00344CB1"/>
    <w:rsid w:val="003512B3"/>
    <w:rsid w:val="00352571"/>
    <w:rsid w:val="003533B3"/>
    <w:rsid w:val="00357D2F"/>
    <w:rsid w:val="003623BD"/>
    <w:rsid w:val="00365A8E"/>
    <w:rsid w:val="00367D93"/>
    <w:rsid w:val="00373CDA"/>
    <w:rsid w:val="003763A6"/>
    <w:rsid w:val="003842BD"/>
    <w:rsid w:val="00387506"/>
    <w:rsid w:val="00392FA1"/>
    <w:rsid w:val="00395BB9"/>
    <w:rsid w:val="00396013"/>
    <w:rsid w:val="00397143"/>
    <w:rsid w:val="003A33DC"/>
    <w:rsid w:val="003A5846"/>
    <w:rsid w:val="003B535D"/>
    <w:rsid w:val="003B7A3A"/>
    <w:rsid w:val="003C0777"/>
    <w:rsid w:val="003C13B5"/>
    <w:rsid w:val="003D3268"/>
    <w:rsid w:val="003D51E0"/>
    <w:rsid w:val="003D5311"/>
    <w:rsid w:val="003D7462"/>
    <w:rsid w:val="003E2E3A"/>
    <w:rsid w:val="003F0195"/>
    <w:rsid w:val="003F0847"/>
    <w:rsid w:val="003F1375"/>
    <w:rsid w:val="00400526"/>
    <w:rsid w:val="00404214"/>
    <w:rsid w:val="00405E30"/>
    <w:rsid w:val="00410B60"/>
    <w:rsid w:val="0041103E"/>
    <w:rsid w:val="00415623"/>
    <w:rsid w:val="004170C0"/>
    <w:rsid w:val="00417A7F"/>
    <w:rsid w:val="004229F9"/>
    <w:rsid w:val="00423041"/>
    <w:rsid w:val="004319AA"/>
    <w:rsid w:val="00432C95"/>
    <w:rsid w:val="00433B71"/>
    <w:rsid w:val="00436D85"/>
    <w:rsid w:val="00440D96"/>
    <w:rsid w:val="00442842"/>
    <w:rsid w:val="00443896"/>
    <w:rsid w:val="00453B27"/>
    <w:rsid w:val="004542D7"/>
    <w:rsid w:val="004609B8"/>
    <w:rsid w:val="004625B1"/>
    <w:rsid w:val="00465DC2"/>
    <w:rsid w:val="00475264"/>
    <w:rsid w:val="00475C13"/>
    <w:rsid w:val="00476087"/>
    <w:rsid w:val="0048056B"/>
    <w:rsid w:val="00480B8A"/>
    <w:rsid w:val="00486907"/>
    <w:rsid w:val="004A22A4"/>
    <w:rsid w:val="004A76AA"/>
    <w:rsid w:val="004B2A5B"/>
    <w:rsid w:val="004B5032"/>
    <w:rsid w:val="004B5289"/>
    <w:rsid w:val="004C143D"/>
    <w:rsid w:val="004C7C65"/>
    <w:rsid w:val="004D0669"/>
    <w:rsid w:val="004D3EB9"/>
    <w:rsid w:val="004E30D3"/>
    <w:rsid w:val="004E6950"/>
    <w:rsid w:val="004F11D0"/>
    <w:rsid w:val="00501777"/>
    <w:rsid w:val="00525BB8"/>
    <w:rsid w:val="005319FF"/>
    <w:rsid w:val="00542033"/>
    <w:rsid w:val="0054330D"/>
    <w:rsid w:val="0054421B"/>
    <w:rsid w:val="00550589"/>
    <w:rsid w:val="00550BDF"/>
    <w:rsid w:val="00552100"/>
    <w:rsid w:val="00553AB8"/>
    <w:rsid w:val="00554F24"/>
    <w:rsid w:val="00561DA0"/>
    <w:rsid w:val="00562006"/>
    <w:rsid w:val="0056415E"/>
    <w:rsid w:val="00570BAB"/>
    <w:rsid w:val="00573A2E"/>
    <w:rsid w:val="0057580F"/>
    <w:rsid w:val="00583D69"/>
    <w:rsid w:val="00592257"/>
    <w:rsid w:val="00595430"/>
    <w:rsid w:val="005A091F"/>
    <w:rsid w:val="005A3202"/>
    <w:rsid w:val="005A394D"/>
    <w:rsid w:val="005A48AA"/>
    <w:rsid w:val="005B07F0"/>
    <w:rsid w:val="005B3445"/>
    <w:rsid w:val="005B5790"/>
    <w:rsid w:val="005B6140"/>
    <w:rsid w:val="005C2CAC"/>
    <w:rsid w:val="005C37A2"/>
    <w:rsid w:val="005C42B2"/>
    <w:rsid w:val="005C6D6B"/>
    <w:rsid w:val="005D0805"/>
    <w:rsid w:val="005D2445"/>
    <w:rsid w:val="005D3610"/>
    <w:rsid w:val="005E0B5C"/>
    <w:rsid w:val="005F4116"/>
    <w:rsid w:val="00600918"/>
    <w:rsid w:val="00603A43"/>
    <w:rsid w:val="00604F71"/>
    <w:rsid w:val="00607119"/>
    <w:rsid w:val="00611073"/>
    <w:rsid w:val="00611E4E"/>
    <w:rsid w:val="00623F6C"/>
    <w:rsid w:val="006302E7"/>
    <w:rsid w:val="00630CAA"/>
    <w:rsid w:val="00632E55"/>
    <w:rsid w:val="006529FA"/>
    <w:rsid w:val="00652AAA"/>
    <w:rsid w:val="00656845"/>
    <w:rsid w:val="006629B2"/>
    <w:rsid w:val="0066752B"/>
    <w:rsid w:val="00667B12"/>
    <w:rsid w:val="00676C0B"/>
    <w:rsid w:val="00684F63"/>
    <w:rsid w:val="006A4309"/>
    <w:rsid w:val="006A5E3F"/>
    <w:rsid w:val="006A6C0A"/>
    <w:rsid w:val="006A780A"/>
    <w:rsid w:val="006C10F8"/>
    <w:rsid w:val="006C276F"/>
    <w:rsid w:val="006E09F3"/>
    <w:rsid w:val="006E422B"/>
    <w:rsid w:val="006E5888"/>
    <w:rsid w:val="006F6721"/>
    <w:rsid w:val="00705B42"/>
    <w:rsid w:val="0071309B"/>
    <w:rsid w:val="007143C4"/>
    <w:rsid w:val="0071521D"/>
    <w:rsid w:val="00720955"/>
    <w:rsid w:val="00730DE8"/>
    <w:rsid w:val="007474C2"/>
    <w:rsid w:val="0075613D"/>
    <w:rsid w:val="007630E1"/>
    <w:rsid w:val="007638FE"/>
    <w:rsid w:val="007679CC"/>
    <w:rsid w:val="007700D7"/>
    <w:rsid w:val="00770EA5"/>
    <w:rsid w:val="007720FD"/>
    <w:rsid w:val="00774B09"/>
    <w:rsid w:val="007778F0"/>
    <w:rsid w:val="00781CD9"/>
    <w:rsid w:val="00782693"/>
    <w:rsid w:val="00787466"/>
    <w:rsid w:val="00796830"/>
    <w:rsid w:val="007A0492"/>
    <w:rsid w:val="007A2254"/>
    <w:rsid w:val="007A5D7D"/>
    <w:rsid w:val="007B0F85"/>
    <w:rsid w:val="007B1618"/>
    <w:rsid w:val="007B2756"/>
    <w:rsid w:val="007B2961"/>
    <w:rsid w:val="007C3132"/>
    <w:rsid w:val="007D0994"/>
    <w:rsid w:val="007E5E87"/>
    <w:rsid w:val="007E73AB"/>
    <w:rsid w:val="007F2C98"/>
    <w:rsid w:val="00804A86"/>
    <w:rsid w:val="00805E4A"/>
    <w:rsid w:val="00807CE5"/>
    <w:rsid w:val="00811B81"/>
    <w:rsid w:val="00815B91"/>
    <w:rsid w:val="00821D8F"/>
    <w:rsid w:val="00825BCB"/>
    <w:rsid w:val="00827576"/>
    <w:rsid w:val="00832A30"/>
    <w:rsid w:val="00845A27"/>
    <w:rsid w:val="00856A36"/>
    <w:rsid w:val="00856C35"/>
    <w:rsid w:val="0086792A"/>
    <w:rsid w:val="00872A1F"/>
    <w:rsid w:val="00886976"/>
    <w:rsid w:val="00892C43"/>
    <w:rsid w:val="00893F68"/>
    <w:rsid w:val="008978C9"/>
    <w:rsid w:val="008A68A3"/>
    <w:rsid w:val="008A6994"/>
    <w:rsid w:val="008B6C46"/>
    <w:rsid w:val="008B6F5D"/>
    <w:rsid w:val="008C02A5"/>
    <w:rsid w:val="008C0560"/>
    <w:rsid w:val="008C2491"/>
    <w:rsid w:val="008C565F"/>
    <w:rsid w:val="008C713F"/>
    <w:rsid w:val="008D44C2"/>
    <w:rsid w:val="008D4E9A"/>
    <w:rsid w:val="008D6604"/>
    <w:rsid w:val="008E0E5A"/>
    <w:rsid w:val="008E2F8E"/>
    <w:rsid w:val="008E30D6"/>
    <w:rsid w:val="008F0047"/>
    <w:rsid w:val="008F1912"/>
    <w:rsid w:val="008F493A"/>
    <w:rsid w:val="00903EC9"/>
    <w:rsid w:val="009157D0"/>
    <w:rsid w:val="00915C87"/>
    <w:rsid w:val="009164EE"/>
    <w:rsid w:val="00923938"/>
    <w:rsid w:val="0093101A"/>
    <w:rsid w:val="00935CF7"/>
    <w:rsid w:val="00937D68"/>
    <w:rsid w:val="00942E20"/>
    <w:rsid w:val="00943D90"/>
    <w:rsid w:val="00945D66"/>
    <w:rsid w:val="00947D16"/>
    <w:rsid w:val="009539CD"/>
    <w:rsid w:val="00953DE3"/>
    <w:rsid w:val="0095745C"/>
    <w:rsid w:val="00957A80"/>
    <w:rsid w:val="009631DE"/>
    <w:rsid w:val="00963EDC"/>
    <w:rsid w:val="0096455A"/>
    <w:rsid w:val="00965DBE"/>
    <w:rsid w:val="00967032"/>
    <w:rsid w:val="009670DF"/>
    <w:rsid w:val="0096717C"/>
    <w:rsid w:val="009871EE"/>
    <w:rsid w:val="0099138E"/>
    <w:rsid w:val="009945BD"/>
    <w:rsid w:val="00997E3D"/>
    <w:rsid w:val="009A4C83"/>
    <w:rsid w:val="009A6611"/>
    <w:rsid w:val="009B2DD4"/>
    <w:rsid w:val="009B5BBE"/>
    <w:rsid w:val="009C114E"/>
    <w:rsid w:val="009F072B"/>
    <w:rsid w:val="009F5154"/>
    <w:rsid w:val="00A02804"/>
    <w:rsid w:val="00A07F1D"/>
    <w:rsid w:val="00A13EB2"/>
    <w:rsid w:val="00A14119"/>
    <w:rsid w:val="00A17CF3"/>
    <w:rsid w:val="00A306F6"/>
    <w:rsid w:val="00A31587"/>
    <w:rsid w:val="00A33C8D"/>
    <w:rsid w:val="00A37796"/>
    <w:rsid w:val="00A400EC"/>
    <w:rsid w:val="00A5280B"/>
    <w:rsid w:val="00A56CA1"/>
    <w:rsid w:val="00A60DAA"/>
    <w:rsid w:val="00A63E16"/>
    <w:rsid w:val="00A64438"/>
    <w:rsid w:val="00A65E80"/>
    <w:rsid w:val="00A70F68"/>
    <w:rsid w:val="00A7433D"/>
    <w:rsid w:val="00A821E7"/>
    <w:rsid w:val="00A8651F"/>
    <w:rsid w:val="00A90079"/>
    <w:rsid w:val="00A92AC8"/>
    <w:rsid w:val="00AA05FF"/>
    <w:rsid w:val="00AA6277"/>
    <w:rsid w:val="00AB1315"/>
    <w:rsid w:val="00AB1ED7"/>
    <w:rsid w:val="00AB422F"/>
    <w:rsid w:val="00AC17F6"/>
    <w:rsid w:val="00AC23F8"/>
    <w:rsid w:val="00AD206A"/>
    <w:rsid w:val="00AD2315"/>
    <w:rsid w:val="00AD2876"/>
    <w:rsid w:val="00AD296F"/>
    <w:rsid w:val="00AE52C8"/>
    <w:rsid w:val="00AE547C"/>
    <w:rsid w:val="00AF273F"/>
    <w:rsid w:val="00AF2FF8"/>
    <w:rsid w:val="00B00E9E"/>
    <w:rsid w:val="00B0526B"/>
    <w:rsid w:val="00B131F4"/>
    <w:rsid w:val="00B14F64"/>
    <w:rsid w:val="00B15913"/>
    <w:rsid w:val="00B2214A"/>
    <w:rsid w:val="00B22FAD"/>
    <w:rsid w:val="00B24FC7"/>
    <w:rsid w:val="00B341A8"/>
    <w:rsid w:val="00B359BC"/>
    <w:rsid w:val="00B36FE9"/>
    <w:rsid w:val="00B528D1"/>
    <w:rsid w:val="00B552B9"/>
    <w:rsid w:val="00B60D2E"/>
    <w:rsid w:val="00B63475"/>
    <w:rsid w:val="00B6517C"/>
    <w:rsid w:val="00B815DE"/>
    <w:rsid w:val="00B824C3"/>
    <w:rsid w:val="00B844D6"/>
    <w:rsid w:val="00B87AE4"/>
    <w:rsid w:val="00B94182"/>
    <w:rsid w:val="00B9667D"/>
    <w:rsid w:val="00B97148"/>
    <w:rsid w:val="00BA011D"/>
    <w:rsid w:val="00BA183F"/>
    <w:rsid w:val="00BA3F8A"/>
    <w:rsid w:val="00BA6339"/>
    <w:rsid w:val="00BB3015"/>
    <w:rsid w:val="00BB34D5"/>
    <w:rsid w:val="00BB6D9A"/>
    <w:rsid w:val="00BC0DBA"/>
    <w:rsid w:val="00BC3393"/>
    <w:rsid w:val="00BC383B"/>
    <w:rsid w:val="00BC4F24"/>
    <w:rsid w:val="00BD09DB"/>
    <w:rsid w:val="00BD2B01"/>
    <w:rsid w:val="00BD30FD"/>
    <w:rsid w:val="00BD35B5"/>
    <w:rsid w:val="00BE2FC2"/>
    <w:rsid w:val="00BE5B3D"/>
    <w:rsid w:val="00BE6009"/>
    <w:rsid w:val="00BE7BA0"/>
    <w:rsid w:val="00BF03C3"/>
    <w:rsid w:val="00BF200D"/>
    <w:rsid w:val="00C002BF"/>
    <w:rsid w:val="00C00374"/>
    <w:rsid w:val="00C0416C"/>
    <w:rsid w:val="00C074B2"/>
    <w:rsid w:val="00C168D0"/>
    <w:rsid w:val="00C17582"/>
    <w:rsid w:val="00C20B23"/>
    <w:rsid w:val="00C41B30"/>
    <w:rsid w:val="00C43562"/>
    <w:rsid w:val="00C4453E"/>
    <w:rsid w:val="00C47BD0"/>
    <w:rsid w:val="00C54C86"/>
    <w:rsid w:val="00C54D12"/>
    <w:rsid w:val="00C60E4F"/>
    <w:rsid w:val="00C71627"/>
    <w:rsid w:val="00C762D3"/>
    <w:rsid w:val="00C86A36"/>
    <w:rsid w:val="00C91796"/>
    <w:rsid w:val="00C950DC"/>
    <w:rsid w:val="00CA015D"/>
    <w:rsid w:val="00CA465A"/>
    <w:rsid w:val="00CB108D"/>
    <w:rsid w:val="00CB46B0"/>
    <w:rsid w:val="00CB5218"/>
    <w:rsid w:val="00CB6AF4"/>
    <w:rsid w:val="00CC2531"/>
    <w:rsid w:val="00CC3991"/>
    <w:rsid w:val="00CC3CB6"/>
    <w:rsid w:val="00CC7FBF"/>
    <w:rsid w:val="00CD22EB"/>
    <w:rsid w:val="00CE1882"/>
    <w:rsid w:val="00CE2592"/>
    <w:rsid w:val="00CE2E0E"/>
    <w:rsid w:val="00CE4B93"/>
    <w:rsid w:val="00CE61D1"/>
    <w:rsid w:val="00CF3D4B"/>
    <w:rsid w:val="00CF73CA"/>
    <w:rsid w:val="00D047B0"/>
    <w:rsid w:val="00D1230A"/>
    <w:rsid w:val="00D15B34"/>
    <w:rsid w:val="00D20934"/>
    <w:rsid w:val="00D2121D"/>
    <w:rsid w:val="00D21526"/>
    <w:rsid w:val="00D235DB"/>
    <w:rsid w:val="00D24820"/>
    <w:rsid w:val="00D276D8"/>
    <w:rsid w:val="00D37B6C"/>
    <w:rsid w:val="00D40677"/>
    <w:rsid w:val="00D436DE"/>
    <w:rsid w:val="00D45A3F"/>
    <w:rsid w:val="00D51E8A"/>
    <w:rsid w:val="00D55A66"/>
    <w:rsid w:val="00D5789F"/>
    <w:rsid w:val="00D65629"/>
    <w:rsid w:val="00D65AD1"/>
    <w:rsid w:val="00D66F95"/>
    <w:rsid w:val="00D74B12"/>
    <w:rsid w:val="00D80C44"/>
    <w:rsid w:val="00D81615"/>
    <w:rsid w:val="00D8282C"/>
    <w:rsid w:val="00D9070D"/>
    <w:rsid w:val="00D95649"/>
    <w:rsid w:val="00D95B4C"/>
    <w:rsid w:val="00D96C02"/>
    <w:rsid w:val="00DB2B0A"/>
    <w:rsid w:val="00DB34DC"/>
    <w:rsid w:val="00DB4D74"/>
    <w:rsid w:val="00DB7660"/>
    <w:rsid w:val="00DD0074"/>
    <w:rsid w:val="00DD10D0"/>
    <w:rsid w:val="00DD1228"/>
    <w:rsid w:val="00DD2B15"/>
    <w:rsid w:val="00DD6C41"/>
    <w:rsid w:val="00DE38CE"/>
    <w:rsid w:val="00DE4DB9"/>
    <w:rsid w:val="00DF7ED5"/>
    <w:rsid w:val="00E0457A"/>
    <w:rsid w:val="00E15242"/>
    <w:rsid w:val="00E160D1"/>
    <w:rsid w:val="00E249D6"/>
    <w:rsid w:val="00E31F82"/>
    <w:rsid w:val="00E31FD5"/>
    <w:rsid w:val="00E3311D"/>
    <w:rsid w:val="00E33E6C"/>
    <w:rsid w:val="00E433D9"/>
    <w:rsid w:val="00E45F77"/>
    <w:rsid w:val="00E45F8C"/>
    <w:rsid w:val="00E5263A"/>
    <w:rsid w:val="00E5400F"/>
    <w:rsid w:val="00E61B2C"/>
    <w:rsid w:val="00E63950"/>
    <w:rsid w:val="00E76C84"/>
    <w:rsid w:val="00E76EB8"/>
    <w:rsid w:val="00E97EB9"/>
    <w:rsid w:val="00EA0BCD"/>
    <w:rsid w:val="00EA197F"/>
    <w:rsid w:val="00EA2539"/>
    <w:rsid w:val="00EA25ED"/>
    <w:rsid w:val="00EB6D8F"/>
    <w:rsid w:val="00EC1FA1"/>
    <w:rsid w:val="00EE150F"/>
    <w:rsid w:val="00EE23FA"/>
    <w:rsid w:val="00EE68D4"/>
    <w:rsid w:val="00EE7436"/>
    <w:rsid w:val="00EF0037"/>
    <w:rsid w:val="00EF30E2"/>
    <w:rsid w:val="00EF779C"/>
    <w:rsid w:val="00EF7CFE"/>
    <w:rsid w:val="00F00EB4"/>
    <w:rsid w:val="00F02A6E"/>
    <w:rsid w:val="00F12CC4"/>
    <w:rsid w:val="00F135D0"/>
    <w:rsid w:val="00F16EE8"/>
    <w:rsid w:val="00F16F6B"/>
    <w:rsid w:val="00F20EBC"/>
    <w:rsid w:val="00F242F7"/>
    <w:rsid w:val="00F27702"/>
    <w:rsid w:val="00F3063F"/>
    <w:rsid w:val="00F40E4B"/>
    <w:rsid w:val="00F42177"/>
    <w:rsid w:val="00F4402E"/>
    <w:rsid w:val="00F47190"/>
    <w:rsid w:val="00F512E1"/>
    <w:rsid w:val="00F61773"/>
    <w:rsid w:val="00F67418"/>
    <w:rsid w:val="00F7327D"/>
    <w:rsid w:val="00F74723"/>
    <w:rsid w:val="00F77657"/>
    <w:rsid w:val="00F90F48"/>
    <w:rsid w:val="00F96917"/>
    <w:rsid w:val="00FA06F4"/>
    <w:rsid w:val="00FA3404"/>
    <w:rsid w:val="00FA35C6"/>
    <w:rsid w:val="00FA5BB5"/>
    <w:rsid w:val="00FB0316"/>
    <w:rsid w:val="00FB0553"/>
    <w:rsid w:val="00FB0B2F"/>
    <w:rsid w:val="00FB70AB"/>
    <w:rsid w:val="00FC1085"/>
    <w:rsid w:val="00FD3AAC"/>
    <w:rsid w:val="00FD7BB0"/>
    <w:rsid w:val="00FD7D48"/>
    <w:rsid w:val="00FE2168"/>
    <w:rsid w:val="00FE2B72"/>
    <w:rsid w:val="00FF2BDD"/>
    <w:rsid w:val="00FF5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8B8C"/>
  <w15:docId w15:val="{78610F10-0DEC-475A-9C02-01BF3FFE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paragraph" w:styleId="Heading2">
    <w:name w:val="heading 2"/>
    <w:aliases w:val="(Chapter),Paranum,Text,02-Heading"/>
    <w:basedOn w:val="Normal"/>
    <w:next w:val="Normal"/>
    <w:link w:val="Heading2Char1"/>
    <w:uiPriority w:val="9"/>
    <w:unhideWhenUsed/>
    <w:qFormat/>
    <w:rsid w:val="00CB6AF4"/>
    <w:pPr>
      <w:keepNext/>
      <w:keepLines/>
      <w:spacing w:before="160" w:after="80"/>
      <w:outlineLvl w:val="1"/>
    </w:pPr>
    <w:rPr>
      <w:rFonts w:asciiTheme="majorHAnsi" w:eastAsiaTheme="majorEastAsia" w:hAnsiTheme="majorHAnsi" w:cstheme="majorBidi"/>
      <w:color w:val="365F91" w:themeColor="accent1" w:themeShade="BF"/>
      <w:kern w:val="2"/>
      <w:sz w:val="32"/>
      <w:szCs w:val="32"/>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aliases w:val="TabelOverskrift,SUPER Figure Caption"/>
    <w:basedOn w:val="Normal"/>
    <w:next w:val="Normal"/>
    <w:link w:val="CaptionChar"/>
    <w:uiPriority w:val="35"/>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customStyle="1" w:styleId="CaptionChar">
    <w:name w:val="Caption Char"/>
    <w:aliases w:val="TabelOverskrift Char,SUPER Figure Caption Char"/>
    <w:link w:val="Caption"/>
    <w:uiPriority w:val="35"/>
    <w:rsid w:val="00821D8F"/>
    <w:rPr>
      <w:rFonts w:asciiTheme="minorHAnsi" w:hAnsiTheme="minorHAnsi"/>
      <w:i/>
      <w:iCs/>
      <w:color w:val="1F497D" w:themeColor="text2"/>
      <w:sz w:val="18"/>
      <w:szCs w:val="18"/>
    </w:rPr>
  </w:style>
  <w:style w:type="character" w:styleId="Hyperlink">
    <w:name w:val="Hyperlink"/>
    <w:basedOn w:val="DefaultParagraphFont"/>
    <w:uiPriority w:val="99"/>
    <w:unhideWhenUsed/>
    <w:rsid w:val="00202E85"/>
    <w:rPr>
      <w:color w:val="0000FF" w:themeColor="hyperlink"/>
      <w:u w:val="single"/>
    </w:rPr>
  </w:style>
  <w:style w:type="character" w:customStyle="1" w:styleId="Heading2Char">
    <w:name w:val="Heading 2 Char"/>
    <w:basedOn w:val="DefaultParagraphFont"/>
    <w:uiPriority w:val="9"/>
    <w:semiHidden/>
    <w:rsid w:val="00CB6AF4"/>
    <w:rPr>
      <w:rFonts w:asciiTheme="majorHAnsi" w:eastAsiaTheme="majorEastAsia" w:hAnsiTheme="majorHAnsi" w:cstheme="majorBidi"/>
      <w:color w:val="365F91" w:themeColor="accent1" w:themeShade="BF"/>
      <w:sz w:val="26"/>
      <w:szCs w:val="26"/>
    </w:rPr>
  </w:style>
  <w:style w:type="character" w:customStyle="1" w:styleId="Heading2Char1">
    <w:name w:val="Heading 2 Char1"/>
    <w:aliases w:val="(Chapter) Char,Paranum Char,Text Char,02-Heading Char"/>
    <w:basedOn w:val="DefaultParagraphFont"/>
    <w:link w:val="Heading2"/>
    <w:uiPriority w:val="9"/>
    <w:rsid w:val="00CB6AF4"/>
    <w:rPr>
      <w:rFonts w:asciiTheme="majorHAnsi" w:eastAsiaTheme="majorEastAsia" w:hAnsiTheme="majorHAnsi" w:cstheme="majorBidi"/>
      <w:color w:val="365F91" w:themeColor="accent1" w:themeShade="BF"/>
      <w:kern w:val="2"/>
      <w:sz w:val="32"/>
      <w:szCs w:val="32"/>
      <w:lang w:val="hy-AM"/>
    </w:rPr>
  </w:style>
  <w:style w:type="character" w:styleId="CommentReference">
    <w:name w:val="annotation reference"/>
    <w:uiPriority w:val="99"/>
    <w:rsid w:val="00CB6AF4"/>
    <w:rPr>
      <w:sz w:val="16"/>
      <w:szCs w:val="16"/>
    </w:rPr>
  </w:style>
  <w:style w:type="paragraph" w:styleId="CommentText">
    <w:name w:val="annotation text"/>
    <w:basedOn w:val="Normal"/>
    <w:link w:val="CommentTextChar"/>
    <w:uiPriority w:val="99"/>
    <w:rsid w:val="00CB6AF4"/>
    <w:pPr>
      <w:spacing w:after="0" w:line="240" w:lineRule="auto"/>
    </w:pPr>
    <w:rPr>
      <w:rFonts w:ascii="Times New Roman" w:eastAsia="Times New Roman" w:hAnsi="Times New Roman" w:cs="Times New Roman"/>
      <w:sz w:val="20"/>
      <w:szCs w:val="20"/>
      <w:lang w:val="da-DK" w:eastAsia="da-DK"/>
    </w:rPr>
  </w:style>
  <w:style w:type="character" w:customStyle="1" w:styleId="CommentTextChar">
    <w:name w:val="Comment Text Char"/>
    <w:basedOn w:val="DefaultParagraphFont"/>
    <w:link w:val="CommentText"/>
    <w:uiPriority w:val="99"/>
    <w:rsid w:val="00CB6AF4"/>
    <w:rPr>
      <w:rFonts w:ascii="Times New Roman" w:eastAsia="Times New Roman" w:hAnsi="Times New Roman" w:cs="Times New Roman"/>
      <w:sz w:val="20"/>
      <w:szCs w:val="20"/>
      <w:lang w:val="da-DK" w:eastAsia="da-DK"/>
    </w:rPr>
  </w:style>
  <w:style w:type="character" w:styleId="FollowedHyperlink">
    <w:name w:val="FollowedHyperlink"/>
    <w:basedOn w:val="DefaultParagraphFont"/>
    <w:uiPriority w:val="99"/>
    <w:semiHidden/>
    <w:unhideWhenUsed/>
    <w:rsid w:val="00EC1FA1"/>
    <w:rPr>
      <w:color w:val="800080" w:themeColor="followedHyperlink"/>
      <w:u w:val="single"/>
    </w:rPr>
  </w:style>
  <w:style w:type="paragraph" w:styleId="FootnoteText">
    <w:name w:val="footnote text"/>
    <w:basedOn w:val="Normal"/>
    <w:link w:val="FootnoteTextChar"/>
    <w:uiPriority w:val="99"/>
    <w:semiHidden/>
    <w:unhideWhenUsed/>
    <w:rsid w:val="00856C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6C35"/>
    <w:rPr>
      <w:rFonts w:asciiTheme="minorHAnsi" w:hAnsiTheme="minorHAnsi"/>
      <w:sz w:val="20"/>
      <w:szCs w:val="20"/>
    </w:rPr>
  </w:style>
  <w:style w:type="character" w:styleId="FootnoteReference">
    <w:name w:val="footnote reference"/>
    <w:basedOn w:val="DefaultParagraphFont"/>
    <w:uiPriority w:val="99"/>
    <w:semiHidden/>
    <w:unhideWhenUsed/>
    <w:rsid w:val="00856C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43964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cadastre.env.am/%20%2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240B6-39F1-41DD-8E43-8C0971C3F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Pages>
  <Words>3958</Words>
  <Characters>22563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 Jzmachyan</cp:lastModifiedBy>
  <cp:revision>105</cp:revision>
  <cp:lastPrinted>2025-04-30T08:42:00Z</cp:lastPrinted>
  <dcterms:created xsi:type="dcterms:W3CDTF">2025-04-29T05:59:00Z</dcterms:created>
  <dcterms:modified xsi:type="dcterms:W3CDTF">2025-07-14T10:46:00Z</dcterms:modified>
</cp:coreProperties>
</file>