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EE125" w14:textId="77777777" w:rsidR="009B3CA6" w:rsidRPr="001D1766" w:rsidRDefault="009B3CA6" w:rsidP="00850AF0">
      <w:pPr>
        <w:tabs>
          <w:tab w:val="left" w:pos="8124"/>
        </w:tabs>
        <w:spacing w:after="0" w:line="24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6088AE35" w14:textId="77777777" w:rsidR="007D3019" w:rsidRPr="00465EF3" w:rsidRDefault="007D3019" w:rsidP="007C0773">
      <w:pPr>
        <w:pStyle w:val="BodyText"/>
        <w:tabs>
          <w:tab w:val="left" w:pos="14570"/>
        </w:tabs>
        <w:spacing w:line="360" w:lineRule="auto"/>
        <w:ind w:left="1080" w:right="895" w:hanging="180"/>
        <w:rPr>
          <w:rFonts w:ascii="GHEA Grapalat" w:hAnsi="GHEA Grapalat"/>
          <w:b/>
          <w:bCs/>
        </w:rPr>
      </w:pPr>
      <w:r w:rsidRPr="00465EF3">
        <w:rPr>
          <w:rFonts w:ascii="GHEA Grapalat" w:hAnsi="GHEA Grapalat"/>
          <w:b/>
          <w:bCs/>
        </w:rPr>
        <w:t>Ա Մ Փ Ո Փ Ա Թ Ե Ր Թ</w:t>
      </w:r>
    </w:p>
    <w:p w14:paraId="7690073C" w14:textId="77777777" w:rsidR="007D3019" w:rsidRPr="00465EF3" w:rsidRDefault="007D3019" w:rsidP="007C0773">
      <w:pPr>
        <w:pStyle w:val="BodyText"/>
        <w:tabs>
          <w:tab w:val="left" w:pos="14570"/>
        </w:tabs>
        <w:spacing w:line="360" w:lineRule="auto"/>
        <w:ind w:left="1080" w:right="895" w:hanging="180"/>
        <w:rPr>
          <w:rFonts w:ascii="GHEA Grapalat" w:hAnsi="GHEA Grapalat"/>
          <w:b/>
          <w:bCs/>
        </w:rPr>
      </w:pPr>
    </w:p>
    <w:p w14:paraId="0E727CCA" w14:textId="77777777" w:rsidR="007D3019" w:rsidRPr="00465EF3" w:rsidRDefault="007D3019" w:rsidP="007D3019">
      <w:pPr>
        <w:spacing w:line="360" w:lineRule="auto"/>
        <w:jc w:val="center"/>
        <w:rPr>
          <w:rFonts w:ascii="GHEA Grapalat" w:eastAsia="GHEA Grapalat" w:hAnsi="GHEA Grapalat" w:cs="GHEA Grapalat"/>
          <w:b/>
          <w:lang w:val="hy-AM" w:eastAsia="ru-RU"/>
        </w:rPr>
      </w:pPr>
      <w:r w:rsidRPr="00465EF3">
        <w:rPr>
          <w:rFonts w:ascii="GHEA Grapalat" w:eastAsia="GHEA Grapalat" w:hAnsi="GHEA Grapalat" w:cs="GHEA Grapalat"/>
          <w:b/>
          <w:lang w:val="hy-AM" w:eastAsia="ru-RU"/>
        </w:rPr>
        <w:t xml:space="preserve">«ՀԱՅԱՍՏԱՆԻ ՀԱՆՐԱՊԵՏՈՒԹՅԱՆ ԱՐԴԱՐԱԴԱՏՈՒԹՅԱՆ ՆԱԽԱՐԱՐՈՒԹՅԱՆ </w:t>
      </w:r>
      <w:r w:rsidRPr="00465EF3">
        <w:rPr>
          <w:rStyle w:val="Strong"/>
          <w:rFonts w:ascii="GHEA Grapalat" w:hAnsi="GHEA Grapalat" w:cs="Arial"/>
          <w:shd w:val="clear" w:color="auto" w:fill="FFFFFF"/>
          <w:lang w:val="hy-AM"/>
        </w:rPr>
        <w:t xml:space="preserve">«ԴԱՏԱՊԱՐՏՅԱԼՆԵՐԻ ՀԻՎԱՆԴԱՆՈՑ» </w:t>
      </w:r>
      <w:r w:rsidRPr="00465EF3">
        <w:rPr>
          <w:rFonts w:ascii="GHEA Grapalat" w:eastAsia="GHEA Grapalat" w:hAnsi="GHEA Grapalat" w:cs="GHEA Grapalat"/>
          <w:b/>
          <w:lang w:val="hy-AM" w:eastAsia="ru-RU"/>
        </w:rPr>
        <w:t xml:space="preserve">ՔՐԵԱԿԱՏԱՐՈՂԱԿԱՆ ՀԻՄՆԱՐԿԻ ԳՈՐԾՈՒՆԵՈՒԹՅՈՒՆԸ ԴԱԴԱՐԵՑՆԵԼՈՒ </w:t>
      </w:r>
      <w:r w:rsidRPr="00465EF3">
        <w:rPr>
          <w:rFonts w:ascii="GHEA Grapalat" w:eastAsia="GHEA Grapalat" w:hAnsi="GHEA Grapalat" w:cs="GHEA Grapalat"/>
          <w:b/>
          <w:highlight w:val="white"/>
          <w:lang w:val="hy-AM" w:eastAsia="ru-RU"/>
        </w:rPr>
        <w:t>ՄԱՍԻՆ</w:t>
      </w:r>
      <w:r w:rsidRPr="00465EF3">
        <w:rPr>
          <w:rFonts w:ascii="GHEA Grapalat" w:eastAsia="GHEA Grapalat" w:hAnsi="GHEA Grapalat" w:cs="GHEA Grapalat"/>
          <w:b/>
          <w:lang w:val="hy-AM" w:eastAsia="ru-RU"/>
        </w:rPr>
        <w:t>» ՀԱՅԱՍՏԱՆԻ ՀԱՆՐԱՊԵՏՈՒԹՅԱՆ ԿԱՌԱՎԱՐՈՒԹՅԱՆ ՈՐՈՇՄԱՆ ՆԱԽԱԳԾԻ ՎԵՐԱԲԵՐՅԱԼ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6768"/>
      </w:tblGrid>
      <w:tr w:rsidR="001D1766" w:rsidRPr="001D1766" w14:paraId="1CEB6E52" w14:textId="77777777" w:rsidTr="00444BD1">
        <w:trPr>
          <w:trHeight w:val="324"/>
        </w:trPr>
        <w:tc>
          <w:tcPr>
            <w:tcW w:w="7792" w:type="dxa"/>
            <w:vMerge w:val="restart"/>
            <w:shd w:val="clear" w:color="auto" w:fill="D9D9D9" w:themeFill="background1" w:themeFillShade="D9"/>
            <w:vAlign w:val="center"/>
          </w:tcPr>
          <w:p w14:paraId="08818844" w14:textId="5013F19D" w:rsidR="000D638C" w:rsidRPr="001D1766" w:rsidRDefault="007D3019" w:rsidP="00E16904">
            <w:pPr>
              <w:pStyle w:val="ListParagraph"/>
              <w:jc w:val="center"/>
              <w:rPr>
                <w:lang w:val="hy-AM"/>
              </w:rPr>
            </w:pP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1. Բարձրագույն դատական խորհուրդ</w:t>
            </w:r>
          </w:p>
        </w:tc>
        <w:tc>
          <w:tcPr>
            <w:tcW w:w="6768" w:type="dxa"/>
            <w:shd w:val="clear" w:color="auto" w:fill="D9D9D9" w:themeFill="background1" w:themeFillShade="D9"/>
          </w:tcPr>
          <w:p w14:paraId="6C553BFE" w14:textId="7BE4CD79" w:rsidR="000D638C" w:rsidRPr="001D1766" w:rsidRDefault="007D3019" w:rsidP="00FF6C4C">
            <w:pPr>
              <w:spacing w:line="360" w:lineRule="auto"/>
              <w:jc w:val="center"/>
              <w:rPr>
                <w:lang w:val="hy-AM"/>
              </w:rPr>
            </w:pP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14</w:t>
            </w:r>
            <w:r w:rsidRPr="00465EF3">
              <w:rPr>
                <w:rFonts w:ascii="Cambria Math" w:eastAsia="Times New Roman" w:hAnsi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08.2025թ.</w:t>
            </w:r>
          </w:p>
        </w:tc>
      </w:tr>
      <w:tr w:rsidR="000D638C" w:rsidRPr="001D1766" w14:paraId="15351E55" w14:textId="77777777" w:rsidTr="00444BD1">
        <w:trPr>
          <w:trHeight w:val="480"/>
        </w:trPr>
        <w:tc>
          <w:tcPr>
            <w:tcW w:w="7792" w:type="dxa"/>
            <w:vMerge/>
            <w:shd w:val="clear" w:color="auto" w:fill="D9D9D9" w:themeFill="background1" w:themeFillShade="D9"/>
          </w:tcPr>
          <w:p w14:paraId="0EF3FAC3" w14:textId="77777777" w:rsidR="000D638C" w:rsidRPr="001D1766" w:rsidRDefault="000D638C" w:rsidP="000D638C">
            <w:pPr>
              <w:spacing w:line="360" w:lineRule="auto"/>
              <w:rPr>
                <w:lang w:val="hy-AM"/>
              </w:rPr>
            </w:pPr>
          </w:p>
        </w:tc>
        <w:tc>
          <w:tcPr>
            <w:tcW w:w="6768" w:type="dxa"/>
            <w:shd w:val="clear" w:color="auto" w:fill="D9D9D9" w:themeFill="background1" w:themeFillShade="D9"/>
          </w:tcPr>
          <w:p w14:paraId="40E7BC71" w14:textId="555741F4" w:rsidR="000D638C" w:rsidRPr="001D1766" w:rsidRDefault="007D3019" w:rsidP="00FF6C4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ԴԴ/3501-25</w:t>
            </w:r>
          </w:p>
        </w:tc>
      </w:tr>
      <w:tr w:rsidR="000D638C" w:rsidRPr="001D1766" w14:paraId="40043D9A" w14:textId="77777777" w:rsidTr="005620D0">
        <w:tc>
          <w:tcPr>
            <w:tcW w:w="7792" w:type="dxa"/>
          </w:tcPr>
          <w:p w14:paraId="31D97035" w14:textId="456B027B" w:rsidR="000D638C" w:rsidRPr="001D1766" w:rsidRDefault="007D3019" w:rsidP="00E55F64">
            <w:pPr>
              <w:spacing w:line="360" w:lineRule="auto"/>
              <w:rPr>
                <w:sz w:val="24"/>
                <w:szCs w:val="24"/>
                <w:lang w:val="hy-AM"/>
              </w:rPr>
            </w:pPr>
            <w:r w:rsidRPr="00465EF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Դիտողություններ և առաջարկություններ առկա չեն։</w:t>
            </w:r>
          </w:p>
        </w:tc>
        <w:tc>
          <w:tcPr>
            <w:tcW w:w="6768" w:type="dxa"/>
          </w:tcPr>
          <w:p w14:paraId="7DB2661C" w14:textId="77777777" w:rsidR="000D638C" w:rsidRPr="001D1766" w:rsidRDefault="000D638C" w:rsidP="000D638C">
            <w:pPr>
              <w:spacing w:line="360" w:lineRule="auto"/>
              <w:rPr>
                <w:lang w:val="hy-AM"/>
              </w:rPr>
            </w:pPr>
          </w:p>
        </w:tc>
      </w:tr>
      <w:tr w:rsidR="001D1766" w:rsidRPr="001D1766" w14:paraId="5A32B9E7" w14:textId="77777777" w:rsidTr="00444BD1">
        <w:trPr>
          <w:trHeight w:val="408"/>
        </w:trPr>
        <w:tc>
          <w:tcPr>
            <w:tcW w:w="7792" w:type="dxa"/>
            <w:vMerge w:val="restart"/>
            <w:shd w:val="clear" w:color="auto" w:fill="D9D9D9" w:themeFill="background1" w:themeFillShade="D9"/>
            <w:vAlign w:val="center"/>
          </w:tcPr>
          <w:p w14:paraId="7DBC197A" w14:textId="2B26F733" w:rsidR="00342F67" w:rsidRPr="001D1766" w:rsidRDefault="007D3019" w:rsidP="00E16904">
            <w:pPr>
              <w:pStyle w:val="ListParagraph"/>
              <w:jc w:val="center"/>
              <w:rPr>
                <w:rFonts w:ascii="Sylfaen" w:hAnsi="Sylfaen"/>
                <w:lang w:val="hy-AM"/>
              </w:rPr>
            </w:pP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2. Գլխավոր դատախազություն</w:t>
            </w:r>
          </w:p>
        </w:tc>
        <w:tc>
          <w:tcPr>
            <w:tcW w:w="6768" w:type="dxa"/>
            <w:shd w:val="clear" w:color="auto" w:fill="D9D9D9" w:themeFill="background1" w:themeFillShade="D9"/>
          </w:tcPr>
          <w:p w14:paraId="342A6A09" w14:textId="66A3306E" w:rsidR="00342F67" w:rsidRPr="001D1766" w:rsidRDefault="007D3019" w:rsidP="00342F67">
            <w:pPr>
              <w:spacing w:line="360" w:lineRule="auto"/>
              <w:jc w:val="center"/>
              <w:rPr>
                <w:lang w:val="hy-AM"/>
              </w:rPr>
            </w:pP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15</w:t>
            </w:r>
            <w:r w:rsidRPr="00465EF3">
              <w:rPr>
                <w:rFonts w:ascii="Cambria Math" w:eastAsia="Times New Roman" w:hAnsi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08.2025թ.</w:t>
            </w:r>
          </w:p>
        </w:tc>
      </w:tr>
      <w:tr w:rsidR="00342F67" w:rsidRPr="001D1766" w14:paraId="1FD0B220" w14:textId="77777777" w:rsidTr="00444BD1">
        <w:trPr>
          <w:trHeight w:val="396"/>
        </w:trPr>
        <w:tc>
          <w:tcPr>
            <w:tcW w:w="7792" w:type="dxa"/>
            <w:vMerge/>
            <w:shd w:val="clear" w:color="auto" w:fill="D9D9D9" w:themeFill="background1" w:themeFillShade="D9"/>
          </w:tcPr>
          <w:p w14:paraId="6712BC91" w14:textId="77777777" w:rsidR="00342F67" w:rsidRPr="001D1766" w:rsidRDefault="00342F67" w:rsidP="000D638C">
            <w:pPr>
              <w:spacing w:line="360" w:lineRule="auto"/>
              <w:rPr>
                <w:lang w:val="hy-AM"/>
              </w:rPr>
            </w:pPr>
          </w:p>
        </w:tc>
        <w:tc>
          <w:tcPr>
            <w:tcW w:w="6768" w:type="dxa"/>
            <w:shd w:val="clear" w:color="auto" w:fill="D9D9D9" w:themeFill="background1" w:themeFillShade="D9"/>
          </w:tcPr>
          <w:p w14:paraId="54D8E4DC" w14:textId="063859DD" w:rsidR="00342F67" w:rsidRPr="001D1766" w:rsidRDefault="007D3019" w:rsidP="004F021B">
            <w:pPr>
              <w:spacing w:line="360" w:lineRule="auto"/>
              <w:jc w:val="center"/>
              <w:rPr>
                <w:lang w:val="hy-AM"/>
              </w:rPr>
            </w:pP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02//18285-2025</w:t>
            </w:r>
          </w:p>
        </w:tc>
      </w:tr>
      <w:tr w:rsidR="000D638C" w:rsidRPr="001D1766" w14:paraId="5AA981DD" w14:textId="77777777" w:rsidTr="005620D0">
        <w:tc>
          <w:tcPr>
            <w:tcW w:w="7792" w:type="dxa"/>
          </w:tcPr>
          <w:p w14:paraId="244E462D" w14:textId="77777777" w:rsidR="000D638C" w:rsidRPr="001D1766" w:rsidRDefault="004F021B" w:rsidP="00E55F64">
            <w:pPr>
              <w:spacing w:line="360" w:lineRule="auto"/>
              <w:rPr>
                <w:lang w:val="hy-AM"/>
              </w:rPr>
            </w:pPr>
            <w:r w:rsidRPr="001D176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Դիտողություններ և առաջարկություններ առկա չեն</w:t>
            </w:r>
            <w:r w:rsidR="00E55F64" w:rsidRPr="001D176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6768" w:type="dxa"/>
          </w:tcPr>
          <w:p w14:paraId="69E6E9F0" w14:textId="77777777" w:rsidR="000D638C" w:rsidRPr="001D1766" w:rsidRDefault="000D638C" w:rsidP="000D638C">
            <w:pPr>
              <w:spacing w:line="360" w:lineRule="auto"/>
              <w:rPr>
                <w:lang w:val="hy-AM"/>
              </w:rPr>
            </w:pPr>
          </w:p>
        </w:tc>
      </w:tr>
      <w:tr w:rsidR="001D1766" w:rsidRPr="001D1766" w14:paraId="249081C7" w14:textId="77777777" w:rsidTr="00444BD1">
        <w:trPr>
          <w:trHeight w:val="384"/>
        </w:trPr>
        <w:tc>
          <w:tcPr>
            <w:tcW w:w="7792" w:type="dxa"/>
            <w:vMerge w:val="restart"/>
            <w:shd w:val="clear" w:color="auto" w:fill="D9D9D9" w:themeFill="background1" w:themeFillShade="D9"/>
            <w:vAlign w:val="center"/>
          </w:tcPr>
          <w:p w14:paraId="33E7E7C8" w14:textId="304886E0" w:rsidR="004F021B" w:rsidRPr="001D1766" w:rsidRDefault="007D3019" w:rsidP="00E16904">
            <w:pPr>
              <w:pStyle w:val="ListParagraph"/>
              <w:jc w:val="center"/>
              <w:rPr>
                <w:rFonts w:ascii="Sylfaen" w:hAnsi="Sylfaen"/>
                <w:lang w:val="hy-AM"/>
              </w:rPr>
            </w:pP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3. Քննչական կոմիտե</w:t>
            </w:r>
          </w:p>
        </w:tc>
        <w:tc>
          <w:tcPr>
            <w:tcW w:w="6768" w:type="dxa"/>
            <w:shd w:val="clear" w:color="auto" w:fill="D9D9D9" w:themeFill="background1" w:themeFillShade="D9"/>
          </w:tcPr>
          <w:p w14:paraId="62B3BE18" w14:textId="7C8FE58A" w:rsidR="004F021B" w:rsidRPr="001D1766" w:rsidRDefault="007D3019" w:rsidP="00016F0E">
            <w:pPr>
              <w:spacing w:line="360" w:lineRule="auto"/>
              <w:jc w:val="center"/>
              <w:rPr>
                <w:lang w:val="hy-AM"/>
              </w:rPr>
            </w:pP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15</w:t>
            </w:r>
            <w:r w:rsidRPr="00465EF3">
              <w:rPr>
                <w:rFonts w:ascii="Cambria Math" w:eastAsia="Times New Roman" w:hAnsi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08.2025թ.</w:t>
            </w:r>
          </w:p>
        </w:tc>
      </w:tr>
      <w:tr w:rsidR="004F021B" w:rsidRPr="001D1766" w14:paraId="12B6D756" w14:textId="77777777" w:rsidTr="00444BD1">
        <w:trPr>
          <w:trHeight w:val="408"/>
        </w:trPr>
        <w:tc>
          <w:tcPr>
            <w:tcW w:w="7792" w:type="dxa"/>
            <w:vMerge/>
            <w:shd w:val="clear" w:color="auto" w:fill="D9D9D9" w:themeFill="background1" w:themeFillShade="D9"/>
          </w:tcPr>
          <w:p w14:paraId="56CF67B7" w14:textId="77777777" w:rsidR="004F021B" w:rsidRPr="001D1766" w:rsidRDefault="004F021B" w:rsidP="000D638C">
            <w:pPr>
              <w:spacing w:line="360" w:lineRule="auto"/>
              <w:rPr>
                <w:lang w:val="hy-AM"/>
              </w:rPr>
            </w:pPr>
          </w:p>
        </w:tc>
        <w:tc>
          <w:tcPr>
            <w:tcW w:w="6768" w:type="dxa"/>
            <w:shd w:val="clear" w:color="auto" w:fill="D9D9D9" w:themeFill="background1" w:themeFillShade="D9"/>
          </w:tcPr>
          <w:p w14:paraId="6DCAA8B3" w14:textId="5AD57880" w:rsidR="004F021B" w:rsidRPr="001D1766" w:rsidRDefault="007D3019" w:rsidP="00016F0E">
            <w:pPr>
              <w:spacing w:line="360" w:lineRule="auto"/>
              <w:jc w:val="center"/>
              <w:rPr>
                <w:lang w:val="hy-AM"/>
              </w:rPr>
            </w:pP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01/22/283660-2025</w:t>
            </w:r>
          </w:p>
        </w:tc>
      </w:tr>
      <w:tr w:rsidR="00E16904" w:rsidRPr="001D1766" w14:paraId="48997EDC" w14:textId="77777777" w:rsidTr="007D3019">
        <w:trPr>
          <w:trHeight w:val="511"/>
        </w:trPr>
        <w:tc>
          <w:tcPr>
            <w:tcW w:w="7792" w:type="dxa"/>
          </w:tcPr>
          <w:p w14:paraId="0B6FBEE9" w14:textId="00D4E3AB" w:rsidR="00E16904" w:rsidRPr="001D1766" w:rsidRDefault="007D3019" w:rsidP="00E1690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176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Դիտողություններ և առաջարկություններ առկա չեն։</w:t>
            </w:r>
          </w:p>
        </w:tc>
        <w:tc>
          <w:tcPr>
            <w:tcW w:w="6768" w:type="dxa"/>
          </w:tcPr>
          <w:p w14:paraId="315297E2" w14:textId="77777777" w:rsidR="00E16904" w:rsidRPr="001D1766" w:rsidRDefault="00E16904" w:rsidP="007D301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1D1766" w:rsidRPr="001D1766" w14:paraId="6E23F42C" w14:textId="77777777" w:rsidTr="00444BD1">
        <w:trPr>
          <w:trHeight w:val="300"/>
        </w:trPr>
        <w:tc>
          <w:tcPr>
            <w:tcW w:w="7792" w:type="dxa"/>
            <w:vMerge w:val="restart"/>
            <w:shd w:val="clear" w:color="auto" w:fill="D9D9D9" w:themeFill="background1" w:themeFillShade="D9"/>
            <w:vAlign w:val="center"/>
          </w:tcPr>
          <w:p w14:paraId="13B20864" w14:textId="1A30DF7C" w:rsidR="00C01931" w:rsidRPr="001D1766" w:rsidRDefault="007D3019" w:rsidP="00E1690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4. Ներքին գործերի նախարարություն</w:t>
            </w:r>
          </w:p>
        </w:tc>
        <w:tc>
          <w:tcPr>
            <w:tcW w:w="6768" w:type="dxa"/>
            <w:shd w:val="clear" w:color="auto" w:fill="D9D9D9" w:themeFill="background1" w:themeFillShade="D9"/>
          </w:tcPr>
          <w:p w14:paraId="2FF892C9" w14:textId="21611A17" w:rsidR="00C01931" w:rsidRPr="001D1766" w:rsidRDefault="007D3019" w:rsidP="00DB5C34">
            <w:pPr>
              <w:spacing w:line="360" w:lineRule="auto"/>
              <w:jc w:val="center"/>
              <w:rPr>
                <w:lang w:val="hy-AM"/>
              </w:rPr>
            </w:pP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15</w:t>
            </w:r>
            <w:r w:rsidRPr="00465EF3">
              <w:rPr>
                <w:rFonts w:ascii="Cambria Math" w:eastAsia="Times New Roman" w:hAnsi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08.2025թ.</w:t>
            </w:r>
          </w:p>
        </w:tc>
      </w:tr>
      <w:tr w:rsidR="007D3019" w:rsidRPr="001D1766" w14:paraId="440981F9" w14:textId="77777777" w:rsidTr="00444BD1">
        <w:trPr>
          <w:trHeight w:val="504"/>
        </w:trPr>
        <w:tc>
          <w:tcPr>
            <w:tcW w:w="7792" w:type="dxa"/>
            <w:vMerge/>
            <w:shd w:val="clear" w:color="auto" w:fill="D9D9D9" w:themeFill="background1" w:themeFillShade="D9"/>
          </w:tcPr>
          <w:p w14:paraId="745B1CF0" w14:textId="77777777" w:rsidR="007D3019" w:rsidRPr="001D1766" w:rsidRDefault="007D3019" w:rsidP="007D301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768" w:type="dxa"/>
            <w:shd w:val="clear" w:color="auto" w:fill="D9D9D9" w:themeFill="background1" w:themeFillShade="D9"/>
          </w:tcPr>
          <w:p w14:paraId="66722530" w14:textId="0F03B526" w:rsidR="007D3019" w:rsidRPr="001D1766" w:rsidRDefault="007D3019" w:rsidP="007D3019">
            <w:pPr>
              <w:spacing w:line="360" w:lineRule="auto"/>
              <w:jc w:val="center"/>
              <w:rPr>
                <w:lang w:val="hy-AM"/>
              </w:rPr>
            </w:pP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43/6/212047-25</w:t>
            </w:r>
          </w:p>
        </w:tc>
      </w:tr>
      <w:tr w:rsidR="007D3019" w:rsidRPr="001D1766" w14:paraId="50A0F065" w14:textId="77777777" w:rsidTr="005620D0">
        <w:tc>
          <w:tcPr>
            <w:tcW w:w="7792" w:type="dxa"/>
          </w:tcPr>
          <w:p w14:paraId="3BCBF7A3" w14:textId="77777777" w:rsidR="007D3019" w:rsidRPr="001D1766" w:rsidRDefault="007D3019" w:rsidP="007D3019">
            <w:pPr>
              <w:spacing w:line="360" w:lineRule="auto"/>
              <w:rPr>
                <w:lang w:val="hy-AM"/>
              </w:rPr>
            </w:pPr>
            <w:r w:rsidRPr="001D1766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Դիտողություններ և առաջարկություններ առկա չեն։</w:t>
            </w:r>
          </w:p>
        </w:tc>
        <w:tc>
          <w:tcPr>
            <w:tcW w:w="6768" w:type="dxa"/>
          </w:tcPr>
          <w:p w14:paraId="1AE7FB50" w14:textId="77777777" w:rsidR="007D3019" w:rsidRPr="001D1766" w:rsidRDefault="007D3019" w:rsidP="007D3019">
            <w:pPr>
              <w:spacing w:line="360" w:lineRule="auto"/>
              <w:rPr>
                <w:lang w:val="hy-AM"/>
              </w:rPr>
            </w:pPr>
          </w:p>
        </w:tc>
      </w:tr>
      <w:tr w:rsidR="007D3019" w:rsidRPr="001D1766" w14:paraId="34C5E6EB" w14:textId="77777777" w:rsidTr="00444BD1">
        <w:trPr>
          <w:trHeight w:val="228"/>
        </w:trPr>
        <w:tc>
          <w:tcPr>
            <w:tcW w:w="7792" w:type="dxa"/>
            <w:vMerge w:val="restart"/>
            <w:shd w:val="clear" w:color="auto" w:fill="D9D9D9" w:themeFill="background1" w:themeFillShade="D9"/>
            <w:vAlign w:val="center"/>
          </w:tcPr>
          <w:p w14:paraId="493345B5" w14:textId="5B9D8866" w:rsidR="007D3019" w:rsidRPr="001D1766" w:rsidRDefault="007D3019" w:rsidP="007D3019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5. Առողջապահության նախարարություն</w:t>
            </w:r>
          </w:p>
        </w:tc>
        <w:tc>
          <w:tcPr>
            <w:tcW w:w="6768" w:type="dxa"/>
            <w:shd w:val="clear" w:color="auto" w:fill="D9D9D9" w:themeFill="background1" w:themeFillShade="D9"/>
          </w:tcPr>
          <w:p w14:paraId="4F0603A0" w14:textId="5B04A608" w:rsidR="007D3019" w:rsidRPr="001D1766" w:rsidRDefault="007D3019" w:rsidP="007D3019">
            <w:pPr>
              <w:spacing w:line="360" w:lineRule="auto"/>
              <w:jc w:val="center"/>
              <w:rPr>
                <w:lang w:val="hy-AM"/>
              </w:rPr>
            </w:pP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15</w:t>
            </w:r>
            <w:r w:rsidRPr="00465EF3">
              <w:rPr>
                <w:rFonts w:ascii="Cambria Math" w:eastAsia="Times New Roman" w:hAnsi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08.2025թ.</w:t>
            </w:r>
          </w:p>
        </w:tc>
      </w:tr>
      <w:tr w:rsidR="007D3019" w:rsidRPr="001D1766" w14:paraId="0917DF7B" w14:textId="77777777" w:rsidTr="00444BD1">
        <w:trPr>
          <w:trHeight w:val="264"/>
        </w:trPr>
        <w:tc>
          <w:tcPr>
            <w:tcW w:w="7792" w:type="dxa"/>
            <w:vMerge/>
            <w:shd w:val="clear" w:color="auto" w:fill="D9D9D9" w:themeFill="background1" w:themeFillShade="D9"/>
          </w:tcPr>
          <w:p w14:paraId="27389E63" w14:textId="77777777" w:rsidR="007D3019" w:rsidRPr="001D1766" w:rsidRDefault="007D3019" w:rsidP="007D3019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6768" w:type="dxa"/>
            <w:shd w:val="clear" w:color="auto" w:fill="D9D9D9" w:themeFill="background1" w:themeFillShade="D9"/>
          </w:tcPr>
          <w:p w14:paraId="42210DB6" w14:textId="24F15F32" w:rsidR="007D3019" w:rsidRPr="001D1766" w:rsidRDefault="007D3019" w:rsidP="007D301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ԱԱ//26895-2025</w:t>
            </w:r>
          </w:p>
        </w:tc>
      </w:tr>
      <w:tr w:rsidR="007D3019" w:rsidRPr="006074C5" w14:paraId="12022207" w14:textId="77777777" w:rsidTr="005620D0">
        <w:tc>
          <w:tcPr>
            <w:tcW w:w="7792" w:type="dxa"/>
          </w:tcPr>
          <w:p w14:paraId="73E5156C" w14:textId="57E28521" w:rsidR="007D3019" w:rsidRPr="001D1766" w:rsidRDefault="007D3019" w:rsidP="00085D29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65E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Առաջարկում ենք «Հայաստանի Հանրապետության արդարադատության նախարարության «Դատապարտյալների հիվնդանոց» քրեակատարողական հիմնարկի գործունեությունը դադարեցնելու մասին» Հայաստանի Հանրապետության կառավարության որոշման նախագծի 3-րդ կետի 1-ին ենթակետում «կրճատել» բառը փոխարինել «տեղաբաշխել» բառով։</w:t>
            </w:r>
          </w:p>
        </w:tc>
        <w:tc>
          <w:tcPr>
            <w:tcW w:w="6768" w:type="dxa"/>
          </w:tcPr>
          <w:p w14:paraId="12B76076" w14:textId="05EDA734" w:rsidR="007D3019" w:rsidRPr="00CB129C" w:rsidRDefault="007D3019" w:rsidP="007D3019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CB129C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3673C2BA" w14:textId="1FFC4B43" w:rsidR="007D3019" w:rsidRPr="001D1766" w:rsidRDefault="007D3019" w:rsidP="009F76CB">
            <w:pPr>
              <w:tabs>
                <w:tab w:val="left" w:pos="3791"/>
              </w:tabs>
              <w:spacing w:line="360" w:lineRule="auto"/>
              <w:jc w:val="both"/>
              <w:rPr>
                <w:lang w:val="hy-AM"/>
              </w:rPr>
            </w:pPr>
            <w:r w:rsidRPr="00CB129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</w:tc>
      </w:tr>
      <w:tr w:rsidR="007D3019" w:rsidRPr="001D1766" w14:paraId="36C495AF" w14:textId="77777777" w:rsidTr="00444BD1">
        <w:trPr>
          <w:trHeight w:val="396"/>
        </w:trPr>
        <w:tc>
          <w:tcPr>
            <w:tcW w:w="7792" w:type="dxa"/>
            <w:vMerge w:val="restart"/>
            <w:shd w:val="clear" w:color="auto" w:fill="D9D9D9" w:themeFill="background1" w:themeFillShade="D9"/>
            <w:vAlign w:val="center"/>
          </w:tcPr>
          <w:p w14:paraId="76E032D1" w14:textId="28EF6F3F" w:rsidR="007D3019" w:rsidRPr="001D1766" w:rsidRDefault="007D3019" w:rsidP="007D3019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6. Աշխատանքի և սոցիալական հարցերի նախարարություն</w:t>
            </w:r>
          </w:p>
        </w:tc>
        <w:tc>
          <w:tcPr>
            <w:tcW w:w="6768" w:type="dxa"/>
            <w:shd w:val="clear" w:color="auto" w:fill="D9D9D9" w:themeFill="background1" w:themeFillShade="D9"/>
          </w:tcPr>
          <w:p w14:paraId="120A78AF" w14:textId="36DB56CC" w:rsidR="007D3019" w:rsidRPr="001D1766" w:rsidRDefault="007D3019" w:rsidP="007D3019">
            <w:pPr>
              <w:spacing w:line="360" w:lineRule="auto"/>
              <w:jc w:val="center"/>
              <w:rPr>
                <w:lang w:val="hy-AM"/>
              </w:rPr>
            </w:pP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19.08.2025թ․</w:t>
            </w:r>
          </w:p>
        </w:tc>
      </w:tr>
      <w:tr w:rsidR="007D3019" w:rsidRPr="001D1766" w14:paraId="11DA89DF" w14:textId="77777777" w:rsidTr="00444BD1">
        <w:trPr>
          <w:trHeight w:val="480"/>
        </w:trPr>
        <w:tc>
          <w:tcPr>
            <w:tcW w:w="7792" w:type="dxa"/>
            <w:vMerge/>
            <w:shd w:val="clear" w:color="auto" w:fill="D9D9D9" w:themeFill="background1" w:themeFillShade="D9"/>
          </w:tcPr>
          <w:p w14:paraId="2EAF38AF" w14:textId="77777777" w:rsidR="007D3019" w:rsidRPr="001D1766" w:rsidRDefault="007D3019" w:rsidP="007D3019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768" w:type="dxa"/>
            <w:shd w:val="clear" w:color="auto" w:fill="D9D9D9" w:themeFill="background1" w:themeFillShade="D9"/>
          </w:tcPr>
          <w:p w14:paraId="131E70D0" w14:textId="6BD66535" w:rsidR="007D3019" w:rsidRPr="001D1766" w:rsidRDefault="007D3019" w:rsidP="007D301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ՆՄ/ԳԽ/23086-2025</w:t>
            </w:r>
          </w:p>
        </w:tc>
      </w:tr>
      <w:tr w:rsidR="007D3019" w:rsidRPr="006074C5" w14:paraId="68DE38CD" w14:textId="77777777" w:rsidTr="005620D0">
        <w:tc>
          <w:tcPr>
            <w:tcW w:w="7792" w:type="dxa"/>
          </w:tcPr>
          <w:p w14:paraId="0FC364E6" w14:textId="77777777" w:rsidR="007D3019" w:rsidRPr="00465EF3" w:rsidRDefault="007D3019" w:rsidP="007D3019">
            <w:pPr>
              <w:numPr>
                <w:ilvl w:val="0"/>
                <w:numId w:val="4"/>
              </w:numPr>
              <w:spacing w:line="360" w:lineRule="auto"/>
              <w:ind w:left="112" w:right="123" w:firstLine="0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Նախագծի 2-րդ կետի 3-րդ ենթակետի և 3-րդ կետի 1-ին ենթակետի </w:t>
            </w:r>
            <w:r w:rsidRPr="00465EF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«որոշումն ուժի մեջ մտնելուց հետո երկամսյա ժամկետն» առաջարկվում է վերանայել՝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հաշվի առնելով այն հանգամանքը, որ Աշխատանքային օրենսգրքի 115-րդ հոդվածի 1-ին մասով հաստիքների կրճատման դեպքում առկա է աշխատողին գրավոր ծանուցելու </w:t>
            </w:r>
            <w:r w:rsidRPr="00465EF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«ոչ ուշ, քան երկու ամիս առաջ» ժամկետը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որը ենթակա է պահպանման այն աշխատողների համար, որոնց աշխատանքային հարաբերությունները կարգավորվում են Աշխատանքային օրենսգրքով (կամ ոլորտային օրենսդրությամբ առանձնահատկությունների բացակայության պատճառով՝ Աշխատանքային օրենսգրքի 7-րդ հոդվածի 7-րդ մասի հիմքով, որոնց վրա տարածվում են օրենսգրքի 115-րդ հոդվածի 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կարգավորումները)։ Նշված կարգավորման համատեքստում նախագծի 2րդ կետի 3-րդ ենթակետի և 3-րդ կետի 1-ին ենթակետի </w:t>
            </w:r>
            <w:r w:rsidRPr="00465EF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«որոշումն ուժի մեջ մտնելուց հետո երկամսյա ժամկետը» խնդրահարույց է, քանի որ տվյալ ժամկետը կարող է ենթադրել ինչպես որոշումն ուժի մեջ մտնելուց 10 օր, այնպես էլ երկու ամիս հետո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հաստիքները կրճատած համարելը, որը կնշանակի, որ հնարավոր է չպահպանվի Աշխատանքային օրենսգրքի 115-րդ հոդվածով սահմանված ծանուցելու ժամկետը՝ հաշվի առնելով այն հանգամանքը, որ նախագծով նախատեսված տարբեր հարցերը կարգավորելու համար ևս առավելագույն ժամկետ է դիտարկվում նույն երկամսյա ժամկետը, որից հետո կազմակերպության գործունեությունը դադարեցված է համարվելու։ Հարկ է նկատել նաև, որ Աշխատանքային օրենսգրքի 115-րդ հոդվածի՝</w:t>
            </w:r>
          </w:p>
          <w:p w14:paraId="56027CC8" w14:textId="77777777" w:rsidR="007D3019" w:rsidRPr="00465EF3" w:rsidRDefault="007D3019" w:rsidP="007D3019">
            <w:pPr>
              <w:spacing w:line="360" w:lineRule="auto"/>
              <w:ind w:left="112" w:right="123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-2-րդ մասով վերը նշված ծանուցման ժամկետը չպահպանելու դեպքում գործատուն պարտավոր է աշխատողին վճարել տուժանք` </w:t>
            </w:r>
            <w:r w:rsidRPr="00465EF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ծանուցման յուրաքանչյուր ժամկետանց օրվա համար,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որը հաշվարկվում է` հիմք ընդունելով աշխատողի միջին օրական աշխատավարձի չափը,</w:t>
            </w:r>
          </w:p>
          <w:p w14:paraId="3879EB75" w14:textId="77777777" w:rsidR="007D3019" w:rsidRPr="00465EF3" w:rsidRDefault="007D3019" w:rsidP="007D3019">
            <w:pPr>
              <w:spacing w:line="360" w:lineRule="auto"/>
              <w:ind w:left="112" w:right="123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-3-րդ մասի համաձայն՝ աշխատանքային պայմանագրի լուծման մասին ծանուցման մեջ նշվում են`</w:t>
            </w:r>
          </w:p>
          <w:p w14:paraId="384AC970" w14:textId="77777777" w:rsidR="007D3019" w:rsidRPr="00465EF3" w:rsidRDefault="007D3019" w:rsidP="007D3019">
            <w:pPr>
              <w:spacing w:line="360" w:lineRule="auto"/>
              <w:ind w:left="112" w:right="123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1) </w:t>
            </w:r>
            <w:r w:rsidRPr="00465EF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աշխատանքից ազատելու հիմքը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>(հարկ է նկատել, որ տվյալ դեպքում նախագծով առաջարկվող որոշումը պետք է ուժի մեջ մտած լինի, որպեսզի հիմքն առկա լինի)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պատճառը, իսկ աշխատողին այլ աշխատանք առաջարկելու դեպքում` նաև պաշտոնի անվանումը, աշխատավարձի չափը կամ այլ աշխատանք առաջարկելու հնարավորության բացակայության մասին.</w:t>
            </w:r>
          </w:p>
          <w:p w14:paraId="07E7ED3B" w14:textId="21C3A131" w:rsidR="007D3019" w:rsidRPr="007D3019" w:rsidRDefault="007D3019" w:rsidP="00C10AC3">
            <w:pPr>
              <w:spacing w:line="360" w:lineRule="auto"/>
              <w:ind w:left="112" w:right="123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աշխատանքից ազատելու տարին, ամիսը, ամսաթիվը:</w:t>
            </w:r>
          </w:p>
        </w:tc>
        <w:tc>
          <w:tcPr>
            <w:tcW w:w="6768" w:type="dxa"/>
          </w:tcPr>
          <w:p w14:paraId="69607152" w14:textId="77777777" w:rsidR="007D3019" w:rsidRPr="00465EF3" w:rsidRDefault="007D3019" w:rsidP="007D3019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3E83C51" w14:textId="77777777" w:rsidR="007D3019" w:rsidRPr="00465EF3" w:rsidRDefault="007D3019" w:rsidP="009F76CB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65EF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  <w:p w14:paraId="6784B344" w14:textId="77777777" w:rsidR="007D3019" w:rsidRPr="001D1766" w:rsidRDefault="007D3019" w:rsidP="007D3019">
            <w:pPr>
              <w:spacing w:line="360" w:lineRule="auto"/>
              <w:rPr>
                <w:lang w:val="hy-AM"/>
              </w:rPr>
            </w:pPr>
          </w:p>
        </w:tc>
      </w:tr>
      <w:tr w:rsidR="007D3019" w:rsidRPr="006074C5" w14:paraId="4A3EE8ED" w14:textId="77777777" w:rsidTr="005620D0">
        <w:tc>
          <w:tcPr>
            <w:tcW w:w="7792" w:type="dxa"/>
          </w:tcPr>
          <w:p w14:paraId="34010211" w14:textId="22B9D4A3" w:rsidR="007D3019" w:rsidRPr="007D3019" w:rsidRDefault="007D3019" w:rsidP="007D3019">
            <w:pPr>
              <w:spacing w:line="360" w:lineRule="auto"/>
              <w:ind w:right="123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2․ 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Նախագծի 2-րդ կետի 3-րդ ենթակետի «աշխատակիցների» բառը փոխարինել «աշխատողների» բառով՝ հաշվի առնելով Աշխատանքային օրենսգրքով սահմանված եզրույթների միատեսակ կիրառությունն ապահովելու համատեքստը։ </w:t>
            </w:r>
          </w:p>
        </w:tc>
        <w:tc>
          <w:tcPr>
            <w:tcW w:w="6768" w:type="dxa"/>
          </w:tcPr>
          <w:p w14:paraId="32FA98C7" w14:textId="77777777" w:rsidR="009F76CB" w:rsidRDefault="007D3019" w:rsidP="009F76CB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465EF3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    Ընդունվել է։</w:t>
            </w:r>
          </w:p>
          <w:p w14:paraId="4AD076F8" w14:textId="4BD0D2B5" w:rsidR="007D3019" w:rsidRPr="009F76CB" w:rsidRDefault="007D3019" w:rsidP="009F76CB">
            <w:pPr>
              <w:spacing w:line="360" w:lineRule="auto"/>
              <w:jc w:val="both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465E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Նախագծում կատարվել է համապատասխան</w:t>
            </w:r>
            <w:r w:rsidR="009F76CB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փոփոխություն։</w:t>
            </w:r>
          </w:p>
          <w:p w14:paraId="25B9214A" w14:textId="77777777" w:rsidR="007D3019" w:rsidRPr="001D1766" w:rsidRDefault="007D3019" w:rsidP="007D3019">
            <w:pPr>
              <w:spacing w:line="360" w:lineRule="auto"/>
              <w:rPr>
                <w:lang w:val="hy-AM"/>
              </w:rPr>
            </w:pPr>
          </w:p>
        </w:tc>
      </w:tr>
      <w:tr w:rsidR="007D3019" w:rsidRPr="006074C5" w14:paraId="588320D2" w14:textId="77777777" w:rsidTr="005620D0">
        <w:tc>
          <w:tcPr>
            <w:tcW w:w="7792" w:type="dxa"/>
          </w:tcPr>
          <w:p w14:paraId="2BB756D3" w14:textId="77777777" w:rsidR="007D3019" w:rsidRDefault="007D3019" w:rsidP="007D3019">
            <w:pPr>
              <w:spacing w:line="360" w:lineRule="auto"/>
              <w:ind w:left="112" w:right="123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</w:t>
            </w:r>
            <w:r w:rsidRPr="00465EF3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Նախագծի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3-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րդ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կետի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1-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ին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ենթակետում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անհասկանալի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է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թե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ինչպես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է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Առողջապահության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նախարարության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«Քրեակատարողական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բժշկության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կենտրոն»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ՊՈԱԿ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աշխատողը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կրճատվելու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Արդարադատության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նախարարության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«Դատապարտյալների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հիվանդանոց»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քրեակատարողական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հիմնարկից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(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ո՞ր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մարմինը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կամ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կազմակերպությունն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է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հանդիսանում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տվյալ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աշխատողի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հետ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աշխատանքային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պայմանագիր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կնքած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կողմը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(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գործատուն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)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հաստիքների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կրճատման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պատճառով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առկա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է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արդյոք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աշխատանքային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պայմանագրի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լուծման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իրավական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հիմք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թե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ոչ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),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բացի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այդ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անհասկանալի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է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նաև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թե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ինչպես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են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Առողջապահութ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յան նախարարության «Քրեակատարողական բժշկության կենտրոն» ՊՈԱԿ-ի հաստիքները տեղակայված լինելու ՀՀ արդարադատության նախարարության այլ քրեակատարողական հիմնարկներում (կրկին ո՞ր մարմինը կամ կազմակերպությունն է հանդիսանում ՀՀ արդարադատության նախարարության այլ քրեակատարողական հիմնարկներում տեղակայված աշխատողի հետ աշխատանքային պայմանագիր կնքած կողմը (գործատուն)։ Այս հարցերի մասով առաջարկում ենք նախագծի նշված կարգավորումներում հստակեցում կատարել։ Բացի այդ, հստակեցնելու անհրաժեշտությունը էական է նաև այն պատճառով, որպեսզի պարզ լինի արդյոք Առողջապահության նախարարության «Քրեակատարողական բժշկության կենտրոն» ՊՈԱԿ-ի համապատասխան աշխատողների (եթե Արդարադատության նախարարության «Դատապարտյալների հիվանդանոց» քրեակատարողական հիմնարկում տեղակայված աշխատողի գործատուն հանդիսանում է Առողջապահության նախարարության «Քրեակատարողական բժշկության կենտրոն» ՊՈԱԿ-ը) գծով առկա է լինելու Աշխատանքային օրենսգրքի 105-րդ հոդվածով 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նախատեսված աշխատանքի էական պայմանների փոփոխության հիմքը </w:t>
            </w:r>
            <w:r w:rsidRPr="00465EF3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>(եթե այո, այն պետք է նախագծով հստակ ձևակերպվի),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որը հիմք կհանդիսանա նույն օրենսգրքի 115-րդ հոդվածով նախատեսված ծանուցման ընթացակարգերը պահպանելու և Աշխատանքային օրենսգրքի 105-րդ հոդվածով նախատեսված կարգով աշխատողի աշխատանքի էական պայմանը փոփոխելու համար։</w:t>
            </w:r>
          </w:p>
          <w:p w14:paraId="2BB2CB0B" w14:textId="05DDDEC1" w:rsidR="007D3019" w:rsidRPr="007D3019" w:rsidRDefault="007D3019" w:rsidP="007D3019">
            <w:pPr>
              <w:spacing w:line="360" w:lineRule="auto"/>
              <w:ind w:left="112" w:right="123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6768" w:type="dxa"/>
          </w:tcPr>
          <w:p w14:paraId="22CA92F0" w14:textId="77777777" w:rsidR="007D3019" w:rsidRPr="00CB129C" w:rsidRDefault="007D3019" w:rsidP="007D3019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CB129C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5073C6CC" w14:textId="77777777" w:rsidR="007D3019" w:rsidRPr="00CB129C" w:rsidRDefault="007D3019" w:rsidP="007D3019">
            <w:pPr>
              <w:spacing w:line="360" w:lineRule="auto"/>
              <w:ind w:left="112" w:right="123"/>
              <w:contextualSpacing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CB129C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Առողջապահության նախարարության առաջարկով «կրճատել» բառը փոխարինվել է «տեղաբաշխել» բառով։</w:t>
            </w:r>
          </w:p>
          <w:p w14:paraId="05243147" w14:textId="77777777" w:rsidR="007D3019" w:rsidRPr="001D1766" w:rsidRDefault="007D3019" w:rsidP="007D3019">
            <w:pPr>
              <w:spacing w:line="360" w:lineRule="auto"/>
              <w:rPr>
                <w:lang w:val="hy-AM"/>
              </w:rPr>
            </w:pPr>
          </w:p>
        </w:tc>
      </w:tr>
      <w:tr w:rsidR="007D3019" w:rsidRPr="006074C5" w14:paraId="043EFCBC" w14:textId="77777777" w:rsidTr="005620D0">
        <w:tc>
          <w:tcPr>
            <w:tcW w:w="7792" w:type="dxa"/>
          </w:tcPr>
          <w:p w14:paraId="07240940" w14:textId="77777777" w:rsidR="007D3019" w:rsidRPr="00465EF3" w:rsidRDefault="007D3019" w:rsidP="00085D29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right="123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Նախագծի հետ կապված առաջարկում ենք նախագծի</w:t>
            </w:r>
          </w:p>
          <w:p w14:paraId="0C8399C5" w14:textId="77777777" w:rsidR="007D3019" w:rsidRPr="00465EF3" w:rsidRDefault="007D3019" w:rsidP="00085D29">
            <w:pPr>
              <w:spacing w:line="360" w:lineRule="auto"/>
              <w:ind w:left="22" w:right="123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փաթեթում ներառել կարգավորում, որով փոփոխություն կկատարվի </w:t>
            </w:r>
            <w:r w:rsidRPr="00465EF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Կառավարության 27.12.2012 թ. N 1691-Ն որոշման N 1 հավելվածի 2-րդ կետի 6-րդ ենթակետի «լբ» պարբերության մեջ, մասնավորապես տվյալ կարգավորման մեջ «արդարադատության» բառը «առողջապահության» բառով փոփոխելու նպատակով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(եթե նախագծի կարգավորման առարկան նպատակահարմար է տվյալ փոփոխությունը կատարելու համար, </w:t>
            </w:r>
            <w:r w:rsidRPr="00465EF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հակառակ պարագայում՝ առաջարկում ենք նախաձեռնել առանձին փոփոխության նախագիծ, որով կկատարվի տվյալ փոփոխությունը)։</w:t>
            </w:r>
          </w:p>
          <w:p w14:paraId="2FAED2EA" w14:textId="77777777" w:rsidR="007D3019" w:rsidRPr="00465EF3" w:rsidRDefault="007D3019" w:rsidP="00085D29">
            <w:pPr>
              <w:spacing w:line="360" w:lineRule="auto"/>
              <w:ind w:left="22" w:right="123"/>
              <w:jc w:val="both"/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</w:pP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Միաժամանակ, հարկ է նկատել, որ վերը նշված իրավակարգավորման հիմքով </w:t>
            </w:r>
            <w:r w:rsidRPr="00465EF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«Քրեակատարողական </w:t>
            </w:r>
            <w:r w:rsidRPr="00465EF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բժշկության կենտրոն» ՊՈԱԿ-ը հանդիսանում է սոցփաթեթի շահառու կազմակերպություն։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Այս առումով, նախագծի հիմնավորման մեջ նշված տեղեկատվությունից պարզ է դառնում, որ </w:t>
            </w:r>
            <w:r w:rsidRPr="00465EF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տվյալ կազմակերպությունն ունի կամ 2025 թ. դեկտեմբերի 31-ից («Դատապարտյալների հիվանդանոց» քրեակատարողական հիմնարկի գործունեության դադարեցման ամսաթիվն է) հետո ունենալու է նոր աշխատողներ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>(ԱՆ «Արմավիր» քրեակատարողական հիմնարկում ստեղծված է Առողջապահության նախարարության «Քրեակատարողական բժշկության կենտրոն» ՊՈԱԿ-ի նոր տեղամաս, որն ունի 100 լրակազմ ունեցող նոր տեղակազմ)։</w:t>
            </w:r>
          </w:p>
          <w:p w14:paraId="680D674D" w14:textId="010E4AB7" w:rsidR="007D3019" w:rsidRPr="00C10AC3" w:rsidRDefault="007D3019" w:rsidP="00085D29">
            <w:pPr>
              <w:tabs>
                <w:tab w:val="left" w:pos="3282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Հետևաբար, եթե «Քրեակատարողական բժշկության կենտրոն» պետական ոչ առևտրային կազմակերպության աշխատողների թիվն ավելանալու է </w:t>
            </w:r>
            <w:r w:rsidRPr="00465EF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(</w:t>
            </w:r>
            <w:r w:rsidRPr="00465EF3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>հարկ է նկատել, որ 2025 թ. կազմակերպությանը սոցփաթեթի գումարներ են հատկացվել, ինչպես նաև 2026 թ. համար հայտ է ներկայացվել 200 աշխատողի գծով)</w:t>
            </w:r>
            <w:r w:rsidRPr="00465EF3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և առկա է լինելու սոցփաթեթի հատկացման մասով տվյալ կազմակերպության համար հատկացվող սոցփաթեթի լրացուցիչ գումարների հատկացման խնդիր </w:t>
            </w:r>
            <w:r w:rsidRPr="00465EF3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>(եթե 200 աշխատողի թիվն ավելանալու է)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ապա առաջարկվում է որոշման նախագծի մեջ գրել, որ </w:t>
            </w:r>
            <w:r w:rsidRPr="00465EF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Առողջապահության նախարարության «Քրեակատարողական </w:t>
            </w:r>
            <w:r w:rsidRPr="00465EF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բժշկության կենտրոն» ՊՈԱԿ-ի նոր տեղամասի աշխատողների վրա սոցիալական փաթեթի իրավունքը տարածվում է 2026 թ. հունվարի 1-ից։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Որոշման նախագծի այլ կետով էլ առաջարկում ենք </w:t>
            </w:r>
            <w:r w:rsidRPr="00465EF3">
              <w:rPr>
                <w:rFonts w:ascii="GHEA Grapalat" w:eastAsia="Times New Roman" w:hAnsi="GHEA Grapalat"/>
                <w:b/>
                <w:sz w:val="24"/>
                <w:szCs w:val="24"/>
                <w:u w:val="single"/>
                <w:lang w:val="hy-AM"/>
              </w:rPr>
              <w:t>ըստ անհրաժեշտության այս մասով հանձնարարական նախատեսել Առողջապահության նախարարին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65EF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(կամ գրավոր տեղեկացնել վերջինիս),</w:t>
            </w:r>
            <w:r w:rsidRPr="00465E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որպեսզի ԱՆ «Արմավիր» քրեակատարողական հիմնարկում ստեղծված՝ Առողջապահության նախարարության «Քրեակատարողական բժշկության կենտրոն» ՊՈԱԿ-ի նոր տեղամասի աշխատողների համար սոցփաթեթի լրացուցիչ գումարներ հատկացնելու նպատակով առնվազն մինչև 2025 թ. սեպտեմբերի 2-րդ տասնօրյակ Աշխատանքի և սոցիալական հարցերի նախարարությանը հայտ ներկայացվի։</w:t>
            </w:r>
          </w:p>
        </w:tc>
        <w:tc>
          <w:tcPr>
            <w:tcW w:w="6768" w:type="dxa"/>
          </w:tcPr>
          <w:p w14:paraId="059B75A3" w14:textId="77777777" w:rsidR="007D3019" w:rsidRPr="00C10AC3" w:rsidRDefault="007D3019" w:rsidP="007D3019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C10AC3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6540DBD9" w14:textId="429F7179" w:rsidR="007D3019" w:rsidRPr="001D1766" w:rsidRDefault="007D3019" w:rsidP="009F76CB">
            <w:pPr>
              <w:spacing w:line="360" w:lineRule="auto"/>
              <w:jc w:val="both"/>
              <w:rPr>
                <w:lang w:val="hy-AM"/>
              </w:rPr>
            </w:pPr>
            <w:r w:rsidRPr="00C10AC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Կառավարության 27.12.2012 թ. N 1691-Ն որոշման հավելվածում փոփոխությունը կատարելու նպատակահարմարությունը բացակայում է՝ հաշվի առնելով սույն նախագծի կարգավորման առարկան։ Ինչ վերաբերում է</w:t>
            </w:r>
            <w:r w:rsidRPr="00C10AC3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10AC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ԱՆ «Արմավիր» քրեակատարողական հիմնարկում ստեղծված Առողջապահության նախարարության «Քրեակատարողական բժշկության կենտրոն» ՊՈԱԿ-ի նոր տեղամասի լրակազմին, ապա սույն հարցը լուծվելու է առկա հաստիքների </w:t>
            </w:r>
            <w:r w:rsidR="00C10AC3" w:rsidRPr="00C10AC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տեղաբաշխմամբ</w:t>
            </w:r>
            <w:r w:rsidRPr="00C10AC3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, ինչը բխում է Նախագծի 3-րդ կետ 1-ն ենթակետի տրամաբանությունից։</w:t>
            </w:r>
          </w:p>
        </w:tc>
      </w:tr>
      <w:tr w:rsidR="007D3019" w:rsidRPr="001D1766" w14:paraId="19FD5591" w14:textId="77777777" w:rsidTr="00444BD1">
        <w:trPr>
          <w:trHeight w:val="420"/>
        </w:trPr>
        <w:tc>
          <w:tcPr>
            <w:tcW w:w="7792" w:type="dxa"/>
            <w:vMerge w:val="restart"/>
            <w:shd w:val="clear" w:color="auto" w:fill="D9D9D9" w:themeFill="background1" w:themeFillShade="D9"/>
            <w:vAlign w:val="center"/>
          </w:tcPr>
          <w:p w14:paraId="30360F67" w14:textId="03659D24" w:rsidR="007D3019" w:rsidRPr="001D1766" w:rsidRDefault="007D3019" w:rsidP="007D3019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7. Ֆինանսների նախարարություն</w:t>
            </w:r>
          </w:p>
        </w:tc>
        <w:tc>
          <w:tcPr>
            <w:tcW w:w="6768" w:type="dxa"/>
            <w:shd w:val="clear" w:color="auto" w:fill="D9D9D9" w:themeFill="background1" w:themeFillShade="D9"/>
          </w:tcPr>
          <w:p w14:paraId="24F9B0B8" w14:textId="08133C11" w:rsidR="007D3019" w:rsidRPr="001D1766" w:rsidRDefault="007D3019" w:rsidP="007D3019">
            <w:pPr>
              <w:spacing w:line="360" w:lineRule="auto"/>
              <w:jc w:val="center"/>
              <w:rPr>
                <w:lang w:val="hy-AM"/>
              </w:rPr>
            </w:pP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25․08․2025թ․</w:t>
            </w:r>
          </w:p>
        </w:tc>
      </w:tr>
      <w:tr w:rsidR="007D3019" w:rsidRPr="001D1766" w14:paraId="2773FFC2" w14:textId="77777777" w:rsidTr="00444BD1">
        <w:trPr>
          <w:trHeight w:val="552"/>
        </w:trPr>
        <w:tc>
          <w:tcPr>
            <w:tcW w:w="7792" w:type="dxa"/>
            <w:vMerge/>
            <w:shd w:val="clear" w:color="auto" w:fill="D9D9D9" w:themeFill="background1" w:themeFillShade="D9"/>
          </w:tcPr>
          <w:p w14:paraId="26C86389" w14:textId="77777777" w:rsidR="007D3019" w:rsidRPr="001D1766" w:rsidRDefault="007D3019" w:rsidP="007D3019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6768" w:type="dxa"/>
            <w:shd w:val="clear" w:color="auto" w:fill="D9D9D9" w:themeFill="background1" w:themeFillShade="D9"/>
          </w:tcPr>
          <w:p w14:paraId="709F39A9" w14:textId="2E5C155F" w:rsidR="007D3019" w:rsidRPr="001D1766" w:rsidRDefault="007D3019" w:rsidP="007D3019">
            <w:pPr>
              <w:spacing w:line="360" w:lineRule="auto"/>
              <w:jc w:val="center"/>
              <w:rPr>
                <w:lang w:val="hy-AM"/>
              </w:rPr>
            </w:pP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01/11-4/18735-2025</w:t>
            </w:r>
          </w:p>
        </w:tc>
      </w:tr>
      <w:tr w:rsidR="007D3019" w:rsidRPr="006074C5" w14:paraId="72944735" w14:textId="77777777" w:rsidTr="005620D0">
        <w:tc>
          <w:tcPr>
            <w:tcW w:w="7792" w:type="dxa"/>
          </w:tcPr>
          <w:p w14:paraId="11F1D9A3" w14:textId="77777777" w:rsidR="007D3019" w:rsidRPr="00465EF3" w:rsidRDefault="007D3019" w:rsidP="007D3019">
            <w:pPr>
              <w:spacing w:line="360" w:lineRule="auto"/>
              <w:ind w:left="112" w:right="128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65EF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1. Նախագծով նախատեսվում է դադարեցնել ՀՀ արդարադատության նախարարության «Դատապարտյալների հիվանդանոց» քրեակատարողական հիմնարկի (այսուհետ՝ Հիմնարկ) գործունեությունը, քանի որ Հիմնարկի գործունեության շարունակական պահպանումը հակասում է բժշկական օգնության և սպասարկման ոլորտում ընդունված միջազգային </w:t>
            </w:r>
            <w:r w:rsidRPr="00465EF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ստանդարտներին և այն չի համապատասխանում բժշկական հաստատությանը ներկայացվող արդի պահանջներին:</w:t>
            </w:r>
          </w:p>
          <w:p w14:paraId="28277697" w14:textId="143B3628" w:rsidR="007D3019" w:rsidRPr="001D1766" w:rsidRDefault="007D3019" w:rsidP="00AA3E79">
            <w:pPr>
              <w:spacing w:line="360" w:lineRule="auto"/>
              <w:ind w:left="112" w:right="128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65EF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Նախագծի հիմնավորմամբ նշվում է, որ Հիմնարկի փակումից հետո դատապարտյալների բուժումն իրականացվելու է «Արմավիր» </w:t>
            </w:r>
            <w:r w:rsidR="00AA3E7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քրեակա</w:t>
            </w:r>
            <w:r w:rsidRPr="00465EF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տարողական հիմնարկում գործող «Քրեակատարողական բժշկության կենտրոն» ՊՈԱԿ-ի (այսուհետ՝ ՊՈԱԿ) նոր տեղամասում, իսկ հոգեկան առողջության խնդիրներ ունեցող անձանց բուժումը՝ «Հոգեկան առողջության պահպանման ազգային կենտրոն» ՓԲԸ-ում, սակայն բացահայտված չեն ՊՈԱԿ-ի նոր տեղամասի կարողությունները՝ բոլոր դատապարտյալներին բժշկական լիարժեք և որակյալ ծառայություններ մատուցելու հնարավորության վերաբերյալ, ինչպես նաև, լոգիստիկ դժվարությունների հետ կապված ֆինանսական ռիսկերը:  </w:t>
            </w:r>
          </w:p>
        </w:tc>
        <w:tc>
          <w:tcPr>
            <w:tcW w:w="6768" w:type="dxa"/>
          </w:tcPr>
          <w:p w14:paraId="021AFEB8" w14:textId="77777777" w:rsidR="007D3019" w:rsidRPr="009F76CB" w:rsidRDefault="007D3019" w:rsidP="007D3019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9F76CB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324DED45" w14:textId="5240D085" w:rsidR="007D3019" w:rsidRPr="00CC216C" w:rsidRDefault="00AA3E79" w:rsidP="00AA3E79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3E7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2025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թվականի սեպտեմբերի 9-ին տեղի է ունեցել ՀՀ ԱՆ </w:t>
            </w:r>
            <w:r w:rsidRPr="00465EF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«Արմավիր»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քրեակա</w:t>
            </w:r>
            <w:r w:rsidRPr="00465EF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տարողական հիմնարկում գործող «Քրեակատարողական բժշկության կենտրոն» ՊՈԱԿ-ի (այսուհետ՝ ՊՈԱԿ) </w:t>
            </w:r>
            <w:r w:rsidRPr="009F76C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100 լրակազմով </w:t>
            </w:r>
            <w:r w:rsidRPr="00465EF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նոր տեղամաս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ի բացումը։ Տեղամասը </w:t>
            </w:r>
            <w:r w:rsidRPr="009F76C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ժամանակակից տեխնիակական հագեցվածությամբ պատրաստ է ընդունելու </w:t>
            </w:r>
            <w:r w:rsidR="008D0A06" w:rsidRPr="009F76C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բոլոր </w:t>
            </w:r>
            <w:r w:rsidR="008D0A06" w:rsidRPr="009F76C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դատապարտյալներին բժշկական լիարժեք և որակյալ ծառայություններ մատուց</w:t>
            </w:r>
            <w:r w:rsidRPr="009F76C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ել</w:t>
            </w:r>
            <w:r w:rsidR="008D0A06" w:rsidRPr="009F76C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ու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նպատակով։</w:t>
            </w:r>
          </w:p>
        </w:tc>
      </w:tr>
      <w:tr w:rsidR="007D3019" w:rsidRPr="006074C5" w14:paraId="5D84D63C" w14:textId="77777777" w:rsidTr="005620D0">
        <w:tc>
          <w:tcPr>
            <w:tcW w:w="7792" w:type="dxa"/>
          </w:tcPr>
          <w:p w14:paraId="23C63FC9" w14:textId="77777777" w:rsidR="007D3019" w:rsidRPr="00465EF3" w:rsidRDefault="007D3019" w:rsidP="007D3019">
            <w:pPr>
              <w:spacing w:line="360" w:lineRule="auto"/>
              <w:ind w:left="112" w:right="128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65EF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2. Նախագծի 2-րդ կետի 3-րդ ենթակետով ՀՀ արդարադատության նախարարին հանձնարարվում է </w:t>
            </w:r>
            <w:r w:rsidRPr="00465EF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որոշումն ուժի մեջ մտնելուց հետո երկամսյա ժամկետում </w:t>
            </w:r>
            <w:bookmarkStart w:id="0" w:name="_Hlk204588517"/>
            <w:r w:rsidRPr="00465EF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լուծել </w:t>
            </w:r>
            <w:bookmarkEnd w:id="0"/>
            <w:r w:rsidRPr="00465EF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Հիմնարկի հաստիքային միավորներն ըստ անհրաժեշտության </w:t>
            </w:r>
            <w:bookmarkStart w:id="1" w:name="_Hlk204258424"/>
            <w:r w:rsidRPr="00465EF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արդարադատության նախարարության և ՀՀ Արդարադատության նախարարության այլ քրեակատարողական </w:t>
            </w:r>
            <w:bookmarkEnd w:id="1"/>
            <w:r w:rsidRPr="00465EF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հիմնարկների վրա վերաբաշխելու կամ կրճատելու հարցը, իսկ </w:t>
            </w:r>
            <w:r w:rsidRPr="00465EF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Նախագծի 3-րդ կետով ՀՀ առողջապահության նախարարին հանձնարարվում է որոշումն </w:t>
            </w:r>
            <w:r w:rsidRPr="00465EF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ուժի մեջ մտնելուց հետո 2 ամսվա ընթացքում կրճատել Հիմնարկում տեղակայված ՊՈԱԿ-ի բժշկական ստորաբաժանման հաստիքները և դրանք, ըստ անհրաժեշտության, հատկացնել ՊՈԱԿ-ի ՀՀ արդարադատության նախարարության այլ քրեակատարողական հիմնարկներում տեղակայված ստորաբաժանումներին:</w:t>
            </w:r>
          </w:p>
          <w:p w14:paraId="2D6676A5" w14:textId="6BFCDB78" w:rsidR="007D3019" w:rsidRPr="00465EF3" w:rsidRDefault="007D3019" w:rsidP="00C10AC3">
            <w:pPr>
              <w:spacing w:line="360" w:lineRule="auto"/>
              <w:ind w:left="112" w:right="128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65EF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 որում, հիմնավորման մեջ նշվում է, որ Նախագծի ընդունման արդյունքում ՀՀ պետական բյուջեի եկամուտների և ծախսերի ավելացումներ չի նախատեսվում: Մինչդեռ Նախագծի 2-րդ կետի 3-րդ ենթակետի համաձայն՝ հաստիքների կրճատման արդյունքում հնարավոր են համապատասխան տնտեսումներ, որի ֆինանսական գնահատականը ներկայացված չէ: Կրճատումներով պայմանավորված տնտեսումների առաջացման դեպքում, առաջարկում ենք Նախագծում նախատեսել դրույթ՝ դրանք ՀՀ կառավարության պահուստային ֆոնդ ուղղելու վերաբերյալ:</w:t>
            </w:r>
          </w:p>
        </w:tc>
        <w:tc>
          <w:tcPr>
            <w:tcW w:w="6768" w:type="dxa"/>
          </w:tcPr>
          <w:p w14:paraId="01BA6C2F" w14:textId="77777777" w:rsidR="007D3019" w:rsidRPr="008A6BF2" w:rsidRDefault="007D3019" w:rsidP="007D3019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A6BF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67D501BE" w14:textId="48BB5792" w:rsidR="007D3019" w:rsidRPr="008A6BF2" w:rsidRDefault="008A6BF2" w:rsidP="007D3019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6BF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Հաստիքները կրճատվում և </w:t>
            </w:r>
            <w:r w:rsidR="00FA6014">
              <w:rPr>
                <w:rFonts w:ascii="GHEA Grapalat" w:hAnsi="GHEA Grapalat"/>
                <w:sz w:val="24"/>
                <w:szCs w:val="24"/>
                <w:lang w:val="hy-AM"/>
              </w:rPr>
              <w:t>վերաբաշխվում</w:t>
            </w:r>
            <w:r w:rsidRPr="008A6BF2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 Հայաստանի </w:t>
            </w:r>
            <w:r w:rsidRPr="008A6BF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Հանրապետության արդարադատության նախարարության և Հայաստանի Հանրապետության </w:t>
            </w:r>
            <w:r w:rsidR="00FA6014">
              <w:rPr>
                <w:rFonts w:ascii="GHEA Grapalat" w:hAnsi="GHEA Grapalat" w:cs="Arial"/>
                <w:sz w:val="24"/>
                <w:szCs w:val="24"/>
                <w:lang w:val="hy-AM"/>
              </w:rPr>
              <w:t>ա</w:t>
            </w:r>
            <w:r w:rsidRPr="008A6BF2">
              <w:rPr>
                <w:rFonts w:ascii="GHEA Grapalat" w:hAnsi="GHEA Grapalat" w:cs="Arial"/>
                <w:sz w:val="24"/>
                <w:szCs w:val="24"/>
                <w:lang w:val="hy-AM"/>
              </w:rPr>
              <w:t>րդարադատության նախարարության այլ քրեակատարողական հիմնարկների վրա, որի պայմաններում տնտեսումներ չեն առաջանում։</w:t>
            </w:r>
          </w:p>
          <w:p w14:paraId="71B0B87B" w14:textId="77777777" w:rsidR="007D3019" w:rsidRDefault="007D3019" w:rsidP="007D3019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E25FDF" w14:textId="77777777" w:rsidR="007D3019" w:rsidRPr="00465EF3" w:rsidRDefault="007D3019" w:rsidP="007D3019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color w:val="FF0000"/>
                <w:sz w:val="24"/>
                <w:szCs w:val="24"/>
                <w:lang w:val="hy-AM"/>
              </w:rPr>
            </w:pPr>
          </w:p>
        </w:tc>
      </w:tr>
      <w:tr w:rsidR="007D3019" w:rsidRPr="006074C5" w14:paraId="63CF06B6" w14:textId="77777777" w:rsidTr="005620D0">
        <w:tc>
          <w:tcPr>
            <w:tcW w:w="7792" w:type="dxa"/>
          </w:tcPr>
          <w:p w14:paraId="7B9D74F4" w14:textId="77777777" w:rsidR="007D3019" w:rsidRPr="00465EF3" w:rsidRDefault="007D3019" w:rsidP="007D3019">
            <w:pPr>
              <w:spacing w:line="360" w:lineRule="auto"/>
              <w:ind w:left="112" w:right="128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65EF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3. Նախագծի հիմնավորմամբ բացահայտված չեն նաև Հիմնարկի շենքի հետագա շահագործման հետ կապված գործընթացները: </w:t>
            </w:r>
          </w:p>
          <w:p w14:paraId="2875F681" w14:textId="0F65E4F2" w:rsidR="007D3019" w:rsidRDefault="007D3019" w:rsidP="007D3019">
            <w:pPr>
              <w:spacing w:line="360" w:lineRule="auto"/>
              <w:ind w:left="112" w:right="128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65EF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Հաշվի առնելով վերոգրյալը՝ հայտնում ենք, որ Նախագծի վերաբերյալ վերջնական դիրքորոշում հնարավոր կլինի հայտնել համապատասխան տեղեկատվության առկայության պարագայում:</w:t>
            </w:r>
          </w:p>
          <w:p w14:paraId="1D448D7C" w14:textId="685D3E8E" w:rsidR="00444BD1" w:rsidRPr="00465EF3" w:rsidRDefault="00444BD1" w:rsidP="007D3019">
            <w:pPr>
              <w:spacing w:line="360" w:lineRule="auto"/>
              <w:ind w:left="112" w:right="128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6768" w:type="dxa"/>
          </w:tcPr>
          <w:p w14:paraId="1BDF9AC7" w14:textId="72DBA5DD" w:rsidR="00AA3E79" w:rsidRDefault="007D3019" w:rsidP="00AA3E79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color w:val="FF0000"/>
                <w:sz w:val="24"/>
                <w:szCs w:val="24"/>
                <w:lang w:val="hy-AM"/>
              </w:rPr>
            </w:pPr>
            <w:r w:rsidRPr="00CB129C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Չի ընդունվել։</w:t>
            </w:r>
          </w:p>
          <w:p w14:paraId="69F47F92" w14:textId="621BF6CB" w:rsidR="00844E01" w:rsidRPr="008A6BF2" w:rsidRDefault="008A6BF2" w:rsidP="00085D29">
            <w:pPr>
              <w:spacing w:line="360" w:lineRule="auto"/>
              <w:jc w:val="both"/>
              <w:rPr>
                <w:rFonts w:ascii="GHEA Grapalat" w:eastAsia="Times New Roman" w:hAnsi="GHEA Grapalat"/>
                <w:b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Հարկ է նշել, որ Հիմնարկի շ</w:t>
            </w:r>
            <w:r w:rsidR="007D3019">
              <w:rPr>
                <w:rFonts w:ascii="GHEA Grapalat" w:hAnsi="GHEA Grapalat"/>
                <w:sz w:val="24"/>
                <w:szCs w:val="24"/>
                <w:lang w:val="hy-AM"/>
              </w:rPr>
              <w:t>ենքը սեփականության իրավունքով պատկանում է Քրեակատարողական ծառայությանը</w:t>
            </w:r>
            <w:r w:rsidR="00AA3E79"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  <w:r w:rsidR="009F76CB">
              <w:rPr>
                <w:rFonts w:ascii="GHEA Grapalat" w:hAnsi="GHEA Grapalat"/>
                <w:sz w:val="24"/>
                <w:szCs w:val="24"/>
                <w:lang w:val="hy-AM"/>
              </w:rPr>
              <w:t xml:space="preserve">Շենքի հետագա </w:t>
            </w:r>
            <w:r w:rsidR="009F76C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ճակատագրի</w:t>
            </w:r>
            <w:r w:rsidR="009F76CB" w:rsidRPr="00465EF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հետ կապված</w:t>
            </w:r>
            <w:r w:rsidR="009F76C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հարցերը</w:t>
            </w:r>
            <w:r w:rsidR="009F76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կորոշվի </w:t>
            </w:r>
            <w:r w:rsidR="007D3019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որոշմամբ</w:t>
            </w:r>
            <w:r w:rsidR="00CB129C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7D30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D301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ըստ նպատակարմարության</w:t>
            </w:r>
            <w:r w:rsidR="009F76CB">
              <w:rPr>
                <w:rFonts w:ascii="GHEA Grapalat" w:hAnsi="GHEA Grapalat"/>
                <w:sz w:val="24"/>
                <w:szCs w:val="24"/>
                <w:lang w:val="hy-AM"/>
              </w:rPr>
              <w:t>, Հիմնարկի գործունեությունը դադարեցնելու և անձնակազմի տեղավորումից հետո</w:t>
            </w:r>
            <w:r w:rsidR="007D3019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7D3019" w:rsidRPr="001D1766" w14:paraId="40526593" w14:textId="77777777" w:rsidTr="00444BD1">
        <w:trPr>
          <w:trHeight w:val="204"/>
        </w:trPr>
        <w:tc>
          <w:tcPr>
            <w:tcW w:w="7792" w:type="dxa"/>
            <w:vMerge w:val="restart"/>
            <w:shd w:val="clear" w:color="auto" w:fill="D9D9D9" w:themeFill="background1" w:themeFillShade="D9"/>
            <w:vAlign w:val="center"/>
          </w:tcPr>
          <w:p w14:paraId="3D7C9F9C" w14:textId="1706F33F" w:rsidR="007D3019" w:rsidRPr="007D3019" w:rsidRDefault="007D3019" w:rsidP="007D3019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8. Մարդու </w:t>
            </w:r>
            <w:r w:rsidRPr="00844E0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իրավունքների</w:t>
            </w:r>
            <w:r w:rsidRPr="00465EF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 պաշտպան</w:t>
            </w:r>
          </w:p>
        </w:tc>
        <w:tc>
          <w:tcPr>
            <w:tcW w:w="6768" w:type="dxa"/>
            <w:shd w:val="clear" w:color="auto" w:fill="D9D9D9" w:themeFill="background1" w:themeFillShade="D9"/>
          </w:tcPr>
          <w:p w14:paraId="7103F81D" w14:textId="0B110612" w:rsidR="007D3019" w:rsidRPr="001D1766" w:rsidRDefault="007D3019" w:rsidP="007D3019">
            <w:pPr>
              <w:spacing w:line="360" w:lineRule="auto"/>
              <w:jc w:val="center"/>
              <w:rPr>
                <w:lang w:val="hy-AM"/>
              </w:rPr>
            </w:pPr>
          </w:p>
        </w:tc>
      </w:tr>
      <w:tr w:rsidR="007D3019" w:rsidRPr="001D1766" w14:paraId="38C63CDD" w14:textId="77777777" w:rsidTr="00444BD1">
        <w:trPr>
          <w:trHeight w:val="276"/>
        </w:trPr>
        <w:tc>
          <w:tcPr>
            <w:tcW w:w="7792" w:type="dxa"/>
            <w:vMerge/>
            <w:shd w:val="clear" w:color="auto" w:fill="D9D9D9" w:themeFill="background1" w:themeFillShade="D9"/>
          </w:tcPr>
          <w:p w14:paraId="340F87C1" w14:textId="77777777" w:rsidR="007D3019" w:rsidRPr="001D1766" w:rsidRDefault="007D3019" w:rsidP="007D3019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768" w:type="dxa"/>
            <w:shd w:val="clear" w:color="auto" w:fill="D9D9D9" w:themeFill="background1" w:themeFillShade="D9"/>
          </w:tcPr>
          <w:p w14:paraId="52D7B84D" w14:textId="5C7F3284" w:rsidR="007D3019" w:rsidRPr="001D1766" w:rsidRDefault="007D3019" w:rsidP="007D3019">
            <w:pPr>
              <w:spacing w:line="360" w:lineRule="auto"/>
              <w:jc w:val="center"/>
              <w:rPr>
                <w:lang w:val="hy-AM"/>
              </w:rPr>
            </w:pPr>
          </w:p>
        </w:tc>
      </w:tr>
      <w:tr w:rsidR="007D3019" w:rsidRPr="001D1766" w14:paraId="0B634981" w14:textId="77777777" w:rsidTr="005620D0">
        <w:tc>
          <w:tcPr>
            <w:tcW w:w="7792" w:type="dxa"/>
          </w:tcPr>
          <w:p w14:paraId="2819AA6D" w14:textId="4F100884" w:rsidR="007D3019" w:rsidRPr="001D1766" w:rsidRDefault="007D3019" w:rsidP="007D3019">
            <w:pPr>
              <w:spacing w:line="360" w:lineRule="auto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65EF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Արդարադատության նախարարության 6.08.2025 թվականին թիվ //35225-2025 թվականի գրությամբ Նախագիծը ներկայացվել է կարծիքի: Սահմանված ժամկետում դիտողություններ և առաջարկություններ չեն ներայացվել:</w:t>
            </w:r>
          </w:p>
        </w:tc>
        <w:tc>
          <w:tcPr>
            <w:tcW w:w="6768" w:type="dxa"/>
          </w:tcPr>
          <w:p w14:paraId="005EFB66" w14:textId="77777777" w:rsidR="007D3019" w:rsidRDefault="007D3019" w:rsidP="007D3019">
            <w:pPr>
              <w:spacing w:line="360" w:lineRule="auto"/>
              <w:rPr>
                <w:lang w:val="hy-AM"/>
              </w:rPr>
            </w:pPr>
          </w:p>
          <w:p w14:paraId="4CFA1688" w14:textId="77777777" w:rsidR="00844E01" w:rsidRDefault="00844E01" w:rsidP="007D3019">
            <w:pPr>
              <w:spacing w:line="360" w:lineRule="auto"/>
              <w:rPr>
                <w:lang w:val="hy-AM"/>
              </w:rPr>
            </w:pPr>
          </w:p>
          <w:p w14:paraId="6449F79D" w14:textId="77777777" w:rsidR="00844E01" w:rsidRDefault="00844E01" w:rsidP="007D3019">
            <w:pPr>
              <w:spacing w:line="360" w:lineRule="auto"/>
              <w:rPr>
                <w:lang w:val="hy-AM"/>
              </w:rPr>
            </w:pPr>
          </w:p>
          <w:p w14:paraId="7BABDDA7" w14:textId="77777777" w:rsidR="00844E01" w:rsidRPr="001D1766" w:rsidRDefault="00844E01" w:rsidP="007D3019">
            <w:pPr>
              <w:spacing w:line="360" w:lineRule="auto"/>
              <w:rPr>
                <w:lang w:val="hy-AM"/>
              </w:rPr>
            </w:pPr>
          </w:p>
        </w:tc>
      </w:tr>
      <w:tr w:rsidR="00844E01" w:rsidRPr="001D1766" w14:paraId="22386138" w14:textId="77777777" w:rsidTr="00844E01">
        <w:trPr>
          <w:trHeight w:val="240"/>
        </w:trPr>
        <w:tc>
          <w:tcPr>
            <w:tcW w:w="7792" w:type="dxa"/>
            <w:vMerge w:val="restart"/>
            <w:shd w:val="clear" w:color="auto" w:fill="D9D9D9" w:themeFill="background1" w:themeFillShade="D9"/>
            <w:vAlign w:val="center"/>
          </w:tcPr>
          <w:p w14:paraId="316FC52C" w14:textId="0DF7FB09" w:rsidR="00844E01" w:rsidRPr="00844E01" w:rsidRDefault="00844E01" w:rsidP="00844E01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844E0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9. Վարչապետի աշխատակազմի պետաիրավական վարչություն</w:t>
            </w:r>
          </w:p>
        </w:tc>
        <w:tc>
          <w:tcPr>
            <w:tcW w:w="6768" w:type="dxa"/>
            <w:shd w:val="clear" w:color="auto" w:fill="D9D9D9" w:themeFill="background1" w:themeFillShade="D9"/>
            <w:vAlign w:val="center"/>
          </w:tcPr>
          <w:p w14:paraId="27EBF590" w14:textId="456727DD" w:rsidR="00844E01" w:rsidRPr="00844E01" w:rsidRDefault="00844E01" w:rsidP="00844E01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844E0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23.09.2025</w:t>
            </w:r>
          </w:p>
        </w:tc>
      </w:tr>
      <w:tr w:rsidR="00844E01" w:rsidRPr="001D1766" w14:paraId="031E040E" w14:textId="77777777" w:rsidTr="00844E01">
        <w:trPr>
          <w:trHeight w:val="240"/>
        </w:trPr>
        <w:tc>
          <w:tcPr>
            <w:tcW w:w="7792" w:type="dxa"/>
            <w:vMerge/>
            <w:shd w:val="clear" w:color="auto" w:fill="D9D9D9" w:themeFill="background1" w:themeFillShade="D9"/>
          </w:tcPr>
          <w:p w14:paraId="6A4460FA" w14:textId="77777777" w:rsidR="00844E01" w:rsidRPr="00465EF3" w:rsidRDefault="00844E01" w:rsidP="007D3019">
            <w:pPr>
              <w:spacing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768" w:type="dxa"/>
            <w:shd w:val="clear" w:color="auto" w:fill="D9D9D9" w:themeFill="background1" w:themeFillShade="D9"/>
            <w:vAlign w:val="center"/>
          </w:tcPr>
          <w:p w14:paraId="5C494D0E" w14:textId="706E1550" w:rsidR="00844E01" w:rsidRPr="00844E01" w:rsidRDefault="00844E01" w:rsidP="00844E01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844E0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02/10.19/30957-2025</w:t>
            </w:r>
          </w:p>
        </w:tc>
      </w:tr>
      <w:tr w:rsidR="00844E01" w:rsidRPr="006074C5" w14:paraId="5F091D0A" w14:textId="77777777" w:rsidTr="00085D29">
        <w:trPr>
          <w:trHeight w:val="4425"/>
        </w:trPr>
        <w:tc>
          <w:tcPr>
            <w:tcW w:w="7792" w:type="dxa"/>
            <w:shd w:val="clear" w:color="auto" w:fill="FFFFFF" w:themeFill="background1"/>
          </w:tcPr>
          <w:p w14:paraId="5EAAF8F3" w14:textId="77777777" w:rsidR="00844E01" w:rsidRPr="00844E01" w:rsidRDefault="00844E01" w:rsidP="00844E01">
            <w:pPr>
              <w:numPr>
                <w:ilvl w:val="0"/>
                <w:numId w:val="7"/>
              </w:numPr>
              <w:spacing w:line="360" w:lineRule="auto"/>
              <w:ind w:left="0" w:right="40" w:firstLine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44E0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Նախագծով առաջարկվում է </w:t>
            </w:r>
            <w:r w:rsidRPr="00844E0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2025 թվականի դեկտեմբերի 31-ից դադարեցնել Արդարադատության նախարարության </w:t>
            </w:r>
            <w:bookmarkStart w:id="2" w:name="_Hlk204250888"/>
            <w:r w:rsidRPr="00844E01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«Դատապարտյալների հիվանդանոց»</w:t>
            </w:r>
            <w:r w:rsidRPr="00844E0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bookmarkEnd w:id="2"/>
            <w:r w:rsidRPr="00844E0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քրեակատարողական հիմնարկի գործունեությունը: Նախագծին կից ներկայացված հիմնավորումն ընդհանուր առմամբ հանգում է նրան, որ «</w:t>
            </w:r>
            <w:r w:rsidRPr="00844E01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>հիմնարկը չի համապատասխանում բժշկական հաստատությանը ներկայացվող արդի պահանջներին, ինչը բազմիցս արձանագրվել է միջազգային և տեղական մարմինների կողմից»:</w:t>
            </w:r>
            <w:r w:rsidRPr="00844E0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Ընդ որում, քրեակատարողական հիմնարկի գործունեության դադարեցմանը զուգահեռ, որևէ անդրադարձ չի կատարվում նոր քրեակատարողական հիմնարկ ստեղծելու հարցին։</w:t>
            </w:r>
          </w:p>
          <w:p w14:paraId="601D5D17" w14:textId="77777777" w:rsidR="00844E01" w:rsidRPr="00844E01" w:rsidRDefault="00844E01" w:rsidP="00844E01">
            <w:pPr>
              <w:spacing w:line="360" w:lineRule="auto"/>
              <w:ind w:right="4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44E0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Մինչդեռ, վերոգրյալի կապակցությամբ ուշադրություն ենք հրավիրում Քրեակատարողական օրենսգրքի 57-րդ հոդվածի 4-րդ մասին, որով, ըստ էության, ամրագրված է բուժական քրեակատարողական հիմնարկ ունենալու պահանջ։ </w:t>
            </w:r>
          </w:p>
          <w:p w14:paraId="61891AE3" w14:textId="77777777" w:rsidR="00844E01" w:rsidRPr="00844E01" w:rsidRDefault="00844E01" w:rsidP="00844E01">
            <w:pPr>
              <w:spacing w:line="360" w:lineRule="auto"/>
              <w:ind w:right="40"/>
              <w:jc w:val="both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844E0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Ավելին, Արդարադատության նախարարի 2023 թվականի հոկտեմբերի 20-ի թիվ </w:t>
            </w:r>
            <w:r w:rsidRPr="00844E0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627-Լ հրամանով, որին նախագծի հիմնավորմամբ ևս հղում է կատարվում, նախատեսվում է ք</w:t>
            </w:r>
            <w:r w:rsidRPr="00844E0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ննարկել չորս ՔԿՀ-ները՝ «Նուբարաշեն», «Վարդաշեն», </w:t>
            </w:r>
            <w:r w:rsidRPr="00844E0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«Դատապարտյալների հիվանդանոց»</w:t>
            </w:r>
            <w:r w:rsidRPr="00844E0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և «Երևան-Կենտրոն» ՔԿՀ-ները փակելու հնարավորությունը՝ </w:t>
            </w:r>
            <w:r w:rsidRPr="00844E0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նոր ՔԿՀ կառուցելու դեպքում։</w:t>
            </w:r>
          </w:p>
          <w:p w14:paraId="2F81481A" w14:textId="79285039" w:rsidR="00844E01" w:rsidRPr="00465EF3" w:rsidRDefault="00844E01" w:rsidP="00085D29">
            <w:pPr>
              <w:spacing w:line="360" w:lineRule="auto"/>
              <w:ind w:right="4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44E0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Հետևաբար, առանց օրենքի պահանջի ապահովման մեխանիզմների նկարագրման և ընդամենը բժշկական օգնության և սպասարկման ոլորտում ընդունված միջազգային ստանդարտներին չհամապատասխանելու վերաբերյալ ներկայացված հիմնավորումներով գործող քրեակատարողական հիմնարկի գործունեության դադարեցումը, մեր գնահատմամբ, խնդրահարույց է։</w:t>
            </w:r>
          </w:p>
        </w:tc>
        <w:tc>
          <w:tcPr>
            <w:tcW w:w="6768" w:type="dxa"/>
            <w:shd w:val="clear" w:color="auto" w:fill="FFFFFF" w:themeFill="background1"/>
            <w:vAlign w:val="center"/>
          </w:tcPr>
          <w:p w14:paraId="5BEF237D" w14:textId="77777777" w:rsidR="006074C5" w:rsidRPr="00111881" w:rsidRDefault="006074C5" w:rsidP="0011188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</w:pPr>
            <w:r w:rsidRPr="00111881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14:paraId="6D5DCCDE" w14:textId="5260491E" w:rsidR="00111881" w:rsidRDefault="00111881" w:rsidP="00111881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արդարադատության նախարարության </w:t>
            </w:r>
            <w:r w:rsidRPr="0011188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«Դատապարտյալների հիվանդանոց»</w:t>
            </w:r>
            <w:r w:rsidRPr="00844E0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քրեակատարողական հիմնարկի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գործունեության դադարեցումը որպես առաջնահերթություն իրականացվում է այլընտրանքային եղանակով, այն է՝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ԱՆ </w:t>
            </w:r>
            <w:r w:rsidRPr="00465EF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«Արմավիր»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քրեակա</w:t>
            </w:r>
            <w:r w:rsidRPr="00465EF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տարողական հիմնարկում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հիվանդանոցային մասնաշենքի՝ ԱՆ</w:t>
            </w:r>
            <w:r w:rsidRPr="00465EF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«Քրեակատարողական բժշկության կենտրոն» ՊՈԱԿ-ի (այսուհետ՝ ՊՈԱԿ) </w:t>
            </w:r>
            <w:r w:rsidRPr="009F76C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100 լրակազմով </w:t>
            </w:r>
            <w:r w:rsidRPr="00465EF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նոր տեղամաս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ի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վերանորոգմամբ և վերակահավորմամբ, որն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իրականաց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նելու է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հիվանդանոցի գործառույթներ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ը:</w:t>
            </w:r>
          </w:p>
          <w:p w14:paraId="0DB7CB90" w14:textId="3001046A" w:rsidR="00844E01" w:rsidRPr="00844E01" w:rsidRDefault="00844E01" w:rsidP="00111881">
            <w:pPr>
              <w:spacing w:line="360" w:lineRule="auto"/>
              <w:jc w:val="both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085D29" w:rsidRPr="006074C5" w14:paraId="21B6D18D" w14:textId="77777777" w:rsidTr="006074C5">
        <w:trPr>
          <w:trHeight w:val="3392"/>
        </w:trPr>
        <w:tc>
          <w:tcPr>
            <w:tcW w:w="7792" w:type="dxa"/>
            <w:shd w:val="clear" w:color="auto" w:fill="FFFFFF" w:themeFill="background1"/>
          </w:tcPr>
          <w:p w14:paraId="672A4695" w14:textId="77777777" w:rsidR="00085D29" w:rsidRPr="00844E01" w:rsidRDefault="00085D29" w:rsidP="00844E01">
            <w:pPr>
              <w:spacing w:line="360" w:lineRule="auto"/>
              <w:ind w:right="4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844E0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2. Միաժամանակ, ուշադրություն ենք հրավիրում այն հանգամանքի վրա, որ Կառավարության 2001 թվականի հոկտեմբերի 19-ի թիվ 1015 որոշմամբ ամրագրված է «Դատապարտյալների հիվանդանոց» քրեակատարողական հիմնարկի գոյության փաստը, որին նախագծով անդրադարձ չի կատարվում։ Ստացվում է, որ նախագծով առաջարկվող որոշման ընդունման պարագայում, միևնույնն է, զուգահեռաբար նշված դրույթը շարունակելու է գործել։</w:t>
            </w:r>
          </w:p>
        </w:tc>
        <w:tc>
          <w:tcPr>
            <w:tcW w:w="6768" w:type="dxa"/>
            <w:shd w:val="clear" w:color="auto" w:fill="FFFFFF" w:themeFill="background1"/>
            <w:vAlign w:val="center"/>
          </w:tcPr>
          <w:p w14:paraId="253E0364" w14:textId="77777777" w:rsidR="00111881" w:rsidRDefault="00111881" w:rsidP="00111881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5BE2AA94" w14:textId="5714D869" w:rsidR="00085D29" w:rsidRPr="00844E01" w:rsidRDefault="00111881" w:rsidP="00111881">
            <w:pPr>
              <w:spacing w:line="360" w:lineRule="auto"/>
              <w:jc w:val="both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11188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Նախագծի հիմնավորումը լրացվել է համապատասխան օրենսդրական և ենթաօրենսդրական ակտեր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ում փոփոխություններ կատարելու վերաբերյալ անհրաժեշտության նշումով:</w:t>
            </w:r>
          </w:p>
        </w:tc>
      </w:tr>
      <w:tr w:rsidR="006074C5" w:rsidRPr="006074C5" w14:paraId="46016664" w14:textId="77777777" w:rsidTr="006074C5">
        <w:trPr>
          <w:trHeight w:val="240"/>
        </w:trPr>
        <w:tc>
          <w:tcPr>
            <w:tcW w:w="7792" w:type="dxa"/>
            <w:vMerge w:val="restart"/>
            <w:shd w:val="clear" w:color="auto" w:fill="D9D9D9" w:themeFill="background1" w:themeFillShade="D9"/>
            <w:vAlign w:val="center"/>
          </w:tcPr>
          <w:p w14:paraId="632DAA59" w14:textId="50EA0BE6" w:rsidR="006074C5" w:rsidRPr="00844E01" w:rsidRDefault="006074C5" w:rsidP="006074C5">
            <w:pPr>
              <w:spacing w:line="360" w:lineRule="auto"/>
              <w:ind w:right="4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44E0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9. Վարչապետի աշխատակազմի </w:t>
            </w:r>
            <w:r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քաղաքացիական ծառայության գրասենյակ</w:t>
            </w:r>
          </w:p>
        </w:tc>
        <w:tc>
          <w:tcPr>
            <w:tcW w:w="6768" w:type="dxa"/>
            <w:shd w:val="clear" w:color="auto" w:fill="D9D9D9" w:themeFill="background1" w:themeFillShade="D9"/>
            <w:vAlign w:val="center"/>
          </w:tcPr>
          <w:p w14:paraId="69ED0C65" w14:textId="10D7D270" w:rsidR="006074C5" w:rsidRPr="00844E01" w:rsidRDefault="006074C5" w:rsidP="006074C5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844E0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23.09.2025</w:t>
            </w:r>
          </w:p>
        </w:tc>
      </w:tr>
      <w:tr w:rsidR="006074C5" w:rsidRPr="006074C5" w14:paraId="658FD838" w14:textId="77777777" w:rsidTr="006074C5">
        <w:trPr>
          <w:trHeight w:val="240"/>
        </w:trPr>
        <w:tc>
          <w:tcPr>
            <w:tcW w:w="7792" w:type="dxa"/>
            <w:vMerge/>
            <w:shd w:val="clear" w:color="auto" w:fill="D9D9D9" w:themeFill="background1" w:themeFillShade="D9"/>
          </w:tcPr>
          <w:p w14:paraId="684E0194" w14:textId="77777777" w:rsidR="006074C5" w:rsidRPr="00844E01" w:rsidRDefault="006074C5" w:rsidP="006074C5">
            <w:pPr>
              <w:spacing w:line="360" w:lineRule="auto"/>
              <w:ind w:right="4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768" w:type="dxa"/>
            <w:shd w:val="clear" w:color="auto" w:fill="D9D9D9" w:themeFill="background1" w:themeFillShade="D9"/>
            <w:vAlign w:val="center"/>
          </w:tcPr>
          <w:p w14:paraId="139F691A" w14:textId="42B0DEBD" w:rsidR="006074C5" w:rsidRPr="00844E01" w:rsidRDefault="006074C5" w:rsidP="006074C5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844E0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02/10.19/30957-2025</w:t>
            </w:r>
          </w:p>
        </w:tc>
      </w:tr>
      <w:tr w:rsidR="006074C5" w:rsidRPr="006074C5" w14:paraId="62E17B3B" w14:textId="77777777" w:rsidTr="00111881">
        <w:trPr>
          <w:trHeight w:val="7710"/>
        </w:trPr>
        <w:tc>
          <w:tcPr>
            <w:tcW w:w="7792" w:type="dxa"/>
            <w:shd w:val="clear" w:color="auto" w:fill="FFFFFF" w:themeFill="background1"/>
          </w:tcPr>
          <w:p w14:paraId="76F253ED" w14:textId="37055352" w:rsidR="006074C5" w:rsidRPr="006074C5" w:rsidRDefault="006074C5" w:rsidP="006074C5">
            <w:pPr>
              <w:spacing w:line="360" w:lineRule="auto"/>
              <w:ind w:right="40" w:firstLine="306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6074C5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«</w:t>
            </w:r>
            <w:r w:rsidRPr="006074C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Հայաստանի Հանրապետության արդարադատության նախարարության </w:t>
            </w:r>
            <w:r w:rsidRPr="006074C5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«Դատապարտյալների հիվանդանոց» </w:t>
            </w:r>
            <w:r w:rsidRPr="006074C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քրեակատարողական հիմնարկի գործունեությունը դադարեցնելու մասին» Հայաստանի Հանրապետության կառավարության որոշման նախագծի (այսուհետ՝ Նախագիծ) վերաբերյալ հայտնում ենք հետևյալը.</w:t>
            </w:r>
          </w:p>
          <w:p w14:paraId="498A945F" w14:textId="12B42221" w:rsidR="006074C5" w:rsidRPr="006074C5" w:rsidRDefault="006074C5" w:rsidP="006074C5">
            <w:pPr>
              <w:spacing w:line="360" w:lineRule="auto"/>
              <w:ind w:right="40" w:firstLine="306"/>
              <w:jc w:val="both"/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</w:pPr>
            <w:r w:rsidRPr="006074C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</w:t>
            </w:r>
            <w:r w:rsidRPr="006074C5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val="hy-AM"/>
              </w:rPr>
              <w:t>․</w:t>
            </w:r>
            <w:r w:rsidRPr="006074C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Նախագծի 1-ին կետով նախատեսվում է 2025 թվականի դեկտեմբերի 31-ից դադարեցնել Հայաստանի Հանրապետության արդարադատության նախարարության </w:t>
            </w:r>
            <w:r w:rsidRPr="006074C5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«Դատապարտյալների հիվանդանոց»</w:t>
            </w:r>
            <w:r w:rsidRPr="006074C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քրեակատարողական հիմնարկի (այսուհետ՝ Հիմնարկ) գործունեությունը: </w:t>
            </w:r>
          </w:p>
          <w:p w14:paraId="5CA32843" w14:textId="3FDA4669" w:rsidR="006074C5" w:rsidRPr="00844E01" w:rsidRDefault="006074C5" w:rsidP="006074C5">
            <w:pPr>
              <w:spacing w:line="360" w:lineRule="auto"/>
              <w:ind w:right="40" w:firstLine="306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6074C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Այս առումով հարկ է նշել, որ Հայաստանի Հանրապետության կառավարության 2001 թվականի հոկտեմբերի 19-ի «Հայաստանի Հանրապետության արդարադատության նախարարության համակարգում քրեակատարողական ծառայություն ստեղծելու մասին» N 1015 որոշման (այսուհետ՝ Որոշում) 4-րդ կետի համաձայն՝</w:t>
            </w:r>
          </w:p>
        </w:tc>
        <w:tc>
          <w:tcPr>
            <w:tcW w:w="6768" w:type="dxa"/>
            <w:shd w:val="clear" w:color="auto" w:fill="FFFFFF" w:themeFill="background1"/>
            <w:vAlign w:val="center"/>
          </w:tcPr>
          <w:p w14:paraId="1917158D" w14:textId="77777777" w:rsidR="006074C5" w:rsidRDefault="00111881" w:rsidP="006074C5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7A4C7996" w14:textId="598E9546" w:rsidR="00111881" w:rsidRPr="00111881" w:rsidRDefault="00111881" w:rsidP="00111881">
            <w:pPr>
              <w:spacing w:line="360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1188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Նախագծի հիմնավորումը լրացվել է համապատասխան օրենսդրական և ենթաօրենսդրական ակտեր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ում փոփոխություններ կատարելու վերաբերյալ անհրաժեշտության նշումով:</w:t>
            </w:r>
          </w:p>
        </w:tc>
      </w:tr>
      <w:tr w:rsidR="00111881" w:rsidRPr="006074C5" w14:paraId="76C698BB" w14:textId="77777777" w:rsidTr="0005269E">
        <w:trPr>
          <w:trHeight w:val="5295"/>
        </w:trPr>
        <w:tc>
          <w:tcPr>
            <w:tcW w:w="7792" w:type="dxa"/>
            <w:shd w:val="clear" w:color="auto" w:fill="FFFFFF" w:themeFill="background1"/>
          </w:tcPr>
          <w:p w14:paraId="3BDE349F" w14:textId="77777777" w:rsidR="00111881" w:rsidRPr="006074C5" w:rsidRDefault="00111881" w:rsidP="006074C5">
            <w:pPr>
              <w:spacing w:line="360" w:lineRule="auto"/>
              <w:ind w:right="40" w:firstLine="306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6074C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 </w:t>
            </w:r>
            <w:r w:rsidRPr="006074C5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val="hy-AM"/>
              </w:rPr>
              <w:t xml:space="preserve">Հայաստանի Հանրապետության արդարադատության նախարարի կողմից հաստատվել են </w:t>
            </w:r>
            <w:r w:rsidRPr="006074C5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 xml:space="preserve">Հայաստանի Հանրապետության արդարադատության նախարարության քրեակատարողական </w:t>
            </w:r>
            <w:r w:rsidRPr="006074C5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val="hy-AM"/>
              </w:rPr>
              <w:t>հիմնարկների</w:t>
            </w:r>
            <w:r w:rsidRPr="006074C5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6074C5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val="hy-AM"/>
              </w:rPr>
              <w:t>կանոնադրություններն ու հաստիքային ցուցակները</w:t>
            </w:r>
            <w:r w:rsidRPr="006074C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։ </w:t>
            </w:r>
          </w:p>
          <w:p w14:paraId="569586CF" w14:textId="77777777" w:rsidR="00111881" w:rsidRPr="006074C5" w:rsidRDefault="00111881" w:rsidP="006074C5">
            <w:pPr>
              <w:spacing w:line="360" w:lineRule="auto"/>
              <w:ind w:right="40" w:firstLine="306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6074C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Հիմք ընդունելով վերոգրյալը՝ Նախագծի 2-րդ կետում առաջարկում ենք նախատեսել կարգավորումներ Հայաստանի Հանրապետության արդարադատության նախարարի կողմից Հիմնարկի կանոնադրությունը և հաստիքային ցուցակները հաստատելու մասին համապատասխան իրավական ակտ(եր)ն ուժը կորցրած ճանաչելու վերաբերյալ: </w:t>
            </w:r>
          </w:p>
          <w:p w14:paraId="1891E3EB" w14:textId="49D9D8DE" w:rsidR="00111881" w:rsidRPr="006074C5" w:rsidRDefault="00111881" w:rsidP="006074C5">
            <w:pPr>
              <w:spacing w:line="360" w:lineRule="auto"/>
              <w:ind w:right="40" w:firstLine="306"/>
              <w:jc w:val="both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768" w:type="dxa"/>
            <w:shd w:val="clear" w:color="auto" w:fill="FFFFFF" w:themeFill="background1"/>
            <w:vAlign w:val="center"/>
          </w:tcPr>
          <w:p w14:paraId="2FE1715C" w14:textId="77777777" w:rsidR="00111881" w:rsidRDefault="00111881" w:rsidP="006074C5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05269E" w:rsidRPr="006074C5" w14:paraId="674683A5" w14:textId="77777777" w:rsidTr="006074C5">
        <w:trPr>
          <w:trHeight w:val="7530"/>
        </w:trPr>
        <w:tc>
          <w:tcPr>
            <w:tcW w:w="7792" w:type="dxa"/>
            <w:shd w:val="clear" w:color="auto" w:fill="FFFFFF" w:themeFill="background1"/>
          </w:tcPr>
          <w:p w14:paraId="17354455" w14:textId="4561A46D" w:rsidR="0005269E" w:rsidRPr="006074C5" w:rsidRDefault="0005269E" w:rsidP="006074C5">
            <w:pPr>
              <w:spacing w:line="360" w:lineRule="auto"/>
              <w:ind w:right="40" w:firstLine="306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6074C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Pr="006074C5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val="hy-AM"/>
              </w:rPr>
              <w:t>․</w:t>
            </w:r>
            <w:r w:rsidRPr="006074C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Ելնելով Նախագծով նախատեսվող Հիմնարկի գործունեությունը դադարեցնելու տրամաբանությունից՝ առաջարկում ենք Նախագծի 2-րդ կետում սահմանել նաև Հիմնարկը հաշվառումից հանելու նպատակով Հայաստանի Հանրապետության արդարադության նախարարության իրավաբանական անձանց պետական ռեգիստրի գործակալություն դիմելու վերաբերյալ ժամկետներ։</w:t>
            </w:r>
          </w:p>
          <w:p w14:paraId="718B403A" w14:textId="77777777" w:rsidR="0005269E" w:rsidRPr="006074C5" w:rsidRDefault="0005269E" w:rsidP="006074C5">
            <w:pPr>
              <w:spacing w:line="360" w:lineRule="auto"/>
              <w:ind w:right="40" w:firstLine="306"/>
              <w:jc w:val="both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6074C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Միաժամանակ, Նախագծին կից ներկայացված հիմնավորման համաձայն՝ </w:t>
            </w:r>
            <w:r w:rsidRPr="006074C5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 xml:space="preserve">Նախագծի ընդունման կապակցությամբ այլ իրավական ակտերում փոփոխություններ կատարելու անհրաժեշտություն առկա չէ: </w:t>
            </w:r>
            <w:r w:rsidRPr="006074C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Սակայն հարկ է նշել, որ Նախագծի ընդունման պարագայում անհրաժեշտություն կառաջանա վերանայելու նաև Որոշումը՝ ուժը կորցրած ճանաչելով Որոշման 3-րդ կետի </w:t>
            </w:r>
            <w:r w:rsidRPr="006074C5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6074C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ժդ</w:t>
            </w:r>
            <w:r w:rsidRPr="006074C5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 w:rsidRPr="006074C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ենթակետը։ </w:t>
            </w:r>
          </w:p>
          <w:p w14:paraId="423F5432" w14:textId="77777777" w:rsidR="0005269E" w:rsidRPr="006074C5" w:rsidRDefault="0005269E" w:rsidP="006074C5">
            <w:pPr>
              <w:spacing w:line="360" w:lineRule="auto"/>
              <w:ind w:right="40" w:firstLine="306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6074C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Ամփոփելով վերոգրյալը՝ առաջարկում ենք խմբագրել Նախագիծը և Նախագծին կից ներկայացված հիմնավորումը։</w:t>
            </w:r>
          </w:p>
        </w:tc>
        <w:tc>
          <w:tcPr>
            <w:tcW w:w="6768" w:type="dxa"/>
            <w:shd w:val="clear" w:color="auto" w:fill="FFFFFF" w:themeFill="background1"/>
            <w:vAlign w:val="center"/>
          </w:tcPr>
          <w:p w14:paraId="5C9F8FDD" w14:textId="77777777" w:rsidR="0005269E" w:rsidRDefault="00C169B5" w:rsidP="006074C5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32DD40A9" w14:textId="77777777" w:rsidR="00C169B5" w:rsidRDefault="00C169B5" w:rsidP="00C169B5">
            <w:pPr>
              <w:spacing w:line="360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C169B5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Նախագ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ի</w:t>
            </w:r>
            <w:r w:rsidRPr="00C169B5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ծ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ը լրացվել է 4-րդ կետով՝ հետևյալ բովանդակությամբ. </w:t>
            </w:r>
            <w:r w:rsidRPr="006074C5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C169B5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Սույն որոշումն ուժի մեջ մտնելուց հետո ոչ ուշ քան երկշաբաթյա ժամկետում Հիմնարկը պետական հաշվառումից հանելու համար օրենքով նախատեսված անհրաժեշտ փաստաթղթերը ներկայացնել ՀՀ արդաադատության նախարարության իրավաբանական անձանց պետական ռեգիստրի գործակալություն:</w:t>
            </w:r>
            <w:r w:rsidRPr="006074C5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 w:rsidRPr="00C169B5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:</w:t>
            </w:r>
          </w:p>
          <w:p w14:paraId="128DDC3B" w14:textId="3A95BDAF" w:rsidR="00C169B5" w:rsidRPr="00C169B5" w:rsidRDefault="00C169B5" w:rsidP="00C169B5">
            <w:pPr>
              <w:spacing w:line="360" w:lineRule="auto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Ինչ վերաբերում է </w:t>
            </w:r>
            <w:r w:rsidRPr="00C169B5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Հայաստանի Հանրապետության կառավարության 2001 թվականի հոկտեմբերի 19-ի «Հայաստանի Հանրապետության արդարադատության նախարարության համակարգում քրեակատարողական ծառայություն ստեղծելու մասին» N 1015 որոշման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6074C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3-րդ կետի </w:t>
            </w:r>
            <w:r w:rsidRPr="006074C5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6074C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ժդ</w:t>
            </w:r>
            <w:r w:rsidRPr="006074C5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 w:rsidRPr="006074C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ենթակետը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ուժը կորցրած ճանաչելու վերաբերյալ դիտարկմանը, ապա հարկ ենք համարում նշել, որ </w:t>
            </w:r>
            <w:r w:rsidRPr="00111881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Նախագծի հիմնավորումը լրացվել է համապատասխան օրենսդրական և ենթաօրենսդրական ակտեր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ում փոփոխություններ կատարելու վերաբերյալ անհրաժեշտության նշումով</w:t>
            </w:r>
            <w:r w:rsidR="00705817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, որը ի թիվս այլ փոփոխությունների ենթադրում է նաև խնդրո առարկա ենթակետի փոփոխություն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:</w:t>
            </w:r>
          </w:p>
        </w:tc>
      </w:tr>
    </w:tbl>
    <w:p w14:paraId="6136B3C4" w14:textId="77777777" w:rsidR="00421390" w:rsidRPr="001D1766" w:rsidRDefault="00421390" w:rsidP="00421390">
      <w:pPr>
        <w:rPr>
          <w:lang w:val="hy-AM"/>
        </w:rPr>
      </w:pPr>
    </w:p>
    <w:sectPr w:rsidR="00421390" w:rsidRPr="001D1766" w:rsidSect="00AA238B">
      <w:footerReference w:type="default" r:id="rId8"/>
      <w:pgSz w:w="16838" w:h="11906" w:orient="landscape"/>
      <w:pgMar w:top="450" w:right="1134" w:bottom="709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F2A8B" w14:textId="77777777" w:rsidR="005713E5" w:rsidRDefault="005713E5" w:rsidP="00966FFA">
      <w:pPr>
        <w:spacing w:after="0" w:line="240" w:lineRule="auto"/>
      </w:pPr>
      <w:r>
        <w:separator/>
      </w:r>
    </w:p>
  </w:endnote>
  <w:endnote w:type="continuationSeparator" w:id="0">
    <w:p w14:paraId="3AE08284" w14:textId="77777777" w:rsidR="005713E5" w:rsidRDefault="005713E5" w:rsidP="00966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DFont+F2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6420751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14:paraId="3E2206F4" w14:textId="0E944698" w:rsidR="005640C8" w:rsidRPr="00914DAC" w:rsidRDefault="00954C9B" w:rsidP="00AA238B">
        <w:pPr>
          <w:pStyle w:val="Footer"/>
          <w:ind w:right="-370"/>
          <w:jc w:val="right"/>
          <w:rPr>
            <w:rFonts w:ascii="GHEA Grapalat" w:hAnsi="GHEA Grapalat"/>
          </w:rPr>
        </w:pPr>
        <w:r w:rsidRPr="00914DAC">
          <w:rPr>
            <w:rFonts w:ascii="GHEA Grapalat" w:hAnsi="GHEA Grapalat"/>
          </w:rPr>
          <w:fldChar w:fldCharType="begin"/>
        </w:r>
        <w:r w:rsidR="005640C8" w:rsidRPr="00914DAC">
          <w:rPr>
            <w:rFonts w:ascii="GHEA Grapalat" w:hAnsi="GHEA Grapalat"/>
          </w:rPr>
          <w:instrText xml:space="preserve"> PAGE   \* MERGEFORMAT </w:instrText>
        </w:r>
        <w:r w:rsidRPr="00914DAC">
          <w:rPr>
            <w:rFonts w:ascii="GHEA Grapalat" w:hAnsi="GHEA Grapalat"/>
          </w:rPr>
          <w:fldChar w:fldCharType="separate"/>
        </w:r>
        <w:r w:rsidR="00444BD1">
          <w:rPr>
            <w:rFonts w:ascii="GHEA Grapalat" w:hAnsi="GHEA Grapalat"/>
            <w:noProof/>
          </w:rPr>
          <w:t>11</w:t>
        </w:r>
        <w:r w:rsidRPr="00914DAC">
          <w:rPr>
            <w:rFonts w:ascii="GHEA Grapalat" w:hAnsi="GHEA Grapalat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E43A8" w14:textId="77777777" w:rsidR="005713E5" w:rsidRDefault="005713E5" w:rsidP="00966FFA">
      <w:pPr>
        <w:spacing w:after="0" w:line="240" w:lineRule="auto"/>
      </w:pPr>
      <w:r>
        <w:separator/>
      </w:r>
    </w:p>
  </w:footnote>
  <w:footnote w:type="continuationSeparator" w:id="0">
    <w:p w14:paraId="000292D4" w14:textId="77777777" w:rsidR="005713E5" w:rsidRDefault="005713E5" w:rsidP="00966F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63E4F"/>
    <w:multiLevelType w:val="hybridMultilevel"/>
    <w:tmpl w:val="AD121B86"/>
    <w:lvl w:ilvl="0" w:tplc="0E9277D6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239C4"/>
    <w:multiLevelType w:val="hybridMultilevel"/>
    <w:tmpl w:val="2EAE2484"/>
    <w:lvl w:ilvl="0" w:tplc="666233EC">
      <w:start w:val="1"/>
      <w:numFmt w:val="decimal"/>
      <w:lvlText w:val="%1."/>
      <w:lvlJc w:val="left"/>
      <w:pPr>
        <w:ind w:left="1190" w:hanging="480"/>
      </w:pPr>
      <w:rPr>
        <w:rFonts w:eastAsiaTheme="minorHAnsi" w:cs="CIDFont+F2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9C71508"/>
    <w:multiLevelType w:val="hybridMultilevel"/>
    <w:tmpl w:val="8A426B2E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0E45EE"/>
    <w:multiLevelType w:val="multilevel"/>
    <w:tmpl w:val="FC4447BE"/>
    <w:lvl w:ilvl="0">
      <w:start w:val="1"/>
      <w:numFmt w:val="decimal"/>
      <w:lvlText w:val="%1."/>
      <w:lvlJc w:val="left"/>
      <w:pPr>
        <w:ind w:left="3479" w:hanging="360"/>
      </w:pPr>
      <w:rPr>
        <w:b/>
      </w:rPr>
    </w:lvl>
    <w:lvl w:ilvl="1">
      <w:start w:val="1"/>
      <w:numFmt w:val="decimal"/>
      <w:lvlText w:val="%2."/>
      <w:lvlJc w:val="left"/>
      <w:pPr>
        <w:ind w:left="4199" w:hanging="360"/>
      </w:pPr>
      <w:rPr>
        <w:b/>
      </w:rPr>
    </w:lvl>
    <w:lvl w:ilvl="2">
      <w:start w:val="1"/>
      <w:numFmt w:val="decimal"/>
      <w:lvlText w:val="%3."/>
      <w:lvlJc w:val="left"/>
      <w:pPr>
        <w:ind w:left="4919" w:hanging="360"/>
      </w:pPr>
    </w:lvl>
    <w:lvl w:ilvl="3">
      <w:start w:val="1"/>
      <w:numFmt w:val="decimal"/>
      <w:lvlText w:val="%4."/>
      <w:lvlJc w:val="left"/>
      <w:pPr>
        <w:ind w:left="5639" w:hanging="360"/>
      </w:pPr>
    </w:lvl>
    <w:lvl w:ilvl="4">
      <w:start w:val="1"/>
      <w:numFmt w:val="decimal"/>
      <w:lvlText w:val="%5."/>
      <w:lvlJc w:val="left"/>
      <w:pPr>
        <w:ind w:left="6359" w:hanging="360"/>
      </w:pPr>
    </w:lvl>
    <w:lvl w:ilvl="5">
      <w:start w:val="1"/>
      <w:numFmt w:val="decimal"/>
      <w:lvlText w:val="%6."/>
      <w:lvlJc w:val="left"/>
      <w:pPr>
        <w:ind w:left="7079" w:hanging="360"/>
      </w:pPr>
    </w:lvl>
    <w:lvl w:ilvl="6">
      <w:start w:val="1"/>
      <w:numFmt w:val="decimal"/>
      <w:lvlText w:val="%7."/>
      <w:lvlJc w:val="left"/>
      <w:pPr>
        <w:ind w:left="7799" w:hanging="360"/>
      </w:pPr>
    </w:lvl>
    <w:lvl w:ilvl="7">
      <w:start w:val="1"/>
      <w:numFmt w:val="decimal"/>
      <w:lvlText w:val="%8."/>
      <w:lvlJc w:val="left"/>
      <w:pPr>
        <w:ind w:left="8519" w:hanging="360"/>
      </w:pPr>
    </w:lvl>
    <w:lvl w:ilvl="8">
      <w:start w:val="1"/>
      <w:numFmt w:val="decimal"/>
      <w:lvlText w:val="%9."/>
      <w:lvlJc w:val="left"/>
      <w:pPr>
        <w:ind w:left="9239" w:hanging="360"/>
      </w:pPr>
    </w:lvl>
  </w:abstractNum>
  <w:abstractNum w:abstractNumId="4" w15:restartNumberingAfterBreak="0">
    <w:nsid w:val="27A635ED"/>
    <w:multiLevelType w:val="hybridMultilevel"/>
    <w:tmpl w:val="40DEF2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B97436"/>
    <w:multiLevelType w:val="hybridMultilevel"/>
    <w:tmpl w:val="40DEF2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967477"/>
    <w:multiLevelType w:val="hybridMultilevel"/>
    <w:tmpl w:val="365A93B4"/>
    <w:lvl w:ilvl="0" w:tplc="028857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66479909">
    <w:abstractNumId w:val="3"/>
  </w:num>
  <w:num w:numId="2" w16cid:durableId="268196971">
    <w:abstractNumId w:val="6"/>
  </w:num>
  <w:num w:numId="3" w16cid:durableId="1855220150">
    <w:abstractNumId w:val="0"/>
  </w:num>
  <w:num w:numId="4" w16cid:durableId="1789154826">
    <w:abstractNumId w:val="5"/>
  </w:num>
  <w:num w:numId="5" w16cid:durableId="954211098">
    <w:abstractNumId w:val="4"/>
  </w:num>
  <w:num w:numId="6" w16cid:durableId="1865553685">
    <w:abstractNumId w:val="2"/>
  </w:num>
  <w:num w:numId="7" w16cid:durableId="16222255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CAA"/>
    <w:rsid w:val="00016F0E"/>
    <w:rsid w:val="00036D11"/>
    <w:rsid w:val="0005269E"/>
    <w:rsid w:val="00085D29"/>
    <w:rsid w:val="000A0A05"/>
    <w:rsid w:val="000A0F86"/>
    <w:rsid w:val="000A546C"/>
    <w:rsid w:val="000D0EA1"/>
    <w:rsid w:val="000D638C"/>
    <w:rsid w:val="000F48C1"/>
    <w:rsid w:val="00111881"/>
    <w:rsid w:val="00156670"/>
    <w:rsid w:val="00186D66"/>
    <w:rsid w:val="001920D8"/>
    <w:rsid w:val="001932C9"/>
    <w:rsid w:val="001A1434"/>
    <w:rsid w:val="001A3999"/>
    <w:rsid w:val="001D1766"/>
    <w:rsid w:val="001D3D2A"/>
    <w:rsid w:val="001F08EA"/>
    <w:rsid w:val="00225274"/>
    <w:rsid w:val="00262ADC"/>
    <w:rsid w:val="00263790"/>
    <w:rsid w:val="00265363"/>
    <w:rsid w:val="00266B7B"/>
    <w:rsid w:val="002818DD"/>
    <w:rsid w:val="00291CE1"/>
    <w:rsid w:val="002B6B80"/>
    <w:rsid w:val="002E3BB2"/>
    <w:rsid w:val="002E6B7D"/>
    <w:rsid w:val="002E7CA6"/>
    <w:rsid w:val="002F385F"/>
    <w:rsid w:val="00332A0B"/>
    <w:rsid w:val="00337DEA"/>
    <w:rsid w:val="00342F67"/>
    <w:rsid w:val="00343194"/>
    <w:rsid w:val="003B726C"/>
    <w:rsid w:val="003C551F"/>
    <w:rsid w:val="003E0D2F"/>
    <w:rsid w:val="003E1607"/>
    <w:rsid w:val="00406FCF"/>
    <w:rsid w:val="00421390"/>
    <w:rsid w:val="004351F7"/>
    <w:rsid w:val="00444BD1"/>
    <w:rsid w:val="0047186E"/>
    <w:rsid w:val="004746DA"/>
    <w:rsid w:val="00483826"/>
    <w:rsid w:val="004949D1"/>
    <w:rsid w:val="004B6055"/>
    <w:rsid w:val="004C2564"/>
    <w:rsid w:val="004D4253"/>
    <w:rsid w:val="004F021B"/>
    <w:rsid w:val="005620D0"/>
    <w:rsid w:val="005640C8"/>
    <w:rsid w:val="005713E5"/>
    <w:rsid w:val="005B4BE4"/>
    <w:rsid w:val="005E4745"/>
    <w:rsid w:val="006074C5"/>
    <w:rsid w:val="00607C33"/>
    <w:rsid w:val="006116DB"/>
    <w:rsid w:val="006334CE"/>
    <w:rsid w:val="006603DE"/>
    <w:rsid w:val="00677850"/>
    <w:rsid w:val="00683B13"/>
    <w:rsid w:val="00692DB7"/>
    <w:rsid w:val="006B7027"/>
    <w:rsid w:val="006F3AA0"/>
    <w:rsid w:val="00705817"/>
    <w:rsid w:val="00731852"/>
    <w:rsid w:val="00737645"/>
    <w:rsid w:val="00741465"/>
    <w:rsid w:val="00743E81"/>
    <w:rsid w:val="0079531A"/>
    <w:rsid w:val="007A6713"/>
    <w:rsid w:val="007D3019"/>
    <w:rsid w:val="007E0C8D"/>
    <w:rsid w:val="007E0CA5"/>
    <w:rsid w:val="008041D7"/>
    <w:rsid w:val="00826DCC"/>
    <w:rsid w:val="00837B26"/>
    <w:rsid w:val="00844E01"/>
    <w:rsid w:val="00850AF0"/>
    <w:rsid w:val="00886376"/>
    <w:rsid w:val="00886AF0"/>
    <w:rsid w:val="0089018B"/>
    <w:rsid w:val="008A6BF2"/>
    <w:rsid w:val="008D0A06"/>
    <w:rsid w:val="008E5184"/>
    <w:rsid w:val="00915BE4"/>
    <w:rsid w:val="009334F2"/>
    <w:rsid w:val="00954C9B"/>
    <w:rsid w:val="00966FFA"/>
    <w:rsid w:val="00970979"/>
    <w:rsid w:val="00991571"/>
    <w:rsid w:val="009B29D2"/>
    <w:rsid w:val="009B3CA6"/>
    <w:rsid w:val="009B63A4"/>
    <w:rsid w:val="009F443E"/>
    <w:rsid w:val="009F76CB"/>
    <w:rsid w:val="00A0059A"/>
    <w:rsid w:val="00A0327F"/>
    <w:rsid w:val="00A14D73"/>
    <w:rsid w:val="00A374E3"/>
    <w:rsid w:val="00A42EBC"/>
    <w:rsid w:val="00A6642D"/>
    <w:rsid w:val="00A713B0"/>
    <w:rsid w:val="00A8687F"/>
    <w:rsid w:val="00AA238B"/>
    <w:rsid w:val="00AA3E79"/>
    <w:rsid w:val="00B06957"/>
    <w:rsid w:val="00B178DC"/>
    <w:rsid w:val="00B26BEF"/>
    <w:rsid w:val="00B479E1"/>
    <w:rsid w:val="00B60767"/>
    <w:rsid w:val="00B94A72"/>
    <w:rsid w:val="00BA4787"/>
    <w:rsid w:val="00BB0087"/>
    <w:rsid w:val="00BB591F"/>
    <w:rsid w:val="00BC676B"/>
    <w:rsid w:val="00BD081D"/>
    <w:rsid w:val="00C01931"/>
    <w:rsid w:val="00C10AC3"/>
    <w:rsid w:val="00C169B5"/>
    <w:rsid w:val="00C31FF9"/>
    <w:rsid w:val="00C3435F"/>
    <w:rsid w:val="00C36486"/>
    <w:rsid w:val="00C70FD8"/>
    <w:rsid w:val="00C86E76"/>
    <w:rsid w:val="00C9128B"/>
    <w:rsid w:val="00CA3C50"/>
    <w:rsid w:val="00CB129C"/>
    <w:rsid w:val="00CC216C"/>
    <w:rsid w:val="00CC59A8"/>
    <w:rsid w:val="00CF127B"/>
    <w:rsid w:val="00D06AD3"/>
    <w:rsid w:val="00D154B9"/>
    <w:rsid w:val="00D6702D"/>
    <w:rsid w:val="00D76E0F"/>
    <w:rsid w:val="00D81D4F"/>
    <w:rsid w:val="00D97E3E"/>
    <w:rsid w:val="00DA3649"/>
    <w:rsid w:val="00DB5C34"/>
    <w:rsid w:val="00E11F53"/>
    <w:rsid w:val="00E16904"/>
    <w:rsid w:val="00E23638"/>
    <w:rsid w:val="00E3291E"/>
    <w:rsid w:val="00E356B0"/>
    <w:rsid w:val="00E468FF"/>
    <w:rsid w:val="00E55F64"/>
    <w:rsid w:val="00E601FC"/>
    <w:rsid w:val="00E7087E"/>
    <w:rsid w:val="00E72D0E"/>
    <w:rsid w:val="00E7301A"/>
    <w:rsid w:val="00E7798C"/>
    <w:rsid w:val="00E850C8"/>
    <w:rsid w:val="00E95529"/>
    <w:rsid w:val="00EB3E5B"/>
    <w:rsid w:val="00EC7B57"/>
    <w:rsid w:val="00ED4A14"/>
    <w:rsid w:val="00EE7EAA"/>
    <w:rsid w:val="00F03F86"/>
    <w:rsid w:val="00F262BA"/>
    <w:rsid w:val="00F347DE"/>
    <w:rsid w:val="00F37EA3"/>
    <w:rsid w:val="00F64785"/>
    <w:rsid w:val="00F92CAA"/>
    <w:rsid w:val="00FA6014"/>
    <w:rsid w:val="00FA6EDD"/>
    <w:rsid w:val="00FC19D9"/>
    <w:rsid w:val="00FC1FDC"/>
    <w:rsid w:val="00FF6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DF61E"/>
  <w15:docId w15:val="{2016CA4E-0B6A-415B-9EB9-9CBCCAE0B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2CAA"/>
    <w:rPr>
      <w:rFonts w:eastAsiaTheme="minorEastAsi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F92CAA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F92CAA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92CAA"/>
    <w:pPr>
      <w:tabs>
        <w:tab w:val="center" w:pos="4680"/>
        <w:tab w:val="right" w:pos="9360"/>
      </w:tabs>
    </w:pPr>
    <w:rPr>
      <w:rFonts w:ascii="Calibri" w:eastAsia="Calibri" w:hAnsi="Calibri" w:cs="Times New Roman"/>
      <w:lang w:val="hy-AM"/>
    </w:rPr>
  </w:style>
  <w:style w:type="character" w:customStyle="1" w:styleId="FooterChar">
    <w:name w:val="Footer Char"/>
    <w:basedOn w:val="DefaultParagraphFont"/>
    <w:link w:val="Footer"/>
    <w:uiPriority w:val="99"/>
    <w:rsid w:val="00F92CAA"/>
    <w:rPr>
      <w:rFonts w:ascii="Calibri" w:eastAsia="Calibri" w:hAnsi="Calibri" w:cs="Times New Roman"/>
      <w:lang w:val="hy-AM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Дэд гарчиг,List Paragraph1"/>
    <w:basedOn w:val="Normal"/>
    <w:link w:val="ListParagraphChar"/>
    <w:uiPriority w:val="34"/>
    <w:qFormat/>
    <w:rsid w:val="00186D66"/>
    <w:pPr>
      <w:spacing w:after="160" w:line="259" w:lineRule="auto"/>
      <w:ind w:left="720"/>
      <w:contextualSpacing/>
    </w:pPr>
    <w:rPr>
      <w:rFonts w:eastAsiaTheme="minorHAnsi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86D66"/>
    <w:rPr>
      <w:lang w:val="ru-RU"/>
    </w:rPr>
  </w:style>
  <w:style w:type="paragraph" w:styleId="Header">
    <w:name w:val="header"/>
    <w:basedOn w:val="Normal"/>
    <w:link w:val="HeaderChar"/>
    <w:uiPriority w:val="99"/>
    <w:unhideWhenUsed/>
    <w:rsid w:val="00186D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6D66"/>
    <w:rPr>
      <w:rFonts w:eastAsiaTheme="minorEastAsia"/>
    </w:rPr>
  </w:style>
  <w:style w:type="table" w:styleId="TableGrid">
    <w:name w:val="Table Grid"/>
    <w:basedOn w:val="TableNormal"/>
    <w:rsid w:val="009F443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65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363"/>
    <w:rPr>
      <w:rFonts w:ascii="Segoe UI" w:eastAsiaTheme="minorEastAsia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7D3019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  <w:lang w:val="hy-AM"/>
    </w:rPr>
  </w:style>
  <w:style w:type="character" w:customStyle="1" w:styleId="BodyTextChar">
    <w:name w:val="Body Text Char"/>
    <w:basedOn w:val="DefaultParagraphFont"/>
    <w:link w:val="BodyText"/>
    <w:rsid w:val="007D3019"/>
    <w:rPr>
      <w:rFonts w:ascii="Times Armenian" w:eastAsia="Times New Roman" w:hAnsi="Times Armenian" w:cs="Times New Roman"/>
      <w:sz w:val="24"/>
      <w:szCs w:val="24"/>
      <w:lang w:val="hy-AM"/>
    </w:rPr>
  </w:style>
  <w:style w:type="character" w:styleId="Strong">
    <w:name w:val="Strong"/>
    <w:basedOn w:val="DefaultParagraphFont"/>
    <w:uiPriority w:val="22"/>
    <w:qFormat/>
    <w:rsid w:val="007D30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326BC-648A-4D66-92DC-1CE1E6461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17</Pages>
  <Words>2537</Words>
  <Characters>14464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https://mul2.gov.am/tasks/1225198/oneclick?token=fede22a952436fa5d37cdaf4bd14a653</cp:keywords>
  <dc:description/>
  <cp:lastModifiedBy>Tatevik Hayrapetyan</cp:lastModifiedBy>
  <cp:revision>60</cp:revision>
  <cp:lastPrinted>2025-09-12T08:50:00Z</cp:lastPrinted>
  <dcterms:created xsi:type="dcterms:W3CDTF">2025-07-01T13:30:00Z</dcterms:created>
  <dcterms:modified xsi:type="dcterms:W3CDTF">2025-09-25T08:23:00Z</dcterms:modified>
</cp:coreProperties>
</file>