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F866C5" w:rsidRDefault="00191CB0" w:rsidP="00C35A37">
      <w:pPr>
        <w:spacing w:line="360" w:lineRule="auto"/>
        <w:ind w:firstLine="720"/>
        <w:jc w:val="center"/>
        <w:rPr>
          <w:rFonts w:ascii="GHEA Grapalat" w:eastAsia="GHEA Grapalat" w:hAnsi="GHEA Grapalat" w:cs="GHEA Grapalat"/>
          <w:sz w:val="24"/>
          <w:szCs w:val="24"/>
          <w:lang w:val="hy-AM"/>
        </w:rPr>
      </w:pPr>
      <w:r w:rsidRPr="00F866C5">
        <w:rPr>
          <w:rFonts w:ascii="GHEA Grapalat" w:eastAsia="GHEA Grapalat" w:hAnsi="GHEA Grapalat" w:cs="GHEA Grapalat"/>
          <w:b/>
          <w:sz w:val="24"/>
          <w:szCs w:val="24"/>
          <w:lang w:val="hy-AM"/>
        </w:rPr>
        <w:t>ՀԻՄՆԱՎՈՐՈՒՄ</w:t>
      </w:r>
    </w:p>
    <w:p w14:paraId="6E649C1A" w14:textId="20B12968" w:rsidR="0005656F" w:rsidRPr="00F866C5" w:rsidRDefault="007A63E3" w:rsidP="00340E19">
      <w:pPr>
        <w:pStyle w:val="NormalWeb"/>
        <w:spacing w:before="0" w:beforeAutospacing="0" w:after="0" w:afterAutospacing="0"/>
        <w:jc w:val="center"/>
        <w:rPr>
          <w:rFonts w:ascii="GHEA Grapalat" w:hAnsi="GHEA Grapalat"/>
          <w:b/>
          <w:lang w:val="hy-AM"/>
        </w:rPr>
      </w:pPr>
      <w:r w:rsidRPr="00F866C5">
        <w:rPr>
          <w:rFonts w:ascii="GHEA Grapalat" w:hAnsi="GHEA Grapalat"/>
          <w:b/>
          <w:lang w:val="hy-AM"/>
        </w:rPr>
        <w:t xml:space="preserve"> </w:t>
      </w:r>
      <w:r w:rsidR="00176162" w:rsidRPr="00F866C5">
        <w:rPr>
          <w:rFonts w:ascii="GHEA Grapalat" w:hAnsi="GHEA Grapalat"/>
          <w:b/>
          <w:lang w:val="hy-AM"/>
        </w:rPr>
        <w:t>«</w:t>
      </w:r>
      <w:bookmarkStart w:id="0" w:name="_Hlk148522125"/>
      <w:r w:rsidR="00FB4B88" w:rsidRPr="00AB3D13">
        <w:rPr>
          <w:rFonts w:ascii="GHEA Grapalat" w:hAnsi="GHEA Grapalat"/>
          <w:b/>
          <w:bCs/>
          <w:color w:val="000000"/>
          <w:shd w:val="clear" w:color="auto" w:fill="FFFFFF"/>
          <w:lang w:val="hy-AM"/>
        </w:rPr>
        <w:t>ՀԱՅԱՍՏԱՆԻ ՀԱՆՐԱՊԵՏՈՒԹՅԱՆ ԿԱՌԱՎԱՐՈՒԹՅԱՆ 20</w:t>
      </w:r>
      <w:r w:rsidR="00FB4B88">
        <w:rPr>
          <w:rFonts w:ascii="GHEA Grapalat" w:hAnsi="GHEA Grapalat"/>
          <w:b/>
          <w:bCs/>
          <w:color w:val="000000"/>
          <w:shd w:val="clear" w:color="auto" w:fill="FFFFFF"/>
          <w:lang w:val="hy-AM"/>
        </w:rPr>
        <w:t>24</w:t>
      </w:r>
      <w:r w:rsidR="00FB4B88" w:rsidRPr="00AB3D13">
        <w:rPr>
          <w:rFonts w:ascii="GHEA Grapalat" w:hAnsi="GHEA Grapalat"/>
          <w:b/>
          <w:bCs/>
          <w:color w:val="000000"/>
          <w:shd w:val="clear" w:color="auto" w:fill="FFFFFF"/>
          <w:lang w:val="hy-AM"/>
        </w:rPr>
        <w:t xml:space="preserve"> ԹՎԱԿԱՆ</w:t>
      </w:r>
      <w:r w:rsidR="00FB4B88">
        <w:rPr>
          <w:rFonts w:ascii="GHEA Grapalat" w:hAnsi="GHEA Grapalat"/>
          <w:b/>
          <w:bCs/>
          <w:color w:val="000000"/>
          <w:shd w:val="clear" w:color="auto" w:fill="FFFFFF"/>
          <w:lang w:val="hy-AM"/>
        </w:rPr>
        <w:t xml:space="preserve">Ի ՕԳՈՍՏՈՍԻ 29-Ի </w:t>
      </w:r>
      <w:r w:rsidR="00FB4B88" w:rsidRPr="00AB3D13">
        <w:rPr>
          <w:rFonts w:ascii="GHEA Grapalat" w:hAnsi="GHEA Grapalat"/>
          <w:b/>
          <w:bCs/>
          <w:color w:val="000000"/>
          <w:shd w:val="clear" w:color="auto" w:fill="FFFFFF"/>
          <w:lang w:val="hy-AM"/>
        </w:rPr>
        <w:t xml:space="preserve">N 1391-Ա ՈՐՈՇՄԱՆ ՄԵՋ </w:t>
      </w:r>
      <w:r w:rsidR="00FB4B88">
        <w:rPr>
          <w:rFonts w:ascii="GHEA Grapalat" w:hAnsi="GHEA Grapalat"/>
          <w:b/>
          <w:bCs/>
          <w:color w:val="000000"/>
          <w:shd w:val="clear" w:color="auto" w:fill="FFFFFF"/>
          <w:lang w:val="hy-AM"/>
        </w:rPr>
        <w:t>ՓՈՓՈԽՈՒԹՅՈՒՆ</w:t>
      </w:r>
      <w:r w:rsidR="00FB4B88" w:rsidRPr="00AB3D13">
        <w:rPr>
          <w:rFonts w:ascii="GHEA Grapalat" w:hAnsi="GHEA Grapalat"/>
          <w:b/>
          <w:bCs/>
          <w:color w:val="000000"/>
          <w:shd w:val="clear" w:color="auto" w:fill="FFFFFF"/>
          <w:lang w:val="hy-AM"/>
        </w:rPr>
        <w:t xml:space="preserve"> ԿԱՏԱՐԵԼՈՒ ՄԱՍԻՆ</w:t>
      </w:r>
      <w:r w:rsidR="00340E19" w:rsidRPr="00F866C5">
        <w:rPr>
          <w:rFonts w:ascii="GHEA Grapalat" w:hAnsi="GHEA Grapalat"/>
          <w:b/>
          <w:bCs/>
          <w:color w:val="000000"/>
          <w:shd w:val="clear" w:color="auto" w:fill="FFFFFF"/>
          <w:lang w:val="hy-AM"/>
        </w:rPr>
        <w:t>»</w:t>
      </w:r>
      <w:bookmarkEnd w:id="0"/>
      <w:r w:rsidR="00340E19" w:rsidRPr="00F866C5">
        <w:rPr>
          <w:rFonts w:ascii="GHEA Grapalat" w:hAnsi="GHEA Grapalat"/>
          <w:b/>
          <w:lang w:val="hy-AM"/>
        </w:rPr>
        <w:t xml:space="preserve"> </w:t>
      </w:r>
      <w:r w:rsidR="0005656F" w:rsidRPr="00F866C5">
        <w:rPr>
          <w:rFonts w:ascii="GHEA Grapalat" w:hAnsi="GHEA Grapalat"/>
          <w:b/>
          <w:lang w:val="hy-AM"/>
        </w:rPr>
        <w:t>Հ</w:t>
      </w:r>
      <w:r w:rsidR="0005656F" w:rsidRPr="00F866C5">
        <w:rPr>
          <w:rStyle w:val="Strong"/>
          <w:rFonts w:ascii="GHEA Grapalat" w:hAnsi="GHEA Grapalat" w:cs="GHEA Grapalat"/>
          <w:color w:val="000000"/>
          <w:lang w:val="hy-AM"/>
        </w:rPr>
        <w:t>ԱՅԱՍՏԱՆԻ ՀԱՆՐԱՊԵՏՈՒԹՅԱՆ ԿԱՌԱՎԱՐՈՒԹՅԱՆ ՈՐՈՇՄԱՆ ՆԱԽԱԳԾԻ</w:t>
      </w:r>
      <w:r w:rsidR="00D53264" w:rsidRPr="00F866C5">
        <w:rPr>
          <w:rStyle w:val="Strong"/>
          <w:rFonts w:ascii="GHEA Grapalat" w:hAnsi="GHEA Grapalat" w:cs="GHEA Grapalat"/>
          <w:color w:val="000000"/>
          <w:lang w:val="hy-AM"/>
        </w:rPr>
        <w:t xml:space="preserve"> </w:t>
      </w:r>
      <w:r w:rsidR="0005656F" w:rsidRPr="00F866C5">
        <w:rPr>
          <w:rStyle w:val="Strong"/>
          <w:rFonts w:ascii="GHEA Grapalat" w:hAnsi="GHEA Grapalat" w:cs="GHEA Grapalat"/>
          <w:color w:val="000000"/>
          <w:lang w:val="hy-AM"/>
        </w:rPr>
        <w:t xml:space="preserve"> </w:t>
      </w:r>
      <w:r w:rsidR="0005656F" w:rsidRPr="00F866C5">
        <w:rPr>
          <w:rFonts w:ascii="GHEA Grapalat" w:hAnsi="GHEA Grapalat"/>
          <w:b/>
          <w:lang w:val="hy-AM"/>
        </w:rPr>
        <w:t>ԸՆԴՈՒՆՄԱՆ</w:t>
      </w:r>
    </w:p>
    <w:p w14:paraId="673CC15F" w14:textId="77777777" w:rsidR="00340E19" w:rsidRPr="00F866C5" w:rsidRDefault="00340E19" w:rsidP="00340E19">
      <w:pPr>
        <w:pStyle w:val="NormalWeb"/>
        <w:spacing w:before="0" w:beforeAutospacing="0" w:after="0" w:afterAutospacing="0"/>
        <w:jc w:val="center"/>
        <w:rPr>
          <w:rFonts w:ascii="GHEA Grapalat" w:hAnsi="GHEA Grapalat"/>
          <w:b/>
          <w:lang w:val="hy-AM"/>
        </w:rPr>
      </w:pPr>
    </w:p>
    <w:p w14:paraId="79CE34BA" w14:textId="18E0A7FF" w:rsidR="000A7CDD" w:rsidRPr="00F866C5" w:rsidRDefault="00DB5EE0" w:rsidP="00B40BFD">
      <w:pPr>
        <w:pStyle w:val="ListParagraph"/>
        <w:widowControl w:val="0"/>
        <w:numPr>
          <w:ilvl w:val="0"/>
          <w:numId w:val="16"/>
        </w:numPr>
        <w:spacing w:line="360" w:lineRule="auto"/>
        <w:jc w:val="both"/>
        <w:rPr>
          <w:rFonts w:ascii="GHEA Grapalat" w:hAnsi="GHEA Grapalat" w:cs="GHEA Grapalat"/>
          <w:color w:val="000000"/>
          <w:sz w:val="24"/>
          <w:szCs w:val="24"/>
          <w:lang w:val="hy-AM"/>
        </w:rPr>
      </w:pPr>
      <w:r w:rsidRPr="00F866C5">
        <w:rPr>
          <w:rFonts w:ascii="GHEA Grapalat" w:hAnsi="GHEA Grapalat"/>
          <w:b/>
          <w:bCs/>
          <w:spacing w:val="-6"/>
          <w:sz w:val="24"/>
          <w:szCs w:val="24"/>
          <w:lang w:val="hy-AM"/>
        </w:rPr>
        <w:t>Ընթացիկ իրավիճակը և իրավական ակտի ընդունման անհրաժեշտությունը.</w:t>
      </w:r>
    </w:p>
    <w:p w14:paraId="5C8EEA7F" w14:textId="629A9287" w:rsidR="00B40BFD" w:rsidRPr="00F866C5" w:rsidRDefault="00410C88"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F866C5">
        <w:rPr>
          <w:rFonts w:ascii="GHEA Grapalat" w:hAnsi="GHEA Grapalat" w:cs="GHEA Grapalat"/>
          <w:color w:val="000000"/>
          <w:sz w:val="24"/>
          <w:szCs w:val="24"/>
          <w:lang w:val="hy-AM"/>
        </w:rPr>
        <w:t xml:space="preserve"> </w:t>
      </w:r>
      <w:r w:rsidR="00B40BFD" w:rsidRPr="00F866C5">
        <w:rPr>
          <w:rFonts w:ascii="GHEA Grapalat" w:hAnsi="GHEA Grapalat" w:cs="GHEA Grapalat"/>
          <w:color w:val="000000"/>
          <w:sz w:val="24"/>
          <w:szCs w:val="24"/>
          <w:lang w:val="hy-AM"/>
        </w:rPr>
        <w:t xml:space="preserve">2024 թվականի </w:t>
      </w:r>
      <w:r w:rsidR="00D53264" w:rsidRPr="00F866C5">
        <w:rPr>
          <w:rFonts w:ascii="GHEA Grapalat" w:hAnsi="GHEA Grapalat" w:cs="GHEA Grapalat"/>
          <w:color w:val="000000"/>
          <w:sz w:val="24"/>
          <w:szCs w:val="24"/>
          <w:lang w:val="hy-AM"/>
        </w:rPr>
        <w:t>օգոստոսի 29-ին</w:t>
      </w:r>
      <w:r w:rsidR="00B40BFD" w:rsidRPr="00F866C5">
        <w:rPr>
          <w:rFonts w:ascii="GHEA Grapalat" w:hAnsi="GHEA Grapalat" w:cs="GHEA Grapalat"/>
          <w:color w:val="000000"/>
          <w:sz w:val="24"/>
          <w:szCs w:val="24"/>
          <w:lang w:val="hy-AM"/>
        </w:rPr>
        <w:t xml:space="preserve"> Հայաստանի Հանրապետության Կառավարության կողմից հավանության է արժանացել </w:t>
      </w:r>
      <w:r w:rsidR="00D53264" w:rsidRPr="00F866C5">
        <w:rPr>
          <w:rFonts w:ascii="GHEA Grapalat" w:hAnsi="GHEA Grapalat" w:cs="GHEA Grapalat"/>
          <w:color w:val="000000"/>
          <w:sz w:val="24"/>
          <w:szCs w:val="24"/>
          <w:lang w:val="hy-AM"/>
        </w:rPr>
        <w:t xml:space="preserve">«Որպես նվիրատվություն գույք ընդունելու, բաժնետոմսերի կառավարման լիազորություններ վերապահելու, հողամասեր ամրացնելու և «Հայաստանի պետական հետաքրքրությունների ֆոնդ» </w:t>
      </w:r>
      <w:r w:rsidR="00D53264" w:rsidRPr="00F866C5">
        <w:rPr>
          <w:rFonts w:ascii="GHEA Grapalat" w:eastAsia="Times New Roman" w:hAnsi="GHEA Grapalat"/>
          <w:color w:val="000000"/>
          <w:sz w:val="24"/>
          <w:szCs w:val="24"/>
          <w:lang w:val="hy-AM" w:eastAsia="ru-RU"/>
        </w:rPr>
        <w:t>փակ բաժնետիրական ընկերությունը լուծարելու մասին»</w:t>
      </w:r>
      <w:r w:rsidR="00B40BFD" w:rsidRPr="00F866C5">
        <w:rPr>
          <w:rFonts w:ascii="GHEA Grapalat" w:hAnsi="GHEA Grapalat" w:cs="GHEA Grapalat"/>
          <w:color w:val="000000"/>
          <w:sz w:val="24"/>
          <w:szCs w:val="24"/>
          <w:lang w:val="hy-AM"/>
        </w:rPr>
        <w:t xml:space="preserve"> N </w:t>
      </w:r>
      <w:r w:rsidR="00D53264" w:rsidRPr="00F866C5">
        <w:rPr>
          <w:rFonts w:ascii="GHEA Grapalat" w:hAnsi="GHEA Grapalat" w:cs="GHEA Grapalat"/>
          <w:color w:val="000000"/>
          <w:sz w:val="24"/>
          <w:szCs w:val="24"/>
          <w:lang w:val="hy-AM"/>
        </w:rPr>
        <w:t>1391</w:t>
      </w:r>
      <w:r w:rsidR="00B40BFD" w:rsidRPr="00F866C5">
        <w:rPr>
          <w:rFonts w:ascii="GHEA Grapalat" w:hAnsi="GHEA Grapalat" w:cs="GHEA Grapalat"/>
          <w:color w:val="000000"/>
          <w:sz w:val="24"/>
          <w:szCs w:val="24"/>
          <w:lang w:val="hy-AM"/>
        </w:rPr>
        <w:t xml:space="preserve">-Ա որոշումը (այսուհետ՝ Որոշում)։ </w:t>
      </w:r>
    </w:p>
    <w:p w14:paraId="3924FDA4" w14:textId="1E7BC082" w:rsid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F866C5">
        <w:rPr>
          <w:rFonts w:ascii="GHEA Grapalat" w:hAnsi="GHEA Grapalat" w:cs="GHEA Grapalat"/>
          <w:color w:val="000000"/>
          <w:sz w:val="24"/>
          <w:szCs w:val="24"/>
          <w:lang w:val="hy-AM"/>
        </w:rPr>
        <w:t xml:space="preserve">Համաձայն Որոշման </w:t>
      </w:r>
      <w:r w:rsidR="00AB3D13">
        <w:rPr>
          <w:rFonts w:ascii="GHEA Grapalat" w:hAnsi="GHEA Grapalat" w:cs="GHEA Grapalat"/>
          <w:color w:val="000000"/>
          <w:sz w:val="24"/>
          <w:szCs w:val="24"/>
          <w:lang w:val="hy-AM"/>
        </w:rPr>
        <w:t>9</w:t>
      </w:r>
      <w:r w:rsidR="00D53264" w:rsidRPr="00F866C5">
        <w:rPr>
          <w:rFonts w:ascii="GHEA Grapalat" w:hAnsi="GHEA Grapalat" w:cs="GHEA Grapalat"/>
          <w:color w:val="000000"/>
          <w:sz w:val="24"/>
          <w:szCs w:val="24"/>
          <w:lang w:val="hy-AM"/>
        </w:rPr>
        <w:t xml:space="preserve">-րդ կետի </w:t>
      </w:r>
      <w:r w:rsidR="00174131">
        <w:rPr>
          <w:rFonts w:ascii="GHEA Grapalat" w:hAnsi="GHEA Grapalat" w:cs="GHEA Grapalat"/>
          <w:color w:val="000000"/>
          <w:sz w:val="24"/>
          <w:szCs w:val="24"/>
          <w:lang w:val="hy-AM"/>
        </w:rPr>
        <w:t xml:space="preserve">ՀՀ </w:t>
      </w:r>
      <w:r w:rsidR="00AB3D13" w:rsidRPr="00AB3D13">
        <w:rPr>
          <w:rFonts w:ascii="GHEA Grapalat" w:hAnsi="GHEA Grapalat" w:cs="GHEA Grapalat"/>
          <w:color w:val="000000"/>
          <w:sz w:val="24"/>
          <w:szCs w:val="24"/>
          <w:lang w:val="hy-AM"/>
        </w:rPr>
        <w:t>տարածքային կառավարման և ենթակառուցվածքների նախարարության պետական գույքի կառավարման կոմիտեի նախագահին</w:t>
      </w:r>
      <w:r w:rsidR="00D53264" w:rsidRPr="00F866C5">
        <w:rPr>
          <w:rFonts w:ascii="GHEA Grapalat" w:hAnsi="GHEA Grapalat" w:cs="GHEA Grapalat"/>
          <w:color w:val="000000"/>
          <w:sz w:val="24"/>
          <w:szCs w:val="24"/>
          <w:lang w:val="hy-AM"/>
        </w:rPr>
        <w:t xml:space="preserve"> հանձնարարված էր՝ </w:t>
      </w:r>
      <w:r w:rsidR="00AB3D13" w:rsidRPr="00AB3D13">
        <w:rPr>
          <w:rFonts w:ascii="GHEA Grapalat" w:hAnsi="GHEA Grapalat" w:cs="GHEA Grapalat"/>
          <w:color w:val="000000"/>
          <w:sz w:val="24"/>
          <w:szCs w:val="24"/>
          <w:lang w:val="hy-AM"/>
        </w:rPr>
        <w:t xml:space="preserve">«Հայաստանի պետական հետաքրքրությունների ֆոնդ» փակ բաժնետիրական ընկերության </w:t>
      </w:r>
      <w:r w:rsidR="00AB3D13" w:rsidRPr="00F866C5">
        <w:rPr>
          <w:rFonts w:ascii="GHEA Grapalat" w:hAnsi="GHEA Grapalat" w:cs="GHEA Grapalat"/>
          <w:color w:val="000000"/>
          <w:sz w:val="24"/>
          <w:szCs w:val="24"/>
          <w:lang w:val="hy-AM"/>
        </w:rPr>
        <w:t xml:space="preserve">(այսուհետ՝ </w:t>
      </w:r>
      <w:r w:rsidR="00AB3D13">
        <w:rPr>
          <w:rFonts w:ascii="GHEA Grapalat" w:hAnsi="GHEA Grapalat" w:cs="GHEA Grapalat"/>
          <w:color w:val="000000"/>
          <w:sz w:val="24"/>
          <w:szCs w:val="24"/>
          <w:lang w:val="hy-AM"/>
        </w:rPr>
        <w:t>Ընկերություն</w:t>
      </w:r>
      <w:r w:rsidR="00AB3D13" w:rsidRPr="00F866C5">
        <w:rPr>
          <w:rFonts w:ascii="GHEA Grapalat" w:hAnsi="GHEA Grapalat" w:cs="GHEA Grapalat"/>
          <w:color w:val="000000"/>
          <w:sz w:val="24"/>
          <w:szCs w:val="24"/>
          <w:lang w:val="hy-AM"/>
        </w:rPr>
        <w:t>)</w:t>
      </w:r>
      <w:r w:rsidR="00AB3D13">
        <w:rPr>
          <w:rFonts w:ascii="GHEA Grapalat" w:hAnsi="GHEA Grapalat" w:cs="GHEA Grapalat"/>
          <w:color w:val="000000"/>
          <w:sz w:val="24"/>
          <w:szCs w:val="24"/>
          <w:lang w:val="hy-AM"/>
        </w:rPr>
        <w:t xml:space="preserve"> </w:t>
      </w:r>
      <w:r w:rsidR="00AB3D13" w:rsidRPr="00AB3D13">
        <w:rPr>
          <w:rFonts w:ascii="GHEA Grapalat" w:hAnsi="GHEA Grapalat" w:cs="GHEA Grapalat"/>
          <w:color w:val="000000"/>
          <w:sz w:val="24"/>
          <w:szCs w:val="24"/>
          <w:lang w:val="hy-AM"/>
        </w:rPr>
        <w:t>լուծարման աշխատանքներն իրականացնելու նպատակով սույն որոշման 5-րդ կետում, 6-րդ կետի 1-ին և 2-րդ ենթակետերում և 7-րդ կետում նշված աշխատանքների ավարտից հետո 15-օրյա ժամկետում ստեղծել լուծարման հանձնաժողով՝ դրա կազմում ընդգրկելով Հայաստանի Հանրապետության ֆինանսների նախարարության (մեկ անդամ), Հայաստանի Հանրապետության արդարադատության նախարարության (մեկ անդամ), Հայաստանի Հանրապետության արտաքին գործերի նախարարության (մեկ անդամ), Հայաստանի Հանրապետության տարածքային կառավարման և ենթակառուցվածքների նախարարության (մեկ անդամ), Հայաստանի Հանրապետության էկոնոմիկայի նախարարության (մեկ անդամ), Հայաստանի Հանրապետության պետական եկամուտների կոմիտեի (մեկ անդամ) և Հայաստանի Հանրապետության տարածքային կառավարման և ենթակառուցվածքների նախարարության պետական գույքի կառավարման կոմիտեի (երկու անդամ՝ հանձնաժողովի նախագահ և անդամ-քարտուղար) ներկայացուցիչների։</w:t>
      </w:r>
    </w:p>
    <w:p w14:paraId="53078C21" w14:textId="0B7FEFBC" w:rsidR="00AB3D13" w:rsidRDefault="00AB3D13" w:rsidP="00B40BFD">
      <w:pPr>
        <w:widowControl w:val="0"/>
        <w:spacing w:line="360" w:lineRule="auto"/>
        <w:ind w:left="86" w:firstLine="360"/>
        <w:contextualSpacing/>
        <w:jc w:val="both"/>
        <w:rPr>
          <w:rFonts w:ascii="GHEA Grapalat" w:hAnsi="GHEA Grapalat" w:cs="GHEA Grapalat"/>
          <w:color w:val="000000"/>
          <w:sz w:val="24"/>
          <w:szCs w:val="24"/>
          <w:lang w:val="hy-AM"/>
        </w:rPr>
      </w:pPr>
      <w:bookmarkStart w:id="1" w:name="_GoBack"/>
      <w:r w:rsidRPr="00AB3D13">
        <w:rPr>
          <w:rFonts w:ascii="GHEA Grapalat" w:hAnsi="GHEA Grapalat" w:cs="GHEA Grapalat"/>
          <w:color w:val="000000"/>
          <w:sz w:val="24"/>
          <w:szCs w:val="24"/>
          <w:lang w:val="hy-AM"/>
        </w:rPr>
        <w:t xml:space="preserve">ՀՀ ՏԿԵՆ պետական գույքի կառավարման կոմիտեի նախագահի 2025 թվականի հոկտեմբերի 1-ի </w:t>
      </w:r>
      <w:r w:rsidRPr="00AB3D13">
        <w:rPr>
          <w:rFonts w:ascii="GHEA Grapalat" w:hAnsi="GHEA Grapalat" w:cs="GHEA Grapalat"/>
          <w:color w:val="000000"/>
          <w:sz w:val="24"/>
          <w:szCs w:val="24"/>
          <w:lang w:val="hy-AM"/>
        </w:rPr>
        <w:t>թիվ 468–Ա հրաման</w:t>
      </w:r>
      <w:r>
        <w:rPr>
          <w:rFonts w:ascii="GHEA Grapalat" w:hAnsi="GHEA Grapalat" w:cs="GHEA Grapalat"/>
          <w:color w:val="000000"/>
          <w:sz w:val="24"/>
          <w:szCs w:val="24"/>
          <w:lang w:val="hy-AM"/>
        </w:rPr>
        <w:t xml:space="preserve">ով ստեղծվել է </w:t>
      </w:r>
      <w:r w:rsidRPr="00AB3D13">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w:t>
      </w:r>
      <w:r w:rsidRPr="00AB3D13">
        <w:rPr>
          <w:rFonts w:ascii="GHEA Grapalat" w:hAnsi="GHEA Grapalat" w:cs="GHEA Grapalat"/>
          <w:color w:val="000000"/>
          <w:sz w:val="24"/>
          <w:szCs w:val="24"/>
          <w:lang w:val="hy-AM"/>
        </w:rPr>
        <w:t>նկերության լուծարման հանձնաժողով</w:t>
      </w:r>
      <w:bookmarkEnd w:id="1"/>
      <w:r>
        <w:rPr>
          <w:rFonts w:ascii="GHEA Grapalat" w:hAnsi="GHEA Grapalat" w:cs="GHEA Grapalat"/>
          <w:color w:val="000000"/>
          <w:sz w:val="24"/>
          <w:szCs w:val="24"/>
          <w:lang w:val="hy-AM"/>
        </w:rPr>
        <w:t xml:space="preserve">, որը ներկայացվել է ՀՀ վարչապետի աշխատակազմ ՀՀ </w:t>
      </w:r>
      <w:r w:rsidRPr="00AB3D13">
        <w:rPr>
          <w:rFonts w:ascii="GHEA Grapalat" w:hAnsi="GHEA Grapalat" w:cs="GHEA Grapalat"/>
          <w:color w:val="000000"/>
          <w:sz w:val="24"/>
          <w:szCs w:val="24"/>
          <w:lang w:val="hy-AM"/>
        </w:rPr>
        <w:t>տարածքային կառավարման և ենթակառուցվածքների նախարարության</w:t>
      </w:r>
      <w:r>
        <w:rPr>
          <w:rFonts w:ascii="GHEA Grapalat" w:hAnsi="GHEA Grapalat" w:cs="GHEA Grapalat"/>
          <w:color w:val="000000"/>
          <w:sz w:val="24"/>
          <w:szCs w:val="24"/>
          <w:lang w:val="hy-AM"/>
        </w:rPr>
        <w:t xml:space="preserve"> </w:t>
      </w:r>
      <w:r w:rsidRPr="00AB3D13">
        <w:rPr>
          <w:rFonts w:ascii="GHEA Grapalat" w:hAnsi="GHEA Grapalat" w:cs="GHEA Grapalat"/>
          <w:color w:val="000000"/>
          <w:sz w:val="24"/>
          <w:szCs w:val="24"/>
          <w:lang w:val="hy-AM"/>
        </w:rPr>
        <w:t>06</w:t>
      </w:r>
      <w:r w:rsidRPr="00AB3D13">
        <w:rPr>
          <w:rFonts w:ascii="Cambria Math" w:hAnsi="Cambria Math" w:cs="Cambria Math"/>
          <w:color w:val="000000"/>
          <w:sz w:val="24"/>
          <w:szCs w:val="24"/>
          <w:lang w:val="hy-AM"/>
        </w:rPr>
        <w:t>․</w:t>
      </w:r>
      <w:r w:rsidRPr="00AB3D13">
        <w:rPr>
          <w:rFonts w:ascii="GHEA Grapalat" w:hAnsi="GHEA Grapalat" w:cs="GHEA Grapalat"/>
          <w:color w:val="000000"/>
          <w:sz w:val="24"/>
          <w:szCs w:val="24"/>
          <w:lang w:val="hy-AM"/>
        </w:rPr>
        <w:t>10</w:t>
      </w:r>
      <w:r w:rsidRPr="00AB3D13">
        <w:rPr>
          <w:rFonts w:ascii="Cambria Math" w:hAnsi="Cambria Math" w:cs="Cambria Math"/>
          <w:color w:val="000000"/>
          <w:sz w:val="24"/>
          <w:szCs w:val="24"/>
          <w:lang w:val="hy-AM"/>
        </w:rPr>
        <w:t>․</w:t>
      </w:r>
      <w:r w:rsidRPr="00AB3D13">
        <w:rPr>
          <w:rFonts w:ascii="GHEA Grapalat" w:hAnsi="GHEA Grapalat" w:cs="GHEA Grapalat"/>
          <w:color w:val="000000"/>
          <w:sz w:val="24"/>
          <w:szCs w:val="24"/>
          <w:lang w:val="hy-AM"/>
        </w:rPr>
        <w:t>2025թ</w:t>
      </w:r>
      <w:r w:rsidRPr="00AB3D13">
        <w:rPr>
          <w:rFonts w:ascii="Cambria Math" w:hAnsi="Cambria Math" w:cs="Cambria Math"/>
          <w:color w:val="000000"/>
          <w:sz w:val="24"/>
          <w:szCs w:val="24"/>
          <w:lang w:val="hy-AM"/>
        </w:rPr>
        <w:t>․</w:t>
      </w:r>
      <w:r w:rsidRPr="00AB3D13">
        <w:rPr>
          <w:rFonts w:ascii="GHEA Grapalat" w:hAnsi="GHEA Grapalat" w:cs="GHEA Grapalat"/>
          <w:color w:val="000000"/>
          <w:sz w:val="24"/>
          <w:szCs w:val="24"/>
          <w:lang w:val="hy-AM"/>
        </w:rPr>
        <w:t xml:space="preserve"> թիվ ԴԽ//34128-2025 գրությ</w:t>
      </w:r>
      <w:r>
        <w:rPr>
          <w:rFonts w:ascii="GHEA Grapalat" w:hAnsi="GHEA Grapalat" w:cs="GHEA Grapalat"/>
          <w:color w:val="000000"/>
          <w:sz w:val="24"/>
          <w:szCs w:val="24"/>
          <w:lang w:val="hy-AM"/>
        </w:rPr>
        <w:t>ամբ։</w:t>
      </w:r>
    </w:p>
    <w:p w14:paraId="461CAE6D" w14:textId="3EDACE85" w:rsidR="00AB3D13" w:rsidRPr="00F866C5" w:rsidRDefault="00001CEA" w:rsidP="00001CEA">
      <w:pPr>
        <w:widowControl w:val="0"/>
        <w:spacing w:line="360" w:lineRule="auto"/>
        <w:ind w:left="86" w:firstLine="360"/>
        <w:contextualSpacing/>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ՀՀ վարչապետի աշխատակազմ</w:t>
      </w:r>
      <w:r>
        <w:rPr>
          <w:rFonts w:ascii="GHEA Grapalat" w:hAnsi="GHEA Grapalat" w:cs="GHEA Grapalat"/>
          <w:color w:val="000000"/>
          <w:sz w:val="24"/>
          <w:szCs w:val="24"/>
          <w:lang w:val="hy-AM"/>
        </w:rPr>
        <w:t xml:space="preserve">ի ղեկավարը իր 08․10․2025թ․ թիվ </w:t>
      </w:r>
      <w:r w:rsidRPr="00001CEA">
        <w:rPr>
          <w:rFonts w:ascii="GHEA Grapalat" w:hAnsi="GHEA Grapalat" w:cs="GHEA Grapalat"/>
          <w:color w:val="000000"/>
          <w:sz w:val="24"/>
          <w:szCs w:val="24"/>
          <w:lang w:val="hy-AM"/>
        </w:rPr>
        <w:t>02/16.5/32634-2025</w:t>
      </w:r>
      <w:r>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lastRenderedPageBreak/>
        <w:t xml:space="preserve">գրությամբ հայտնել է, որ </w:t>
      </w:r>
      <w:r w:rsidR="00D4018A">
        <w:rPr>
          <w:rFonts w:ascii="GHEA Grapalat" w:hAnsi="GHEA Grapalat" w:cs="GHEA Grapalat"/>
          <w:color w:val="000000"/>
          <w:sz w:val="24"/>
          <w:szCs w:val="24"/>
          <w:lang w:val="hy-AM"/>
        </w:rPr>
        <w:t>ի</w:t>
      </w:r>
      <w:r w:rsidR="00D4018A" w:rsidRPr="00D4018A">
        <w:rPr>
          <w:rFonts w:ascii="GHEA Grapalat" w:hAnsi="GHEA Grapalat" w:cs="GHEA Grapalat"/>
          <w:color w:val="000000"/>
          <w:sz w:val="24"/>
          <w:szCs w:val="24"/>
          <w:lang w:val="hy-AM"/>
        </w:rPr>
        <w:t xml:space="preserve"> լրումն Վարչապետի աշխատակազմի ս.թ. հոկտեմբերի 6-ի թիվ 02/16.3/32413-2025 գրության, խնդրում եմ 3-օրյա ժամկետում «Հայաստանի պետական հետաքրքրությունների ֆոնդ» փակ բաժնետիրական ընկերության լուծարման հանձնաժողովի կազմից հանել Արտաքին գործերի նախարարության ներկայացուցչին և արդյունքների մասին տեղեկացնել Վարչապետի աշխատակազմին </w:t>
      </w:r>
      <w:r>
        <w:rPr>
          <w:rFonts w:ascii="GHEA Grapalat" w:hAnsi="GHEA Grapalat" w:cs="GHEA Grapalat"/>
          <w:color w:val="000000"/>
          <w:sz w:val="24"/>
          <w:szCs w:val="24"/>
          <w:lang w:val="hy-AM"/>
        </w:rPr>
        <w:t>։</w:t>
      </w:r>
    </w:p>
    <w:p w14:paraId="07A9FD4E" w14:textId="5E7466AA" w:rsidR="00160689" w:rsidRPr="00F866C5" w:rsidRDefault="00160689" w:rsidP="003F4C33">
      <w:pPr>
        <w:widowControl w:val="0"/>
        <w:spacing w:after="0" w:line="360" w:lineRule="auto"/>
        <w:ind w:left="86" w:firstLine="360"/>
        <w:contextualSpacing/>
        <w:jc w:val="both"/>
        <w:rPr>
          <w:rFonts w:ascii="GHEA Grapalat" w:hAnsi="GHEA Grapalat" w:cs="GHEA Grapalat"/>
          <w:bCs/>
          <w:sz w:val="24"/>
          <w:szCs w:val="24"/>
          <w:lang w:val="hy-AM"/>
        </w:rPr>
      </w:pPr>
      <w:r w:rsidRPr="00F866C5">
        <w:rPr>
          <w:rFonts w:ascii="GHEA Grapalat" w:hAnsi="GHEA Grapalat" w:cs="GHEA Grapalat"/>
          <w:bCs/>
          <w:sz w:val="24"/>
          <w:szCs w:val="24"/>
          <w:lang w:val="hy-AM"/>
        </w:rPr>
        <w:t xml:space="preserve">Հաշվի առնելով վերագրյալը, նախագծով առաջարկվում է Որոշման </w:t>
      </w:r>
      <w:r w:rsidR="00001CEA">
        <w:rPr>
          <w:rFonts w:ascii="GHEA Grapalat" w:hAnsi="GHEA Grapalat" w:cs="GHEA Grapalat"/>
          <w:bCs/>
          <w:sz w:val="24"/>
          <w:szCs w:val="24"/>
          <w:lang w:val="hy-AM"/>
        </w:rPr>
        <w:t>9</w:t>
      </w:r>
      <w:r w:rsidRPr="00F866C5">
        <w:rPr>
          <w:rFonts w:ascii="GHEA Grapalat" w:hAnsi="GHEA Grapalat" w:cs="GHEA Grapalat"/>
          <w:bCs/>
          <w:sz w:val="24"/>
          <w:szCs w:val="24"/>
          <w:lang w:val="hy-AM"/>
        </w:rPr>
        <w:t>-րդ կետ</w:t>
      </w:r>
      <w:r w:rsidR="00001CEA">
        <w:rPr>
          <w:rFonts w:ascii="GHEA Grapalat" w:hAnsi="GHEA Grapalat" w:cs="GHEA Grapalat"/>
          <w:bCs/>
          <w:sz w:val="24"/>
          <w:szCs w:val="24"/>
          <w:lang w:val="hy-AM"/>
        </w:rPr>
        <w:t>ով</w:t>
      </w:r>
      <w:r w:rsidRPr="00F866C5">
        <w:rPr>
          <w:rFonts w:ascii="GHEA Grapalat" w:hAnsi="GHEA Grapalat" w:cs="GHEA Grapalat"/>
          <w:bCs/>
          <w:sz w:val="24"/>
          <w:szCs w:val="24"/>
          <w:lang w:val="hy-AM"/>
        </w:rPr>
        <w:t xml:space="preserve"> սահմանված </w:t>
      </w:r>
      <w:r w:rsidR="00001CEA">
        <w:rPr>
          <w:rFonts w:ascii="GHEA Grapalat" w:hAnsi="GHEA Grapalat" w:cs="GHEA Grapalat"/>
          <w:color w:val="000000"/>
          <w:sz w:val="24"/>
          <w:szCs w:val="24"/>
          <w:lang w:val="hy-AM"/>
        </w:rPr>
        <w:t>Ը</w:t>
      </w:r>
      <w:r w:rsidRPr="00F866C5">
        <w:rPr>
          <w:rFonts w:ascii="GHEA Grapalat" w:eastAsia="Times New Roman" w:hAnsi="GHEA Grapalat"/>
          <w:color w:val="000000"/>
          <w:sz w:val="24"/>
          <w:szCs w:val="24"/>
          <w:lang w:val="hy-AM" w:eastAsia="ru-RU"/>
        </w:rPr>
        <w:t>նկերության</w:t>
      </w:r>
      <w:r w:rsidR="00001CEA">
        <w:rPr>
          <w:rFonts w:ascii="GHEA Grapalat" w:eastAsia="Times New Roman" w:hAnsi="GHEA Grapalat"/>
          <w:color w:val="000000"/>
          <w:sz w:val="24"/>
          <w:szCs w:val="24"/>
          <w:lang w:val="hy-AM" w:eastAsia="ru-RU"/>
        </w:rPr>
        <w:t xml:space="preserve"> լուծարման հանձնաժողովի կազմից հանել </w:t>
      </w:r>
      <w:r w:rsidRPr="00F866C5">
        <w:rPr>
          <w:rFonts w:ascii="GHEA Grapalat" w:eastAsia="Times New Roman" w:hAnsi="GHEA Grapalat"/>
          <w:color w:val="000000"/>
          <w:sz w:val="24"/>
          <w:szCs w:val="24"/>
          <w:lang w:val="hy-AM" w:eastAsia="ru-RU"/>
        </w:rPr>
        <w:t xml:space="preserve"> </w:t>
      </w:r>
      <w:r w:rsidR="00001CEA" w:rsidRPr="00001CEA">
        <w:rPr>
          <w:rFonts w:ascii="GHEA Grapalat" w:eastAsia="Times New Roman" w:hAnsi="GHEA Grapalat"/>
          <w:color w:val="000000"/>
          <w:sz w:val="24"/>
          <w:szCs w:val="24"/>
          <w:lang w:val="hy-AM" w:eastAsia="ru-RU"/>
        </w:rPr>
        <w:t xml:space="preserve">Հայաստանի Հանրապետության արտաքին գործերի նախարարության </w:t>
      </w:r>
      <w:r w:rsidR="00001CEA">
        <w:rPr>
          <w:rFonts w:ascii="GHEA Grapalat" w:eastAsia="Times New Roman" w:hAnsi="GHEA Grapalat"/>
          <w:color w:val="000000"/>
          <w:sz w:val="24"/>
          <w:szCs w:val="24"/>
          <w:lang w:val="hy-AM" w:eastAsia="ru-RU"/>
        </w:rPr>
        <w:t>ներկայացուցչին։</w:t>
      </w:r>
      <w:r w:rsidRPr="00F866C5">
        <w:rPr>
          <w:rFonts w:ascii="GHEA Grapalat" w:hAnsi="GHEA Grapalat" w:cs="GHEA Grapalat"/>
          <w:bCs/>
          <w:sz w:val="24"/>
          <w:szCs w:val="24"/>
          <w:lang w:val="hy-AM"/>
        </w:rPr>
        <w:t xml:space="preserve"> </w:t>
      </w:r>
    </w:p>
    <w:p w14:paraId="7907FF77" w14:textId="540428A5" w:rsidR="00C128C0" w:rsidRPr="003F4C33" w:rsidRDefault="00F83217" w:rsidP="00C56D67">
      <w:pPr>
        <w:pStyle w:val="ListParagraph"/>
        <w:widowControl w:val="0"/>
        <w:numPr>
          <w:ilvl w:val="0"/>
          <w:numId w:val="17"/>
        </w:numPr>
        <w:spacing w:after="0" w:line="360" w:lineRule="auto"/>
        <w:ind w:left="450"/>
        <w:jc w:val="both"/>
        <w:rPr>
          <w:rFonts w:ascii="GHEA Grapalat" w:hAnsi="GHEA Grapalat" w:cs="GHEA Grapalat"/>
          <w:color w:val="000000"/>
          <w:sz w:val="24"/>
          <w:szCs w:val="24"/>
          <w:lang w:val="hy-AM"/>
        </w:rPr>
      </w:pPr>
      <w:r w:rsidRPr="003F4C33">
        <w:rPr>
          <w:rFonts w:ascii="GHEA Grapalat" w:hAnsi="GHEA Grapalat"/>
          <w:b/>
          <w:bCs/>
          <w:spacing w:val="-6"/>
          <w:sz w:val="24"/>
          <w:szCs w:val="24"/>
          <w:lang w:val="hy-AM"/>
        </w:rPr>
        <w:t>Կարգավորման</w:t>
      </w:r>
      <w:r w:rsidR="00C128C0" w:rsidRPr="003F4C33">
        <w:rPr>
          <w:rFonts w:ascii="GHEA Grapalat" w:hAnsi="GHEA Grapalat"/>
          <w:b/>
          <w:bCs/>
          <w:spacing w:val="-6"/>
          <w:sz w:val="24"/>
          <w:szCs w:val="24"/>
          <w:lang w:val="hy-AM"/>
        </w:rPr>
        <w:t xml:space="preserve"> նպատակը և ակնկալվող արդյունքը</w:t>
      </w:r>
      <w:r w:rsidRPr="003F4C33">
        <w:rPr>
          <w:rFonts w:ascii="GHEA Grapalat" w:hAnsi="GHEA Grapalat"/>
          <w:b/>
          <w:bCs/>
          <w:spacing w:val="-6"/>
          <w:sz w:val="24"/>
          <w:szCs w:val="24"/>
          <w:lang w:val="hy-AM"/>
        </w:rPr>
        <w:t>.</w:t>
      </w:r>
    </w:p>
    <w:p w14:paraId="37AE6838" w14:textId="6DDF4C8F" w:rsidR="00BD2FFC" w:rsidRPr="003F4C33" w:rsidRDefault="00BD2FFC" w:rsidP="00C56D67">
      <w:pPr>
        <w:widowControl w:val="0"/>
        <w:spacing w:after="0" w:line="360" w:lineRule="auto"/>
        <w:ind w:left="90" w:firstLine="270"/>
        <w:jc w:val="both"/>
        <w:rPr>
          <w:rFonts w:ascii="GHEA Grapalat" w:hAnsi="GHEA Grapalat" w:cs="GHEA Grapalat"/>
          <w:color w:val="000000"/>
          <w:sz w:val="24"/>
          <w:szCs w:val="24"/>
          <w:lang w:val="hy-AM"/>
        </w:rPr>
      </w:pPr>
      <w:r w:rsidRPr="003F4C33">
        <w:rPr>
          <w:rFonts w:ascii="GHEA Grapalat" w:hAnsi="GHEA Grapalat"/>
          <w:spacing w:val="-6"/>
          <w:sz w:val="24"/>
          <w:szCs w:val="24"/>
          <w:lang w:val="hy-AM"/>
        </w:rPr>
        <w:t xml:space="preserve">Սույն որոշման ընդունման արդյունքում կապահովվի </w:t>
      </w:r>
      <w:r w:rsidR="00521B9C" w:rsidRPr="003F4C33">
        <w:rPr>
          <w:rFonts w:ascii="GHEA Grapalat" w:hAnsi="GHEA Grapalat"/>
          <w:spacing w:val="-6"/>
          <w:sz w:val="24"/>
          <w:szCs w:val="24"/>
          <w:lang w:val="hy-AM"/>
        </w:rPr>
        <w:t xml:space="preserve">Որոշմամբ </w:t>
      </w:r>
      <w:r w:rsidRPr="003F4C33">
        <w:rPr>
          <w:rFonts w:ascii="GHEA Grapalat" w:hAnsi="GHEA Grapalat"/>
          <w:spacing w:val="-6"/>
          <w:sz w:val="24"/>
          <w:szCs w:val="24"/>
          <w:lang w:val="hy-AM"/>
        </w:rPr>
        <w:t>սահմանված պայմանագրի կնքումը</w:t>
      </w:r>
      <w:r w:rsidR="00CC081B" w:rsidRPr="003F4C33">
        <w:rPr>
          <w:rFonts w:ascii="GHEA Grapalat" w:hAnsi="GHEA Grapalat"/>
          <w:spacing w:val="-6"/>
          <w:sz w:val="24"/>
          <w:szCs w:val="24"/>
          <w:lang w:val="hy-AM"/>
        </w:rPr>
        <w:t>՝</w:t>
      </w:r>
      <w:r w:rsidRPr="003F4C33">
        <w:rPr>
          <w:rFonts w:ascii="GHEA Grapalat" w:hAnsi="GHEA Grapalat"/>
          <w:spacing w:val="-6"/>
          <w:sz w:val="24"/>
          <w:szCs w:val="24"/>
          <w:lang w:val="hy-AM"/>
        </w:rPr>
        <w:t xml:space="preserve"> Կառավարության անունից։</w:t>
      </w:r>
    </w:p>
    <w:p w14:paraId="15205DC9" w14:textId="08CA84D4" w:rsidR="00C128C0" w:rsidRPr="00F866C5" w:rsidRDefault="00F83217" w:rsidP="00C56D67">
      <w:pPr>
        <w:pStyle w:val="ListParagraph"/>
        <w:numPr>
          <w:ilvl w:val="0"/>
          <w:numId w:val="16"/>
        </w:numPr>
        <w:spacing w:after="0" w:line="360" w:lineRule="auto"/>
        <w:ind w:left="450"/>
        <w:jc w:val="both"/>
        <w:rPr>
          <w:rFonts w:ascii="GHEA Grapalat" w:hAnsi="GHEA Grapalat"/>
          <w:b/>
          <w:bCs/>
          <w:spacing w:val="-6"/>
          <w:sz w:val="24"/>
          <w:szCs w:val="24"/>
          <w:lang w:val="hy-AM"/>
        </w:rPr>
      </w:pPr>
      <w:r w:rsidRPr="00F866C5">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F866C5">
        <w:rPr>
          <w:rFonts w:ascii="GHEA Grapalat" w:hAnsi="GHEA Grapalat"/>
          <w:b/>
          <w:bCs/>
          <w:spacing w:val="-6"/>
          <w:sz w:val="24"/>
          <w:szCs w:val="24"/>
          <w:lang w:val="hy-AM"/>
        </w:rPr>
        <w:t xml:space="preserve"> մշակման</w:t>
      </w:r>
      <w:r w:rsidRPr="00F866C5">
        <w:rPr>
          <w:rFonts w:ascii="GHEA Grapalat" w:hAnsi="GHEA Grapalat"/>
          <w:b/>
          <w:bCs/>
          <w:spacing w:val="-6"/>
          <w:sz w:val="24"/>
          <w:szCs w:val="24"/>
          <w:lang w:val="hy-AM"/>
        </w:rPr>
        <w:t>ը մասնակցող անձանց մասին տեղեկություններ.</w:t>
      </w:r>
    </w:p>
    <w:p w14:paraId="1670E5A6" w14:textId="534670B3" w:rsidR="00B40BFD" w:rsidRPr="00F866C5" w:rsidRDefault="0091210C" w:rsidP="00C56D67">
      <w:pPr>
        <w:spacing w:after="0" w:line="360" w:lineRule="auto"/>
        <w:ind w:firstLine="450"/>
        <w:jc w:val="both"/>
        <w:rPr>
          <w:rFonts w:ascii="GHEA Grapalat" w:hAnsi="GHEA Grapalat"/>
          <w:bCs/>
          <w:spacing w:val="-6"/>
          <w:sz w:val="24"/>
          <w:szCs w:val="24"/>
          <w:lang w:val="hy-AM"/>
        </w:rPr>
      </w:pPr>
      <w:r w:rsidRPr="00F866C5">
        <w:rPr>
          <w:rFonts w:ascii="GHEA Grapalat" w:hAnsi="GHEA Grapalat"/>
          <w:bCs/>
          <w:spacing w:val="-6"/>
          <w:sz w:val="24"/>
          <w:szCs w:val="24"/>
          <w:lang w:val="hy-AM"/>
        </w:rPr>
        <w:t xml:space="preserve">Նախագիծը մշակվել է ՀՀ </w:t>
      </w:r>
      <w:r w:rsidR="00F01E22" w:rsidRPr="00F01E22">
        <w:rPr>
          <w:rFonts w:ascii="GHEA Grapalat" w:hAnsi="GHEA Grapalat"/>
          <w:bCs/>
          <w:spacing w:val="-6"/>
          <w:sz w:val="24"/>
          <w:szCs w:val="24"/>
          <w:lang w:val="hy-AM"/>
        </w:rPr>
        <w:t xml:space="preserve">տարածքային կառավարման և ենթակառուցվածքների նախարարության պետական գույքի կառավարման կոմիտեի </w:t>
      </w:r>
      <w:r w:rsidRPr="00F866C5">
        <w:rPr>
          <w:rFonts w:ascii="GHEA Grapalat" w:hAnsi="GHEA Grapalat"/>
          <w:bCs/>
          <w:spacing w:val="-6"/>
          <w:sz w:val="24"/>
          <w:szCs w:val="24"/>
          <w:lang w:val="hy-AM"/>
        </w:rPr>
        <w:t>կողմից:</w:t>
      </w:r>
    </w:p>
    <w:p w14:paraId="7AC8BF78" w14:textId="31409A6C" w:rsidR="00C128C0" w:rsidRPr="00F866C5" w:rsidRDefault="00BD2FFC" w:rsidP="00C56D67">
      <w:pPr>
        <w:pStyle w:val="ListParagraph"/>
        <w:numPr>
          <w:ilvl w:val="0"/>
          <w:numId w:val="16"/>
        </w:numPr>
        <w:spacing w:after="0" w:line="360" w:lineRule="auto"/>
        <w:ind w:left="450"/>
        <w:jc w:val="both"/>
        <w:rPr>
          <w:rFonts w:ascii="GHEA Grapalat" w:hAnsi="GHEA Grapalat"/>
          <w:bCs/>
          <w:spacing w:val="-6"/>
          <w:sz w:val="24"/>
          <w:szCs w:val="24"/>
          <w:lang w:val="hy-AM"/>
        </w:rPr>
      </w:pPr>
      <w:r w:rsidRPr="00C56D67">
        <w:rPr>
          <w:rFonts w:ascii="GHEA Grapalat" w:hAnsi="GHEA Grapalat"/>
          <w:b/>
          <w:spacing w:val="-6"/>
          <w:sz w:val="24"/>
          <w:szCs w:val="24"/>
          <w:lang w:val="hy-AM"/>
        </w:rPr>
        <w:t>Ն</w:t>
      </w:r>
      <w:r w:rsidR="00F83217" w:rsidRPr="00C56D67">
        <w:rPr>
          <w:rFonts w:ascii="GHEA Grapalat" w:hAnsi="GHEA Grapalat"/>
          <w:b/>
          <w:spacing w:val="-6"/>
          <w:sz w:val="24"/>
          <w:szCs w:val="24"/>
          <w:lang w:val="hy-AM"/>
        </w:rPr>
        <w:t>ախագծի</w:t>
      </w:r>
      <w:r w:rsidR="00F83217" w:rsidRPr="00F866C5">
        <w:rPr>
          <w:rFonts w:ascii="GHEA Grapalat" w:hAnsi="GHEA Grapalat"/>
          <w:b/>
          <w:bCs/>
          <w:spacing w:val="-6"/>
          <w:sz w:val="24"/>
          <w:szCs w:val="24"/>
          <w:lang w:val="hy-AM"/>
        </w:rPr>
        <w:t xml:space="preserve"> </w:t>
      </w:r>
      <w:r w:rsidR="00C128C0" w:rsidRPr="00F866C5">
        <w:rPr>
          <w:rFonts w:ascii="GHEA Grapalat" w:hAnsi="GHEA Grapalat"/>
          <w:b/>
          <w:bCs/>
          <w:spacing w:val="-6"/>
          <w:sz w:val="24"/>
          <w:szCs w:val="24"/>
          <w:lang w:val="hy-AM"/>
        </w:rPr>
        <w:t xml:space="preserve">ընդունման կապակցությամբ պետական </w:t>
      </w:r>
      <w:r w:rsidR="00F83217" w:rsidRPr="00F866C5">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0616B7C5" w14:textId="77777777" w:rsidR="00BD2FFC" w:rsidRPr="00F866C5" w:rsidRDefault="0091210C" w:rsidP="00C56D67">
      <w:pPr>
        <w:spacing w:after="0" w:line="360" w:lineRule="auto"/>
        <w:ind w:left="90" w:firstLine="270"/>
        <w:jc w:val="both"/>
        <w:rPr>
          <w:rFonts w:ascii="GHEA Grapalat" w:hAnsi="GHEA Grapalat"/>
          <w:bCs/>
          <w:spacing w:val="-6"/>
          <w:sz w:val="24"/>
          <w:szCs w:val="24"/>
          <w:lang w:val="hy-AM"/>
        </w:rPr>
      </w:pPr>
      <w:r w:rsidRPr="00F866C5">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0F5F5468" w14:textId="69F56453" w:rsidR="00F83217" w:rsidRPr="00F866C5" w:rsidRDefault="00F83217" w:rsidP="00C56D67">
      <w:pPr>
        <w:pStyle w:val="ListParagraph"/>
        <w:numPr>
          <w:ilvl w:val="0"/>
          <w:numId w:val="16"/>
        </w:numPr>
        <w:spacing w:after="0" w:line="360" w:lineRule="auto"/>
        <w:ind w:left="450"/>
        <w:jc w:val="both"/>
        <w:rPr>
          <w:rFonts w:ascii="GHEA Grapalat" w:hAnsi="GHEA Grapalat"/>
          <w:bCs/>
          <w:spacing w:val="-6"/>
          <w:sz w:val="24"/>
          <w:szCs w:val="24"/>
          <w:lang w:val="hy-AM"/>
        </w:rPr>
      </w:pPr>
      <w:r w:rsidRPr="00F866C5">
        <w:rPr>
          <w:rFonts w:ascii="GHEA Grapalat" w:hAnsi="GHEA Grapalat"/>
          <w:b/>
          <w:bCs/>
          <w:spacing w:val="-6"/>
          <w:sz w:val="24"/>
          <w:szCs w:val="24"/>
          <w:lang w:val="hy-AM"/>
        </w:rPr>
        <w:t>Նախագծի ընդունման կապակցությամբ այլ իրավական ակտերի ընդունման անհրաժեշտության մասին.</w:t>
      </w:r>
    </w:p>
    <w:p w14:paraId="01DB9D43" w14:textId="67A46C68" w:rsidR="0091210C" w:rsidRPr="00F866C5" w:rsidRDefault="0091210C" w:rsidP="00C56D67">
      <w:pPr>
        <w:spacing w:after="0" w:line="360" w:lineRule="auto"/>
        <w:ind w:left="90" w:firstLine="270"/>
        <w:jc w:val="both"/>
        <w:rPr>
          <w:rFonts w:ascii="GHEA Grapalat" w:hAnsi="GHEA Grapalat"/>
          <w:b/>
          <w:bCs/>
          <w:spacing w:val="-6"/>
          <w:sz w:val="24"/>
          <w:szCs w:val="24"/>
          <w:lang w:val="hy-AM"/>
        </w:rPr>
      </w:pPr>
      <w:r w:rsidRPr="00F866C5">
        <w:rPr>
          <w:rFonts w:ascii="GHEA Grapalat" w:hAnsi="GHEA Grapalat"/>
          <w:bCs/>
          <w:spacing w:val="-6"/>
          <w:sz w:val="24"/>
          <w:szCs w:val="24"/>
          <w:lang w:val="hy-AM"/>
        </w:rPr>
        <w:t>Նախագծի ընդունման կապակցությամբ այլ իրավական ակտերի ընդունման անհրաժեշտություն չկա:</w:t>
      </w:r>
    </w:p>
    <w:p w14:paraId="54580B44" w14:textId="77777777" w:rsidR="000A7CDD" w:rsidRPr="00F866C5" w:rsidRDefault="000A7CDD" w:rsidP="00C56D67">
      <w:pPr>
        <w:pStyle w:val="ListParagraph"/>
        <w:numPr>
          <w:ilvl w:val="0"/>
          <w:numId w:val="16"/>
        </w:numPr>
        <w:spacing w:after="0" w:line="360" w:lineRule="auto"/>
        <w:ind w:left="450"/>
        <w:jc w:val="both"/>
        <w:rPr>
          <w:rFonts w:ascii="GHEA Grapalat" w:hAnsi="GHEA Grapalat"/>
          <w:b/>
          <w:bCs/>
          <w:spacing w:val="-6"/>
          <w:sz w:val="24"/>
          <w:szCs w:val="24"/>
          <w:lang w:val="hy-AM"/>
        </w:rPr>
      </w:pPr>
      <w:r w:rsidRPr="00F866C5">
        <w:rPr>
          <w:rFonts w:ascii="GHEA Grapalat" w:hAnsi="GHEA Grapalat"/>
          <w:b/>
          <w:bCs/>
          <w:spacing w:val="-6"/>
          <w:sz w:val="24"/>
          <w:szCs w:val="24"/>
          <w:lang w:val="hy-AM"/>
        </w:rPr>
        <w:t>Կապը ռազմավարական փաստաթղթերի հետ</w:t>
      </w:r>
    </w:p>
    <w:p w14:paraId="760CB96C" w14:textId="283536DE" w:rsidR="000A7CDD" w:rsidRPr="00F866C5" w:rsidRDefault="000A7CDD" w:rsidP="00C56D67">
      <w:pPr>
        <w:spacing w:after="0" w:line="360" w:lineRule="auto"/>
        <w:ind w:left="90" w:firstLine="270"/>
        <w:jc w:val="both"/>
        <w:rPr>
          <w:rFonts w:ascii="GHEA Grapalat" w:hAnsi="GHEA Grapalat"/>
          <w:bCs/>
          <w:spacing w:val="-6"/>
          <w:sz w:val="24"/>
          <w:szCs w:val="24"/>
          <w:lang w:val="hy-AM"/>
        </w:rPr>
      </w:pPr>
      <w:r w:rsidRPr="00F866C5">
        <w:rPr>
          <w:rFonts w:ascii="GHEA Grapalat" w:hAnsi="GHEA Grapalat"/>
          <w:bCs/>
          <w:spacing w:val="-6"/>
          <w:sz w:val="24"/>
          <w:szCs w:val="24"/>
          <w:lang w:val="hy-AM"/>
        </w:rPr>
        <w:t>Նախագծի ընդունումը կապված չէ ռազմավարական փաստաթղթերի հետ:</w:t>
      </w:r>
    </w:p>
    <w:sectPr w:rsidR="000A7CDD" w:rsidRPr="00F866C5" w:rsidSect="00A6242D">
      <w:pgSz w:w="12240" w:h="15840"/>
      <w:pgMar w:top="720" w:right="720" w:bottom="27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325A05"/>
    <w:multiLevelType w:val="hybridMultilevel"/>
    <w:tmpl w:val="40623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1" w15:restartNumberingAfterBreak="0">
    <w:nsid w:val="31721FBA"/>
    <w:multiLevelType w:val="hybridMultilevel"/>
    <w:tmpl w:val="03AC2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15:restartNumberingAfterBreak="0">
    <w:nsid w:val="46EB65B6"/>
    <w:multiLevelType w:val="hybridMultilevel"/>
    <w:tmpl w:val="75EE895A"/>
    <w:lvl w:ilvl="0" w:tplc="BCB61A2E">
      <w:start w:val="1"/>
      <w:numFmt w:val="decimal"/>
      <w:lvlText w:val="%1."/>
      <w:lvlJc w:val="left"/>
      <w:pPr>
        <w:ind w:left="1166" w:hanging="360"/>
      </w:pPr>
      <w:rPr>
        <w:b/>
        <w:bCs/>
      </w:rPr>
    </w:lvl>
    <w:lvl w:ilvl="1" w:tplc="04190019" w:tentative="1">
      <w:start w:val="1"/>
      <w:numFmt w:val="lowerLetter"/>
      <w:lvlText w:val="%2."/>
      <w:lvlJc w:val="left"/>
      <w:pPr>
        <w:ind w:left="1886" w:hanging="360"/>
      </w:pPr>
    </w:lvl>
    <w:lvl w:ilvl="2" w:tplc="0419001B" w:tentative="1">
      <w:start w:val="1"/>
      <w:numFmt w:val="lowerRoman"/>
      <w:lvlText w:val="%3."/>
      <w:lvlJc w:val="right"/>
      <w:pPr>
        <w:ind w:left="2606" w:hanging="180"/>
      </w:pPr>
    </w:lvl>
    <w:lvl w:ilvl="3" w:tplc="0419000F" w:tentative="1">
      <w:start w:val="1"/>
      <w:numFmt w:val="decimal"/>
      <w:lvlText w:val="%4."/>
      <w:lvlJc w:val="left"/>
      <w:pPr>
        <w:ind w:left="3326" w:hanging="360"/>
      </w:pPr>
    </w:lvl>
    <w:lvl w:ilvl="4" w:tplc="04190019" w:tentative="1">
      <w:start w:val="1"/>
      <w:numFmt w:val="lowerLetter"/>
      <w:lvlText w:val="%5."/>
      <w:lvlJc w:val="left"/>
      <w:pPr>
        <w:ind w:left="4046" w:hanging="360"/>
      </w:pPr>
    </w:lvl>
    <w:lvl w:ilvl="5" w:tplc="0419001B" w:tentative="1">
      <w:start w:val="1"/>
      <w:numFmt w:val="lowerRoman"/>
      <w:lvlText w:val="%6."/>
      <w:lvlJc w:val="right"/>
      <w:pPr>
        <w:ind w:left="4766" w:hanging="180"/>
      </w:pPr>
    </w:lvl>
    <w:lvl w:ilvl="6" w:tplc="0419000F" w:tentative="1">
      <w:start w:val="1"/>
      <w:numFmt w:val="decimal"/>
      <w:lvlText w:val="%7."/>
      <w:lvlJc w:val="left"/>
      <w:pPr>
        <w:ind w:left="5486" w:hanging="360"/>
      </w:pPr>
    </w:lvl>
    <w:lvl w:ilvl="7" w:tplc="04190019" w:tentative="1">
      <w:start w:val="1"/>
      <w:numFmt w:val="lowerLetter"/>
      <w:lvlText w:val="%8."/>
      <w:lvlJc w:val="left"/>
      <w:pPr>
        <w:ind w:left="6206" w:hanging="360"/>
      </w:pPr>
    </w:lvl>
    <w:lvl w:ilvl="8" w:tplc="0419001B" w:tentative="1">
      <w:start w:val="1"/>
      <w:numFmt w:val="lowerRoman"/>
      <w:lvlText w:val="%9."/>
      <w:lvlJc w:val="right"/>
      <w:pPr>
        <w:ind w:left="6926" w:hanging="180"/>
      </w:pPr>
    </w:lvl>
  </w:abstractNum>
  <w:abstractNum w:abstractNumId="15"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3"/>
  </w:num>
  <w:num w:numId="2">
    <w:abstractNumId w:val="10"/>
  </w:num>
  <w:num w:numId="3">
    <w:abstractNumId w:val="4"/>
  </w:num>
  <w:num w:numId="4">
    <w:abstractNumId w:val="6"/>
  </w:num>
  <w:num w:numId="5">
    <w:abstractNumId w:val="12"/>
  </w:num>
  <w:num w:numId="6">
    <w:abstractNumId w:val="7"/>
  </w:num>
  <w:num w:numId="7">
    <w:abstractNumId w:val="3"/>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5"/>
  </w:num>
  <w:num w:numId="15">
    <w:abstractNumId w:val="11"/>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01CEA"/>
    <w:rsid w:val="000046DF"/>
    <w:rsid w:val="00043056"/>
    <w:rsid w:val="00047DD8"/>
    <w:rsid w:val="0005656F"/>
    <w:rsid w:val="00076058"/>
    <w:rsid w:val="00083030"/>
    <w:rsid w:val="0008561E"/>
    <w:rsid w:val="00095171"/>
    <w:rsid w:val="000A7CDD"/>
    <w:rsid w:val="000B00D5"/>
    <w:rsid w:val="000D0BDE"/>
    <w:rsid w:val="00106D02"/>
    <w:rsid w:val="0012058E"/>
    <w:rsid w:val="00125BD8"/>
    <w:rsid w:val="001467C9"/>
    <w:rsid w:val="00147E4D"/>
    <w:rsid w:val="00154AFB"/>
    <w:rsid w:val="0015646D"/>
    <w:rsid w:val="00160689"/>
    <w:rsid w:val="00161D6C"/>
    <w:rsid w:val="00174131"/>
    <w:rsid w:val="00176162"/>
    <w:rsid w:val="00177B78"/>
    <w:rsid w:val="00177FAB"/>
    <w:rsid w:val="00191CB0"/>
    <w:rsid w:val="001C7965"/>
    <w:rsid w:val="0021459F"/>
    <w:rsid w:val="002209CE"/>
    <w:rsid w:val="00221401"/>
    <w:rsid w:val="0023295A"/>
    <w:rsid w:val="002333E3"/>
    <w:rsid w:val="002379E2"/>
    <w:rsid w:val="002507A3"/>
    <w:rsid w:val="002519E7"/>
    <w:rsid w:val="00272783"/>
    <w:rsid w:val="00274D6C"/>
    <w:rsid w:val="002758F2"/>
    <w:rsid w:val="00275F50"/>
    <w:rsid w:val="00280153"/>
    <w:rsid w:val="00292E28"/>
    <w:rsid w:val="002A3921"/>
    <w:rsid w:val="002A4123"/>
    <w:rsid w:val="002A6DF7"/>
    <w:rsid w:val="002C42B9"/>
    <w:rsid w:val="002D14EF"/>
    <w:rsid w:val="002D2183"/>
    <w:rsid w:val="00310A34"/>
    <w:rsid w:val="00322D18"/>
    <w:rsid w:val="003341AC"/>
    <w:rsid w:val="00340E19"/>
    <w:rsid w:val="003519AE"/>
    <w:rsid w:val="003775EB"/>
    <w:rsid w:val="00381F70"/>
    <w:rsid w:val="00386BE0"/>
    <w:rsid w:val="003964CF"/>
    <w:rsid w:val="003A0847"/>
    <w:rsid w:val="003A0FAD"/>
    <w:rsid w:val="003B0F69"/>
    <w:rsid w:val="003C0152"/>
    <w:rsid w:val="003C3759"/>
    <w:rsid w:val="003D28CC"/>
    <w:rsid w:val="003D5B7F"/>
    <w:rsid w:val="003E5947"/>
    <w:rsid w:val="003F4C33"/>
    <w:rsid w:val="00404154"/>
    <w:rsid w:val="00410919"/>
    <w:rsid w:val="00410C88"/>
    <w:rsid w:val="0043723D"/>
    <w:rsid w:val="00481000"/>
    <w:rsid w:val="004F043D"/>
    <w:rsid w:val="004F4413"/>
    <w:rsid w:val="0050144F"/>
    <w:rsid w:val="00521B9C"/>
    <w:rsid w:val="00565BD0"/>
    <w:rsid w:val="00567884"/>
    <w:rsid w:val="00573FBC"/>
    <w:rsid w:val="005A66C4"/>
    <w:rsid w:val="00616722"/>
    <w:rsid w:val="00636AF9"/>
    <w:rsid w:val="00660BB1"/>
    <w:rsid w:val="006704D3"/>
    <w:rsid w:val="0067605D"/>
    <w:rsid w:val="00677437"/>
    <w:rsid w:val="006A1134"/>
    <w:rsid w:val="006A3C87"/>
    <w:rsid w:val="006B7258"/>
    <w:rsid w:val="006C32CF"/>
    <w:rsid w:val="006D7FFC"/>
    <w:rsid w:val="006E7FB8"/>
    <w:rsid w:val="00712225"/>
    <w:rsid w:val="00721E22"/>
    <w:rsid w:val="0074567B"/>
    <w:rsid w:val="00746EC1"/>
    <w:rsid w:val="00756290"/>
    <w:rsid w:val="00773E7B"/>
    <w:rsid w:val="007A63E3"/>
    <w:rsid w:val="007C40C3"/>
    <w:rsid w:val="007C628F"/>
    <w:rsid w:val="00814DE6"/>
    <w:rsid w:val="00822125"/>
    <w:rsid w:val="0082414C"/>
    <w:rsid w:val="008357B5"/>
    <w:rsid w:val="00844345"/>
    <w:rsid w:val="008665FE"/>
    <w:rsid w:val="008729BD"/>
    <w:rsid w:val="008837F0"/>
    <w:rsid w:val="008C4685"/>
    <w:rsid w:val="0091210C"/>
    <w:rsid w:val="00914861"/>
    <w:rsid w:val="00933596"/>
    <w:rsid w:val="00934BA3"/>
    <w:rsid w:val="00942575"/>
    <w:rsid w:val="009F0EAF"/>
    <w:rsid w:val="009F2CD3"/>
    <w:rsid w:val="00A04159"/>
    <w:rsid w:val="00A07641"/>
    <w:rsid w:val="00A6242D"/>
    <w:rsid w:val="00A70D77"/>
    <w:rsid w:val="00AB3D13"/>
    <w:rsid w:val="00AC1A5A"/>
    <w:rsid w:val="00B37B8E"/>
    <w:rsid w:val="00B40BFD"/>
    <w:rsid w:val="00B65106"/>
    <w:rsid w:val="00B72ED6"/>
    <w:rsid w:val="00B75BDB"/>
    <w:rsid w:val="00B75C09"/>
    <w:rsid w:val="00B832D0"/>
    <w:rsid w:val="00BB417A"/>
    <w:rsid w:val="00BC2ED1"/>
    <w:rsid w:val="00BD2FFC"/>
    <w:rsid w:val="00BF1239"/>
    <w:rsid w:val="00C128C0"/>
    <w:rsid w:val="00C21C6E"/>
    <w:rsid w:val="00C35A37"/>
    <w:rsid w:val="00C45946"/>
    <w:rsid w:val="00C56D67"/>
    <w:rsid w:val="00C5704C"/>
    <w:rsid w:val="00C61AD5"/>
    <w:rsid w:val="00C71BA6"/>
    <w:rsid w:val="00C72037"/>
    <w:rsid w:val="00C75064"/>
    <w:rsid w:val="00CA4B69"/>
    <w:rsid w:val="00CC081B"/>
    <w:rsid w:val="00D03E66"/>
    <w:rsid w:val="00D21321"/>
    <w:rsid w:val="00D4018A"/>
    <w:rsid w:val="00D46363"/>
    <w:rsid w:val="00D53264"/>
    <w:rsid w:val="00D70BC4"/>
    <w:rsid w:val="00D71B8C"/>
    <w:rsid w:val="00DB5EE0"/>
    <w:rsid w:val="00DB6E17"/>
    <w:rsid w:val="00E33CEE"/>
    <w:rsid w:val="00EB2EAE"/>
    <w:rsid w:val="00ED0CA1"/>
    <w:rsid w:val="00ED1EAE"/>
    <w:rsid w:val="00ED31DE"/>
    <w:rsid w:val="00EE02C2"/>
    <w:rsid w:val="00F01E22"/>
    <w:rsid w:val="00F25A70"/>
    <w:rsid w:val="00F321FA"/>
    <w:rsid w:val="00F33ED0"/>
    <w:rsid w:val="00F65248"/>
    <w:rsid w:val="00F752CF"/>
    <w:rsid w:val="00F83217"/>
    <w:rsid w:val="00F866C5"/>
    <w:rsid w:val="00F91885"/>
    <w:rsid w:val="00FA374E"/>
    <w:rsid w:val="00FA4782"/>
    <w:rsid w:val="00FB4B88"/>
    <w:rsid w:val="00FF3F12"/>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718582838">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61C99-9B7B-4610-AAFF-697045EE3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544</Words>
  <Characters>3102</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Norashen3user</dc:creator>
  <cp:keywords>https://mul2.gov.am/tasks/1225106/oneclick?token=25859c5f8dad36e417c533ded7faf7b2</cp:keywords>
  <cp:lastModifiedBy>Arsen Abgaryan</cp:lastModifiedBy>
  <cp:revision>4</cp:revision>
  <dcterms:created xsi:type="dcterms:W3CDTF">2025-10-08T12:50:00Z</dcterms:created>
  <dcterms:modified xsi:type="dcterms:W3CDTF">2025-10-08T13:15:00Z</dcterms:modified>
</cp:coreProperties>
</file>