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A1CF93" w14:textId="5BF40AF1" w:rsidR="00C54FC0" w:rsidRPr="00983085" w:rsidRDefault="002C5105" w:rsidP="001C7126">
      <w:pPr>
        <w:tabs>
          <w:tab w:val="left" w:pos="709"/>
          <w:tab w:val="left" w:pos="851"/>
        </w:tabs>
        <w:spacing w:line="276" w:lineRule="auto"/>
        <w:ind w:firstLine="270"/>
        <w:jc w:val="center"/>
        <w:rPr>
          <w:rFonts w:ascii="GHEA Grapalat" w:hAnsi="GHEA Grapalat" w:cs="Sylfaen"/>
          <w:b/>
          <w:bCs/>
          <w:sz w:val="24"/>
          <w:szCs w:val="24"/>
          <w:lang w:val="af-ZA" w:eastAsia="en-US"/>
        </w:rPr>
      </w:pPr>
      <w:r>
        <w:rPr>
          <w:rFonts w:ascii="GHEA Grapalat" w:hAnsi="GHEA Grapalat" w:cs="Sylfaen"/>
          <w:b/>
          <w:bCs/>
          <w:sz w:val="24"/>
          <w:szCs w:val="24"/>
          <w:lang w:val="af-ZA" w:eastAsia="en-US"/>
        </w:rPr>
        <w:t>d</w:t>
      </w:r>
      <w:r w:rsidR="00C54FC0" w:rsidRPr="00983085">
        <w:rPr>
          <w:rFonts w:ascii="GHEA Grapalat" w:hAnsi="GHEA Grapalat" w:cs="Sylfaen"/>
          <w:b/>
          <w:bCs/>
          <w:sz w:val="24"/>
          <w:szCs w:val="24"/>
          <w:lang w:val="af-ZA" w:eastAsia="en-US"/>
        </w:rPr>
        <w:t>ՀԻՄՆԱՎՈՐՈՒՄ</w:t>
      </w:r>
    </w:p>
    <w:p w14:paraId="0DA52674" w14:textId="482DEC12" w:rsidR="003B7ECE" w:rsidRPr="00983085" w:rsidRDefault="003B7ECE" w:rsidP="003B7ECE">
      <w:pPr>
        <w:pStyle w:val="a5"/>
        <w:shd w:val="clear" w:color="auto" w:fill="FFFFFF"/>
        <w:spacing w:before="0" w:beforeAutospacing="0" w:after="0" w:afterAutospacing="0" w:line="276" w:lineRule="auto"/>
        <w:ind w:firstLine="375"/>
        <w:jc w:val="center"/>
        <w:rPr>
          <w:rStyle w:val="a9"/>
          <w:rFonts w:ascii="GHEA Grapalat" w:hAnsi="GHEA Grapalat"/>
          <w:shd w:val="clear" w:color="auto" w:fill="FFFFFF"/>
          <w:lang w:val="hy-AM"/>
        </w:rPr>
      </w:pPr>
      <w:r w:rsidRPr="00983085">
        <w:rPr>
          <w:rStyle w:val="a9"/>
          <w:rFonts w:ascii="GHEA Grapalat" w:hAnsi="GHEA Grapalat"/>
          <w:shd w:val="clear" w:color="auto" w:fill="FFFFFF"/>
          <w:lang w:val="hy-AM"/>
        </w:rPr>
        <w:t xml:space="preserve">«ՀԱՅԱՍՏԱՆԻ ՀԱՆՐԱՊԵՏՈՒԹՅԱՆ 2025 ԹՎԱԿԱՆԻ ՊԵՏԱԿԱՆ ԲՅՈՒՋԵԻ ՄԱՍԻՆ» ՕՐԵՆՔՈՒՄ </w:t>
      </w:r>
      <w:r w:rsidR="00127F8A" w:rsidRPr="00983085">
        <w:rPr>
          <w:rStyle w:val="a9"/>
          <w:rFonts w:ascii="GHEA Grapalat" w:hAnsi="GHEA Grapalat"/>
          <w:shd w:val="clear" w:color="auto" w:fill="FFFFFF"/>
          <w:lang w:val="hy-AM"/>
        </w:rPr>
        <w:t xml:space="preserve">ՓՈՓՈԽՈՒԹՅՈՒՆՆԵՐ, </w:t>
      </w:r>
      <w:r w:rsidRPr="00983085">
        <w:rPr>
          <w:rStyle w:val="a9"/>
          <w:rFonts w:ascii="GHEA Grapalat" w:hAnsi="GHEA Grapalat"/>
          <w:shd w:val="clear" w:color="auto" w:fill="FFFFFF"/>
          <w:lang w:val="hy-AM"/>
        </w:rPr>
        <w:t>ՎԵՐԱԲԱՇԽՈՒՄ</w:t>
      </w:r>
      <w:r w:rsidR="002873A4" w:rsidRPr="00983085">
        <w:rPr>
          <w:rStyle w:val="a9"/>
          <w:rFonts w:ascii="GHEA Grapalat" w:hAnsi="GHEA Grapalat"/>
          <w:shd w:val="clear" w:color="auto" w:fill="FFFFFF"/>
          <w:lang w:val="hy-AM"/>
        </w:rPr>
        <w:t xml:space="preserve"> </w:t>
      </w:r>
      <w:r w:rsidR="002873A4" w:rsidRPr="00983085">
        <w:rPr>
          <w:rStyle w:val="a9"/>
          <w:rFonts w:ascii="GHEA Grapalat" w:hAnsi="GHEA Grapalat"/>
          <w:shd w:val="clear" w:color="auto" w:fill="FFFFFF"/>
          <w:lang w:val="hy-AM"/>
        </w:rPr>
        <w:tab/>
      </w:r>
      <w:r w:rsidRPr="00983085">
        <w:rPr>
          <w:rStyle w:val="a9"/>
          <w:rFonts w:ascii="GHEA Grapalat" w:hAnsi="GHEA Grapalat"/>
          <w:shd w:val="clear" w:color="auto" w:fill="FFFFFF"/>
          <w:lang w:val="hy-AM"/>
        </w:rPr>
        <w:t xml:space="preserve">ԵՎ ԼՐԱՑՈՒՄ, </w:t>
      </w:r>
      <w:r w:rsidRPr="00983085">
        <w:rPr>
          <w:rFonts w:ascii="GHEA Grapalat" w:hAnsi="GHEA Grapalat"/>
          <w:b/>
          <w:bCs/>
          <w:lang w:val="hy-AM"/>
        </w:rPr>
        <w:t>ՀԱՅԱՍՏԱՆԻ ՀԱՆՐԱՊԵՏՈՒԹՅԱՆ ԿԱՌԱՎԱՐՈՒԹՅԱՆ 2024 ԹՎԱԿԱՆԻ ԴԵԿՏԵՄԲԵՐԻ 27-Ի N 2060-Ն ՈՐՈՇՄԱՆ ՄԵՋ ՓՈՓՈԽՈՒԹՅՈՒՆՆԵՐ ԵՎ ԼՐԱՑՈՒՄՆԵՐ ԿԱՏԱՐԵԼՈՒ</w:t>
      </w:r>
      <w:r w:rsidRPr="00983085">
        <w:rPr>
          <w:rStyle w:val="a9"/>
          <w:rFonts w:ascii="GHEA Grapalat" w:hAnsi="GHEA Grapalat"/>
          <w:shd w:val="clear" w:color="auto" w:fill="FFFFFF"/>
          <w:lang w:val="hy-AM"/>
        </w:rPr>
        <w:t>»</w:t>
      </w:r>
    </w:p>
    <w:p w14:paraId="13C0E0C6" w14:textId="77777777" w:rsidR="00DB014E" w:rsidRPr="00983085" w:rsidRDefault="009F4BC2" w:rsidP="001C7126">
      <w:pPr>
        <w:shd w:val="clear" w:color="auto" w:fill="FFFFFF"/>
        <w:spacing w:after="120" w:line="276" w:lineRule="auto"/>
        <w:ind w:firstLine="720"/>
        <w:jc w:val="center"/>
        <w:rPr>
          <w:rFonts w:ascii="GHEA Grapalat" w:hAnsi="GHEA Grapalat"/>
          <w:b/>
          <w:sz w:val="24"/>
          <w:szCs w:val="24"/>
          <w:lang w:val="af-ZA" w:eastAsia="x-none"/>
        </w:rPr>
      </w:pPr>
      <w:r w:rsidRPr="00983085">
        <w:rPr>
          <w:rFonts w:ascii="GHEA Grapalat" w:eastAsia="Calibri" w:hAnsi="GHEA Grapalat"/>
          <w:b/>
          <w:bCs/>
          <w:sz w:val="24"/>
          <w:szCs w:val="24"/>
          <w:lang w:val="af-ZA" w:eastAsia="en-US"/>
        </w:rPr>
        <w:t xml:space="preserve"> </w:t>
      </w:r>
      <w:r w:rsidR="00DB014E" w:rsidRPr="00983085">
        <w:rPr>
          <w:rFonts w:ascii="GHEA Grapalat" w:hAnsi="GHEA Grapalat"/>
          <w:b/>
          <w:bCs/>
          <w:sz w:val="24"/>
          <w:szCs w:val="24"/>
          <w:lang w:val="hy-AM"/>
        </w:rPr>
        <w:t xml:space="preserve">ՀԱՅԱՍՏԱՆԻ ՀԱՆՐԱՊԵՏՈՒԹՅԱՆ ԿԱՌԱՎԱՐՈՒԹՅԱՆ ՈՐՈՇՄԱՆ </w:t>
      </w:r>
      <w:r w:rsidR="00DB014E" w:rsidRPr="00983085">
        <w:rPr>
          <w:rFonts w:ascii="GHEA Grapalat" w:hAnsi="GHEA Grapalat" w:cs="Sylfaen"/>
          <w:b/>
          <w:sz w:val="24"/>
          <w:szCs w:val="24"/>
          <w:lang w:val="hy-AM"/>
        </w:rPr>
        <w:t>ՆԱԽԱԳԾԻ</w:t>
      </w:r>
      <w:r w:rsidR="00DB014E" w:rsidRPr="00983085">
        <w:rPr>
          <w:rFonts w:ascii="GHEA Grapalat" w:hAnsi="GHEA Grapalat" w:cs="Sylfaen"/>
          <w:b/>
          <w:sz w:val="24"/>
          <w:szCs w:val="24"/>
          <w:lang w:val="af-ZA"/>
        </w:rPr>
        <w:t xml:space="preserve"> </w:t>
      </w:r>
      <w:r w:rsidR="00DB014E" w:rsidRPr="00983085">
        <w:rPr>
          <w:rFonts w:ascii="GHEA Grapalat" w:hAnsi="GHEA Grapalat" w:cs="Sylfaen"/>
          <w:b/>
          <w:sz w:val="24"/>
          <w:szCs w:val="24"/>
          <w:lang w:val="hy-AM"/>
        </w:rPr>
        <w:t>ԸՆԴՈՒՆՄԱՆ</w:t>
      </w:r>
      <w:r w:rsidR="00DB014E" w:rsidRPr="00983085">
        <w:rPr>
          <w:rFonts w:ascii="GHEA Grapalat" w:hAnsi="GHEA Grapalat" w:cs="Sylfaen"/>
          <w:b/>
          <w:sz w:val="24"/>
          <w:szCs w:val="24"/>
          <w:lang w:val="af-ZA"/>
        </w:rPr>
        <w:t xml:space="preserve"> </w:t>
      </w:r>
      <w:r w:rsidR="00DB014E" w:rsidRPr="00983085">
        <w:rPr>
          <w:rFonts w:ascii="GHEA Grapalat" w:hAnsi="GHEA Grapalat"/>
          <w:b/>
          <w:sz w:val="24"/>
          <w:szCs w:val="24"/>
          <w:lang w:val="af-ZA" w:eastAsia="x-none"/>
        </w:rPr>
        <w:t xml:space="preserve">ԻՐԱՎԱԿԱՆ ԱԿՏԻ ԸՆԴՈՒՆՄԱՆ </w:t>
      </w:r>
    </w:p>
    <w:p w14:paraId="697BBAFC" w14:textId="77777777" w:rsidR="00DB014E" w:rsidRPr="00983085" w:rsidRDefault="00DB014E" w:rsidP="001C7126">
      <w:pPr>
        <w:pStyle w:val="norm"/>
        <w:spacing w:line="276" w:lineRule="auto"/>
        <w:ind w:left="630" w:firstLine="0"/>
        <w:jc w:val="center"/>
        <w:rPr>
          <w:rFonts w:ascii="GHEA Grapalat" w:hAnsi="GHEA Grapalat"/>
          <w:b/>
          <w:sz w:val="24"/>
          <w:szCs w:val="24"/>
          <w:lang w:val="af-ZA" w:eastAsia="x-none"/>
        </w:rPr>
      </w:pPr>
    </w:p>
    <w:p w14:paraId="4AC13215" w14:textId="77777777" w:rsidR="00DB014E" w:rsidRPr="00983085" w:rsidRDefault="00DB014E" w:rsidP="001C7126">
      <w:pPr>
        <w:pStyle w:val="norm"/>
        <w:numPr>
          <w:ilvl w:val="0"/>
          <w:numId w:val="15"/>
        </w:numPr>
        <w:spacing w:line="276" w:lineRule="auto"/>
        <w:rPr>
          <w:rFonts w:ascii="GHEA Grapalat" w:hAnsi="GHEA Grapalat"/>
          <w:b/>
          <w:sz w:val="24"/>
          <w:szCs w:val="24"/>
          <w:lang w:val="af-ZA" w:eastAsia="x-none"/>
        </w:rPr>
      </w:pPr>
      <w:r w:rsidRPr="00983085">
        <w:rPr>
          <w:rFonts w:ascii="GHEA Grapalat" w:hAnsi="GHEA Grapalat"/>
          <w:b/>
          <w:sz w:val="24"/>
          <w:szCs w:val="24"/>
          <w:lang w:val="af-ZA" w:eastAsia="x-none"/>
        </w:rPr>
        <w:t xml:space="preserve">Իրավական ակտի ընդունման անհրաժեշտությունը. </w:t>
      </w:r>
    </w:p>
    <w:p w14:paraId="70AB35FA" w14:textId="24C6556B" w:rsidR="00CC0995" w:rsidRPr="00983085" w:rsidRDefault="00C54FC0" w:rsidP="001C7126">
      <w:pPr>
        <w:pStyle w:val="norm"/>
        <w:spacing w:line="276" w:lineRule="auto"/>
        <w:ind w:firstLine="270"/>
        <w:rPr>
          <w:rFonts w:ascii="GHEA Grapalat" w:hAnsi="GHEA Grapalat"/>
          <w:sz w:val="24"/>
          <w:szCs w:val="24"/>
          <w:lang w:val="hy-AM" w:eastAsia="x-none"/>
        </w:rPr>
      </w:pPr>
      <w:r w:rsidRPr="00983085">
        <w:rPr>
          <w:rFonts w:ascii="GHEA Grapalat" w:hAnsi="GHEA Grapalat"/>
          <w:sz w:val="24"/>
          <w:szCs w:val="24"/>
          <w:lang w:val="hy-AM"/>
        </w:rPr>
        <w:t>««Հայաստանի Հանրապետության 202</w:t>
      </w:r>
      <w:r w:rsidR="00726CDD" w:rsidRPr="00983085">
        <w:rPr>
          <w:rFonts w:ascii="GHEA Grapalat" w:hAnsi="GHEA Grapalat"/>
          <w:sz w:val="24"/>
          <w:szCs w:val="24"/>
          <w:lang w:val="hy-AM"/>
        </w:rPr>
        <w:t>5</w:t>
      </w:r>
      <w:r w:rsidRPr="00983085">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 202</w:t>
      </w:r>
      <w:r w:rsidR="00726CDD" w:rsidRPr="00983085">
        <w:rPr>
          <w:rFonts w:ascii="GHEA Grapalat" w:hAnsi="GHEA Grapalat"/>
          <w:sz w:val="24"/>
          <w:szCs w:val="24"/>
          <w:lang w:val="hy-AM"/>
        </w:rPr>
        <w:t>4</w:t>
      </w:r>
      <w:r w:rsidRPr="00983085">
        <w:rPr>
          <w:rFonts w:ascii="GHEA Grapalat" w:hAnsi="GHEA Grapalat"/>
          <w:sz w:val="24"/>
          <w:szCs w:val="24"/>
          <w:lang w:val="hy-AM"/>
        </w:rPr>
        <w:t xml:space="preserve"> թվականի դեկտեմբերի 2</w:t>
      </w:r>
      <w:r w:rsidR="00726CDD" w:rsidRPr="00983085">
        <w:rPr>
          <w:rFonts w:ascii="GHEA Grapalat" w:hAnsi="GHEA Grapalat"/>
          <w:sz w:val="24"/>
          <w:szCs w:val="24"/>
          <w:lang w:val="hy-AM"/>
        </w:rPr>
        <w:t>7</w:t>
      </w:r>
      <w:r w:rsidRPr="00983085">
        <w:rPr>
          <w:rFonts w:ascii="GHEA Grapalat" w:hAnsi="GHEA Grapalat"/>
          <w:sz w:val="24"/>
          <w:szCs w:val="24"/>
          <w:lang w:val="hy-AM"/>
        </w:rPr>
        <w:t xml:space="preserve">-ի N </w:t>
      </w:r>
      <w:r w:rsidR="00726CDD" w:rsidRPr="00983085">
        <w:rPr>
          <w:rFonts w:ascii="GHEA Grapalat" w:hAnsi="GHEA Grapalat"/>
          <w:sz w:val="24"/>
          <w:szCs w:val="24"/>
          <w:lang w:val="hy-AM"/>
        </w:rPr>
        <w:t>2060</w:t>
      </w:r>
      <w:r w:rsidRPr="00983085">
        <w:rPr>
          <w:rFonts w:ascii="GHEA Grapalat" w:hAnsi="GHEA Grapalat"/>
          <w:sz w:val="24"/>
          <w:szCs w:val="24"/>
          <w:lang w:val="hy-AM"/>
        </w:rPr>
        <w:t>-Ն որոշման մեջ փոփոխություններ</w:t>
      </w:r>
      <w:r w:rsidR="00B075AA" w:rsidRPr="00983085">
        <w:rPr>
          <w:rFonts w:ascii="GHEA Grapalat" w:hAnsi="GHEA Grapalat"/>
          <w:sz w:val="24"/>
          <w:szCs w:val="24"/>
          <w:lang w:val="hy-AM"/>
        </w:rPr>
        <w:t>, վերաբաշխում և լրացում</w:t>
      </w:r>
      <w:r w:rsidR="00150829" w:rsidRPr="00983085">
        <w:rPr>
          <w:rFonts w:ascii="GHEA Grapalat" w:hAnsi="GHEA Grapalat"/>
          <w:sz w:val="24"/>
          <w:szCs w:val="24"/>
          <w:lang w:val="hy-AM"/>
        </w:rPr>
        <w:t xml:space="preserve"> </w:t>
      </w:r>
      <w:r w:rsidRPr="00983085">
        <w:rPr>
          <w:rFonts w:ascii="GHEA Grapalat" w:hAnsi="GHEA Grapalat"/>
          <w:sz w:val="24"/>
          <w:szCs w:val="24"/>
          <w:lang w:val="hy-AM"/>
        </w:rPr>
        <w:t>կատարելու</w:t>
      </w:r>
      <w:r w:rsidR="00C818F9" w:rsidRPr="00983085">
        <w:rPr>
          <w:rFonts w:ascii="GHEA Grapalat" w:hAnsi="GHEA Grapalat"/>
          <w:sz w:val="24"/>
          <w:szCs w:val="24"/>
          <w:lang w:val="hy-AM"/>
        </w:rPr>
        <w:t xml:space="preserve"> </w:t>
      </w:r>
      <w:r w:rsidRPr="00983085">
        <w:rPr>
          <w:rFonts w:ascii="GHEA Grapalat" w:hAnsi="GHEA Grapalat"/>
          <w:sz w:val="24"/>
          <w:szCs w:val="24"/>
          <w:lang w:val="hy-AM"/>
        </w:rPr>
        <w:t>մասին»</w:t>
      </w:r>
      <w:r w:rsidR="00543B3B" w:rsidRPr="00983085">
        <w:rPr>
          <w:rFonts w:ascii="GHEA Grapalat" w:hAnsi="GHEA Grapalat"/>
          <w:sz w:val="24"/>
          <w:szCs w:val="24"/>
          <w:lang w:val="hy-AM" w:eastAsia="x-none"/>
        </w:rPr>
        <w:t xml:space="preserve"> ՀՀ կառավարության որոշման նախագծի ընդունումը պայմանավորված է </w:t>
      </w:r>
      <w:r w:rsidR="00543B3B" w:rsidRPr="00983085">
        <w:rPr>
          <w:rFonts w:ascii="GHEA Grapalat" w:hAnsi="GHEA Grapalat"/>
          <w:bCs/>
          <w:sz w:val="24"/>
          <w:szCs w:val="24"/>
          <w:lang w:val="hy-AM" w:eastAsia="en-US"/>
        </w:rPr>
        <w:t>ՀՀ կառավարության 2020 թվականի մարտի 26-ի N 355-Լ որոշմամբ հաստատված Արտադրողականության խթանման նպատակային ծրագրի</w:t>
      </w:r>
      <w:r w:rsidR="00D250C7" w:rsidRPr="00983085">
        <w:rPr>
          <w:rFonts w:ascii="GHEA Grapalat" w:hAnsi="GHEA Grapalat"/>
          <w:bCs/>
          <w:sz w:val="24"/>
          <w:szCs w:val="24"/>
          <w:lang w:val="hy-AM" w:eastAsia="en-US"/>
        </w:rPr>
        <w:t>ն</w:t>
      </w:r>
      <w:r w:rsidR="00CD4004" w:rsidRPr="00983085">
        <w:rPr>
          <w:rFonts w:ascii="GHEA Grapalat" w:hAnsi="GHEA Grapalat"/>
          <w:bCs/>
          <w:sz w:val="24"/>
          <w:szCs w:val="24"/>
          <w:lang w:val="hy-AM" w:eastAsia="en-US"/>
        </w:rPr>
        <w:t xml:space="preserve"> /1104-12001/</w:t>
      </w:r>
      <w:r w:rsidR="00726CDD" w:rsidRPr="00983085">
        <w:rPr>
          <w:rFonts w:ascii="GHEA Grapalat" w:hAnsi="GHEA Grapalat"/>
          <w:sz w:val="24"/>
          <w:szCs w:val="24"/>
          <w:lang w:val="hy-AM" w:eastAsia="x-none"/>
        </w:rPr>
        <w:t>,</w:t>
      </w:r>
      <w:r w:rsidR="00B62232" w:rsidRPr="00983085">
        <w:rPr>
          <w:rFonts w:ascii="GHEA Grapalat" w:hAnsi="GHEA Grapalat"/>
          <w:sz w:val="24"/>
          <w:szCs w:val="24"/>
          <w:lang w:val="hy-AM" w:eastAsia="x-none"/>
        </w:rPr>
        <w:t xml:space="preserve"> ինչպես նաև Հայաստանի Հանրապետությունում ինտենսիվ այգեգործության զարգացման նպատակով սուբսիդավորում</w:t>
      </w:r>
      <w:r w:rsidR="00CD4004" w:rsidRPr="00983085">
        <w:rPr>
          <w:rFonts w:ascii="GHEA Grapalat" w:hAnsi="GHEA Grapalat"/>
          <w:sz w:val="24"/>
          <w:szCs w:val="24"/>
          <w:lang w:val="hy-AM" w:eastAsia="x-none"/>
        </w:rPr>
        <w:t xml:space="preserve"> /1187-12014/ </w:t>
      </w:r>
      <w:r w:rsidR="00B62232" w:rsidRPr="00983085">
        <w:rPr>
          <w:rFonts w:ascii="GHEA Grapalat" w:hAnsi="GHEA Grapalat"/>
          <w:sz w:val="24"/>
          <w:szCs w:val="24"/>
          <w:lang w:val="hy-AM" w:eastAsia="x-none"/>
        </w:rPr>
        <w:t xml:space="preserve"> միջոցառմանը գումար հատկացնելու անհրաժեշտությամբ, </w:t>
      </w:r>
      <w:r w:rsidR="00726CDD" w:rsidRPr="00983085">
        <w:rPr>
          <w:rFonts w:ascii="GHEA Grapalat" w:hAnsi="GHEA Grapalat"/>
          <w:sz w:val="24"/>
          <w:szCs w:val="24"/>
          <w:lang w:val="hy-AM" w:eastAsia="x-none"/>
        </w:rPr>
        <w:t xml:space="preserve"> բացի այդ</w:t>
      </w:r>
      <w:r w:rsidR="001D1A96" w:rsidRPr="00983085">
        <w:rPr>
          <w:rFonts w:ascii="GHEA Grapalat" w:hAnsi="GHEA Grapalat"/>
          <w:sz w:val="24"/>
          <w:szCs w:val="24"/>
          <w:lang w:val="hy-AM" w:eastAsia="x-none"/>
        </w:rPr>
        <w:t xml:space="preserve"> նախարարության կողմից իրականացվող մի շարք ծրագրերի մասով իրականացվել են ֆինանսական վերագնահատումներ</w:t>
      </w:r>
      <w:r w:rsidR="00726CDD" w:rsidRPr="00983085">
        <w:rPr>
          <w:rFonts w:ascii="GHEA Grapalat" w:hAnsi="GHEA Grapalat"/>
          <w:sz w:val="24"/>
          <w:szCs w:val="24"/>
          <w:lang w:val="hy-AM" w:eastAsia="x-none"/>
        </w:rPr>
        <w:t>:</w:t>
      </w:r>
    </w:p>
    <w:p w14:paraId="7342BCAA" w14:textId="77777777" w:rsidR="00C54FC0" w:rsidRPr="00983085" w:rsidRDefault="00C54FC0" w:rsidP="001C7126">
      <w:pPr>
        <w:pStyle w:val="norm"/>
        <w:numPr>
          <w:ilvl w:val="0"/>
          <w:numId w:val="15"/>
        </w:numPr>
        <w:spacing w:line="276" w:lineRule="auto"/>
        <w:rPr>
          <w:rFonts w:ascii="GHEA Grapalat" w:hAnsi="GHEA Grapalat"/>
          <w:b/>
          <w:sz w:val="24"/>
          <w:szCs w:val="24"/>
          <w:lang w:val="hy-AM" w:eastAsia="en-US"/>
        </w:rPr>
      </w:pPr>
      <w:r w:rsidRPr="00983085">
        <w:rPr>
          <w:rFonts w:ascii="GHEA Grapalat" w:hAnsi="GHEA Grapalat"/>
          <w:b/>
          <w:sz w:val="24"/>
          <w:szCs w:val="24"/>
          <w:lang w:val="hy-AM" w:eastAsia="en-US"/>
        </w:rPr>
        <w:t>Ընթացիկ իրավիճակը և խնդիրները.</w:t>
      </w:r>
    </w:p>
    <w:p w14:paraId="624CC7E8" w14:textId="39FE9325" w:rsidR="00573F7E" w:rsidRPr="00983085" w:rsidRDefault="00524AE0" w:rsidP="00573F7E">
      <w:pPr>
        <w:spacing w:line="276" w:lineRule="auto"/>
        <w:ind w:firstLine="426"/>
        <w:jc w:val="both"/>
        <w:rPr>
          <w:rFonts w:ascii="GHEA Grapalat" w:hAnsi="GHEA Grapalat" w:cs="Sylfaen"/>
          <w:sz w:val="24"/>
          <w:szCs w:val="24"/>
          <w:lang w:val="hy-AM"/>
        </w:rPr>
      </w:pPr>
      <w:r w:rsidRPr="00983085">
        <w:rPr>
          <w:rFonts w:ascii="GHEA Grapalat" w:hAnsi="GHEA Grapalat" w:cs="Sylfaen"/>
          <w:sz w:val="24"/>
          <w:szCs w:val="24"/>
          <w:lang w:val="hy-AM"/>
        </w:rPr>
        <w:t xml:space="preserve">11004 </w:t>
      </w:r>
      <w:r w:rsidR="00F23BE4" w:rsidRPr="00983085">
        <w:rPr>
          <w:rFonts w:ascii="GHEA Grapalat" w:hAnsi="GHEA Grapalat" w:cs="Sylfaen"/>
          <w:sz w:val="24"/>
          <w:szCs w:val="24"/>
          <w:lang w:val="hy-AM"/>
        </w:rPr>
        <w:t xml:space="preserve">Գիտելիքահենք, նորարարական տնտեսությանը և փոքր ու միջին ձեռնարկատիրությանը աջակցություն </w:t>
      </w:r>
      <w:r w:rsidRPr="00983085">
        <w:rPr>
          <w:rFonts w:ascii="GHEA Grapalat" w:hAnsi="GHEA Grapalat" w:cs="Sylfaen"/>
          <w:sz w:val="24"/>
          <w:szCs w:val="24"/>
          <w:lang w:val="hy-AM"/>
        </w:rPr>
        <w:t xml:space="preserve">12001 </w:t>
      </w:r>
      <w:r w:rsidR="00F23BE4" w:rsidRPr="00983085">
        <w:rPr>
          <w:rFonts w:ascii="GHEA Grapalat" w:hAnsi="GHEA Grapalat" w:cs="Sylfaen"/>
          <w:sz w:val="24"/>
          <w:szCs w:val="24"/>
          <w:lang w:val="hy-AM"/>
        </w:rPr>
        <w:t xml:space="preserve">«Տնտեսության արդիականացման միջոցառմանը պետական աջակցություն» </w:t>
      </w:r>
      <w:r w:rsidR="00FB0509" w:rsidRPr="00983085">
        <w:rPr>
          <w:rFonts w:ascii="GHEA Grapalat" w:hAnsi="GHEA Grapalat" w:cs="Sylfaen"/>
          <w:sz w:val="24"/>
          <w:szCs w:val="24"/>
          <w:lang w:val="hy-AM"/>
        </w:rPr>
        <w:t>միջոցառման շրջանակներում</w:t>
      </w:r>
      <w:r w:rsidR="00573F7E" w:rsidRPr="00983085">
        <w:rPr>
          <w:rFonts w:ascii="GHEA Grapalat" w:hAnsi="GHEA Grapalat" w:cs="Sylfaen"/>
          <w:sz w:val="24"/>
          <w:szCs w:val="24"/>
          <w:lang w:val="hy-AM"/>
        </w:rPr>
        <w:t xml:space="preserve"> գործընկեր ֆինանսական կառույցների կողմից ներկայացվել է տեղեկատվություն՝ 2025 թվականի հուլիս-դեկտեմբեր ամիսների համար սուբսիդավորման ենթակա կանխատեսվող գումարների վերաբերյալ։</w:t>
      </w:r>
    </w:p>
    <w:p w14:paraId="666F1E9A" w14:textId="1C20900C" w:rsidR="00524AE0" w:rsidRPr="00983085" w:rsidRDefault="00573F7E" w:rsidP="00524AE0">
      <w:pPr>
        <w:tabs>
          <w:tab w:val="left" w:pos="709"/>
          <w:tab w:val="left" w:pos="851"/>
        </w:tabs>
        <w:spacing w:line="276" w:lineRule="auto"/>
        <w:jc w:val="both"/>
        <w:rPr>
          <w:rFonts w:ascii="GHEA Grapalat" w:hAnsi="GHEA Grapalat" w:cs="Sylfaen"/>
          <w:sz w:val="24"/>
          <w:szCs w:val="24"/>
          <w:lang w:val="hy-AM"/>
        </w:rPr>
      </w:pPr>
      <w:r w:rsidRPr="00983085">
        <w:rPr>
          <w:rFonts w:ascii="GHEA Grapalat" w:hAnsi="GHEA Grapalat" w:cs="Sylfaen"/>
          <w:sz w:val="24"/>
          <w:szCs w:val="24"/>
          <w:lang w:val="hy-AM"/>
        </w:rPr>
        <w:tab/>
        <w:t xml:space="preserve">Ծրագրի շրջանակում 2025 թվականի հունվար-հուլիս ամիսներին արդեն իսկ կատարվել են շուրջ </w:t>
      </w:r>
      <w:r w:rsidR="00E46305" w:rsidRPr="00983085">
        <w:rPr>
          <w:rFonts w:ascii="GHEA Grapalat" w:hAnsi="GHEA Grapalat" w:cs="Sylfaen"/>
          <w:b/>
          <w:bCs/>
          <w:sz w:val="24"/>
          <w:szCs w:val="24"/>
          <w:lang w:val="hy-AM"/>
        </w:rPr>
        <w:t>14.</w:t>
      </w:r>
      <w:r w:rsidR="00785849" w:rsidRPr="00983085">
        <w:rPr>
          <w:rFonts w:ascii="GHEA Grapalat" w:hAnsi="GHEA Grapalat" w:cs="Sylfaen"/>
          <w:b/>
          <w:bCs/>
          <w:sz w:val="24"/>
          <w:szCs w:val="24"/>
          <w:lang w:val="hy-AM"/>
        </w:rPr>
        <w:t>5</w:t>
      </w:r>
      <w:r w:rsidR="00E46305" w:rsidRPr="00983085">
        <w:rPr>
          <w:rFonts w:ascii="GHEA Grapalat" w:hAnsi="GHEA Grapalat" w:cs="Sylfaen"/>
          <w:b/>
          <w:bCs/>
          <w:sz w:val="24"/>
          <w:szCs w:val="24"/>
          <w:lang w:val="hy-AM"/>
        </w:rPr>
        <w:t xml:space="preserve"> մլրդ </w:t>
      </w:r>
      <w:r w:rsidRPr="00983085">
        <w:rPr>
          <w:rFonts w:ascii="GHEA Grapalat" w:hAnsi="GHEA Grapalat" w:cs="Sylfaen"/>
          <w:b/>
          <w:bCs/>
          <w:sz w:val="24"/>
          <w:szCs w:val="24"/>
          <w:lang w:val="hy-AM"/>
        </w:rPr>
        <w:t>դրամի</w:t>
      </w:r>
      <w:r w:rsidRPr="00983085">
        <w:rPr>
          <w:rFonts w:ascii="GHEA Grapalat" w:hAnsi="GHEA Grapalat" w:cs="Sylfaen"/>
          <w:sz w:val="24"/>
          <w:szCs w:val="24"/>
          <w:lang w:val="hy-AM"/>
        </w:rPr>
        <w:t xml:space="preserve"> վճարումներ</w:t>
      </w:r>
      <w:r w:rsidR="00E46305" w:rsidRPr="00983085">
        <w:rPr>
          <w:rFonts w:ascii="GHEA Grapalat" w:hAnsi="GHEA Grapalat" w:cs="Sylfaen"/>
          <w:sz w:val="24"/>
          <w:szCs w:val="24"/>
          <w:lang w:val="hy-AM"/>
        </w:rPr>
        <w:t>, հուլիս ամսվա տվյալներով արդեն իսկ առկա է չվճարված 324.3 մլն դրամի չվճարված պարտավորություն</w:t>
      </w:r>
      <w:r w:rsidRPr="00983085">
        <w:rPr>
          <w:rFonts w:ascii="GHEA Grapalat" w:hAnsi="GHEA Grapalat" w:cs="Sylfaen"/>
          <w:sz w:val="24"/>
          <w:szCs w:val="24"/>
          <w:lang w:val="hy-AM"/>
        </w:rPr>
        <w:t xml:space="preserve">։ Ըստ հաստատված պլանի, 2025 թվականի ինն ամիսների ծախսերը նախատեսվում էին </w:t>
      </w:r>
      <w:r w:rsidR="00E46305" w:rsidRPr="00983085">
        <w:rPr>
          <w:rFonts w:ascii="GHEA Grapalat" w:hAnsi="GHEA Grapalat" w:cs="Sylfaen"/>
          <w:b/>
          <w:bCs/>
          <w:sz w:val="24"/>
          <w:szCs w:val="24"/>
          <w:lang w:val="hy-AM"/>
        </w:rPr>
        <w:t>14</w:t>
      </w:r>
      <w:r w:rsidR="00785849" w:rsidRPr="00983085">
        <w:rPr>
          <w:rFonts w:ascii="GHEA Grapalat" w:hAnsi="GHEA Grapalat" w:cs="Sylfaen"/>
          <w:b/>
          <w:bCs/>
          <w:sz w:val="24"/>
          <w:szCs w:val="24"/>
          <w:lang w:val="hy-AM"/>
        </w:rPr>
        <w:t>.5</w:t>
      </w:r>
      <w:r w:rsidR="00E46305" w:rsidRPr="00983085">
        <w:rPr>
          <w:rFonts w:ascii="GHEA Grapalat" w:hAnsi="GHEA Grapalat" w:cs="Sylfaen"/>
          <w:b/>
          <w:bCs/>
          <w:sz w:val="24"/>
          <w:szCs w:val="24"/>
          <w:lang w:val="hy-AM"/>
        </w:rPr>
        <w:t xml:space="preserve"> մլ</w:t>
      </w:r>
      <w:r w:rsidR="00785849" w:rsidRPr="00983085">
        <w:rPr>
          <w:rFonts w:ascii="GHEA Grapalat" w:hAnsi="GHEA Grapalat" w:cs="Sylfaen"/>
          <w:b/>
          <w:bCs/>
          <w:sz w:val="24"/>
          <w:szCs w:val="24"/>
          <w:lang w:val="hy-AM"/>
        </w:rPr>
        <w:t>րդ</w:t>
      </w:r>
      <w:r w:rsidR="00E46305" w:rsidRPr="00983085">
        <w:rPr>
          <w:rFonts w:ascii="GHEA Grapalat" w:hAnsi="GHEA Grapalat" w:cs="Sylfaen"/>
          <w:b/>
          <w:bCs/>
          <w:sz w:val="24"/>
          <w:szCs w:val="24"/>
          <w:lang w:val="hy-AM"/>
        </w:rPr>
        <w:t xml:space="preserve"> </w:t>
      </w:r>
      <w:r w:rsidRPr="00983085">
        <w:rPr>
          <w:rFonts w:ascii="GHEA Grapalat" w:hAnsi="GHEA Grapalat" w:cs="Sylfaen"/>
          <w:b/>
          <w:bCs/>
          <w:sz w:val="24"/>
          <w:szCs w:val="24"/>
          <w:lang w:val="hy-AM"/>
        </w:rPr>
        <w:t>դրամ</w:t>
      </w:r>
      <w:r w:rsidRPr="00983085">
        <w:rPr>
          <w:rFonts w:ascii="GHEA Grapalat" w:hAnsi="GHEA Grapalat" w:cs="Sylfaen"/>
          <w:sz w:val="24"/>
          <w:szCs w:val="24"/>
          <w:lang w:val="hy-AM"/>
        </w:rPr>
        <w:t xml:space="preserve">, </w:t>
      </w:r>
      <w:r w:rsidR="00E46305" w:rsidRPr="00983085">
        <w:rPr>
          <w:rFonts w:ascii="GHEA Grapalat" w:hAnsi="GHEA Grapalat" w:cs="Sylfaen"/>
          <w:sz w:val="24"/>
          <w:szCs w:val="24"/>
          <w:lang w:val="hy-AM"/>
        </w:rPr>
        <w:t xml:space="preserve">բացի այդ՝ </w:t>
      </w:r>
      <w:r w:rsidR="00A1357D" w:rsidRPr="00983085">
        <w:rPr>
          <w:rFonts w:ascii="GHEA Grapalat" w:hAnsi="GHEA Grapalat" w:cs="Sylfaen"/>
          <w:sz w:val="24"/>
          <w:szCs w:val="24"/>
          <w:lang w:val="hy-AM"/>
        </w:rPr>
        <w:t xml:space="preserve">համաձայն իրականացված կանխատեսումների, մինչև տարվա վերջ Տնտեսության արդիականացման նպատակային ծրագրի շրջանակներում պարտավորությունների մարման </w:t>
      </w:r>
      <w:r w:rsidR="00524AE0" w:rsidRPr="00983085">
        <w:rPr>
          <w:rFonts w:ascii="GHEA Grapalat" w:hAnsi="GHEA Grapalat" w:cs="Sylfaen"/>
          <w:sz w:val="24"/>
          <w:szCs w:val="24"/>
          <w:lang w:val="hy-AM"/>
        </w:rPr>
        <w:t xml:space="preserve">համար </w:t>
      </w:r>
      <w:r w:rsidR="00A1357D" w:rsidRPr="00983085">
        <w:rPr>
          <w:rFonts w:ascii="GHEA Grapalat" w:hAnsi="GHEA Grapalat" w:cs="Sylfaen"/>
          <w:sz w:val="24"/>
          <w:szCs w:val="24"/>
          <w:lang w:val="hy-AM"/>
        </w:rPr>
        <w:t xml:space="preserve">պահանջվելում է մոտ 4,5 մլրդ ՀՀ դրամ, որից </w:t>
      </w:r>
      <w:r w:rsidR="00A1357D" w:rsidRPr="00983085">
        <w:rPr>
          <w:rFonts w:ascii="Calibri" w:hAnsi="Calibri" w:cs="Calibri"/>
          <w:sz w:val="24"/>
          <w:szCs w:val="24"/>
          <w:lang w:val="hy-AM"/>
        </w:rPr>
        <w:t> </w:t>
      </w:r>
      <w:r w:rsidR="00A1357D" w:rsidRPr="00983085">
        <w:rPr>
          <w:rFonts w:ascii="GHEA Grapalat" w:hAnsi="GHEA Grapalat" w:cs="Sylfaen"/>
          <w:sz w:val="24"/>
          <w:szCs w:val="24"/>
          <w:lang w:val="hy-AM"/>
        </w:rPr>
        <w:t>1 մլրդ 776 մլն</w:t>
      </w:r>
      <w:r w:rsidR="00785849" w:rsidRPr="00983085">
        <w:rPr>
          <w:rFonts w:ascii="GHEA Grapalat" w:hAnsi="GHEA Grapalat" w:cs="Sylfaen"/>
          <w:sz w:val="24"/>
          <w:szCs w:val="24"/>
          <w:lang w:val="hy-AM"/>
        </w:rPr>
        <w:t xml:space="preserve"> դրամ</w:t>
      </w:r>
      <w:r w:rsidR="00A1357D" w:rsidRPr="00983085">
        <w:rPr>
          <w:rFonts w:ascii="GHEA Grapalat" w:hAnsi="GHEA Grapalat" w:cs="Sylfaen"/>
          <w:sz w:val="24"/>
          <w:szCs w:val="24"/>
          <w:lang w:val="hy-AM"/>
        </w:rPr>
        <w:t xml:space="preserve">ի </w:t>
      </w:r>
      <w:r w:rsidR="00FB0509" w:rsidRPr="00983085">
        <w:rPr>
          <w:rFonts w:ascii="GHEA Grapalat" w:hAnsi="GHEA Grapalat" w:cs="Sylfaen"/>
          <w:sz w:val="24"/>
          <w:szCs w:val="24"/>
          <w:lang w:val="hy-AM"/>
        </w:rPr>
        <w:t xml:space="preserve">հայտ </w:t>
      </w:r>
      <w:r w:rsidR="00A1357D" w:rsidRPr="00983085">
        <w:rPr>
          <w:rFonts w:ascii="GHEA Grapalat" w:hAnsi="GHEA Grapalat" w:cs="Sylfaen"/>
          <w:sz w:val="24"/>
          <w:szCs w:val="24"/>
          <w:lang w:val="hy-AM"/>
        </w:rPr>
        <w:t>արդեն իսկ ներկայացվել է ֆինանսական կազմակերպությունների կողմից օգոստոս ամսվա համար:</w:t>
      </w:r>
      <w:r w:rsidR="00524AE0" w:rsidRPr="00983085">
        <w:rPr>
          <w:rFonts w:ascii="GHEA Grapalat" w:hAnsi="GHEA Grapalat" w:cs="Sylfaen"/>
          <w:sz w:val="24"/>
          <w:szCs w:val="24"/>
          <w:lang w:val="hy-AM"/>
        </w:rPr>
        <w:t xml:space="preserve"> Այս փուլում նախագծի շրջանակներում պահանջվող գումարից նախատեսվում է հատկացնել </w:t>
      </w:r>
      <w:r w:rsidR="00FB0509" w:rsidRPr="00983085">
        <w:rPr>
          <w:rFonts w:ascii="GHEA Grapalat" w:hAnsi="GHEA Grapalat" w:cs="Sylfaen"/>
          <w:sz w:val="24"/>
          <w:szCs w:val="24"/>
          <w:lang w:val="hy-AM"/>
        </w:rPr>
        <w:t xml:space="preserve">1,516,780.6 հազար </w:t>
      </w:r>
      <w:r w:rsidR="00524AE0" w:rsidRPr="00983085">
        <w:rPr>
          <w:rFonts w:ascii="GHEA Grapalat" w:hAnsi="GHEA Grapalat" w:cs="Sylfaen"/>
          <w:sz w:val="24"/>
          <w:szCs w:val="24"/>
          <w:lang w:val="hy-AM"/>
        </w:rPr>
        <w:t>դրա</w:t>
      </w:r>
      <w:r w:rsidR="00FB0509" w:rsidRPr="00983085">
        <w:rPr>
          <w:rFonts w:ascii="GHEA Grapalat" w:hAnsi="GHEA Grapalat" w:cs="Sylfaen"/>
          <w:sz w:val="24"/>
          <w:szCs w:val="24"/>
          <w:lang w:val="hy-AM"/>
        </w:rPr>
        <w:t>մ</w:t>
      </w:r>
      <w:r w:rsidR="00524AE0" w:rsidRPr="00983085">
        <w:rPr>
          <w:rFonts w:ascii="GHEA Grapalat" w:hAnsi="GHEA Grapalat" w:cs="Sylfaen"/>
          <w:sz w:val="24"/>
          <w:szCs w:val="24"/>
          <w:lang w:val="hy-AM"/>
        </w:rPr>
        <w:t xml:space="preserve">՝ ֆինանսական պահանջը որոշ չափով բավարարելու համար։ </w:t>
      </w:r>
    </w:p>
    <w:p w14:paraId="3E0A1655" w14:textId="77777777" w:rsidR="00573F7E" w:rsidRPr="00983085" w:rsidRDefault="00573F7E" w:rsidP="00573F7E">
      <w:pPr>
        <w:spacing w:line="276" w:lineRule="auto"/>
        <w:ind w:firstLine="426"/>
        <w:jc w:val="both"/>
        <w:rPr>
          <w:rFonts w:ascii="GHEA Grapalat" w:hAnsi="GHEA Grapalat" w:cs="Sylfaen"/>
          <w:sz w:val="24"/>
          <w:szCs w:val="24"/>
          <w:lang w:val="hy-AM"/>
        </w:rPr>
      </w:pPr>
      <w:r w:rsidRPr="00983085">
        <w:rPr>
          <w:rFonts w:ascii="GHEA Grapalat" w:hAnsi="GHEA Grapalat" w:cs="Sylfaen"/>
          <w:sz w:val="24"/>
          <w:szCs w:val="24"/>
          <w:lang w:val="hy-AM"/>
        </w:rPr>
        <w:tab/>
        <w:t>Վերոգրյալից ելնելով՝ նպատակահարմար ենք համարում վերանայել Ծրագրի տարեկան ոչ ֆինանսական արդյունքային ցուցանիշները՝ սահմանելով</w:t>
      </w:r>
      <w:r w:rsidRPr="00983085">
        <w:rPr>
          <w:rFonts w:ascii="MS Mincho" w:eastAsia="MS Mincho" w:hAnsi="MS Mincho" w:cs="MS Mincho" w:hint="eastAsia"/>
          <w:sz w:val="24"/>
          <w:szCs w:val="24"/>
          <w:lang w:val="hy-AM"/>
        </w:rPr>
        <w:t>․</w:t>
      </w:r>
    </w:p>
    <w:p w14:paraId="240784AF" w14:textId="77777777" w:rsidR="00573F7E" w:rsidRPr="00983085" w:rsidRDefault="00573F7E" w:rsidP="00573F7E">
      <w:pPr>
        <w:numPr>
          <w:ilvl w:val="0"/>
          <w:numId w:val="26"/>
        </w:numPr>
        <w:spacing w:line="276" w:lineRule="auto"/>
        <w:jc w:val="both"/>
        <w:rPr>
          <w:rFonts w:ascii="GHEA Grapalat" w:hAnsi="GHEA Grapalat" w:cs="Sylfaen"/>
          <w:sz w:val="24"/>
          <w:szCs w:val="24"/>
          <w:lang w:val="hy-AM"/>
        </w:rPr>
      </w:pPr>
      <w:r w:rsidRPr="00983085">
        <w:rPr>
          <w:rFonts w:ascii="GHEA Grapalat" w:hAnsi="GHEA Grapalat" w:cs="Sylfaen"/>
          <w:sz w:val="24"/>
          <w:szCs w:val="24"/>
          <w:lang w:val="hy-AM"/>
        </w:rPr>
        <w:t xml:space="preserve">սուբսիդավորվող վարկերի քանակը՝ </w:t>
      </w:r>
      <w:r w:rsidRPr="00983085">
        <w:rPr>
          <w:rFonts w:ascii="GHEA Grapalat" w:hAnsi="GHEA Grapalat" w:cs="Sylfaen"/>
          <w:b/>
          <w:bCs/>
          <w:sz w:val="24"/>
          <w:szCs w:val="24"/>
          <w:lang w:val="hy-AM"/>
        </w:rPr>
        <w:t>7400-ի փոխարեն 8911</w:t>
      </w:r>
      <w:r w:rsidRPr="00983085">
        <w:rPr>
          <w:rFonts w:ascii="GHEA Grapalat" w:hAnsi="GHEA Grapalat" w:cs="Sylfaen"/>
          <w:sz w:val="24"/>
          <w:szCs w:val="24"/>
          <w:lang w:val="hy-AM"/>
        </w:rPr>
        <w:t>,</w:t>
      </w:r>
    </w:p>
    <w:p w14:paraId="4F7A0431" w14:textId="77777777" w:rsidR="00573F7E" w:rsidRPr="00983085" w:rsidRDefault="00573F7E" w:rsidP="00573F7E">
      <w:pPr>
        <w:numPr>
          <w:ilvl w:val="0"/>
          <w:numId w:val="26"/>
        </w:numPr>
        <w:spacing w:line="276" w:lineRule="auto"/>
        <w:jc w:val="both"/>
        <w:rPr>
          <w:rFonts w:ascii="GHEA Grapalat" w:hAnsi="GHEA Grapalat" w:cs="Sylfaen"/>
          <w:sz w:val="24"/>
          <w:szCs w:val="24"/>
        </w:rPr>
      </w:pPr>
      <w:proofErr w:type="spellStart"/>
      <w:r w:rsidRPr="00983085">
        <w:rPr>
          <w:rFonts w:ascii="GHEA Grapalat" w:hAnsi="GHEA Grapalat" w:cs="Sylfaen"/>
          <w:sz w:val="24"/>
          <w:szCs w:val="24"/>
        </w:rPr>
        <w:t>շահառուների</w:t>
      </w:r>
      <w:proofErr w:type="spellEnd"/>
      <w:r w:rsidRPr="00983085">
        <w:rPr>
          <w:rFonts w:ascii="GHEA Grapalat" w:hAnsi="GHEA Grapalat" w:cs="Sylfaen"/>
          <w:sz w:val="24"/>
          <w:szCs w:val="24"/>
        </w:rPr>
        <w:t xml:space="preserve"> </w:t>
      </w:r>
      <w:proofErr w:type="spellStart"/>
      <w:r w:rsidRPr="00983085">
        <w:rPr>
          <w:rFonts w:ascii="GHEA Grapalat" w:hAnsi="GHEA Grapalat" w:cs="Sylfaen"/>
          <w:sz w:val="24"/>
          <w:szCs w:val="24"/>
        </w:rPr>
        <w:t>թիվը</w:t>
      </w:r>
      <w:proofErr w:type="spellEnd"/>
      <w:r w:rsidRPr="00983085">
        <w:rPr>
          <w:rFonts w:ascii="GHEA Grapalat" w:hAnsi="GHEA Grapalat" w:cs="Sylfaen"/>
          <w:sz w:val="24"/>
          <w:szCs w:val="24"/>
        </w:rPr>
        <w:t xml:space="preserve">՝ </w:t>
      </w:r>
      <w:r w:rsidRPr="00983085">
        <w:rPr>
          <w:rFonts w:ascii="GHEA Grapalat" w:hAnsi="GHEA Grapalat" w:cs="Sylfaen"/>
          <w:b/>
          <w:bCs/>
          <w:sz w:val="24"/>
          <w:szCs w:val="24"/>
        </w:rPr>
        <w:t xml:space="preserve">1800-ի </w:t>
      </w:r>
      <w:proofErr w:type="spellStart"/>
      <w:r w:rsidRPr="00983085">
        <w:rPr>
          <w:rFonts w:ascii="GHEA Grapalat" w:hAnsi="GHEA Grapalat" w:cs="Sylfaen"/>
          <w:b/>
          <w:bCs/>
          <w:sz w:val="24"/>
          <w:szCs w:val="24"/>
        </w:rPr>
        <w:t>փոխարեն</w:t>
      </w:r>
      <w:proofErr w:type="spellEnd"/>
      <w:r w:rsidRPr="00983085">
        <w:rPr>
          <w:rFonts w:ascii="GHEA Grapalat" w:hAnsi="GHEA Grapalat" w:cs="Sylfaen"/>
          <w:b/>
          <w:bCs/>
          <w:sz w:val="24"/>
          <w:szCs w:val="24"/>
        </w:rPr>
        <w:t xml:space="preserve"> 5173</w:t>
      </w:r>
      <w:r w:rsidRPr="00983085">
        <w:rPr>
          <w:rFonts w:ascii="GHEA Grapalat" w:hAnsi="GHEA Grapalat" w:cs="Sylfaen"/>
          <w:sz w:val="24"/>
          <w:szCs w:val="24"/>
        </w:rPr>
        <w:t>։</w:t>
      </w:r>
    </w:p>
    <w:p w14:paraId="6CAC0234" w14:textId="2C074B52" w:rsidR="00524AE0" w:rsidRPr="00983085" w:rsidRDefault="00573F7E" w:rsidP="0074056B">
      <w:pPr>
        <w:tabs>
          <w:tab w:val="left" w:pos="709"/>
          <w:tab w:val="left" w:pos="851"/>
        </w:tabs>
        <w:spacing w:line="276" w:lineRule="auto"/>
        <w:jc w:val="both"/>
        <w:rPr>
          <w:rFonts w:ascii="GHEA Grapalat" w:hAnsi="GHEA Grapalat" w:cs="Sylfaen"/>
          <w:sz w:val="24"/>
          <w:szCs w:val="24"/>
          <w:lang w:val="hy-AM"/>
        </w:rPr>
      </w:pPr>
      <w:r w:rsidRPr="00983085">
        <w:rPr>
          <w:rFonts w:ascii="GHEA Grapalat" w:hAnsi="GHEA Grapalat" w:cs="Sylfaen"/>
          <w:b/>
          <w:bCs/>
          <w:sz w:val="24"/>
          <w:szCs w:val="24"/>
        </w:rPr>
        <w:lastRenderedPageBreak/>
        <w:tab/>
      </w:r>
      <w:proofErr w:type="spellStart"/>
      <w:r w:rsidRPr="00983085">
        <w:rPr>
          <w:rFonts w:ascii="GHEA Grapalat" w:hAnsi="GHEA Grapalat" w:cs="Sylfaen"/>
          <w:b/>
          <w:bCs/>
          <w:sz w:val="24"/>
          <w:szCs w:val="24"/>
        </w:rPr>
        <w:t>Բացի</w:t>
      </w:r>
      <w:proofErr w:type="spellEnd"/>
      <w:r w:rsidRPr="00983085">
        <w:rPr>
          <w:rFonts w:ascii="GHEA Grapalat" w:hAnsi="GHEA Grapalat" w:cs="Sylfaen"/>
          <w:b/>
          <w:bCs/>
          <w:sz w:val="24"/>
          <w:szCs w:val="24"/>
        </w:rPr>
        <w:t xml:space="preserve"> </w:t>
      </w:r>
      <w:proofErr w:type="spellStart"/>
      <w:r w:rsidRPr="00983085">
        <w:rPr>
          <w:rFonts w:ascii="GHEA Grapalat" w:hAnsi="GHEA Grapalat" w:cs="Sylfaen"/>
          <w:b/>
          <w:bCs/>
          <w:sz w:val="24"/>
          <w:szCs w:val="24"/>
        </w:rPr>
        <w:t>այդ</w:t>
      </w:r>
      <w:proofErr w:type="spellEnd"/>
      <w:r w:rsidRPr="00983085">
        <w:rPr>
          <w:rFonts w:ascii="GHEA Grapalat" w:hAnsi="GHEA Grapalat" w:cs="Sylfaen"/>
          <w:b/>
          <w:bCs/>
          <w:sz w:val="24"/>
          <w:szCs w:val="24"/>
        </w:rPr>
        <w:t xml:space="preserve">՝ </w:t>
      </w:r>
      <w:r w:rsidRPr="00983085">
        <w:rPr>
          <w:rFonts w:ascii="GHEA Grapalat" w:hAnsi="GHEA Grapalat" w:cs="Sylfaen"/>
          <w:b/>
          <w:bCs/>
          <w:sz w:val="24"/>
          <w:szCs w:val="24"/>
          <w:lang w:val="hy-AM"/>
        </w:rPr>
        <w:t>1187-12014 «Հայաստանի Հանրապետությունում ինտենսիվ այգեգործության զարգացման նպատակով սուբսիդավորում»</w:t>
      </w:r>
      <w:r w:rsidRPr="00983085">
        <w:rPr>
          <w:rFonts w:ascii="GHEA Grapalat" w:hAnsi="GHEA Grapalat" w:cs="Sylfaen"/>
          <w:sz w:val="24"/>
          <w:szCs w:val="24"/>
          <w:lang w:val="hy-AM"/>
        </w:rPr>
        <w:t xml:space="preserve"> միջոցառման շրջանակներում 2025 թվականի ինն ամսվա կտրվածքով արդեն իսկ </w:t>
      </w:r>
      <w:r w:rsidR="00E46305" w:rsidRPr="00983085">
        <w:rPr>
          <w:rFonts w:ascii="GHEA Grapalat" w:hAnsi="GHEA Grapalat" w:cs="Sylfaen"/>
          <w:sz w:val="24"/>
          <w:szCs w:val="24"/>
          <w:lang w:val="hy-AM"/>
        </w:rPr>
        <w:t>չմարված պարտավորությունը կազմում է 3</w:t>
      </w:r>
      <w:r w:rsidR="00F40ADA" w:rsidRPr="00983085">
        <w:rPr>
          <w:rFonts w:ascii="GHEA Grapalat" w:hAnsi="GHEA Grapalat" w:cs="Sylfaen"/>
          <w:sz w:val="24"/>
          <w:szCs w:val="24"/>
          <w:lang w:val="hy-AM"/>
        </w:rPr>
        <w:t>.</w:t>
      </w:r>
      <w:r w:rsidR="00E46305" w:rsidRPr="00983085">
        <w:rPr>
          <w:rFonts w:ascii="GHEA Grapalat" w:hAnsi="GHEA Grapalat" w:cs="Sylfaen"/>
          <w:sz w:val="24"/>
          <w:szCs w:val="24"/>
          <w:lang w:val="hy-AM"/>
        </w:rPr>
        <w:t>8</w:t>
      </w:r>
      <w:r w:rsidR="00E957A5" w:rsidRPr="00983085">
        <w:rPr>
          <w:rFonts w:ascii="GHEA Grapalat" w:hAnsi="GHEA Grapalat" w:cs="Sylfaen"/>
          <w:sz w:val="24"/>
          <w:szCs w:val="24"/>
          <w:lang w:val="hy-AM"/>
        </w:rPr>
        <w:t xml:space="preserve"> մլրդ դրամ</w:t>
      </w:r>
      <w:r w:rsidR="00EA7ABA" w:rsidRPr="00983085">
        <w:rPr>
          <w:rFonts w:ascii="GHEA Grapalat" w:hAnsi="GHEA Grapalat" w:cs="Sylfaen"/>
          <w:sz w:val="24"/>
          <w:szCs w:val="24"/>
          <w:lang w:val="hy-AM"/>
        </w:rPr>
        <w:t xml:space="preserve"> </w:t>
      </w:r>
      <w:r w:rsidR="00CD4004" w:rsidRPr="00983085">
        <w:rPr>
          <w:rFonts w:ascii="GHEA Grapalat" w:hAnsi="GHEA Grapalat" w:cs="Sylfaen"/>
          <w:sz w:val="24"/>
          <w:szCs w:val="24"/>
          <w:lang w:val="hy-AM"/>
        </w:rPr>
        <w:t xml:space="preserve">/հաշվարկը կցվում է/։ </w:t>
      </w:r>
      <w:r w:rsidRPr="00983085">
        <w:rPr>
          <w:rFonts w:ascii="GHEA Grapalat" w:hAnsi="GHEA Grapalat" w:cs="Sylfaen"/>
          <w:sz w:val="24"/>
          <w:szCs w:val="24"/>
          <w:lang w:val="hy-AM"/>
        </w:rPr>
        <w:t>Նախագծով առաջարկվում է</w:t>
      </w:r>
      <w:r w:rsidR="00CD4004" w:rsidRPr="00983085">
        <w:rPr>
          <w:rFonts w:ascii="GHEA Grapalat" w:hAnsi="GHEA Grapalat" w:cs="Sylfaen"/>
          <w:sz w:val="24"/>
          <w:szCs w:val="24"/>
          <w:lang w:val="hy-AM"/>
        </w:rPr>
        <w:t xml:space="preserve"> տարեկան</w:t>
      </w:r>
      <w:r w:rsidRPr="00983085">
        <w:rPr>
          <w:rFonts w:ascii="GHEA Grapalat" w:hAnsi="GHEA Grapalat" w:cs="Sylfaen"/>
          <w:sz w:val="24"/>
          <w:szCs w:val="24"/>
          <w:lang w:val="hy-AM"/>
        </w:rPr>
        <w:t xml:space="preserve"> </w:t>
      </w:r>
      <w:r w:rsidR="0023192B" w:rsidRPr="00983085">
        <w:rPr>
          <w:rFonts w:ascii="GHEA Grapalat" w:hAnsi="GHEA Grapalat" w:cs="Sylfaen"/>
          <w:sz w:val="24"/>
          <w:szCs w:val="24"/>
          <w:lang w:val="hy-AM"/>
        </w:rPr>
        <w:t xml:space="preserve">շուրջ </w:t>
      </w:r>
      <w:r w:rsidRPr="00983085">
        <w:rPr>
          <w:rFonts w:ascii="GHEA Grapalat" w:hAnsi="GHEA Grapalat" w:cs="Sylfaen"/>
          <w:sz w:val="24"/>
          <w:szCs w:val="24"/>
          <w:lang w:val="hy-AM"/>
        </w:rPr>
        <w:t>2.</w:t>
      </w:r>
      <w:r w:rsidR="005428F8">
        <w:rPr>
          <w:rFonts w:ascii="GHEA Grapalat" w:hAnsi="GHEA Grapalat" w:cs="Sylfaen"/>
          <w:sz w:val="24"/>
          <w:szCs w:val="24"/>
          <w:lang w:val="hy-AM"/>
        </w:rPr>
        <w:t>11</w:t>
      </w:r>
      <w:r w:rsidRPr="00983085">
        <w:rPr>
          <w:rFonts w:ascii="GHEA Grapalat" w:hAnsi="GHEA Grapalat" w:cs="Sylfaen"/>
          <w:sz w:val="24"/>
          <w:szCs w:val="24"/>
          <w:lang w:val="hy-AM"/>
        </w:rPr>
        <w:t xml:space="preserve"> մլրդ դրամն ուղղել 1187-12014 միջոցառմանը՝ ֆինանսական պահանջը որոշ չափով բավարարելու համար։ </w:t>
      </w:r>
    </w:p>
    <w:p w14:paraId="685FD7CD" w14:textId="77777777" w:rsidR="00045248" w:rsidRPr="00983085" w:rsidRDefault="00573F7E" w:rsidP="001C7126">
      <w:pPr>
        <w:spacing w:line="276" w:lineRule="auto"/>
        <w:ind w:firstLine="426"/>
        <w:jc w:val="both"/>
        <w:rPr>
          <w:rFonts w:ascii="GHEA Grapalat" w:hAnsi="GHEA Grapalat" w:cs="Sylfaen"/>
          <w:bCs/>
          <w:sz w:val="24"/>
          <w:szCs w:val="24"/>
          <w:lang w:val="hy-AM"/>
        </w:rPr>
      </w:pPr>
      <w:r w:rsidRPr="00983085">
        <w:rPr>
          <w:rFonts w:ascii="GHEA Grapalat" w:hAnsi="GHEA Grapalat" w:cs="Sylfaen"/>
          <w:bCs/>
          <w:sz w:val="24"/>
          <w:szCs w:val="24"/>
          <w:lang w:val="hy-AM"/>
        </w:rPr>
        <w:t>Նախագծով առաջարկվում է պ</w:t>
      </w:r>
      <w:r w:rsidR="00045248" w:rsidRPr="00983085">
        <w:rPr>
          <w:rFonts w:ascii="GHEA Grapalat" w:hAnsi="GHEA Grapalat" w:cs="Sylfaen"/>
          <w:bCs/>
          <w:sz w:val="24"/>
          <w:szCs w:val="24"/>
          <w:lang w:val="hy-AM"/>
        </w:rPr>
        <w:t>ահանջվող ֆինանսական միջոցների մի մաս</w:t>
      </w:r>
      <w:r w:rsidRPr="00983085">
        <w:rPr>
          <w:rFonts w:ascii="GHEA Grapalat" w:hAnsi="GHEA Grapalat" w:cs="Sylfaen"/>
          <w:bCs/>
          <w:sz w:val="24"/>
          <w:szCs w:val="24"/>
          <w:lang w:val="hy-AM"/>
        </w:rPr>
        <w:t xml:space="preserve">ը </w:t>
      </w:r>
      <w:r w:rsidR="00045248" w:rsidRPr="00983085">
        <w:rPr>
          <w:rFonts w:ascii="GHEA Grapalat" w:hAnsi="GHEA Grapalat" w:cs="Sylfaen"/>
          <w:bCs/>
          <w:sz w:val="24"/>
          <w:szCs w:val="24"/>
          <w:lang w:val="hy-AM"/>
        </w:rPr>
        <w:t>վերաբաշխ</w:t>
      </w:r>
      <w:r w:rsidR="007517FB" w:rsidRPr="00983085">
        <w:rPr>
          <w:rFonts w:ascii="GHEA Grapalat" w:hAnsi="GHEA Grapalat" w:cs="Sylfaen"/>
          <w:bCs/>
          <w:sz w:val="24"/>
          <w:szCs w:val="24"/>
          <w:lang w:val="hy-AM"/>
        </w:rPr>
        <w:t>ե</w:t>
      </w:r>
      <w:r w:rsidR="00045248" w:rsidRPr="00983085">
        <w:rPr>
          <w:rFonts w:ascii="GHEA Grapalat" w:hAnsi="GHEA Grapalat" w:cs="Sylfaen"/>
          <w:bCs/>
          <w:sz w:val="24"/>
          <w:szCs w:val="24"/>
          <w:lang w:val="hy-AM"/>
        </w:rPr>
        <w:t>լ Էկոնոմիկայի նախարարությանը 2025 թվականի բյուջեով հատկացվող միջոցներից, մասնավորապես՝</w:t>
      </w:r>
    </w:p>
    <w:p w14:paraId="4BB2F887" w14:textId="77777777" w:rsidR="00524AE0" w:rsidRPr="00983085" w:rsidRDefault="00F16AD2" w:rsidP="00573F7E">
      <w:pPr>
        <w:shd w:val="clear" w:color="auto" w:fill="FFFFFF"/>
        <w:spacing w:line="276" w:lineRule="auto"/>
        <w:ind w:firstLine="270"/>
        <w:jc w:val="both"/>
        <w:rPr>
          <w:rFonts w:ascii="GHEA Grapalat" w:hAnsi="GHEA Grapalat" w:cs="GHEA Grapalat"/>
          <w:sz w:val="24"/>
          <w:szCs w:val="24"/>
          <w:lang w:val="hy-AM"/>
        </w:rPr>
      </w:pPr>
      <w:r w:rsidRPr="00983085">
        <w:rPr>
          <w:rFonts w:ascii="GHEA Grapalat" w:hAnsi="GHEA Grapalat"/>
          <w:b/>
          <w:bCs/>
          <w:i/>
          <w:iCs/>
          <w:sz w:val="24"/>
          <w:szCs w:val="24"/>
          <w:lang w:val="hy-AM"/>
        </w:rPr>
        <w:t>1022-12011 Հայաստանի Հանրապետությունում գյուղատնտեսական նշանակության հողերի միավորմանը (կոնսոլիդացիային) աջակցություն միջոցառման</w:t>
      </w:r>
      <w:r w:rsidRPr="00983085">
        <w:rPr>
          <w:rFonts w:ascii="GHEA Grapalat" w:hAnsi="GHEA Grapalat"/>
          <w:sz w:val="24"/>
          <w:szCs w:val="24"/>
          <w:lang w:val="hy-AM"/>
        </w:rPr>
        <w:t xml:space="preserve"> շրջանակում թվով 1 կազմակերպության՝ «Վոլնաթ Ֆարմս» ՓԲԸ-ի հետ, 10-30 հա հողերի միավորման նպատակով կնքված պայմանագրի ժամկետը ավարտվել է, իսկ ևս 1 կազմակերպության՝ «Նորդերն Թերուար» ՍՊԸ-ի կողմից ստացված տեղեկատվության համաձայն՝ կազմակերպությունը 30-100 հա միավորման համար փոխհատուցման չի դիմելու, քանի որ դեռևս որևէ հողակտոր ձեռք չի բերել, և մինչև պայմանագրի ժամկետի ավարտը, հողերի միավորման գործընթացը իրատեսական չի համարում։ Հետևաբար անհրաժեշտ է պլանավորված ֆինանսական միջոցները վերաբաշխել՝ արդյունքային ցուցանիշը նվազեցնելով 85</w:t>
      </w:r>
      <w:r w:rsidRPr="00983085">
        <w:rPr>
          <w:rFonts w:ascii="MS Mincho" w:eastAsia="MS Mincho" w:hAnsi="MS Mincho" w:cs="MS Mincho" w:hint="eastAsia"/>
          <w:sz w:val="24"/>
          <w:szCs w:val="24"/>
          <w:lang w:val="hy-AM"/>
        </w:rPr>
        <w:t>․</w:t>
      </w:r>
      <w:r w:rsidRPr="00983085">
        <w:rPr>
          <w:rFonts w:ascii="GHEA Grapalat" w:hAnsi="GHEA Grapalat"/>
          <w:sz w:val="24"/>
          <w:szCs w:val="24"/>
          <w:lang w:val="hy-AM"/>
        </w:rPr>
        <w:t xml:space="preserve">4 </w:t>
      </w:r>
      <w:r w:rsidRPr="00983085">
        <w:rPr>
          <w:rFonts w:ascii="GHEA Grapalat" w:hAnsi="GHEA Grapalat" w:cs="GHEA Grapalat"/>
          <w:sz w:val="24"/>
          <w:szCs w:val="24"/>
          <w:lang w:val="hy-AM"/>
        </w:rPr>
        <w:t>հա</w:t>
      </w:r>
      <w:r w:rsidRPr="00983085">
        <w:rPr>
          <w:rFonts w:ascii="GHEA Grapalat" w:hAnsi="GHEA Grapalat"/>
          <w:sz w:val="24"/>
          <w:szCs w:val="24"/>
          <w:lang w:val="hy-AM"/>
        </w:rPr>
        <w:t>-</w:t>
      </w:r>
      <w:r w:rsidRPr="00983085">
        <w:rPr>
          <w:rFonts w:ascii="GHEA Grapalat" w:hAnsi="GHEA Grapalat" w:cs="GHEA Grapalat"/>
          <w:sz w:val="24"/>
          <w:szCs w:val="24"/>
          <w:lang w:val="hy-AM"/>
        </w:rPr>
        <w:t>ով։</w:t>
      </w:r>
      <w:r w:rsidR="00524AE0" w:rsidRPr="00983085">
        <w:rPr>
          <w:rFonts w:ascii="GHEA Grapalat" w:hAnsi="GHEA Grapalat" w:cs="GHEA Grapalat"/>
          <w:sz w:val="24"/>
          <w:szCs w:val="24"/>
          <w:lang w:val="hy-AM"/>
        </w:rPr>
        <w:t xml:space="preserve"> </w:t>
      </w:r>
    </w:p>
    <w:p w14:paraId="3FE6B7F4" w14:textId="591693DE" w:rsidR="00F16AD2" w:rsidRPr="00983085" w:rsidRDefault="00FC0415" w:rsidP="00573F7E">
      <w:pPr>
        <w:shd w:val="clear" w:color="auto" w:fill="FFFFFF"/>
        <w:spacing w:line="276" w:lineRule="auto"/>
        <w:ind w:firstLine="270"/>
        <w:jc w:val="both"/>
        <w:rPr>
          <w:rFonts w:ascii="GHEA Grapalat" w:hAnsi="GHEA Grapalat" w:cs="GHEA Grapalat"/>
          <w:sz w:val="24"/>
          <w:szCs w:val="24"/>
          <w:lang w:val="hy-AM"/>
        </w:rPr>
      </w:pPr>
      <w:r w:rsidRPr="00983085">
        <w:rPr>
          <w:rFonts w:ascii="GHEA Grapalat" w:hAnsi="GHEA Grapalat" w:cs="GHEA Grapalat"/>
          <w:sz w:val="24"/>
          <w:szCs w:val="24"/>
          <w:lang w:val="hy-AM"/>
        </w:rPr>
        <w:t>Նախագծով առաջարկվում է Հայաստանի Հանրապետությունում գյուղատնտեսական նշանակության հողերի միավորմանը (կոնսոլիդացիային) աջակցություն միջոցառմանը հատկացված միջոցներից նվազեցնել 117,200.0 հազար դրամով և ուղղել այլ միջոցառումներին:</w:t>
      </w:r>
    </w:p>
    <w:p w14:paraId="7B03E03E" w14:textId="77777777" w:rsidR="001025A4" w:rsidRPr="00983085" w:rsidRDefault="001025A4" w:rsidP="001025A4">
      <w:pPr>
        <w:spacing w:line="276" w:lineRule="auto"/>
        <w:ind w:firstLine="270"/>
        <w:jc w:val="both"/>
        <w:rPr>
          <w:rFonts w:ascii="GHEA Grapalat" w:hAnsi="GHEA Grapalat"/>
          <w:b/>
          <w:i/>
          <w:iCs/>
          <w:sz w:val="24"/>
          <w:szCs w:val="24"/>
          <w:lang w:val="hy-AM" w:eastAsia="en-US"/>
        </w:rPr>
      </w:pPr>
      <w:r w:rsidRPr="00983085">
        <w:rPr>
          <w:rFonts w:ascii="GHEA Grapalat" w:hAnsi="GHEA Grapalat"/>
          <w:b/>
          <w:i/>
          <w:iCs/>
          <w:sz w:val="24"/>
          <w:szCs w:val="24"/>
          <w:lang w:val="hy-AM" w:eastAsia="en-US"/>
        </w:rPr>
        <w:t>1104 «Գիտելիքահենք, նորարարական տնտեսությանը և փոքր և միջին ձեռնարկատիրությանը աջակցություն» ծրագրի «11001 ՓՄՁ-ի սուբյեկտներին աջակցության ծրագրերի համակարգում և կառավարում» միջոցառման համար նախատեսված 740,0 մլն դրամից 717 մլն դրամը վերաուղղել 1104-12001 միջոցառմանը։</w:t>
      </w:r>
    </w:p>
    <w:p w14:paraId="5EBEAF85" w14:textId="77777777" w:rsidR="001025A4" w:rsidRPr="00983085" w:rsidRDefault="001025A4" w:rsidP="001025A4">
      <w:pPr>
        <w:spacing w:line="276" w:lineRule="auto"/>
        <w:ind w:firstLine="270"/>
        <w:jc w:val="both"/>
        <w:rPr>
          <w:rFonts w:ascii="GHEA Grapalat" w:hAnsi="GHEA Grapalat"/>
          <w:bCs/>
          <w:sz w:val="24"/>
          <w:szCs w:val="24"/>
          <w:lang w:val="hy-AM" w:eastAsia="en-US"/>
        </w:rPr>
      </w:pPr>
      <w:r w:rsidRPr="00983085">
        <w:rPr>
          <w:rFonts w:ascii="GHEA Grapalat" w:hAnsi="GHEA Grapalat"/>
          <w:b/>
          <w:i/>
          <w:iCs/>
          <w:sz w:val="24"/>
          <w:szCs w:val="24"/>
          <w:lang w:val="hy-AM" w:eastAsia="en-US"/>
        </w:rPr>
        <w:tab/>
      </w:r>
      <w:r w:rsidRPr="00983085">
        <w:rPr>
          <w:rFonts w:ascii="GHEA Grapalat" w:hAnsi="GHEA Grapalat"/>
          <w:bCs/>
          <w:sz w:val="24"/>
          <w:szCs w:val="24"/>
          <w:lang w:val="hy-AM" w:eastAsia="en-US"/>
        </w:rPr>
        <w:t>Նշված փոփոխությանը համահունչ առաջարկում ենք նաև ծախսային ուղղությունների արդյունքային ցուցանիշների մասով կատարել հետևյալ ճշգրտումները</w:t>
      </w:r>
      <w:r w:rsidRPr="00983085">
        <w:rPr>
          <w:rFonts w:ascii="MS Mincho" w:eastAsia="MS Mincho" w:hAnsi="MS Mincho" w:cs="MS Mincho" w:hint="eastAsia"/>
          <w:bCs/>
          <w:sz w:val="24"/>
          <w:szCs w:val="24"/>
          <w:lang w:val="hy-AM" w:eastAsia="en-US"/>
        </w:rPr>
        <w:t>․</w:t>
      </w:r>
    </w:p>
    <w:p w14:paraId="54606B0A" w14:textId="77777777" w:rsidR="001025A4" w:rsidRPr="00983085" w:rsidRDefault="001025A4" w:rsidP="001025A4">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w:t>
      </w:r>
      <w:r w:rsidRPr="00983085">
        <w:rPr>
          <w:rFonts w:ascii="GHEA Grapalat" w:hAnsi="GHEA Grapalat"/>
          <w:bCs/>
          <w:sz w:val="24"/>
          <w:szCs w:val="24"/>
          <w:lang w:val="hy-AM" w:eastAsia="en-US"/>
        </w:rPr>
        <w:tab/>
        <w:t>«Միասնական շուկայի ծրագիր» և «Հովանոցային մեխանիզմով երաշխավորությունների տրամադրում» ծախսային ուղղությունների համար սահմանված արդյունքային ցուցանիշները հանել,</w:t>
      </w:r>
    </w:p>
    <w:p w14:paraId="11F743CA" w14:textId="77777777" w:rsidR="001025A4" w:rsidRPr="00983085" w:rsidRDefault="001025A4" w:rsidP="001025A4">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w:t>
      </w:r>
      <w:r w:rsidRPr="00983085">
        <w:rPr>
          <w:rFonts w:ascii="GHEA Grapalat" w:hAnsi="GHEA Grapalat"/>
          <w:bCs/>
          <w:sz w:val="24"/>
          <w:szCs w:val="24"/>
          <w:lang w:val="hy-AM" w:eastAsia="en-US"/>
        </w:rPr>
        <w:tab/>
        <w:t>«Ձեռնարկատիրական հմտությունների զարգացման դասընթաց» ծախսային ուղղության համար սահմանված արդյունքային ցուցանիշները հանել:</w:t>
      </w:r>
    </w:p>
    <w:p w14:paraId="55F0581A" w14:textId="23BC6FAE" w:rsidR="00543B3B" w:rsidRPr="00983085" w:rsidRDefault="00543B3B" w:rsidP="001025A4">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ab/>
        <w:t xml:space="preserve">Բացի այդ, որպես լրացուցիչ ֆինանսական աղբյուր, նպատակահարմար ենք համարում դիտարկել </w:t>
      </w:r>
      <w:r w:rsidRPr="00983085">
        <w:rPr>
          <w:rFonts w:ascii="GHEA Grapalat" w:hAnsi="GHEA Grapalat"/>
          <w:b/>
          <w:i/>
          <w:iCs/>
          <w:sz w:val="24"/>
          <w:szCs w:val="24"/>
          <w:lang w:val="hy-AM" w:eastAsia="en-US"/>
        </w:rPr>
        <w:t>«1104-12003 Սկսնակ և փոքր բիզնեսին արտոնյալ պայմաններով վարկավորման տրամադրում»</w:t>
      </w:r>
      <w:r w:rsidRPr="00983085">
        <w:rPr>
          <w:rFonts w:ascii="GHEA Grapalat" w:hAnsi="GHEA Grapalat"/>
          <w:bCs/>
          <w:sz w:val="24"/>
          <w:szCs w:val="24"/>
          <w:lang w:val="hy-AM" w:eastAsia="en-US"/>
        </w:rPr>
        <w:t xml:space="preserve"> միջոցառման չօգտագործված միջոցների նվազեցման հնարավորությունը՝ համապատասխանաբար նվազեցնելով նաև տվյալ միջոցառման ծախսային ուղղությունների արդյունքային ցուցանիշները։</w:t>
      </w:r>
      <w:r w:rsidR="00524AE0" w:rsidRPr="00983085">
        <w:rPr>
          <w:rFonts w:ascii="GHEA Grapalat" w:hAnsi="GHEA Grapalat"/>
          <w:bCs/>
          <w:sz w:val="24"/>
          <w:szCs w:val="24"/>
          <w:lang w:val="hy-AM" w:eastAsia="en-US"/>
        </w:rPr>
        <w:t xml:space="preserve"> </w:t>
      </w:r>
      <w:r w:rsidR="00FC0415" w:rsidRPr="00983085">
        <w:rPr>
          <w:rFonts w:ascii="GHEA Grapalat" w:hAnsi="GHEA Grapalat"/>
          <w:bCs/>
          <w:sz w:val="24"/>
          <w:szCs w:val="24"/>
          <w:lang w:val="hy-AM" w:eastAsia="en-US"/>
        </w:rPr>
        <w:t xml:space="preserve">Նախագծով առաջարկվում է &lt;&lt;Սկսնակ և փոքր բիզնեսին արտոնյալ պայմաններով վարկավորման տրամադրում&gt;&gt; </w:t>
      </w:r>
      <w:r w:rsidR="00FC0415" w:rsidRPr="00983085">
        <w:rPr>
          <w:rFonts w:ascii="GHEA Grapalat" w:hAnsi="GHEA Grapalat"/>
          <w:bCs/>
          <w:sz w:val="24"/>
          <w:szCs w:val="24"/>
          <w:lang w:val="hy-AM" w:eastAsia="en-US"/>
        </w:rPr>
        <w:lastRenderedPageBreak/>
        <w:t>միջոցառմանը հատկացված միջոցներից 91,524.9 հազար դրամն ուղղել 1104-12001 միջոցառմանը:</w:t>
      </w:r>
    </w:p>
    <w:p w14:paraId="0070AE5F" w14:textId="77777777" w:rsidR="00624E60" w:rsidRPr="00983085" w:rsidRDefault="00624E60" w:rsidP="00624E60">
      <w:pPr>
        <w:spacing w:line="276" w:lineRule="auto"/>
        <w:ind w:firstLine="270"/>
        <w:jc w:val="both"/>
        <w:rPr>
          <w:rFonts w:ascii="GHEA Grapalat" w:hAnsi="GHEA Grapalat"/>
          <w:bCs/>
          <w:sz w:val="24"/>
          <w:szCs w:val="24"/>
          <w:lang w:val="hy-AM" w:eastAsia="en-US"/>
        </w:rPr>
      </w:pPr>
      <w:r w:rsidRPr="00983085">
        <w:rPr>
          <w:rFonts w:ascii="GHEA Grapalat" w:hAnsi="GHEA Grapalat"/>
          <w:b/>
          <w:bCs/>
          <w:sz w:val="24"/>
          <w:szCs w:val="24"/>
          <w:lang w:val="hy-AM" w:eastAsia="en-US"/>
        </w:rPr>
        <w:t xml:space="preserve">1104 «Գիտելիքահենք, նորարարական տնտեսությանը և փոքր ու միջին ձեռնարկատիրությանը աջակցություն» ծրագրի  «Մասնագիտական կարողությունների զարգացման նպատակով շահառուներին պետական աջակցություն» 11005 միջոցառման  մասով 45,965.7 հազար դրամ (քառասունհինգ միլիոն ինը հարյուր վաթսունհինգ հազար յոթ հարյուր դրամ). </w:t>
      </w:r>
      <w:r w:rsidRPr="00983085">
        <w:rPr>
          <w:rFonts w:ascii="GHEA Grapalat" w:hAnsi="GHEA Grapalat"/>
          <w:b/>
          <w:i/>
          <w:iCs/>
          <w:sz w:val="24"/>
          <w:szCs w:val="24"/>
          <w:lang w:val="hy-AM" w:eastAsia="en-US"/>
        </w:rPr>
        <w:t>«Մասնագիտական կարողությունների զարգացման նպատակով շահառուներին պետական աջակցություն» 11005</w:t>
      </w:r>
      <w:r w:rsidRPr="00983085">
        <w:rPr>
          <w:rFonts w:ascii="GHEA Grapalat" w:hAnsi="GHEA Grapalat"/>
          <w:bCs/>
          <w:sz w:val="24"/>
          <w:szCs w:val="24"/>
          <w:lang w:val="hy-AM" w:eastAsia="en-US"/>
        </w:rPr>
        <w:t xml:space="preserve"> միջոցառման ամրագրումը պայմանավորված էր ՀՀ կառավարության 2021 թվականի նոյեմբերի 18-ի N 1902-Լ որոշման N 1 հավելվածով հաստատված Էկոնոմիկայի նախարարության բաժնի 4.2 «Մասնավոր հատվածի մասնագիտական կարողությունների զարգացում» միջոցառման կատարումն ապահովելու անհրաժեշտությամբ: Այս միջոցառմամբ նախատեսվում էին ներքոհիշյալ գործողությունները՝</w:t>
      </w:r>
    </w:p>
    <w:p w14:paraId="7DDE2C94" w14:textId="77777777" w:rsidR="00624E60" w:rsidRPr="00983085" w:rsidRDefault="00624E60" w:rsidP="00624E60">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1.</w:t>
      </w:r>
      <w:r w:rsidRPr="00983085">
        <w:rPr>
          <w:rFonts w:ascii="GHEA Grapalat" w:hAnsi="GHEA Grapalat"/>
          <w:bCs/>
          <w:sz w:val="24"/>
          <w:szCs w:val="24"/>
          <w:lang w:val="hy-AM" w:eastAsia="en-US"/>
        </w:rPr>
        <w:tab/>
        <w:t>Ազգային EdTech պլատֆորմի և բիզնես խորհրդատվական կենտրոնների ստեղծում՝ տարեկան 500 բիզնեսի խորհրդատվություն իրականացնելու նպատակով։</w:t>
      </w:r>
    </w:p>
    <w:p w14:paraId="4F612134" w14:textId="77777777" w:rsidR="00624E60" w:rsidRPr="00983085" w:rsidRDefault="00624E60" w:rsidP="00624E60">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2.</w:t>
      </w:r>
      <w:r w:rsidRPr="00983085">
        <w:rPr>
          <w:rFonts w:ascii="GHEA Grapalat" w:hAnsi="GHEA Grapalat"/>
          <w:bCs/>
          <w:sz w:val="24"/>
          <w:szCs w:val="24"/>
          <w:lang w:val="hy-AM" w:eastAsia="en-US"/>
        </w:rPr>
        <w:tab/>
        <w:t>Կրթական հաստատությունների զարգացում. Հաջողված մասնավոր/ոչ ֆորմալ կրթական հաստատությունների հետ համատեղ առկա ուսումնական հաստատության վերակազմակերպման կամ տարեկան 1 նոր կրթական հաստատության ստեղծման միջոցով լրազնել բիզնեսի կողմից պահանջված մասնագետների բացը։</w:t>
      </w:r>
    </w:p>
    <w:p w14:paraId="5C439B6F" w14:textId="77777777" w:rsidR="00624E60" w:rsidRPr="00983085" w:rsidRDefault="00624E60" w:rsidP="00624E60">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Վերոնշյալի համատեքստում՝ ՀՀ կառավարության 2021–2026 թթ. գործունեության միջոցառումների ծրագրի կատարման հաշվետվության ներկայացման շրջանակում, Էկոնոմիկայի նախարարի և ՀՀ վարչապետի հանդիպման արդյունքում ընդունվել է որոշում դիտարկվող 4.2 միջոցառումը չիրականացնելու վերաբերյալ՝ ելնելով ներկայացված հիմնավորումներից, որոնք արժանացել են ՀՀ վարչապետի հավանությանը։</w:t>
      </w:r>
    </w:p>
    <w:p w14:paraId="28AEDF78" w14:textId="77777777" w:rsidR="00624E60" w:rsidRPr="00983085" w:rsidRDefault="00624E60" w:rsidP="00624E60">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Հաշվի առնելով վերոգրյալը՝ ՀՀ կառավարության միջոցառումների ծրագրի 4.2 կետի շրջանակում նախատեսված բյուջետային միջոցները՝ 45,965.7 հազար դրամ ՀՀ դրամի չափով, ուղղվել ՀՀ Էկոնոմիկայի նախարարության առաջնահերթ ծրագրերի իրականացմանը, ինչը կապահովի պետական բյուջեի միջոցների առավել արդյունավետ և նպատակային օգտագործումը։</w:t>
      </w:r>
    </w:p>
    <w:p w14:paraId="57BFD8E2" w14:textId="7C36E208" w:rsidR="00CF6F57" w:rsidRPr="00983085" w:rsidRDefault="00CF6F57" w:rsidP="00CF6F57">
      <w:pPr>
        <w:spacing w:line="276" w:lineRule="auto"/>
        <w:ind w:firstLine="270"/>
        <w:jc w:val="both"/>
        <w:rPr>
          <w:rFonts w:ascii="GHEA Grapalat" w:hAnsi="GHEA Grapalat"/>
          <w:bCs/>
          <w:sz w:val="24"/>
          <w:szCs w:val="24"/>
          <w:lang w:val="hy-AM" w:eastAsia="en-US"/>
        </w:rPr>
      </w:pPr>
      <w:r w:rsidRPr="00983085">
        <w:rPr>
          <w:rFonts w:ascii="GHEA Grapalat" w:hAnsi="GHEA Grapalat"/>
          <w:b/>
          <w:sz w:val="24"/>
          <w:szCs w:val="24"/>
          <w:lang w:val="hy-AM" w:eastAsia="en-US"/>
        </w:rPr>
        <w:t>1104 ծրագրի</w:t>
      </w:r>
      <w:r w:rsidRPr="00983085">
        <w:rPr>
          <w:rFonts w:ascii="GHEA Grapalat" w:hAnsi="GHEA Grapalat"/>
          <w:bCs/>
          <w:sz w:val="24"/>
          <w:szCs w:val="24"/>
          <w:lang w:val="hy-AM" w:eastAsia="en-US"/>
        </w:rPr>
        <w:t xml:space="preserve"> շրջանակում </w:t>
      </w:r>
      <w:r w:rsidRPr="00983085">
        <w:rPr>
          <w:rFonts w:ascii="GHEA Grapalat" w:hAnsi="GHEA Grapalat"/>
          <w:b/>
          <w:bCs/>
          <w:i/>
          <w:iCs/>
          <w:sz w:val="24"/>
          <w:szCs w:val="24"/>
          <w:lang w:val="hy-AM" w:eastAsia="en-US"/>
        </w:rPr>
        <w:t xml:space="preserve">11003 </w:t>
      </w:r>
      <w:r w:rsidRPr="00983085">
        <w:rPr>
          <w:rFonts w:ascii="GHEA Grapalat" w:hAnsi="GHEA Grapalat"/>
          <w:b/>
          <w:bCs/>
          <w:sz w:val="24"/>
          <w:szCs w:val="24"/>
          <w:lang w:val="hy-AM" w:eastAsia="en-US"/>
        </w:rPr>
        <w:t xml:space="preserve">«Համաշխարհային բանկի աջակցությամբ իրականացվող Տեխնոլոգիաների առևտրայնացման ենթակառուցվածքի զարգացում» միջոցառման </w:t>
      </w:r>
      <w:r w:rsidRPr="00983085">
        <w:rPr>
          <w:rFonts w:ascii="GHEA Grapalat" w:hAnsi="GHEA Grapalat"/>
          <w:sz w:val="24"/>
          <w:szCs w:val="24"/>
          <w:lang w:val="hy-AM" w:eastAsia="en-US"/>
        </w:rPr>
        <w:t xml:space="preserve">իրականացումն ապահովելու նպատալկով </w:t>
      </w:r>
      <w:r w:rsidRPr="00983085">
        <w:rPr>
          <w:rFonts w:ascii="GHEA Grapalat" w:hAnsi="GHEA Grapalat"/>
          <w:bCs/>
          <w:sz w:val="24"/>
          <w:szCs w:val="24"/>
          <w:lang w:val="hy-AM" w:eastAsia="en-US"/>
        </w:rPr>
        <w:t>առ 2025թ</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հուլիս Հայաստանի Հանրապետության կառավարության և Համաշխարհային բանկի միջև համաձայնագիրը ստորագրված չէ։</w:t>
      </w:r>
      <w:r w:rsidRPr="00983085">
        <w:rPr>
          <w:rFonts w:ascii="GHEA Grapalat" w:hAnsi="GHEA Grapalat"/>
          <w:bCs/>
          <w:sz w:val="24"/>
          <w:szCs w:val="24"/>
          <w:lang w:val="hy-AM" w:eastAsia="en-US"/>
        </w:rPr>
        <w:tab/>
      </w:r>
    </w:p>
    <w:p w14:paraId="75F02B38" w14:textId="77777777" w:rsidR="00CF6F57" w:rsidRPr="00983085" w:rsidRDefault="00CF6F57" w:rsidP="00CF6F57">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 xml:space="preserve">Հաշվի առնելով այն, որ ՀԲ «Բարձրագույն կրթության և հետազոտությունների առևտրայնացման» նախագծի իրականացման պատասխանատու մարմինը Կրթության, գիտության, մշակույթի և սպորտի նախարարությունն (այսուհետ՝ ԿԳՄՍՆ) է, իսկ Էկոնոմիկայի նախարարությունը՝ համակատարող, ուստի գրությամբ դիմել ենք ԿԳՄՍՆ և խնդրել նախարարության դիրքորոշումը համաձայնագրի ստորագրման գործընթացի և ժամկետների վերաբերյալ։ ԿԳՄՍՆ-ի պատասխան գրությամբ ներկայացվել է, որ «Բարձրագույն կրթության </w:t>
      </w:r>
      <w:r w:rsidRPr="00983085">
        <w:rPr>
          <w:rFonts w:ascii="GHEA Grapalat" w:hAnsi="GHEA Grapalat"/>
          <w:bCs/>
          <w:sz w:val="24"/>
          <w:szCs w:val="24"/>
          <w:lang w:val="hy-AM" w:eastAsia="en-US"/>
        </w:rPr>
        <w:lastRenderedPageBreak/>
        <w:t>և հետազոտությունների առևտրայնացման» նախագծի քննարկումները հետաձգվել են, որին նպատակահարմար է անդրադառնալ «Ակադեմիական քաղաք» ծրագրի իրականացման հստակեցված ժամանակացույցը հաստատելուց հետո (կցվում է):</w:t>
      </w:r>
    </w:p>
    <w:p w14:paraId="3E069954" w14:textId="23831D58" w:rsidR="00524AE0" w:rsidRPr="00983085" w:rsidRDefault="00FC0415" w:rsidP="00CF6F57">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Նախագծով առաջարկվում է նվազեցնել 1104-11003 միջոցառման</w:t>
      </w:r>
      <w:r w:rsidR="00985B37" w:rsidRPr="00983085">
        <w:rPr>
          <w:rFonts w:ascii="GHEA Grapalat" w:hAnsi="GHEA Grapalat"/>
          <w:bCs/>
          <w:sz w:val="24"/>
          <w:szCs w:val="24"/>
          <w:lang w:val="hy-AM" w:eastAsia="en-US"/>
        </w:rPr>
        <w:t>ը հատկացված 100,000.0 հազար դրամ</w:t>
      </w:r>
      <w:r w:rsidRPr="00983085">
        <w:rPr>
          <w:rFonts w:ascii="GHEA Grapalat" w:hAnsi="GHEA Grapalat"/>
          <w:bCs/>
          <w:sz w:val="24"/>
          <w:szCs w:val="24"/>
          <w:lang w:val="hy-AM" w:eastAsia="en-US"/>
        </w:rPr>
        <w:t xml:space="preserve"> վ</w:t>
      </w:r>
      <w:r w:rsidR="00524AE0" w:rsidRPr="00983085">
        <w:rPr>
          <w:rFonts w:ascii="GHEA Grapalat" w:hAnsi="GHEA Grapalat"/>
          <w:bCs/>
          <w:sz w:val="24"/>
          <w:szCs w:val="24"/>
          <w:lang w:val="hy-AM" w:eastAsia="en-US"/>
        </w:rPr>
        <w:t>արկային միջոցները</w:t>
      </w:r>
      <w:r w:rsidRPr="00983085">
        <w:rPr>
          <w:rFonts w:ascii="GHEA Grapalat" w:hAnsi="GHEA Grapalat"/>
          <w:bCs/>
          <w:sz w:val="24"/>
          <w:szCs w:val="24"/>
          <w:lang w:val="hy-AM" w:eastAsia="en-US"/>
        </w:rPr>
        <w:t>:</w:t>
      </w:r>
    </w:p>
    <w:p w14:paraId="19B6EA5F" w14:textId="7438CEF6" w:rsidR="00BC6CE3" w:rsidRPr="00983085" w:rsidRDefault="00096253" w:rsidP="00CF6F57">
      <w:pPr>
        <w:spacing w:line="276" w:lineRule="auto"/>
        <w:ind w:firstLine="270"/>
        <w:jc w:val="both"/>
        <w:rPr>
          <w:rFonts w:ascii="GHEA Grapalat" w:hAnsi="GHEA Grapalat"/>
          <w:bCs/>
          <w:sz w:val="24"/>
          <w:szCs w:val="24"/>
          <w:lang w:val="hy-AM" w:eastAsia="en-US"/>
        </w:rPr>
      </w:pPr>
      <w:r w:rsidRPr="00983085">
        <w:rPr>
          <w:rFonts w:ascii="GHEA Grapalat" w:hAnsi="GHEA Grapalat"/>
          <w:b/>
          <w:i/>
          <w:iCs/>
          <w:sz w:val="24"/>
          <w:szCs w:val="24"/>
          <w:lang w:val="hy-AM" w:eastAsia="en-US"/>
        </w:rPr>
        <w:t xml:space="preserve">  1165 Ներդրումների և արտահանման խթանման ծրագրի 11010 Տեքստիլ ոլորտի զարգացման ծրագրերն իրականացնող և աջակցող Օպերատորի  շարունակական  գործունեության նպատակով պետական աջակցության ծրագիր» </w:t>
      </w:r>
      <w:r w:rsidRPr="00983085">
        <w:rPr>
          <w:rFonts w:ascii="GHEA Grapalat" w:hAnsi="GHEA Grapalat"/>
          <w:bCs/>
          <w:sz w:val="24"/>
          <w:szCs w:val="24"/>
          <w:lang w:val="hy-AM" w:eastAsia="en-US"/>
        </w:rPr>
        <w:t>միջոցառման մասով 2025</w:t>
      </w:r>
      <w:r w:rsidR="00F4162A" w:rsidRPr="00983085">
        <w:rPr>
          <w:rFonts w:ascii="GHEA Grapalat" w:hAnsi="GHEA Grapalat"/>
          <w:bCs/>
          <w:sz w:val="24"/>
          <w:szCs w:val="24"/>
          <w:lang w:val="hy-AM" w:eastAsia="en-US"/>
        </w:rPr>
        <w:t>թ.</w:t>
      </w:r>
      <w:r w:rsidRPr="00983085">
        <w:rPr>
          <w:rFonts w:ascii="GHEA Grapalat" w:hAnsi="GHEA Grapalat"/>
          <w:bCs/>
          <w:sz w:val="24"/>
          <w:szCs w:val="24"/>
          <w:lang w:val="hy-AM" w:eastAsia="en-US"/>
        </w:rPr>
        <w:t xml:space="preserve"> պետական բյուջեով 9 ամսվա համար նախատեսվում է ծախսել 8,600</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0 հազ դրամ, իսկ տարեկան 20,000</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հազ</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դրամ։ Նշված գումարը նախատեսվում է օգտագործել Օպերատորի պահպանման ընթացիկ կարիքների ապահովման նպատակով։</w:t>
      </w:r>
      <w:r w:rsidR="00524AE0" w:rsidRPr="00983085">
        <w:rPr>
          <w:rFonts w:ascii="GHEA Grapalat" w:hAnsi="GHEA Grapalat"/>
          <w:bCs/>
          <w:sz w:val="24"/>
          <w:szCs w:val="24"/>
          <w:lang w:val="hy-AM" w:eastAsia="en-US"/>
        </w:rPr>
        <w:t xml:space="preserve"> </w:t>
      </w:r>
      <w:r w:rsidR="00FC0415" w:rsidRPr="00983085">
        <w:rPr>
          <w:rFonts w:ascii="GHEA Grapalat" w:hAnsi="GHEA Grapalat"/>
          <w:bCs/>
          <w:sz w:val="24"/>
          <w:szCs w:val="24"/>
          <w:lang w:val="hy-AM" w:eastAsia="en-US"/>
        </w:rPr>
        <w:t>Նախագծով առաջարկվում է ն</w:t>
      </w:r>
      <w:r w:rsidR="00524AE0" w:rsidRPr="00983085">
        <w:rPr>
          <w:rFonts w:ascii="GHEA Grapalat" w:hAnsi="GHEA Grapalat"/>
          <w:bCs/>
          <w:sz w:val="24"/>
          <w:szCs w:val="24"/>
          <w:lang w:val="hy-AM" w:eastAsia="en-US"/>
        </w:rPr>
        <w:t>վազեց</w:t>
      </w:r>
      <w:r w:rsidR="00FC0415" w:rsidRPr="00983085">
        <w:rPr>
          <w:rFonts w:ascii="GHEA Grapalat" w:hAnsi="GHEA Grapalat"/>
          <w:bCs/>
          <w:sz w:val="24"/>
          <w:szCs w:val="24"/>
          <w:lang w:val="hy-AM" w:eastAsia="en-US"/>
        </w:rPr>
        <w:t xml:space="preserve">նել </w:t>
      </w:r>
      <w:r w:rsidR="00052CC4" w:rsidRPr="00983085">
        <w:rPr>
          <w:rFonts w:ascii="GHEA Grapalat" w:hAnsi="GHEA Grapalat"/>
          <w:bCs/>
          <w:sz w:val="24"/>
          <w:szCs w:val="24"/>
          <w:lang w:val="hy-AM" w:eastAsia="en-US"/>
        </w:rPr>
        <w:t>միջոցառմանը հատկացված միջոցները 37,630.0 հազար դրամով:</w:t>
      </w:r>
    </w:p>
    <w:p w14:paraId="5340EAF3" w14:textId="2A4C3BC7" w:rsidR="00524AE0" w:rsidRPr="00983085" w:rsidRDefault="00524AE0" w:rsidP="00CF6F57">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1165</w:t>
      </w:r>
      <w:r w:rsidR="00052CC4" w:rsidRPr="00983085">
        <w:rPr>
          <w:rFonts w:ascii="GHEA Grapalat" w:hAnsi="GHEA Grapalat"/>
          <w:bCs/>
          <w:sz w:val="24"/>
          <w:szCs w:val="24"/>
          <w:lang w:val="hy-AM" w:eastAsia="en-US"/>
        </w:rPr>
        <w:t xml:space="preserve"> «</w:t>
      </w:r>
      <w:r w:rsidRPr="00983085">
        <w:rPr>
          <w:rFonts w:ascii="GHEA Grapalat" w:hAnsi="GHEA Grapalat"/>
          <w:bCs/>
          <w:sz w:val="24"/>
          <w:szCs w:val="24"/>
          <w:lang w:val="hy-AM" w:eastAsia="en-US"/>
        </w:rPr>
        <w:t xml:space="preserve">12001 </w:t>
      </w:r>
      <w:r w:rsidR="00052CC4" w:rsidRPr="00983085">
        <w:rPr>
          <w:rFonts w:ascii="GHEA Grapalat" w:hAnsi="GHEA Grapalat"/>
          <w:bCs/>
          <w:sz w:val="24"/>
          <w:szCs w:val="24"/>
          <w:lang w:val="hy-AM" w:eastAsia="en-US"/>
        </w:rPr>
        <w:t>Տեքստիլ ոլորտում կայունության զարգացման գործընթացներին պետական աջակացության տրամադրման միջոցառման» գծով 2025թ</w:t>
      </w:r>
      <w:r w:rsidR="00052CC4" w:rsidRPr="00983085">
        <w:rPr>
          <w:rFonts w:ascii="MS Mincho" w:eastAsia="MS Mincho" w:hAnsi="MS Mincho" w:cs="MS Mincho" w:hint="eastAsia"/>
          <w:bCs/>
          <w:sz w:val="24"/>
          <w:szCs w:val="24"/>
          <w:lang w:val="hy-AM" w:eastAsia="en-US"/>
        </w:rPr>
        <w:t>․</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պետական</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բյուջեով</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հաստատված</w:t>
      </w:r>
      <w:r w:rsidR="00052CC4" w:rsidRPr="00983085">
        <w:rPr>
          <w:rFonts w:ascii="GHEA Grapalat" w:hAnsi="GHEA Grapalat"/>
          <w:bCs/>
          <w:sz w:val="24"/>
          <w:szCs w:val="24"/>
          <w:lang w:val="hy-AM" w:eastAsia="en-US"/>
        </w:rPr>
        <w:t xml:space="preserve"> 31,900</w:t>
      </w:r>
      <w:r w:rsidR="00052CC4" w:rsidRPr="00983085">
        <w:rPr>
          <w:rFonts w:ascii="MS Mincho" w:eastAsia="MS Mincho" w:hAnsi="MS Mincho" w:cs="MS Mincho" w:hint="eastAsia"/>
          <w:bCs/>
          <w:sz w:val="24"/>
          <w:szCs w:val="24"/>
          <w:lang w:val="hy-AM" w:eastAsia="en-US"/>
        </w:rPr>
        <w:t>․</w:t>
      </w:r>
      <w:r w:rsidR="00052CC4" w:rsidRPr="00983085">
        <w:rPr>
          <w:rFonts w:ascii="GHEA Grapalat" w:hAnsi="GHEA Grapalat"/>
          <w:bCs/>
          <w:sz w:val="24"/>
          <w:szCs w:val="24"/>
          <w:lang w:val="hy-AM" w:eastAsia="en-US"/>
        </w:rPr>
        <w:t xml:space="preserve">0 </w:t>
      </w:r>
      <w:r w:rsidR="00052CC4" w:rsidRPr="00983085">
        <w:rPr>
          <w:rFonts w:ascii="GHEA Grapalat" w:hAnsi="GHEA Grapalat" w:cs="GHEA Grapalat"/>
          <w:bCs/>
          <w:sz w:val="24"/>
          <w:szCs w:val="24"/>
          <w:lang w:val="hy-AM" w:eastAsia="en-US"/>
        </w:rPr>
        <w:t>հազ</w:t>
      </w:r>
      <w:r w:rsidR="00052CC4" w:rsidRPr="00983085">
        <w:rPr>
          <w:rFonts w:ascii="MS Mincho" w:eastAsia="MS Mincho" w:hAnsi="MS Mincho" w:cs="MS Mincho" w:hint="eastAsia"/>
          <w:bCs/>
          <w:sz w:val="24"/>
          <w:szCs w:val="24"/>
          <w:lang w:val="hy-AM" w:eastAsia="en-US"/>
        </w:rPr>
        <w:t>․</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դրամն</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ամբողջությամբ</w:t>
      </w:r>
      <w:r w:rsidR="00052CC4" w:rsidRPr="00983085">
        <w:rPr>
          <w:rFonts w:ascii="GHEA Grapalat" w:hAnsi="GHEA Grapalat"/>
          <w:bCs/>
          <w:sz w:val="24"/>
          <w:szCs w:val="24"/>
          <w:lang w:val="hy-AM" w:eastAsia="en-US"/>
        </w:rPr>
        <w:t xml:space="preserve"> </w:t>
      </w:r>
      <w:r w:rsidR="00052CC4" w:rsidRPr="00983085">
        <w:rPr>
          <w:rFonts w:ascii="GHEA Grapalat" w:hAnsi="GHEA Grapalat" w:cs="GHEA Grapalat"/>
          <w:bCs/>
          <w:sz w:val="24"/>
          <w:szCs w:val="24"/>
          <w:lang w:val="hy-AM" w:eastAsia="en-US"/>
        </w:rPr>
        <w:t>նվազեցնել և ամբողջությամբ ուղղել 1104-12001 միջոցառմանը ։</w:t>
      </w:r>
    </w:p>
    <w:p w14:paraId="194A0F10" w14:textId="77777777" w:rsidR="00B7598B" w:rsidRPr="00983085" w:rsidRDefault="00096253" w:rsidP="00B7598B">
      <w:pPr>
        <w:spacing w:line="276" w:lineRule="auto"/>
        <w:ind w:firstLine="270"/>
        <w:jc w:val="both"/>
        <w:rPr>
          <w:rFonts w:ascii="GHEA Grapalat" w:hAnsi="GHEA Grapalat"/>
          <w:bCs/>
          <w:sz w:val="24"/>
          <w:szCs w:val="24"/>
          <w:lang w:val="hy-AM" w:eastAsia="en-US"/>
        </w:rPr>
      </w:pPr>
      <w:r w:rsidRPr="00983085">
        <w:rPr>
          <w:rFonts w:ascii="GHEA Grapalat" w:hAnsi="GHEA Grapalat"/>
          <w:b/>
          <w:i/>
          <w:iCs/>
          <w:sz w:val="24"/>
          <w:szCs w:val="24"/>
          <w:lang w:val="hy-AM" w:eastAsia="en-US"/>
        </w:rPr>
        <w:t>1165 12002 Տեքստիլ ոլորտի կազմակերպությունների համար մատակարարման շղթաների դիվերսիֆիկացիայի ապահովմանն ուղղված պետական աջակցություն»</w:t>
      </w:r>
      <w:r w:rsidRPr="00983085">
        <w:rPr>
          <w:rFonts w:ascii="GHEA Grapalat" w:hAnsi="GHEA Grapalat"/>
          <w:bCs/>
          <w:sz w:val="24"/>
          <w:szCs w:val="24"/>
          <w:lang w:val="hy-AM" w:eastAsia="en-US"/>
        </w:rPr>
        <w:t xml:space="preserve"> </w:t>
      </w:r>
      <w:r w:rsidR="00B7598B" w:rsidRPr="00983085">
        <w:rPr>
          <w:rFonts w:ascii="GHEA Grapalat" w:hAnsi="GHEA Grapalat"/>
          <w:bCs/>
          <w:sz w:val="24"/>
          <w:szCs w:val="24"/>
          <w:lang w:val="hy-AM" w:eastAsia="en-US"/>
        </w:rPr>
        <w:t>2025թ</w:t>
      </w:r>
      <w:r w:rsidR="00B7598B" w:rsidRPr="00983085">
        <w:rPr>
          <w:rFonts w:ascii="MS Mincho" w:eastAsia="MS Mincho" w:hAnsi="MS Mincho" w:cs="MS Mincho" w:hint="eastAsia"/>
          <w:bCs/>
          <w:sz w:val="24"/>
          <w:szCs w:val="24"/>
          <w:lang w:val="hy-AM" w:eastAsia="en-US"/>
        </w:rPr>
        <w:t>․</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օգոստոսի</w:t>
      </w:r>
      <w:r w:rsidR="00B7598B" w:rsidRPr="00983085">
        <w:rPr>
          <w:rFonts w:ascii="GHEA Grapalat" w:hAnsi="GHEA Grapalat"/>
          <w:bCs/>
          <w:sz w:val="24"/>
          <w:szCs w:val="24"/>
          <w:lang w:val="hy-AM" w:eastAsia="en-US"/>
        </w:rPr>
        <w:t xml:space="preserve"> 7-</w:t>
      </w:r>
      <w:r w:rsidR="00B7598B" w:rsidRPr="00983085">
        <w:rPr>
          <w:rFonts w:ascii="GHEA Grapalat" w:hAnsi="GHEA Grapalat" w:cs="GHEA Grapalat"/>
          <w:bCs/>
          <w:sz w:val="24"/>
          <w:szCs w:val="24"/>
          <w:lang w:val="hy-AM" w:eastAsia="en-US"/>
        </w:rPr>
        <w:t>ին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ընդունվել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է</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ՀՀ</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կառավարության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ՀՀ</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կառավարության</w:t>
      </w:r>
      <w:r w:rsidR="00B7598B" w:rsidRPr="00983085">
        <w:rPr>
          <w:rFonts w:ascii="GHEA Grapalat" w:hAnsi="GHEA Grapalat"/>
          <w:bCs/>
          <w:sz w:val="24"/>
          <w:szCs w:val="24"/>
          <w:lang w:val="hy-AM" w:eastAsia="en-US"/>
        </w:rPr>
        <w:t xml:space="preserve"> 2020</w:t>
      </w:r>
      <w:r w:rsidR="00B7598B" w:rsidRPr="00983085">
        <w:rPr>
          <w:rFonts w:ascii="GHEA Grapalat" w:hAnsi="GHEA Grapalat" w:cs="GHEA Grapalat"/>
          <w:bCs/>
          <w:sz w:val="24"/>
          <w:szCs w:val="24"/>
          <w:lang w:val="hy-AM" w:eastAsia="en-US"/>
        </w:rPr>
        <w:t>թ</w:t>
      </w:r>
      <w:r w:rsidR="00B7598B" w:rsidRPr="00983085">
        <w:rPr>
          <w:rFonts w:ascii="MS Mincho" w:eastAsia="MS Mincho" w:hAnsi="MS Mincho" w:cs="MS Mincho" w:hint="eastAsia"/>
          <w:bCs/>
          <w:sz w:val="24"/>
          <w:szCs w:val="24"/>
          <w:lang w:val="hy-AM" w:eastAsia="en-US"/>
        </w:rPr>
        <w:t>․</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մարտի</w:t>
      </w:r>
      <w:r w:rsidR="00B7598B" w:rsidRPr="00983085">
        <w:rPr>
          <w:rFonts w:ascii="GHEA Grapalat" w:hAnsi="GHEA Grapalat"/>
          <w:bCs/>
          <w:sz w:val="24"/>
          <w:szCs w:val="24"/>
          <w:lang w:val="hy-AM" w:eastAsia="en-US"/>
        </w:rPr>
        <w:t xml:space="preserve"> 26-</w:t>
      </w:r>
      <w:r w:rsidR="00B7598B" w:rsidRPr="00983085">
        <w:rPr>
          <w:rFonts w:ascii="GHEA Grapalat" w:hAnsi="GHEA Grapalat" w:cs="GHEA Grapalat"/>
          <w:bCs/>
          <w:sz w:val="24"/>
          <w:szCs w:val="24"/>
          <w:lang w:val="hy-AM" w:eastAsia="en-US"/>
        </w:rPr>
        <w:t>ի</w:t>
      </w:r>
      <w:r w:rsidR="00B7598B" w:rsidRPr="00983085">
        <w:rPr>
          <w:rFonts w:ascii="GHEA Grapalat" w:hAnsi="GHEA Grapalat"/>
          <w:bCs/>
          <w:sz w:val="24"/>
          <w:szCs w:val="24"/>
          <w:lang w:val="hy-AM" w:eastAsia="en-US"/>
        </w:rPr>
        <w:t xml:space="preserve"> N 355-</w:t>
      </w:r>
      <w:r w:rsidR="00B7598B" w:rsidRPr="00983085">
        <w:rPr>
          <w:rFonts w:ascii="GHEA Grapalat" w:hAnsi="GHEA Grapalat" w:cs="GHEA Grapalat"/>
          <w:bCs/>
          <w:sz w:val="24"/>
          <w:szCs w:val="24"/>
          <w:lang w:val="hy-AM" w:eastAsia="en-US"/>
        </w:rPr>
        <w:t>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որոշման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մեջ</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լրացումներ</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կատարելու</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մասին»</w:t>
      </w:r>
      <w:r w:rsidR="00B7598B" w:rsidRPr="00983085">
        <w:rPr>
          <w:rFonts w:ascii="GHEA Grapalat" w:hAnsi="GHEA Grapalat"/>
          <w:bCs/>
          <w:sz w:val="24"/>
          <w:szCs w:val="24"/>
          <w:lang w:val="hy-AM" w:eastAsia="en-US"/>
        </w:rPr>
        <w:t xml:space="preserve"> N 1099-</w:t>
      </w:r>
      <w:r w:rsidR="00B7598B" w:rsidRPr="00983085">
        <w:rPr>
          <w:rFonts w:ascii="GHEA Grapalat" w:hAnsi="GHEA Grapalat" w:cs="GHEA Grapalat"/>
          <w:bCs/>
          <w:sz w:val="24"/>
          <w:szCs w:val="24"/>
          <w:lang w:val="hy-AM" w:eastAsia="en-US"/>
        </w:rPr>
        <w:t>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որոշումը</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որով</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նախատեսվում</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է</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աջակցության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տրամադրում</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տնտեսվարողներին՝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տեքստիլ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հումքի</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ներկրման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նպատակով</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ֆինանսական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կազմակերպություններից</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ստացվող</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վարկերի</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տոկոսադրույքների</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սուբսիդավորման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ձևով։</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Վերոնշյալ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որոշման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ընդունումից</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հետո</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նախատեսվում</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է</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կնքել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համապատասխան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պայմանագրեր</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ֆինանսական</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կառույցների</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հետ</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ինչը</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հավելյալ</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ժամանակ</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է</w:t>
      </w:r>
      <w:r w:rsidR="00B7598B" w:rsidRPr="00983085">
        <w:rPr>
          <w:rFonts w:ascii="GHEA Grapalat" w:hAnsi="GHEA Grapalat"/>
          <w:bCs/>
          <w:sz w:val="24"/>
          <w:szCs w:val="24"/>
          <w:lang w:val="hy-AM" w:eastAsia="en-US"/>
        </w:rPr>
        <w:t xml:space="preserve"> </w:t>
      </w:r>
      <w:r w:rsidR="00B7598B" w:rsidRPr="00983085">
        <w:rPr>
          <w:rFonts w:ascii="GHEA Grapalat" w:hAnsi="GHEA Grapalat" w:cs="GHEA Grapalat"/>
          <w:bCs/>
          <w:sz w:val="24"/>
          <w:szCs w:val="24"/>
          <w:lang w:val="hy-AM" w:eastAsia="en-US"/>
        </w:rPr>
        <w:t>պահանջում։</w:t>
      </w:r>
    </w:p>
    <w:p w14:paraId="49309667" w14:textId="77777777" w:rsidR="00B7598B" w:rsidRPr="00983085" w:rsidRDefault="00B7598B" w:rsidP="00B7598B">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ab/>
        <w:t>Միաժամանակ հայտնում ենք նաև, որ ՀՀ կառավարության հավանությանը չի արժանացել նույն նախագծով ներկայացրած՝ էլեկտրոնային հարթակներով վաճառքների համար խորհրդատվական ծառայությունների ծախսերի փոխհատուցման ծրագիրը։</w:t>
      </w:r>
    </w:p>
    <w:p w14:paraId="6806D318" w14:textId="77777777" w:rsidR="00B7598B" w:rsidRPr="00983085" w:rsidRDefault="00B7598B" w:rsidP="00B7598B">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ab/>
        <w:t>Հաշվի առնելով վերոգրյալը՝ առաջարկվում է 1165 ծրագրի 12002՝ Տեքստիլ ոլորտի կազմակերպությունների համար մատակարարման շղթաների դիվերսիֆիկացիայի ապահովմանն ուղղված պետական աջակցություն» միջոցառման մասով 2025թ</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պետական</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բյուջեով</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տարեկան</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նախատեսված</w:t>
      </w:r>
      <w:r w:rsidRPr="00983085">
        <w:rPr>
          <w:rFonts w:ascii="GHEA Grapalat" w:hAnsi="GHEA Grapalat"/>
          <w:bCs/>
          <w:sz w:val="24"/>
          <w:szCs w:val="24"/>
          <w:lang w:val="hy-AM" w:eastAsia="en-US"/>
        </w:rPr>
        <w:t xml:space="preserve"> 150,300</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0 </w:t>
      </w:r>
      <w:r w:rsidRPr="00983085">
        <w:rPr>
          <w:rFonts w:ascii="GHEA Grapalat" w:hAnsi="GHEA Grapalat" w:cs="GHEA Grapalat"/>
          <w:bCs/>
          <w:sz w:val="24"/>
          <w:szCs w:val="24"/>
          <w:lang w:val="hy-AM" w:eastAsia="en-US"/>
        </w:rPr>
        <w:t>հազ</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դրամը</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նվազեցնել</w:t>
      </w:r>
      <w:r w:rsidRPr="00983085">
        <w:rPr>
          <w:rFonts w:ascii="GHEA Grapalat" w:hAnsi="GHEA Grapalat"/>
          <w:bCs/>
          <w:sz w:val="24"/>
          <w:szCs w:val="24"/>
          <w:lang w:val="hy-AM" w:eastAsia="en-US"/>
        </w:rPr>
        <w:t xml:space="preserve"> 100,300</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0 </w:t>
      </w:r>
      <w:r w:rsidRPr="00983085">
        <w:rPr>
          <w:rFonts w:ascii="GHEA Grapalat" w:hAnsi="GHEA Grapalat" w:cs="GHEA Grapalat"/>
          <w:bCs/>
          <w:sz w:val="24"/>
          <w:szCs w:val="24"/>
          <w:lang w:val="hy-AM" w:eastAsia="en-US"/>
        </w:rPr>
        <w:t>հազ</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դրամի</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չափով՝</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այն</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սահմանելով</w:t>
      </w:r>
      <w:r w:rsidRPr="00983085">
        <w:rPr>
          <w:rFonts w:ascii="GHEA Grapalat" w:hAnsi="GHEA Grapalat"/>
          <w:bCs/>
          <w:sz w:val="24"/>
          <w:szCs w:val="24"/>
          <w:lang w:val="hy-AM" w:eastAsia="en-US"/>
        </w:rPr>
        <w:t xml:space="preserve"> 50,000</w:t>
      </w:r>
      <w:r w:rsidRPr="00983085">
        <w:rPr>
          <w:rFonts w:ascii="MS Mincho" w:eastAsia="MS Mincho" w:hAnsi="MS Mincho" w:cs="MS Mincho" w:hint="eastAsia"/>
          <w:bCs/>
          <w:sz w:val="24"/>
          <w:szCs w:val="24"/>
          <w:lang w:val="hy-AM" w:eastAsia="en-US"/>
        </w:rPr>
        <w:t>․</w:t>
      </w:r>
      <w:r w:rsidRPr="00983085">
        <w:rPr>
          <w:rFonts w:ascii="GHEA Grapalat" w:hAnsi="GHEA Grapalat"/>
          <w:bCs/>
          <w:sz w:val="24"/>
          <w:szCs w:val="24"/>
          <w:lang w:val="hy-AM" w:eastAsia="en-US"/>
        </w:rPr>
        <w:t xml:space="preserve">0 </w:t>
      </w:r>
      <w:r w:rsidRPr="00983085">
        <w:rPr>
          <w:rFonts w:ascii="GHEA Grapalat" w:hAnsi="GHEA Grapalat" w:cs="GHEA Grapalat"/>
          <w:bCs/>
          <w:sz w:val="24"/>
          <w:szCs w:val="24"/>
          <w:lang w:val="hy-AM" w:eastAsia="en-US"/>
        </w:rPr>
        <w:t>հազ</w:t>
      </w:r>
      <w:r w:rsidRPr="00983085">
        <w:rPr>
          <w:rFonts w:ascii="GHEA Grapalat" w:hAnsi="GHEA Grapalat"/>
          <w:bCs/>
          <w:sz w:val="24"/>
          <w:szCs w:val="24"/>
          <w:lang w:val="hy-AM" w:eastAsia="en-US"/>
        </w:rPr>
        <w:t xml:space="preserve"> </w:t>
      </w:r>
      <w:r w:rsidRPr="00983085">
        <w:rPr>
          <w:rFonts w:ascii="GHEA Grapalat" w:hAnsi="GHEA Grapalat" w:cs="GHEA Grapalat"/>
          <w:bCs/>
          <w:sz w:val="24"/>
          <w:szCs w:val="24"/>
          <w:lang w:val="hy-AM" w:eastAsia="en-US"/>
        </w:rPr>
        <w:t>դրամ։</w:t>
      </w:r>
      <w:r w:rsidRPr="00983085">
        <w:rPr>
          <w:rFonts w:ascii="GHEA Grapalat" w:hAnsi="GHEA Grapalat"/>
          <w:bCs/>
          <w:sz w:val="24"/>
          <w:szCs w:val="24"/>
          <w:lang w:val="hy-AM" w:eastAsia="en-US"/>
        </w:rPr>
        <w:t xml:space="preserve"> </w:t>
      </w:r>
    </w:p>
    <w:p w14:paraId="68DD2C36" w14:textId="77777777" w:rsidR="00096253" w:rsidRPr="00983085" w:rsidRDefault="00B7598B" w:rsidP="00B7598B">
      <w:pPr>
        <w:spacing w:line="276" w:lineRule="auto"/>
        <w:ind w:firstLine="270"/>
        <w:jc w:val="both"/>
        <w:rPr>
          <w:rFonts w:ascii="GHEA Grapalat" w:hAnsi="GHEA Grapalat"/>
          <w:bCs/>
          <w:sz w:val="24"/>
          <w:szCs w:val="24"/>
          <w:lang w:val="hy-AM" w:eastAsia="en-US"/>
        </w:rPr>
      </w:pPr>
      <w:r w:rsidRPr="00983085">
        <w:rPr>
          <w:rFonts w:ascii="GHEA Grapalat" w:hAnsi="GHEA Grapalat"/>
          <w:bCs/>
          <w:sz w:val="24"/>
          <w:szCs w:val="24"/>
          <w:lang w:val="hy-AM" w:eastAsia="en-US"/>
        </w:rPr>
        <w:tab/>
        <w:t>Միաժամանակ առաջարկվում է վերոնշյալ միջոցառման՝ Առևտրի ֆինանսավորման սուբսիդավորվող վարկերի ծավալ, հատ 40» արդյունքային ցուցանիշը սահմանել 3, իսկ էլեկտրոնային առևտրի հարթակների միջոցով իրականացվող վաճառքների աճի տեմպը բնութագրող 1» արդյունքային ցուցանիշը սահմանել 0։</w:t>
      </w:r>
    </w:p>
    <w:p w14:paraId="07F6146C" w14:textId="1071AF4A" w:rsidR="00D106F8" w:rsidRPr="00983085" w:rsidRDefault="00D106F8" w:rsidP="00573F7E">
      <w:pPr>
        <w:shd w:val="clear" w:color="auto" w:fill="FFFFFF"/>
        <w:spacing w:line="276" w:lineRule="auto"/>
        <w:ind w:firstLine="270"/>
        <w:jc w:val="both"/>
        <w:rPr>
          <w:rFonts w:ascii="GHEA Grapalat" w:hAnsi="GHEA Grapalat" w:cs="GHEA Grapalat"/>
          <w:bCs/>
          <w:sz w:val="24"/>
          <w:szCs w:val="24"/>
          <w:lang w:val="hy-AM" w:eastAsia="en-US"/>
        </w:rPr>
      </w:pPr>
      <w:r w:rsidRPr="00983085">
        <w:rPr>
          <w:rFonts w:ascii="GHEA Grapalat" w:hAnsi="GHEA Grapalat" w:cs="GHEA Grapalat"/>
          <w:b/>
          <w:sz w:val="24"/>
          <w:szCs w:val="24"/>
          <w:lang w:val="hy-AM" w:eastAsia="en-US"/>
        </w:rPr>
        <w:t>1165-12004</w:t>
      </w:r>
      <w:r w:rsidR="00F40ADA" w:rsidRPr="00983085">
        <w:rPr>
          <w:rFonts w:ascii="GHEA Grapalat" w:hAnsi="GHEA Grapalat" w:cs="GHEA Grapalat"/>
          <w:b/>
          <w:sz w:val="24"/>
          <w:szCs w:val="24"/>
          <w:lang w:val="hy-AM" w:eastAsia="en-US"/>
        </w:rPr>
        <w:t xml:space="preserve"> </w:t>
      </w:r>
      <w:r w:rsidRPr="00983085">
        <w:rPr>
          <w:rFonts w:ascii="GHEA Grapalat" w:hAnsi="GHEA Grapalat" w:cs="GHEA Grapalat"/>
          <w:b/>
          <w:sz w:val="24"/>
          <w:szCs w:val="24"/>
          <w:lang w:val="hy-AM" w:eastAsia="en-US"/>
        </w:rPr>
        <w:t>Կլինիկական փորձարկումների, կենսահամարժեքության հետազոտությունների սուբսիդավորում միջոցառման</w:t>
      </w:r>
      <w:r w:rsidRPr="00983085">
        <w:rPr>
          <w:rFonts w:ascii="GHEA Grapalat" w:hAnsi="GHEA Grapalat" w:cs="GHEA Grapalat"/>
          <w:bCs/>
          <w:sz w:val="24"/>
          <w:szCs w:val="24"/>
          <w:lang w:val="hy-AM" w:eastAsia="en-US"/>
        </w:rPr>
        <w:t xml:space="preserve"> համար անհրաժեշտ ֆինանսական միջոցներից (առ</w:t>
      </w:r>
      <w:r w:rsidRPr="00983085">
        <w:rPr>
          <w:rFonts w:ascii="GHEA Grapalat" w:hAnsi="GHEA Grapalat"/>
          <w:sz w:val="24"/>
          <w:szCs w:val="24"/>
          <w:lang w:val="hy-AM"/>
        </w:rPr>
        <w:t xml:space="preserve">աջարկվող նվազեցման համար հիմք են հանդիսանում փաստացի </w:t>
      </w:r>
      <w:r w:rsidRPr="00983085">
        <w:rPr>
          <w:rFonts w:ascii="GHEA Grapalat" w:hAnsi="GHEA Grapalat"/>
          <w:sz w:val="24"/>
          <w:szCs w:val="24"/>
          <w:lang w:val="hy-AM"/>
        </w:rPr>
        <w:lastRenderedPageBreak/>
        <w:t>ներկայացված հայտերի միջին քանակը և դրանցով հայցվող փոխհատուցման գումարների միջինը</w:t>
      </w:r>
      <w:r w:rsidRPr="00983085">
        <w:rPr>
          <w:rFonts w:ascii="GHEA Grapalat" w:hAnsi="GHEA Grapalat" w:cs="GHEA Grapalat"/>
          <w:bCs/>
          <w:sz w:val="24"/>
          <w:szCs w:val="24"/>
          <w:lang w:val="hy-AM" w:eastAsia="en-US"/>
        </w:rPr>
        <w:t>) առաջարկվում է վերաբաշխել</w:t>
      </w:r>
      <w:r w:rsidRPr="00983085">
        <w:rPr>
          <w:rFonts w:ascii="GHEA Grapalat" w:hAnsi="GHEA Grapalat" w:cs="GHEA Grapalat"/>
          <w:bCs/>
          <w:sz w:val="24"/>
          <w:szCs w:val="24"/>
          <w:lang w:val="fr-FR" w:eastAsia="en-US"/>
        </w:rPr>
        <w:t xml:space="preserve"> 30.0 </w:t>
      </w:r>
      <w:r w:rsidR="00F40ADA" w:rsidRPr="00983085">
        <w:rPr>
          <w:rFonts w:ascii="GHEA Grapalat" w:hAnsi="GHEA Grapalat" w:cs="GHEA Grapalat"/>
          <w:bCs/>
          <w:sz w:val="24"/>
          <w:szCs w:val="24"/>
          <w:lang w:val="fr-FR" w:eastAsia="en-US"/>
        </w:rPr>
        <w:t>մլն</w:t>
      </w:r>
      <w:r w:rsidRPr="00983085">
        <w:rPr>
          <w:rFonts w:ascii="GHEA Grapalat" w:hAnsi="GHEA Grapalat" w:cs="GHEA Grapalat"/>
          <w:bCs/>
          <w:sz w:val="24"/>
          <w:szCs w:val="24"/>
          <w:lang w:val="fr-FR" w:eastAsia="en-US"/>
        </w:rPr>
        <w:t xml:space="preserve"> դրամ</w:t>
      </w:r>
      <w:r w:rsidRPr="00983085">
        <w:rPr>
          <w:rFonts w:ascii="GHEA Grapalat" w:hAnsi="GHEA Grapalat" w:cs="GHEA Grapalat"/>
          <w:bCs/>
          <w:sz w:val="24"/>
          <w:szCs w:val="24"/>
          <w:lang w:val="hy-AM" w:eastAsia="en-US"/>
        </w:rPr>
        <w:t>։</w:t>
      </w:r>
    </w:p>
    <w:p w14:paraId="067A2FEE" w14:textId="77F6424F" w:rsidR="00096253" w:rsidRPr="00983085" w:rsidRDefault="00D106F8" w:rsidP="00096253">
      <w:pPr>
        <w:shd w:val="clear" w:color="auto" w:fill="FFFFFF"/>
        <w:spacing w:line="276" w:lineRule="auto"/>
        <w:ind w:firstLine="270"/>
        <w:jc w:val="both"/>
        <w:rPr>
          <w:rFonts w:ascii="GHEA Grapalat" w:hAnsi="GHEA Grapalat" w:cs="GHEA Grapalat"/>
          <w:bCs/>
          <w:sz w:val="24"/>
          <w:szCs w:val="24"/>
          <w:lang w:val="fr-FR" w:eastAsia="en-US"/>
        </w:rPr>
      </w:pPr>
      <w:r w:rsidRPr="00983085">
        <w:rPr>
          <w:rFonts w:ascii="GHEA Grapalat" w:hAnsi="GHEA Grapalat" w:cs="GHEA Grapalat"/>
          <w:b/>
          <w:sz w:val="24"/>
          <w:szCs w:val="24"/>
          <w:lang w:val="hy-AM" w:eastAsia="en-US"/>
        </w:rPr>
        <w:t>1165-12005 Դեղերի գրանցման փորձաքննությունների ծախսերի սուբսիդավորում միջոցառման</w:t>
      </w:r>
      <w:r w:rsidRPr="00983085">
        <w:rPr>
          <w:rFonts w:ascii="GHEA Grapalat" w:hAnsi="GHEA Grapalat" w:cs="GHEA Grapalat"/>
          <w:bCs/>
          <w:sz w:val="24"/>
          <w:szCs w:val="24"/>
          <w:lang w:val="hy-AM" w:eastAsia="en-US"/>
        </w:rPr>
        <w:t xml:space="preserve"> համար անհրաժեշտ ֆինանսական միջոցներից (առ</w:t>
      </w:r>
      <w:r w:rsidRPr="00983085">
        <w:rPr>
          <w:rFonts w:ascii="GHEA Grapalat" w:hAnsi="GHEA Grapalat"/>
          <w:sz w:val="24"/>
          <w:szCs w:val="24"/>
          <w:lang w:val="hy-AM"/>
        </w:rPr>
        <w:t>աջարկվող նվազեցման համար հիմք են հանդիսանում փաստացի ներկայացված հայտերի միջին քանակը և դրանցով հայցվող փոխհատուցման գումարների միջինը</w:t>
      </w:r>
      <w:r w:rsidRPr="00983085">
        <w:rPr>
          <w:rFonts w:ascii="GHEA Grapalat" w:hAnsi="GHEA Grapalat" w:cs="GHEA Grapalat"/>
          <w:bCs/>
          <w:sz w:val="24"/>
          <w:szCs w:val="24"/>
          <w:lang w:val="hy-AM" w:eastAsia="en-US"/>
        </w:rPr>
        <w:t xml:space="preserve">) առաջարկվում է </w:t>
      </w:r>
      <w:r w:rsidR="00096253" w:rsidRPr="00983085">
        <w:rPr>
          <w:rFonts w:ascii="GHEA Grapalat" w:hAnsi="GHEA Grapalat" w:cs="GHEA Grapalat"/>
          <w:bCs/>
          <w:sz w:val="24"/>
          <w:szCs w:val="24"/>
          <w:lang w:val="fr-FR" w:eastAsia="en-US"/>
        </w:rPr>
        <w:t>նվազեցնել 80 մլն դրամով՝ կանխատեսվող օգտագործվող մնացորդ սահմանելով տարվա համար՝ 40 մլն դրամ։ Միաժամանակ հայտնում ենք, որ արդյունքային ցուցանիշների փոփոխության անհրաժեշտությունը բացակայում է։</w:t>
      </w:r>
    </w:p>
    <w:p w14:paraId="188D75E2" w14:textId="64F1EA2B" w:rsidR="00013A36" w:rsidRPr="00983085" w:rsidRDefault="00013A36" w:rsidP="00096253">
      <w:pPr>
        <w:shd w:val="clear" w:color="auto" w:fill="FFFFFF"/>
        <w:spacing w:line="276" w:lineRule="auto"/>
        <w:ind w:firstLine="270"/>
        <w:jc w:val="both"/>
        <w:rPr>
          <w:rFonts w:ascii="GHEA Grapalat" w:hAnsi="GHEA Grapalat" w:cs="GHEA Grapalat"/>
          <w:bCs/>
          <w:sz w:val="24"/>
          <w:szCs w:val="24"/>
          <w:lang w:val="fr-FR" w:eastAsia="en-US"/>
        </w:rPr>
      </w:pPr>
      <w:r w:rsidRPr="00983085">
        <w:rPr>
          <w:rFonts w:ascii="GHEA Grapalat" w:hAnsi="GHEA Grapalat" w:cs="GHEA Grapalat"/>
          <w:b/>
          <w:i/>
          <w:iCs/>
          <w:sz w:val="24"/>
          <w:szCs w:val="24"/>
          <w:lang w:val="fr-FR" w:eastAsia="en-US"/>
        </w:rPr>
        <w:t>1165 12007 Մշակող արդյունաբերության ոլորտում աշխատողների ներգրավմանը պետական աջակցության տրամադրում»</w:t>
      </w:r>
      <w:r w:rsidRPr="00983085">
        <w:rPr>
          <w:rFonts w:ascii="GHEA Grapalat" w:hAnsi="GHEA Grapalat" w:cs="GHEA Grapalat"/>
          <w:bCs/>
          <w:sz w:val="24"/>
          <w:szCs w:val="24"/>
          <w:lang w:val="fr-FR" w:eastAsia="en-US"/>
        </w:rPr>
        <w:t xml:space="preserve"> միջոցառման մասով 2025թ</w:t>
      </w:r>
      <w:r w:rsidRPr="00983085">
        <w:rPr>
          <w:rFonts w:ascii="MS Mincho" w:eastAsia="MS Mincho" w:hAnsi="MS Mincho" w:cs="MS Mincho" w:hint="eastAsia"/>
          <w:bCs/>
          <w:sz w:val="24"/>
          <w:szCs w:val="24"/>
          <w:lang w:val="fr-FR" w:eastAsia="en-US"/>
        </w:rPr>
        <w:t>․</w:t>
      </w:r>
      <w:r w:rsidRPr="00983085">
        <w:rPr>
          <w:rFonts w:ascii="GHEA Grapalat" w:hAnsi="GHEA Grapalat" w:cs="GHEA Grapalat"/>
          <w:bCs/>
          <w:sz w:val="24"/>
          <w:szCs w:val="24"/>
          <w:lang w:val="fr-FR" w:eastAsia="en-US"/>
        </w:rPr>
        <w:t xml:space="preserve"> համար տարեկան հատկացված 396</w:t>
      </w:r>
      <w:r w:rsidRPr="00983085">
        <w:rPr>
          <w:rFonts w:ascii="MS Mincho" w:eastAsia="MS Mincho" w:hAnsi="MS Mincho" w:cs="MS Mincho" w:hint="eastAsia"/>
          <w:bCs/>
          <w:sz w:val="24"/>
          <w:szCs w:val="24"/>
          <w:lang w:val="fr-FR" w:eastAsia="en-US"/>
        </w:rPr>
        <w:t>․</w:t>
      </w:r>
      <w:r w:rsidRPr="00983085">
        <w:rPr>
          <w:rFonts w:ascii="GHEA Grapalat" w:hAnsi="GHEA Grapalat" w:cs="GHEA Grapalat"/>
          <w:bCs/>
          <w:sz w:val="24"/>
          <w:szCs w:val="24"/>
          <w:lang w:val="fr-FR" w:eastAsia="en-US"/>
        </w:rPr>
        <w:t xml:space="preserve">0 </w:t>
      </w:r>
      <w:r w:rsidR="00F40ADA" w:rsidRPr="00983085">
        <w:rPr>
          <w:rFonts w:ascii="GHEA Grapalat" w:hAnsi="GHEA Grapalat" w:cs="GHEA Grapalat"/>
          <w:bCs/>
          <w:sz w:val="24"/>
          <w:szCs w:val="24"/>
          <w:lang w:val="fr-FR" w:eastAsia="en-US"/>
        </w:rPr>
        <w:t>մլն</w:t>
      </w:r>
      <w:r w:rsidRPr="00983085">
        <w:rPr>
          <w:rFonts w:ascii="GHEA Grapalat" w:hAnsi="GHEA Grapalat" w:cs="GHEA Grapalat"/>
          <w:bCs/>
          <w:sz w:val="24"/>
          <w:szCs w:val="24"/>
          <w:lang w:val="fr-FR" w:eastAsia="en-US"/>
        </w:rPr>
        <w:t xml:space="preserve"> դրամն ամբողջությամբ չի ծախսվելու՝ հաշվի առնելով մինչ այժմ ծրագրի գծով հաստատված դիմումների թվաքանակը։ Ուստի առաջարկվում է տարեկան ցուցանիշը նվազեցնել 236</w:t>
      </w:r>
      <w:r w:rsidRPr="00983085">
        <w:rPr>
          <w:rFonts w:ascii="MS Mincho" w:eastAsia="MS Mincho" w:hAnsi="MS Mincho" w:cs="MS Mincho" w:hint="eastAsia"/>
          <w:bCs/>
          <w:sz w:val="24"/>
          <w:szCs w:val="24"/>
          <w:lang w:val="fr-FR" w:eastAsia="en-US"/>
        </w:rPr>
        <w:t>․</w:t>
      </w:r>
      <w:r w:rsidRPr="00983085">
        <w:rPr>
          <w:rFonts w:ascii="GHEA Grapalat" w:hAnsi="GHEA Grapalat" w:cs="GHEA Grapalat"/>
          <w:bCs/>
          <w:sz w:val="24"/>
          <w:szCs w:val="24"/>
          <w:lang w:val="fr-FR" w:eastAsia="en-US"/>
        </w:rPr>
        <w:t xml:space="preserve">0 </w:t>
      </w:r>
      <w:r w:rsidR="00F40ADA" w:rsidRPr="00983085">
        <w:rPr>
          <w:rFonts w:ascii="GHEA Grapalat" w:hAnsi="GHEA Grapalat" w:cs="GHEA Grapalat"/>
          <w:bCs/>
          <w:sz w:val="24"/>
          <w:szCs w:val="24"/>
          <w:lang w:val="fr-FR" w:eastAsia="en-US"/>
        </w:rPr>
        <w:t xml:space="preserve">մլն </w:t>
      </w:r>
      <w:r w:rsidRPr="00983085">
        <w:rPr>
          <w:rFonts w:ascii="GHEA Grapalat" w:hAnsi="GHEA Grapalat" w:cs="GHEA Grapalat"/>
          <w:bCs/>
          <w:sz w:val="24"/>
          <w:szCs w:val="24"/>
          <w:lang w:val="fr-FR" w:eastAsia="en-US"/>
        </w:rPr>
        <w:t xml:space="preserve">դրամով` սահմանելով 160.0 </w:t>
      </w:r>
      <w:r w:rsidR="00F40ADA" w:rsidRPr="00983085">
        <w:rPr>
          <w:rFonts w:ascii="GHEA Grapalat" w:hAnsi="GHEA Grapalat" w:cs="GHEA Grapalat"/>
          <w:bCs/>
          <w:sz w:val="24"/>
          <w:szCs w:val="24"/>
          <w:lang w:val="fr-FR" w:eastAsia="en-US"/>
        </w:rPr>
        <w:t xml:space="preserve">մլն </w:t>
      </w:r>
      <w:r w:rsidRPr="00983085">
        <w:rPr>
          <w:rFonts w:ascii="GHEA Grapalat" w:hAnsi="GHEA Grapalat" w:cs="GHEA Grapalat"/>
          <w:bCs/>
          <w:sz w:val="24"/>
          <w:szCs w:val="24"/>
          <w:lang w:val="fr-FR" w:eastAsia="en-US"/>
        </w:rPr>
        <w:t>դրամ՝ ոչ ֆինանսական արդյունքային ցուցանիշը սահմանելով 350։</w:t>
      </w:r>
    </w:p>
    <w:p w14:paraId="05F03054" w14:textId="77777777" w:rsidR="00477B40" w:rsidRPr="00983085" w:rsidRDefault="00477B40" w:rsidP="00983085">
      <w:pPr>
        <w:ind w:firstLine="270"/>
        <w:jc w:val="both"/>
        <w:rPr>
          <w:rFonts w:ascii="GHEA Grapalat" w:hAnsi="GHEA Grapalat" w:cs="GHEA Grapalat"/>
          <w:bCs/>
          <w:sz w:val="24"/>
          <w:szCs w:val="24"/>
          <w:lang w:val="fr-FR" w:eastAsia="en-US"/>
        </w:rPr>
      </w:pPr>
      <w:r w:rsidRPr="00983085">
        <w:rPr>
          <w:rFonts w:ascii="GHEA Grapalat" w:hAnsi="GHEA Grapalat" w:cs="GHEA Grapalat"/>
          <w:b/>
          <w:i/>
          <w:iCs/>
          <w:sz w:val="24"/>
          <w:szCs w:val="24"/>
          <w:lang w:val="fr-FR" w:eastAsia="en-US"/>
        </w:rPr>
        <w:t>1165 Ներդրումների և արտահանման խթանման ծրագրի 12008 «Ենթակառուցվածքներ ներդրումների դիմաց ծրագրի շրջանակներում աջակցության տրամադրում»</w:t>
      </w:r>
      <w:r w:rsidRPr="00983085">
        <w:rPr>
          <w:rFonts w:ascii="GHEA Grapalat" w:hAnsi="GHEA Grapalat" w:cs="GHEA Grapalat"/>
          <w:bCs/>
          <w:sz w:val="24"/>
          <w:szCs w:val="24"/>
          <w:lang w:val="fr-FR" w:eastAsia="en-US"/>
        </w:rPr>
        <w:t xml:space="preserve"> միջոցառմանը հատկացված միջոցներից՝ 146,460.0 հազար դրամ: Շահառու ընկերությունների աուդիտորական հաշվետվությունները հաստատելու համար Միջգերատեսչական հանձնաժողովի նիստում հաշվետվությունները դեռ չեն հաստատվել և հաշվետու ժամանակաշրջանում փոխհատուցում  չի տրամադրվել։</w:t>
      </w:r>
    </w:p>
    <w:p w14:paraId="6A7AB618" w14:textId="093061E4" w:rsidR="00D106F8" w:rsidRPr="00983085" w:rsidRDefault="00D106F8" w:rsidP="00096253">
      <w:pPr>
        <w:shd w:val="clear" w:color="auto" w:fill="FFFFFF"/>
        <w:spacing w:line="276" w:lineRule="auto"/>
        <w:ind w:firstLine="270"/>
        <w:jc w:val="both"/>
        <w:rPr>
          <w:rFonts w:ascii="GHEA Grapalat" w:hAnsi="GHEA Grapalat"/>
          <w:sz w:val="24"/>
          <w:szCs w:val="24"/>
          <w:lang w:val="hy-AM"/>
        </w:rPr>
      </w:pPr>
      <w:r w:rsidRPr="00983085">
        <w:rPr>
          <w:rFonts w:ascii="GHEA Grapalat" w:hAnsi="GHEA Grapalat"/>
          <w:b/>
          <w:bCs/>
          <w:sz w:val="24"/>
          <w:szCs w:val="24"/>
          <w:lang w:val="hy-AM"/>
        </w:rPr>
        <w:t>1187-12007 Փոքր և միջին «Խելացի» անասնաշենքերի կառուցման կամ վերակառուցման և դրանց տեխնոլոգիական ապահովմանն աջակցություն միջոցառման</w:t>
      </w:r>
      <w:r w:rsidRPr="00983085">
        <w:rPr>
          <w:rFonts w:ascii="GHEA Grapalat" w:hAnsi="GHEA Grapalat"/>
          <w:sz w:val="24"/>
          <w:szCs w:val="24"/>
          <w:lang w:val="hy-AM"/>
        </w:rPr>
        <w:t xml:space="preserve"> շրջանակում 1 շահառուի պայմանագրի ժամկետը ավարտվել է 2025 թվականի հունիսի 4-ին և նախատեսված անասնաշենքը շահագործման չի հանձնվել, հետևաբար պլանավորված ֆինանսական միջոցները՝ 11,500.0 հազար դրամ  անհրաժեշտություն է առաջացել վերաբաշխել 1187-12014 միջոցառմանը՝ արդյունքային ցուցանիշը նվազեցնելով 1-ով։</w:t>
      </w:r>
    </w:p>
    <w:p w14:paraId="0ABD98FA" w14:textId="073391B8" w:rsidR="00F40ADA" w:rsidRPr="00983085" w:rsidRDefault="00D106F8" w:rsidP="00524AE0">
      <w:pPr>
        <w:pStyle w:val="a5"/>
        <w:shd w:val="clear" w:color="auto" w:fill="FFFFFF"/>
        <w:spacing w:before="0" w:beforeAutospacing="0" w:after="0" w:afterAutospacing="0" w:line="276" w:lineRule="auto"/>
        <w:ind w:firstLine="270"/>
        <w:jc w:val="both"/>
        <w:rPr>
          <w:rFonts w:ascii="GHEA Grapalat" w:hAnsi="GHEA Grapalat"/>
          <w:lang w:val="hy-AM"/>
        </w:rPr>
      </w:pPr>
      <w:r w:rsidRPr="00983085">
        <w:rPr>
          <w:rFonts w:ascii="GHEA Grapalat" w:eastAsia="Calibri" w:hAnsi="GHEA Grapalat"/>
          <w:b/>
          <w:bCs/>
          <w:lang w:val="hy-AM"/>
        </w:rPr>
        <w:t>1187-12015 Հայաստանի Հանրապետությունում ինտենսիվ այգեգործության զարգացման նպատակով ծախսերի փոխհատուցում</w:t>
      </w:r>
      <w:r w:rsidRPr="00983085">
        <w:rPr>
          <w:rFonts w:ascii="GHEA Grapalat" w:eastAsia="Calibri" w:hAnsi="GHEA Grapalat"/>
          <w:lang w:val="hy-AM"/>
        </w:rPr>
        <w:t xml:space="preserve"> </w:t>
      </w:r>
      <w:r w:rsidRPr="00983085">
        <w:rPr>
          <w:rFonts w:ascii="GHEA Grapalat" w:hAnsi="GHEA Grapalat"/>
          <w:lang w:val="hy-AM"/>
        </w:rPr>
        <w:t>միջոցառման շրջանակում այգեհիմնման փոխհատուցման բաղադրիչով արդեն ի</w:t>
      </w:r>
      <w:r w:rsidR="00435F21">
        <w:rPr>
          <w:rFonts w:ascii="GHEA Grapalat" w:hAnsi="GHEA Grapalat"/>
          <w:lang w:val="hy-AM"/>
        </w:rPr>
        <w:t>սկ լուծվել է թվով 85 պայմանագիր</w:t>
      </w:r>
      <w:r w:rsidRPr="00983085">
        <w:rPr>
          <w:rFonts w:ascii="GHEA Grapalat" w:hAnsi="GHEA Grapalat"/>
          <w:lang w:val="hy-AM"/>
        </w:rPr>
        <w:t xml:space="preserve">՝ սահմանված ժամկետները լրանալու և այգեհիմնում չիրականացնելու պատճառով: Ելնելով վերոնշյալից՝ առաջարկվում է 1187-12015 միջոցառումից 2,229,072.0 հազար դրամ վերաբաշխման միջոցով հատկացնել </w:t>
      </w:r>
      <w:r w:rsidR="002034DD" w:rsidRPr="00983085">
        <w:rPr>
          <w:rFonts w:ascii="GHEA Grapalat" w:hAnsi="GHEA Grapalat"/>
          <w:lang w:val="hy-AM"/>
        </w:rPr>
        <w:t>այլ միջոցառումներին,</w:t>
      </w:r>
      <w:r w:rsidR="0023192B" w:rsidRPr="00983085">
        <w:rPr>
          <w:rFonts w:ascii="GHEA Grapalat" w:hAnsi="GHEA Grapalat"/>
          <w:lang w:val="hy-AM"/>
        </w:rPr>
        <w:t xml:space="preserve"> նվազեցնելով նաև ոչ ֆինանսական արդյունքային ցուցանիշը՝ Ծրագրի շրջանակներում հիմնված նոր ինտենսիվ պտղատու այգիներ, 236.1 հեկտարով, </w:t>
      </w:r>
      <w:r w:rsidR="002034DD" w:rsidRPr="00983085">
        <w:rPr>
          <w:rFonts w:ascii="GHEA Grapalat" w:hAnsi="GHEA Grapalat"/>
          <w:lang w:val="hy-AM"/>
        </w:rPr>
        <w:t>մասնավորապես՝</w:t>
      </w:r>
    </w:p>
    <w:p w14:paraId="2CAE95CE" w14:textId="5E207DFC" w:rsidR="00F23BE4" w:rsidRPr="00983085" w:rsidRDefault="00F23BE4" w:rsidP="0023192B">
      <w:pPr>
        <w:pStyle w:val="a5"/>
        <w:shd w:val="clear" w:color="auto" w:fill="FFFFFF"/>
        <w:spacing w:before="0" w:beforeAutospacing="0" w:after="0" w:afterAutospacing="0" w:line="276" w:lineRule="auto"/>
        <w:ind w:firstLine="270"/>
        <w:jc w:val="both"/>
        <w:rPr>
          <w:rFonts w:ascii="GHEA Grapalat" w:hAnsi="GHEA Grapalat"/>
          <w:lang w:val="hy-AM"/>
        </w:rPr>
      </w:pPr>
      <w:r w:rsidRPr="00983085">
        <w:rPr>
          <w:rFonts w:ascii="GHEA Grapalat" w:hAnsi="GHEA Grapalat"/>
          <w:lang w:val="hy-AM"/>
        </w:rPr>
        <w:t>Նախագծով առաջարկվում է նախատեսել նոր</w:t>
      </w:r>
      <w:r w:rsidRPr="00983085">
        <w:rPr>
          <w:rFonts w:ascii="GHEA Grapalat" w:hAnsi="GHEA Grapalat"/>
          <w:b/>
          <w:bCs/>
          <w:i/>
          <w:iCs/>
          <w:lang w:val="hy-AM"/>
        </w:rPr>
        <w:t>՝ 1187-12009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միջոցառում:</w:t>
      </w:r>
      <w:r w:rsidRPr="00983085">
        <w:rPr>
          <w:rFonts w:ascii="GHEA Grapalat" w:hAnsi="GHEA Grapalat"/>
          <w:lang w:val="hy-AM"/>
        </w:rPr>
        <w:t xml:space="preserve">  «Թավիթիան Վինյարդս» ՍՊ Ընկերության (այսուհետ՝ Ընկերություն) 2020 թվականի դեկտեմբերի 29-ին ՀՀ կառավարության 2019 թվականի մարտի 19-ի N 361-Լ որոշմամբ հաստատված «Հայաստանի Հանրապետությունում խաղողի, ժամանակակից </w:t>
      </w:r>
      <w:r w:rsidRPr="00983085">
        <w:rPr>
          <w:rFonts w:ascii="GHEA Grapalat" w:hAnsi="GHEA Grapalat"/>
          <w:lang w:val="hy-AM"/>
        </w:rPr>
        <w:lastRenderedPageBreak/>
        <w:t>տեխնոլոգիաներով մշակվող ինտենսիվ պտղատու այգիների և հատապտղանոցների հիմնման համար պետական աջակցության» ծրագրի (այսուհետ՝ Ծրագիր) շրջանակում կնքվող պետական աջակցություն տրամադրելու պայմանագրի նախագիծը և փաստաթղթերի փաթեթը: Ընկերությունը Ծրագրի շրջանակում կատարել է 10 հա խաղողի այգու հիմնում</w:t>
      </w:r>
      <w:r w:rsidR="0023192B" w:rsidRPr="00983085">
        <w:rPr>
          <w:rFonts w:ascii="GHEA Grapalat" w:hAnsi="GHEA Grapalat"/>
          <w:lang w:val="hy-AM"/>
        </w:rPr>
        <w:t xml:space="preserve">: </w:t>
      </w:r>
      <w:r w:rsidRPr="00983085">
        <w:rPr>
          <w:rFonts w:ascii="GHEA Grapalat" w:hAnsi="GHEA Grapalat"/>
          <w:lang w:val="hy-AM"/>
        </w:rPr>
        <w:t>Գումարի հատկացման իրավական հիմքը Ընկերության տնտեսությունում ԳԾԿ ՊՈԱԿ-ի 2023 թվականի հոկտեմբերի 2-ին իրականացրած մոնիթորինգի դրական եզրակացությամբ արձանագրությունն է։</w:t>
      </w:r>
    </w:p>
    <w:p w14:paraId="6B4B6389" w14:textId="56B8D6B7" w:rsidR="00971C9B" w:rsidRPr="00983085" w:rsidRDefault="00971C9B" w:rsidP="002034DD">
      <w:pPr>
        <w:pStyle w:val="a5"/>
        <w:shd w:val="clear" w:color="auto" w:fill="FFFFFF"/>
        <w:spacing w:before="0" w:beforeAutospacing="0" w:after="0" w:afterAutospacing="0" w:line="276" w:lineRule="auto"/>
        <w:ind w:firstLine="270"/>
        <w:jc w:val="both"/>
        <w:rPr>
          <w:rFonts w:ascii="GHEA Grapalat" w:hAnsi="GHEA Grapalat"/>
          <w:lang w:val="hy-AM"/>
        </w:rPr>
      </w:pPr>
      <w:r w:rsidRPr="00983085">
        <w:rPr>
          <w:rFonts w:ascii="GHEA Grapalat" w:hAnsi="GHEA Grapalat"/>
          <w:b/>
          <w:bCs/>
          <w:lang w:val="hy-AM"/>
        </w:rPr>
        <w:t>1187-12009</w:t>
      </w:r>
      <w:r w:rsidRPr="00983085">
        <w:rPr>
          <w:rFonts w:ascii="GHEA Grapalat" w:hAnsi="GHEA Grapalat"/>
          <w:lang w:val="hy-AM"/>
        </w:rPr>
        <w:t xml:space="preserve"> միջոցառմանը </w:t>
      </w:r>
      <w:r w:rsidR="00F4162A" w:rsidRPr="00983085">
        <w:rPr>
          <w:rFonts w:ascii="GHEA Grapalat" w:hAnsi="GHEA Grapalat"/>
          <w:lang w:val="hy-AM"/>
        </w:rPr>
        <w:t xml:space="preserve">նախագծի շրջանակներում </w:t>
      </w:r>
      <w:r w:rsidRPr="00983085">
        <w:rPr>
          <w:rFonts w:ascii="GHEA Grapalat" w:hAnsi="GHEA Grapalat"/>
          <w:lang w:val="hy-AM"/>
        </w:rPr>
        <w:t>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աջակցությունը – 33,500.0 հազար դրամ, արդյունքային ցուցանիշ սահմանել 10 հա։</w:t>
      </w:r>
    </w:p>
    <w:p w14:paraId="256FA558" w14:textId="641FAEAA" w:rsidR="0054722D" w:rsidRPr="00983085" w:rsidRDefault="00F40ADA" w:rsidP="00F40ADA">
      <w:pPr>
        <w:pStyle w:val="a5"/>
        <w:shd w:val="clear" w:color="auto" w:fill="FFFFFF"/>
        <w:spacing w:before="0" w:beforeAutospacing="0" w:after="0" w:afterAutospacing="0" w:line="276" w:lineRule="auto"/>
        <w:jc w:val="both"/>
        <w:rPr>
          <w:rFonts w:ascii="GHEA Grapalat" w:hAnsi="GHEA Grapalat"/>
          <w:lang w:val="hy-AM"/>
        </w:rPr>
      </w:pPr>
      <w:r w:rsidRPr="00983085">
        <w:rPr>
          <w:rFonts w:ascii="GHEA Grapalat" w:hAnsi="GHEA Grapalat"/>
          <w:b/>
          <w:bCs/>
          <w:lang w:val="hy-AM"/>
        </w:rPr>
        <w:t xml:space="preserve">    </w:t>
      </w:r>
      <w:r w:rsidR="00D106F8" w:rsidRPr="00983085">
        <w:rPr>
          <w:rFonts w:ascii="GHEA Grapalat" w:hAnsi="GHEA Grapalat"/>
          <w:b/>
          <w:bCs/>
          <w:lang w:val="hy-AM"/>
        </w:rPr>
        <w:t>1187-12016</w:t>
      </w:r>
      <w:r w:rsidR="0054722D" w:rsidRPr="00983085">
        <w:rPr>
          <w:rFonts w:ascii="GHEA Grapalat" w:hAnsi="GHEA Grapalat"/>
          <w:lang w:val="hy-AM"/>
        </w:rPr>
        <w:t xml:space="preserve"> միջոցառում Հայաստանի Հանրապետությունում ջերմատնային տնտեսությունների  զարգացման աջակցության ծրագիր նախատեսել </w:t>
      </w:r>
      <w:r w:rsidR="00983085" w:rsidRPr="00983085">
        <w:rPr>
          <w:rFonts w:ascii="GHEA Grapalat" w:hAnsi="GHEA Grapalat"/>
          <w:lang w:val="hy-AM"/>
        </w:rPr>
        <w:t xml:space="preserve">  207,391.70 </w:t>
      </w:r>
      <w:r w:rsidR="002034DD" w:rsidRPr="00983085">
        <w:rPr>
          <w:rFonts w:ascii="GHEA Grapalat" w:hAnsi="GHEA Grapalat"/>
          <w:lang w:val="hy-AM"/>
        </w:rPr>
        <w:t xml:space="preserve">հազար </w:t>
      </w:r>
      <w:r w:rsidR="0054722D" w:rsidRPr="00983085">
        <w:rPr>
          <w:rFonts w:ascii="GHEA Grapalat" w:hAnsi="GHEA Grapalat"/>
          <w:lang w:val="hy-AM"/>
        </w:rPr>
        <w:t>դրամ</w:t>
      </w:r>
      <w:r w:rsidR="00111055">
        <w:rPr>
          <w:rFonts w:ascii="GHEA Grapalat" w:hAnsi="GHEA Grapalat"/>
          <w:lang w:val="hy-AM"/>
        </w:rPr>
        <w:t xml:space="preserve"> /հաշվիչը կցվում է/</w:t>
      </w:r>
      <w:bookmarkStart w:id="0" w:name="_GoBack"/>
      <w:bookmarkEnd w:id="0"/>
      <w:r w:rsidR="0054722D" w:rsidRPr="00983085">
        <w:rPr>
          <w:rFonts w:ascii="GHEA Grapalat" w:hAnsi="GHEA Grapalat"/>
          <w:lang w:val="hy-AM"/>
        </w:rPr>
        <w:t>։</w:t>
      </w:r>
      <w:r w:rsidR="00F23BE4" w:rsidRPr="00983085">
        <w:rPr>
          <w:rFonts w:ascii="GHEA Grapalat" w:hAnsi="GHEA Grapalat"/>
          <w:lang w:val="hy-AM"/>
        </w:rPr>
        <w:t xml:space="preserve"> Առաջարկվում է նաև փոփոխություն կատարել 1187-12016 միջոցառման արդյունքային ցուցանիշում՝ 2025 թվականի համար պլանավորված արդյունքային ցուցանիշը ավելացնելով ևս </w:t>
      </w:r>
      <w:r w:rsidR="002C5105" w:rsidRPr="002C5105">
        <w:rPr>
          <w:rFonts w:ascii="GHEA Grapalat" w:hAnsi="GHEA Grapalat"/>
          <w:lang w:val="hy-AM"/>
        </w:rPr>
        <w:t>49,74</w:t>
      </w:r>
      <w:r w:rsidR="002C5105" w:rsidRPr="00435F21">
        <w:rPr>
          <w:rFonts w:ascii="GHEA Grapalat" w:hAnsi="GHEA Grapalat"/>
          <w:lang w:val="hy-AM"/>
        </w:rPr>
        <w:t xml:space="preserve"> </w:t>
      </w:r>
      <w:r w:rsidR="00F23BE4" w:rsidRPr="00983085">
        <w:rPr>
          <w:rFonts w:ascii="GHEA Grapalat" w:hAnsi="GHEA Grapalat"/>
          <w:lang w:val="hy-AM"/>
        </w:rPr>
        <w:t>հա-ով:</w:t>
      </w:r>
    </w:p>
    <w:p w14:paraId="4726E23B" w14:textId="3C099765" w:rsidR="0054722D" w:rsidRPr="00983085" w:rsidRDefault="00F40ADA" w:rsidP="002222DA">
      <w:pPr>
        <w:spacing w:line="276" w:lineRule="auto"/>
        <w:jc w:val="both"/>
        <w:rPr>
          <w:rFonts w:ascii="GHEA Grapalat" w:hAnsi="GHEA Grapalat"/>
          <w:sz w:val="24"/>
          <w:szCs w:val="24"/>
          <w:lang w:val="hy-AM" w:eastAsia="en-US"/>
        </w:rPr>
      </w:pPr>
      <w:r w:rsidRPr="00983085">
        <w:rPr>
          <w:rFonts w:ascii="GHEA Grapalat" w:hAnsi="GHEA Grapalat"/>
          <w:b/>
          <w:bCs/>
          <w:sz w:val="24"/>
          <w:szCs w:val="24"/>
          <w:lang w:val="hy-AM" w:eastAsia="en-US"/>
        </w:rPr>
        <w:t xml:space="preserve">   </w:t>
      </w:r>
      <w:r w:rsidR="00F23BE4" w:rsidRPr="00983085">
        <w:rPr>
          <w:rFonts w:ascii="GHEA Grapalat" w:hAnsi="GHEA Grapalat"/>
          <w:b/>
          <w:bCs/>
          <w:sz w:val="24"/>
          <w:szCs w:val="24"/>
          <w:lang w:val="hy-AM" w:eastAsia="en-US"/>
        </w:rPr>
        <w:t xml:space="preserve">Իսկ տարբերության մասը՝ </w:t>
      </w:r>
      <w:r w:rsidR="00D106F8" w:rsidRPr="00983085">
        <w:rPr>
          <w:rFonts w:ascii="GHEA Grapalat" w:hAnsi="GHEA Grapalat"/>
          <w:b/>
          <w:bCs/>
          <w:sz w:val="24"/>
          <w:szCs w:val="24"/>
          <w:lang w:val="hy-AM" w:eastAsia="en-US"/>
        </w:rPr>
        <w:t>1187-12014</w:t>
      </w:r>
      <w:r w:rsidR="00D106F8" w:rsidRPr="00983085">
        <w:rPr>
          <w:rFonts w:ascii="GHEA Grapalat" w:hAnsi="GHEA Grapalat"/>
          <w:sz w:val="24"/>
          <w:szCs w:val="24"/>
          <w:lang w:val="hy-AM" w:eastAsia="en-US"/>
        </w:rPr>
        <w:t xml:space="preserve"> </w:t>
      </w:r>
      <w:r w:rsidRPr="00983085">
        <w:rPr>
          <w:rFonts w:ascii="GHEA Grapalat" w:hAnsi="GHEA Grapalat"/>
          <w:sz w:val="24"/>
          <w:szCs w:val="24"/>
          <w:lang w:val="hy-AM" w:eastAsia="en-US"/>
        </w:rPr>
        <w:t xml:space="preserve">Հայաստանի Հանրապետությունում ինտենսիվ այգեգործության զարգացման նպատակով սուբսիդավորում  </w:t>
      </w:r>
      <w:r w:rsidR="00D106F8" w:rsidRPr="00983085">
        <w:rPr>
          <w:rFonts w:ascii="GHEA Grapalat" w:hAnsi="GHEA Grapalat"/>
          <w:sz w:val="24"/>
          <w:szCs w:val="24"/>
          <w:lang w:val="hy-AM" w:eastAsia="en-US"/>
        </w:rPr>
        <w:t>միջոցառմ</w:t>
      </w:r>
      <w:r w:rsidRPr="00983085">
        <w:rPr>
          <w:rFonts w:ascii="GHEA Grapalat" w:hAnsi="GHEA Grapalat"/>
          <w:sz w:val="24"/>
          <w:szCs w:val="24"/>
          <w:lang w:val="hy-AM" w:eastAsia="en-US"/>
        </w:rPr>
        <w:t>անը</w:t>
      </w:r>
      <w:r w:rsidR="0054722D" w:rsidRPr="00983085">
        <w:rPr>
          <w:rFonts w:ascii="GHEA Grapalat" w:hAnsi="GHEA Grapalat"/>
          <w:sz w:val="24"/>
          <w:szCs w:val="24"/>
          <w:lang w:val="hy-AM" w:eastAsia="en-US"/>
        </w:rPr>
        <w:t xml:space="preserve"> </w:t>
      </w:r>
      <w:r w:rsidR="002034DD" w:rsidRPr="00983085">
        <w:rPr>
          <w:rFonts w:ascii="GHEA Grapalat" w:hAnsi="GHEA Grapalat"/>
          <w:sz w:val="24"/>
          <w:szCs w:val="24"/>
          <w:lang w:val="hy-AM" w:eastAsia="en-US"/>
        </w:rPr>
        <w:t>1,735,572.0</w:t>
      </w:r>
      <w:r w:rsidR="0054722D" w:rsidRPr="00983085">
        <w:rPr>
          <w:rFonts w:ascii="GHEA Grapalat" w:hAnsi="GHEA Grapalat"/>
          <w:sz w:val="24"/>
          <w:szCs w:val="24"/>
          <w:lang w:val="hy-AM" w:eastAsia="en-US"/>
        </w:rPr>
        <w:t xml:space="preserve"> հա</w:t>
      </w:r>
      <w:r w:rsidRPr="00983085">
        <w:rPr>
          <w:rFonts w:ascii="GHEA Grapalat" w:hAnsi="GHEA Grapalat"/>
          <w:sz w:val="24"/>
          <w:szCs w:val="24"/>
          <w:lang w:val="hy-AM" w:eastAsia="en-US"/>
        </w:rPr>
        <w:t>զ</w:t>
      </w:r>
      <w:r w:rsidR="0054722D" w:rsidRPr="00983085">
        <w:rPr>
          <w:rFonts w:ascii="GHEA Grapalat" w:hAnsi="GHEA Grapalat"/>
          <w:sz w:val="24"/>
          <w:szCs w:val="24"/>
          <w:lang w:val="hy-AM" w:eastAsia="en-US"/>
        </w:rPr>
        <w:t xml:space="preserve"> </w:t>
      </w:r>
      <w:r w:rsidRPr="00983085">
        <w:rPr>
          <w:rFonts w:ascii="GHEA Grapalat" w:hAnsi="GHEA Grapalat"/>
          <w:sz w:val="24"/>
          <w:szCs w:val="24"/>
          <w:lang w:val="hy-AM" w:eastAsia="en-US"/>
        </w:rPr>
        <w:t>դ</w:t>
      </w:r>
      <w:r w:rsidR="0054722D" w:rsidRPr="00983085">
        <w:rPr>
          <w:rFonts w:ascii="GHEA Grapalat" w:hAnsi="GHEA Grapalat"/>
          <w:sz w:val="24"/>
          <w:szCs w:val="24"/>
          <w:lang w:val="hy-AM" w:eastAsia="en-US"/>
        </w:rPr>
        <w:t>րամը հատկացնել, չնայած այն հանգամանքի</w:t>
      </w:r>
      <w:r w:rsidRPr="00983085">
        <w:rPr>
          <w:rFonts w:ascii="GHEA Grapalat" w:hAnsi="GHEA Grapalat"/>
          <w:sz w:val="24"/>
          <w:szCs w:val="24"/>
          <w:lang w:val="hy-AM" w:eastAsia="en-US"/>
        </w:rPr>
        <w:t>ն,</w:t>
      </w:r>
      <w:r w:rsidR="0054722D" w:rsidRPr="00983085">
        <w:rPr>
          <w:rFonts w:ascii="GHEA Grapalat" w:hAnsi="GHEA Grapalat"/>
          <w:sz w:val="24"/>
          <w:szCs w:val="24"/>
          <w:lang w:val="hy-AM" w:eastAsia="en-US"/>
        </w:rPr>
        <w:t xml:space="preserve"> որ կից հաշվիչնե</w:t>
      </w:r>
      <w:r w:rsidR="002034DD" w:rsidRPr="00983085">
        <w:rPr>
          <w:rFonts w:ascii="GHEA Grapalat" w:hAnsi="GHEA Grapalat"/>
          <w:sz w:val="24"/>
          <w:szCs w:val="24"/>
          <w:lang w:val="hy-AM" w:eastAsia="en-US"/>
        </w:rPr>
        <w:t>ր</w:t>
      </w:r>
      <w:r w:rsidR="0054722D" w:rsidRPr="00983085">
        <w:rPr>
          <w:rFonts w:ascii="GHEA Grapalat" w:hAnsi="GHEA Grapalat"/>
          <w:sz w:val="24"/>
          <w:szCs w:val="24"/>
          <w:lang w:val="hy-AM" w:eastAsia="en-US"/>
        </w:rPr>
        <w:t>ով պարզ է դառնում, որ մինչև տարեվերջ սույն ծրագրի գծով պարտավորությունը կկազմի 7,1 մլրդ դրամ։ Սակայն հաշվի առնելով այն հանգամ</w:t>
      </w:r>
      <w:r w:rsidR="002034DD" w:rsidRPr="00983085">
        <w:rPr>
          <w:rFonts w:ascii="GHEA Grapalat" w:hAnsi="GHEA Grapalat"/>
          <w:sz w:val="24"/>
          <w:szCs w:val="24"/>
          <w:lang w:val="hy-AM" w:eastAsia="en-US"/>
        </w:rPr>
        <w:t>ա</w:t>
      </w:r>
      <w:r w:rsidR="0054722D" w:rsidRPr="00983085">
        <w:rPr>
          <w:rFonts w:ascii="GHEA Grapalat" w:hAnsi="GHEA Grapalat"/>
          <w:sz w:val="24"/>
          <w:szCs w:val="24"/>
          <w:lang w:val="hy-AM" w:eastAsia="en-US"/>
        </w:rPr>
        <w:t xml:space="preserve">նքը, որ այս պահի ֆինանսական միջոցները վերաբաշխվում են նախարարության այլ ծրագրերում առկա ազատ միջոցներից, ուստի այս ծրագրին </w:t>
      </w:r>
      <w:r w:rsidR="002034DD" w:rsidRPr="00983085">
        <w:rPr>
          <w:rFonts w:ascii="GHEA Grapalat" w:hAnsi="GHEA Grapalat"/>
          <w:sz w:val="24"/>
          <w:szCs w:val="24"/>
          <w:lang w:val="hy-AM" w:eastAsia="en-US"/>
        </w:rPr>
        <w:t xml:space="preserve">ընդհանուր առմամբ </w:t>
      </w:r>
      <w:r w:rsidR="0054722D" w:rsidRPr="00983085">
        <w:rPr>
          <w:rFonts w:ascii="GHEA Grapalat" w:hAnsi="GHEA Grapalat"/>
          <w:sz w:val="24"/>
          <w:szCs w:val="24"/>
          <w:lang w:val="hy-AM" w:eastAsia="en-US"/>
        </w:rPr>
        <w:t xml:space="preserve">հատկացվում է ընդամենը </w:t>
      </w:r>
      <w:r w:rsidR="00983085" w:rsidRPr="00983085">
        <w:rPr>
          <w:rFonts w:ascii="GHEA Grapalat" w:hAnsi="GHEA Grapalat"/>
          <w:sz w:val="24"/>
          <w:szCs w:val="24"/>
          <w:lang w:val="hy-AM" w:eastAsia="en-US"/>
        </w:rPr>
        <w:t xml:space="preserve"> 2,</w:t>
      </w:r>
      <w:r w:rsidR="00637A2B">
        <w:rPr>
          <w:rFonts w:ascii="GHEA Grapalat" w:hAnsi="GHEA Grapalat"/>
          <w:sz w:val="24"/>
          <w:szCs w:val="24"/>
          <w:lang w:val="hy-AM" w:eastAsia="en-US"/>
        </w:rPr>
        <w:t>1</w:t>
      </w:r>
      <w:r w:rsidR="00386AB4">
        <w:rPr>
          <w:rFonts w:ascii="GHEA Grapalat" w:hAnsi="GHEA Grapalat"/>
          <w:sz w:val="24"/>
          <w:szCs w:val="24"/>
          <w:lang w:val="hy-AM" w:eastAsia="en-US"/>
        </w:rPr>
        <w:t xml:space="preserve">16,880.3 </w:t>
      </w:r>
      <w:r w:rsidR="0054722D" w:rsidRPr="00983085">
        <w:rPr>
          <w:rFonts w:ascii="GHEA Grapalat" w:hAnsi="GHEA Grapalat"/>
          <w:sz w:val="24"/>
          <w:szCs w:val="24"/>
          <w:lang w:val="hy-AM" w:eastAsia="en-US"/>
        </w:rPr>
        <w:t>հազար դրամը</w:t>
      </w:r>
      <w:r w:rsidRPr="00983085">
        <w:rPr>
          <w:rFonts w:ascii="GHEA Grapalat" w:hAnsi="GHEA Grapalat"/>
          <w:sz w:val="24"/>
          <w:szCs w:val="24"/>
          <w:lang w:val="hy-AM" w:eastAsia="en-US"/>
        </w:rPr>
        <w:t xml:space="preserve">: </w:t>
      </w:r>
    </w:p>
    <w:p w14:paraId="6696F234" w14:textId="77777777" w:rsidR="00F23BE4" w:rsidRPr="00983085" w:rsidRDefault="00F23BE4" w:rsidP="002222DA">
      <w:pPr>
        <w:spacing w:line="276" w:lineRule="auto"/>
        <w:jc w:val="both"/>
        <w:rPr>
          <w:rFonts w:ascii="GHEA Grapalat" w:hAnsi="GHEA Grapalat"/>
          <w:sz w:val="24"/>
          <w:szCs w:val="24"/>
          <w:lang w:val="hy-AM" w:eastAsia="en-US"/>
        </w:rPr>
      </w:pPr>
    </w:p>
    <w:p w14:paraId="1D1DBAEC" w14:textId="77777777" w:rsidR="00504802" w:rsidRPr="00983085" w:rsidRDefault="00504802" w:rsidP="00504802">
      <w:pPr>
        <w:pStyle w:val="ac"/>
        <w:numPr>
          <w:ilvl w:val="0"/>
          <w:numId w:val="15"/>
        </w:numPr>
        <w:tabs>
          <w:tab w:val="left" w:pos="709"/>
          <w:tab w:val="left" w:pos="851"/>
        </w:tabs>
        <w:jc w:val="both"/>
        <w:rPr>
          <w:rFonts w:ascii="GHEA Grapalat" w:hAnsi="GHEA Grapalat"/>
          <w:b/>
          <w:sz w:val="24"/>
          <w:szCs w:val="24"/>
          <w:lang w:val="hy-AM"/>
        </w:rPr>
      </w:pPr>
      <w:r w:rsidRPr="00983085">
        <w:rPr>
          <w:rFonts w:ascii="GHEA Grapalat" w:hAnsi="GHEA Grapalat"/>
          <w:b/>
          <w:sz w:val="24"/>
          <w:szCs w:val="24"/>
          <w:lang w:val="hy-AM"/>
        </w:rPr>
        <w:t>Կարգավորման</w:t>
      </w:r>
      <w:r w:rsidRPr="00983085">
        <w:rPr>
          <w:rFonts w:ascii="GHEA Grapalat" w:hAnsi="GHEA Grapalat"/>
          <w:b/>
          <w:sz w:val="24"/>
          <w:szCs w:val="24"/>
          <w:lang w:val="af-ZA"/>
        </w:rPr>
        <w:t xml:space="preserve"> </w:t>
      </w:r>
      <w:r w:rsidRPr="00983085">
        <w:rPr>
          <w:rFonts w:ascii="GHEA Grapalat" w:hAnsi="GHEA Grapalat"/>
          <w:b/>
          <w:sz w:val="24"/>
          <w:szCs w:val="24"/>
          <w:lang w:val="hy-AM"/>
        </w:rPr>
        <w:t>նպատակը</w:t>
      </w:r>
      <w:r w:rsidRPr="00983085">
        <w:rPr>
          <w:rFonts w:ascii="GHEA Grapalat" w:hAnsi="GHEA Grapalat"/>
          <w:b/>
          <w:sz w:val="24"/>
          <w:szCs w:val="24"/>
          <w:lang w:val="af-ZA"/>
        </w:rPr>
        <w:t xml:space="preserve"> </w:t>
      </w:r>
      <w:r w:rsidRPr="00983085">
        <w:rPr>
          <w:rFonts w:ascii="GHEA Grapalat" w:hAnsi="GHEA Grapalat"/>
          <w:b/>
          <w:sz w:val="24"/>
          <w:szCs w:val="24"/>
          <w:lang w:val="hy-AM"/>
        </w:rPr>
        <w:t>և</w:t>
      </w:r>
      <w:r w:rsidRPr="00983085">
        <w:rPr>
          <w:rFonts w:ascii="GHEA Grapalat" w:hAnsi="GHEA Grapalat"/>
          <w:b/>
          <w:sz w:val="24"/>
          <w:szCs w:val="24"/>
          <w:lang w:val="af-ZA"/>
        </w:rPr>
        <w:t xml:space="preserve"> </w:t>
      </w:r>
      <w:r w:rsidRPr="00983085">
        <w:rPr>
          <w:rFonts w:ascii="GHEA Grapalat" w:hAnsi="GHEA Grapalat"/>
          <w:b/>
          <w:sz w:val="24"/>
          <w:szCs w:val="24"/>
          <w:lang w:val="hy-AM"/>
        </w:rPr>
        <w:t>բնույթը.</w:t>
      </w:r>
    </w:p>
    <w:p w14:paraId="1F195035" w14:textId="43436B5A" w:rsidR="00CD4004" w:rsidRPr="00983085" w:rsidRDefault="00CD4004" w:rsidP="00985B37">
      <w:pPr>
        <w:tabs>
          <w:tab w:val="left" w:pos="709"/>
          <w:tab w:val="left" w:pos="851"/>
        </w:tabs>
        <w:jc w:val="both"/>
        <w:rPr>
          <w:rFonts w:ascii="GHEA Grapalat" w:hAnsi="GHEA Grapalat"/>
          <w:b/>
          <w:bCs/>
          <w:i/>
          <w:iCs/>
          <w:sz w:val="24"/>
          <w:szCs w:val="24"/>
          <w:lang w:val="hy-AM"/>
        </w:rPr>
      </w:pPr>
      <w:r w:rsidRPr="00983085">
        <w:rPr>
          <w:rFonts w:ascii="GHEA Grapalat" w:hAnsi="GHEA Grapalat"/>
          <w:bCs/>
          <w:sz w:val="24"/>
          <w:szCs w:val="24"/>
          <w:lang w:val="hy-AM" w:eastAsia="en-US"/>
        </w:rPr>
        <w:t xml:space="preserve">ՀՀ կառավարության 2020 թվականի մարտի 26-ի N 355-Լ որոշմամբ հաստատված </w:t>
      </w:r>
      <w:r w:rsidR="00985B37" w:rsidRPr="00983085">
        <w:rPr>
          <w:rFonts w:ascii="GHEA Grapalat" w:hAnsi="GHEA Grapalat"/>
          <w:bCs/>
          <w:sz w:val="24"/>
          <w:szCs w:val="24"/>
          <w:lang w:val="hy-AM" w:eastAsia="en-US"/>
        </w:rPr>
        <w:t xml:space="preserve">«Տնտեսության արդիականացման միջոցառմանը պետական աջակցություն» </w:t>
      </w:r>
      <w:r w:rsidRPr="00983085">
        <w:rPr>
          <w:rFonts w:ascii="GHEA Grapalat" w:hAnsi="GHEA Grapalat"/>
          <w:bCs/>
          <w:sz w:val="24"/>
          <w:szCs w:val="24"/>
          <w:lang w:val="hy-AM" w:eastAsia="en-US"/>
        </w:rPr>
        <w:t>/1104-12001/</w:t>
      </w:r>
      <w:r w:rsidRPr="00983085">
        <w:rPr>
          <w:rFonts w:ascii="GHEA Grapalat" w:hAnsi="GHEA Grapalat"/>
          <w:sz w:val="24"/>
          <w:szCs w:val="24"/>
          <w:lang w:val="hy-AM" w:eastAsia="x-none"/>
        </w:rPr>
        <w:t xml:space="preserve">, </w:t>
      </w:r>
      <w:r w:rsidR="00985B37" w:rsidRPr="00983085">
        <w:rPr>
          <w:rFonts w:ascii="GHEA Grapalat" w:hAnsi="GHEA Grapalat"/>
          <w:sz w:val="24"/>
          <w:szCs w:val="24"/>
          <w:lang w:val="hy-AM" w:eastAsia="x-none"/>
        </w:rPr>
        <w:t>«</w:t>
      </w:r>
      <w:r w:rsidR="00985B37" w:rsidRPr="00983085">
        <w:rPr>
          <w:rFonts w:ascii="GHEA Grapalat" w:hAnsi="GHEA Grapalat"/>
          <w:sz w:val="24"/>
          <w:szCs w:val="24"/>
          <w:lang w:val="hy-AM"/>
        </w:rPr>
        <w:t>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w:t>
      </w:r>
      <w:r w:rsidR="00985B37" w:rsidRPr="00983085">
        <w:rPr>
          <w:rFonts w:ascii="GHEA Grapalat" w:hAnsi="GHEA Grapalat"/>
          <w:sz w:val="24"/>
          <w:szCs w:val="24"/>
          <w:lang w:val="hy-AM" w:eastAsia="x-none"/>
        </w:rPr>
        <w:t>1187-12009/</w:t>
      </w:r>
      <w:r w:rsidR="00985B37" w:rsidRPr="00983085">
        <w:rPr>
          <w:rFonts w:ascii="GHEA Grapalat" w:hAnsi="GHEA Grapalat"/>
          <w:sz w:val="24"/>
          <w:szCs w:val="24"/>
          <w:lang w:val="hy-AM"/>
        </w:rPr>
        <w:t xml:space="preserve">,  </w:t>
      </w:r>
      <w:r w:rsidRPr="00983085">
        <w:rPr>
          <w:rFonts w:ascii="GHEA Grapalat" w:hAnsi="GHEA Grapalat"/>
          <w:sz w:val="24"/>
          <w:szCs w:val="24"/>
          <w:lang w:val="hy-AM" w:eastAsia="x-none"/>
        </w:rPr>
        <w:t>Հայաստանի Հանրապետությունում ինտենսիվ այգեգործության զարգացման նպատակով սուբսիդավորում /1187-12014/</w:t>
      </w:r>
      <w:r w:rsidR="00985B37" w:rsidRPr="00983085">
        <w:rPr>
          <w:rFonts w:ascii="GHEA Grapalat" w:hAnsi="GHEA Grapalat"/>
          <w:sz w:val="24"/>
          <w:szCs w:val="24"/>
          <w:lang w:val="hy-AM" w:eastAsia="x-none"/>
        </w:rPr>
        <w:t>,</w:t>
      </w:r>
      <w:r w:rsidRPr="00983085">
        <w:rPr>
          <w:rFonts w:ascii="GHEA Grapalat" w:hAnsi="GHEA Grapalat"/>
          <w:sz w:val="24"/>
          <w:szCs w:val="24"/>
          <w:lang w:val="hy-AM" w:eastAsia="x-none"/>
        </w:rPr>
        <w:t xml:space="preserve">  </w:t>
      </w:r>
      <w:r w:rsidR="00985B37" w:rsidRPr="00983085">
        <w:rPr>
          <w:rFonts w:ascii="GHEA Grapalat" w:hAnsi="GHEA Grapalat"/>
          <w:sz w:val="24"/>
          <w:szCs w:val="24"/>
          <w:lang w:val="hy-AM"/>
        </w:rPr>
        <w:t>Հայաստանի Հանրապետությունում ջերմատնային տնտեսությունների  զարգացման աջակցության ծրագիր /1187-12016/</w:t>
      </w:r>
      <w:r w:rsidR="00985B37" w:rsidRPr="00983085">
        <w:rPr>
          <w:rFonts w:ascii="GHEA Grapalat" w:hAnsi="GHEA Grapalat"/>
          <w:sz w:val="24"/>
          <w:szCs w:val="24"/>
          <w:lang w:val="hy-AM" w:eastAsia="x-none"/>
        </w:rPr>
        <w:t xml:space="preserve"> </w:t>
      </w:r>
      <w:r w:rsidR="00985B37" w:rsidRPr="00983085">
        <w:rPr>
          <w:rFonts w:ascii="GHEA Grapalat" w:hAnsi="GHEA Grapalat"/>
          <w:bCs/>
          <w:sz w:val="24"/>
          <w:szCs w:val="24"/>
          <w:lang w:val="hy-AM" w:eastAsia="en-US"/>
        </w:rPr>
        <w:t>շրջանակներում ստանձնած պարտավորությունների</w:t>
      </w:r>
      <w:r w:rsidR="00985B37" w:rsidRPr="00983085">
        <w:rPr>
          <w:rFonts w:ascii="GHEA Grapalat" w:hAnsi="GHEA Grapalat"/>
          <w:sz w:val="24"/>
          <w:szCs w:val="24"/>
          <w:lang w:val="hy-AM" w:eastAsia="x-none"/>
        </w:rPr>
        <w:t xml:space="preserve"> </w:t>
      </w:r>
      <w:r w:rsidRPr="00983085">
        <w:rPr>
          <w:rFonts w:ascii="GHEA Grapalat" w:hAnsi="GHEA Grapalat"/>
          <w:sz w:val="24"/>
          <w:szCs w:val="24"/>
          <w:lang w:val="hy-AM" w:eastAsia="x-none"/>
        </w:rPr>
        <w:t>կատարման,</w:t>
      </w:r>
      <w:r w:rsidR="00971C9B" w:rsidRPr="00983085">
        <w:rPr>
          <w:rFonts w:ascii="GHEA Grapalat" w:hAnsi="GHEA Grapalat"/>
          <w:sz w:val="24"/>
          <w:szCs w:val="24"/>
          <w:lang w:val="hy-AM" w:eastAsia="x-none"/>
        </w:rPr>
        <w:t xml:space="preserve"> </w:t>
      </w:r>
      <w:r w:rsidRPr="00983085">
        <w:rPr>
          <w:rFonts w:ascii="GHEA Grapalat" w:hAnsi="GHEA Grapalat"/>
          <w:sz w:val="24"/>
          <w:szCs w:val="24"/>
          <w:lang w:val="hy-AM" w:eastAsia="x-none"/>
        </w:rPr>
        <w:t>շարունակականության ապահովման նպատակով</w:t>
      </w:r>
      <w:r w:rsidR="005428F8">
        <w:rPr>
          <w:rFonts w:ascii="GHEA Grapalat" w:hAnsi="GHEA Grapalat"/>
          <w:sz w:val="24"/>
          <w:szCs w:val="24"/>
          <w:lang w:val="hy-AM" w:eastAsia="x-none"/>
        </w:rPr>
        <w:t xml:space="preserve"> </w:t>
      </w:r>
      <w:r w:rsidRPr="00983085">
        <w:rPr>
          <w:rFonts w:ascii="GHEA Grapalat" w:hAnsi="GHEA Grapalat"/>
          <w:sz w:val="24"/>
          <w:szCs w:val="24"/>
          <w:lang w:val="hy-AM" w:eastAsia="x-none"/>
        </w:rPr>
        <w:t xml:space="preserve">Նախագծով առաջարկվում է վերոնշյալ միջոցառումներին լրացուցիչ հատկացնել գումար </w:t>
      </w:r>
      <w:r w:rsidR="005428F8">
        <w:rPr>
          <w:rFonts w:ascii="GHEA Grapalat" w:hAnsi="GHEA Grapalat"/>
          <w:sz w:val="24"/>
          <w:szCs w:val="24"/>
          <w:lang w:val="hy-AM" w:eastAsia="x-none"/>
        </w:rPr>
        <w:t>3.88</w:t>
      </w:r>
      <w:r w:rsidR="00504802" w:rsidRPr="00983085">
        <w:rPr>
          <w:rFonts w:ascii="GHEA Grapalat" w:hAnsi="GHEA Grapalat"/>
          <w:sz w:val="24"/>
          <w:szCs w:val="24"/>
          <w:lang w:val="hy-AM" w:eastAsia="x-none"/>
        </w:rPr>
        <w:t xml:space="preserve"> մլրդ դրամ՝ ՀՀ էկոնոմիկայի նախարարությանը հատկացված միջոցառումներից՝ վերաբաշխումների միջոցով, </w:t>
      </w:r>
      <w:r w:rsidR="00985B37" w:rsidRPr="00983085">
        <w:rPr>
          <w:rFonts w:ascii="GHEA Grapalat" w:hAnsi="GHEA Grapalat"/>
          <w:sz w:val="24"/>
          <w:szCs w:val="24"/>
          <w:lang w:val="hy-AM" w:eastAsia="x-none"/>
        </w:rPr>
        <w:t xml:space="preserve">բացի այդ նվազեցնել  </w:t>
      </w:r>
      <w:r w:rsidR="005428F8">
        <w:rPr>
          <w:rFonts w:ascii="GHEA Grapalat" w:hAnsi="GHEA Grapalat"/>
          <w:sz w:val="24"/>
          <w:szCs w:val="24"/>
          <w:lang w:val="hy-AM" w:eastAsia="x-none"/>
        </w:rPr>
        <w:t>100,000.0</w:t>
      </w:r>
      <w:r w:rsidR="00985B37" w:rsidRPr="00983085">
        <w:rPr>
          <w:rFonts w:ascii="GHEA Grapalat" w:hAnsi="GHEA Grapalat"/>
          <w:sz w:val="24"/>
          <w:szCs w:val="24"/>
          <w:lang w:val="hy-AM" w:eastAsia="x-none"/>
        </w:rPr>
        <w:t xml:space="preserve"> հազար դրամ վարկային միջոցներից</w:t>
      </w:r>
      <w:r w:rsidR="00F23BE4" w:rsidRPr="00983085">
        <w:rPr>
          <w:rFonts w:ascii="GHEA Grapalat" w:hAnsi="GHEA Grapalat"/>
          <w:b/>
          <w:bCs/>
          <w:i/>
          <w:iCs/>
          <w:sz w:val="24"/>
          <w:szCs w:val="24"/>
          <w:lang w:val="hy-AM"/>
        </w:rPr>
        <w:t>:</w:t>
      </w:r>
    </w:p>
    <w:p w14:paraId="2926C36B" w14:textId="77777777" w:rsidR="00C54FC0" w:rsidRPr="00573F7E" w:rsidRDefault="00C54FC0" w:rsidP="00573F7E">
      <w:pPr>
        <w:pStyle w:val="ac"/>
        <w:numPr>
          <w:ilvl w:val="0"/>
          <w:numId w:val="15"/>
        </w:numPr>
        <w:tabs>
          <w:tab w:val="left" w:pos="709"/>
          <w:tab w:val="left" w:pos="851"/>
        </w:tabs>
        <w:jc w:val="both"/>
        <w:rPr>
          <w:rFonts w:ascii="GHEA Grapalat" w:hAnsi="GHEA Grapalat"/>
          <w:b/>
          <w:sz w:val="24"/>
          <w:szCs w:val="24"/>
          <w:lang w:val="hy-AM"/>
        </w:rPr>
      </w:pPr>
      <w:r w:rsidRPr="00573F7E">
        <w:rPr>
          <w:rFonts w:ascii="GHEA Grapalat" w:hAnsi="GHEA Grapalat"/>
          <w:b/>
          <w:sz w:val="24"/>
          <w:szCs w:val="24"/>
          <w:lang w:val="hy-AM"/>
        </w:rPr>
        <w:t>Նախագծի մշակման գործընթացում ներգրավված ինստիտուտները և անձինք.</w:t>
      </w:r>
    </w:p>
    <w:p w14:paraId="4F23A242" w14:textId="77777777" w:rsidR="00C54FC0" w:rsidRPr="00573F7E" w:rsidRDefault="00C54FC0" w:rsidP="00573F7E">
      <w:pPr>
        <w:tabs>
          <w:tab w:val="left" w:pos="709"/>
          <w:tab w:val="left" w:pos="851"/>
        </w:tabs>
        <w:spacing w:line="276" w:lineRule="auto"/>
        <w:ind w:firstLine="270"/>
        <w:jc w:val="both"/>
        <w:rPr>
          <w:rFonts w:ascii="GHEA Grapalat" w:hAnsi="GHEA Grapalat"/>
          <w:sz w:val="24"/>
          <w:szCs w:val="24"/>
          <w:lang w:val="af-ZA"/>
        </w:rPr>
      </w:pPr>
      <w:r w:rsidRPr="00573F7E">
        <w:rPr>
          <w:rFonts w:ascii="GHEA Grapalat" w:hAnsi="GHEA Grapalat" w:cs="Sylfaen"/>
          <w:sz w:val="24"/>
          <w:szCs w:val="24"/>
          <w:lang w:val="hy-AM" w:eastAsia="x-none"/>
        </w:rPr>
        <w:t>Սույն նախագիծը</w:t>
      </w:r>
      <w:r w:rsidRPr="00573F7E">
        <w:rPr>
          <w:rFonts w:ascii="GHEA Grapalat" w:hAnsi="GHEA Grapalat" w:cs="Sylfaen"/>
          <w:sz w:val="24"/>
          <w:szCs w:val="24"/>
          <w:lang w:val="af-ZA" w:eastAsia="x-none"/>
        </w:rPr>
        <w:t xml:space="preserve"> </w:t>
      </w:r>
      <w:r w:rsidRPr="00573F7E">
        <w:rPr>
          <w:rFonts w:ascii="GHEA Grapalat" w:hAnsi="GHEA Grapalat" w:cs="Sylfaen"/>
          <w:sz w:val="24"/>
          <w:szCs w:val="24"/>
          <w:lang w:val="hy-AM" w:eastAsia="x-none"/>
        </w:rPr>
        <w:t>մշակվել</w:t>
      </w:r>
      <w:r w:rsidRPr="00573F7E">
        <w:rPr>
          <w:rFonts w:ascii="GHEA Grapalat" w:hAnsi="GHEA Grapalat" w:cs="Sylfaen"/>
          <w:sz w:val="24"/>
          <w:szCs w:val="24"/>
          <w:lang w:val="af-ZA" w:eastAsia="x-none"/>
        </w:rPr>
        <w:t xml:space="preserve"> </w:t>
      </w:r>
      <w:r w:rsidRPr="00573F7E">
        <w:rPr>
          <w:rFonts w:ascii="GHEA Grapalat" w:hAnsi="GHEA Grapalat" w:cs="Sylfaen"/>
          <w:sz w:val="24"/>
          <w:szCs w:val="24"/>
          <w:lang w:val="hy-AM" w:eastAsia="x-none"/>
        </w:rPr>
        <w:t>է</w:t>
      </w:r>
      <w:r w:rsidRPr="00573F7E">
        <w:rPr>
          <w:rFonts w:ascii="GHEA Grapalat" w:hAnsi="GHEA Grapalat" w:cs="Sylfaen"/>
          <w:sz w:val="24"/>
          <w:szCs w:val="24"/>
          <w:lang w:val="af-ZA" w:eastAsia="x-none"/>
        </w:rPr>
        <w:t xml:space="preserve"> </w:t>
      </w:r>
      <w:r w:rsidR="00D75CBA" w:rsidRPr="00573F7E">
        <w:rPr>
          <w:rFonts w:ascii="GHEA Grapalat" w:hAnsi="GHEA Grapalat" w:cs="Sylfaen"/>
          <w:sz w:val="24"/>
          <w:szCs w:val="24"/>
          <w:lang w:val="af-ZA" w:eastAsia="x-none"/>
        </w:rPr>
        <w:t>ՀՀ է</w:t>
      </w:r>
      <w:r w:rsidRPr="00573F7E">
        <w:rPr>
          <w:rFonts w:ascii="GHEA Grapalat" w:hAnsi="GHEA Grapalat" w:cs="Sylfaen"/>
          <w:sz w:val="24"/>
          <w:szCs w:val="24"/>
          <w:lang w:val="hy-AM" w:eastAsia="x-none"/>
        </w:rPr>
        <w:t>կոնոմիկայի նախարարության</w:t>
      </w:r>
      <w:r w:rsidRPr="00573F7E">
        <w:rPr>
          <w:rFonts w:ascii="GHEA Grapalat" w:hAnsi="GHEA Grapalat" w:cs="Sylfaen"/>
          <w:sz w:val="24"/>
          <w:szCs w:val="24"/>
          <w:lang w:val="af-ZA" w:eastAsia="x-none"/>
        </w:rPr>
        <w:t xml:space="preserve"> </w:t>
      </w:r>
      <w:r w:rsidRPr="00573F7E">
        <w:rPr>
          <w:rFonts w:ascii="GHEA Grapalat" w:hAnsi="GHEA Grapalat"/>
          <w:sz w:val="24"/>
          <w:szCs w:val="24"/>
          <w:lang w:val="hy-AM"/>
        </w:rPr>
        <w:t>կողմից</w:t>
      </w:r>
      <w:r w:rsidRPr="00573F7E">
        <w:rPr>
          <w:rFonts w:ascii="GHEA Grapalat" w:hAnsi="GHEA Grapalat"/>
          <w:sz w:val="24"/>
          <w:szCs w:val="24"/>
          <w:lang w:val="af-ZA"/>
        </w:rPr>
        <w:t xml:space="preserve">: </w:t>
      </w:r>
    </w:p>
    <w:p w14:paraId="25149545" w14:textId="77777777" w:rsidR="00BF26D6" w:rsidRPr="00573F7E" w:rsidRDefault="00BF26D6" w:rsidP="00573F7E">
      <w:pPr>
        <w:tabs>
          <w:tab w:val="left" w:pos="709"/>
          <w:tab w:val="left" w:pos="851"/>
        </w:tabs>
        <w:spacing w:line="276" w:lineRule="auto"/>
        <w:ind w:firstLine="270"/>
        <w:jc w:val="both"/>
        <w:rPr>
          <w:rFonts w:ascii="GHEA Grapalat" w:hAnsi="GHEA Grapalat"/>
          <w:sz w:val="24"/>
          <w:szCs w:val="24"/>
          <w:lang w:val="af-ZA"/>
        </w:rPr>
      </w:pPr>
    </w:p>
    <w:p w14:paraId="21AF42FF" w14:textId="77777777" w:rsidR="00BF26D6" w:rsidRPr="00573F7E" w:rsidRDefault="00BF26D6" w:rsidP="00573F7E">
      <w:pPr>
        <w:pStyle w:val="ac"/>
        <w:numPr>
          <w:ilvl w:val="0"/>
          <w:numId w:val="23"/>
        </w:numPr>
        <w:shd w:val="clear" w:color="auto" w:fill="FFFFFF"/>
        <w:spacing w:after="0"/>
        <w:ind w:left="0" w:firstLine="567"/>
        <w:jc w:val="both"/>
        <w:rPr>
          <w:rFonts w:ascii="GHEA Grapalat" w:hAnsi="GHEA Grapalat" w:cs="Sylfaen"/>
          <w:b/>
          <w:bCs/>
          <w:sz w:val="24"/>
          <w:szCs w:val="24"/>
          <w:lang w:val="hy-AM"/>
        </w:rPr>
      </w:pPr>
      <w:r w:rsidRPr="00573F7E">
        <w:rPr>
          <w:rFonts w:ascii="GHEA Grapalat" w:hAnsi="GHEA Grapalat" w:cs="Sylfaen"/>
          <w:b/>
          <w:bCs/>
          <w:sz w:val="24"/>
          <w:szCs w:val="24"/>
          <w:lang w:val="hy-AM"/>
        </w:rPr>
        <w:lastRenderedPageBreak/>
        <w:t>ՀՀ պետական բյուջեում ծախսերի և եկամուտների փոփոխությունները</w:t>
      </w:r>
    </w:p>
    <w:p w14:paraId="5BA9FCB0" w14:textId="68279F28" w:rsidR="00504802" w:rsidRPr="00504802" w:rsidRDefault="00BF26D6" w:rsidP="00504802">
      <w:pPr>
        <w:pStyle w:val="ac"/>
        <w:shd w:val="clear" w:color="auto" w:fill="FFFFFF"/>
        <w:ind w:left="142" w:firstLine="425"/>
        <w:jc w:val="both"/>
        <w:rPr>
          <w:rFonts w:ascii="GHEA Grapalat" w:hAnsi="GHEA Grapalat" w:cs="Sylfaen"/>
          <w:bCs/>
          <w:sz w:val="24"/>
          <w:szCs w:val="24"/>
          <w:lang w:val="hy-AM"/>
        </w:rPr>
      </w:pPr>
      <w:r w:rsidRPr="00573F7E">
        <w:rPr>
          <w:rFonts w:ascii="GHEA Grapalat" w:hAnsi="GHEA Grapalat" w:cs="Sylfaen"/>
          <w:bCs/>
          <w:sz w:val="24"/>
          <w:szCs w:val="24"/>
          <w:lang w:val="hy-AM"/>
        </w:rPr>
        <w:t xml:space="preserve">«Հայաստանի Հանրապետության 2025 թվականի պետական բյուջեի մասին» օրենքում վերաբաշխում և լրացում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Հայաստանի Հանրապետության </w:t>
      </w:r>
      <w:r w:rsidR="00504802" w:rsidRPr="00504802">
        <w:rPr>
          <w:rFonts w:ascii="GHEA Grapalat" w:hAnsi="GHEA Grapalat" w:cs="Sylfaen"/>
          <w:bCs/>
          <w:sz w:val="24"/>
          <w:szCs w:val="24"/>
          <w:lang w:val="hy-AM"/>
        </w:rPr>
        <w:t>կապակցությամբ պետական բյուջեում դեֆիցիտը</w:t>
      </w:r>
      <w:r w:rsidR="005428F8">
        <w:rPr>
          <w:rFonts w:ascii="GHEA Grapalat" w:hAnsi="GHEA Grapalat" w:cs="Sylfaen"/>
          <w:bCs/>
          <w:sz w:val="24"/>
          <w:szCs w:val="24"/>
          <w:lang w:val="hy-AM"/>
        </w:rPr>
        <w:t xml:space="preserve"> կնվազի</w:t>
      </w:r>
      <w:r w:rsidR="00504802" w:rsidRPr="00504802">
        <w:rPr>
          <w:rFonts w:ascii="GHEA Grapalat" w:hAnsi="GHEA Grapalat" w:cs="Sylfaen"/>
          <w:bCs/>
          <w:sz w:val="24"/>
          <w:szCs w:val="24"/>
          <w:lang w:val="hy-AM"/>
        </w:rPr>
        <w:t xml:space="preserve"> </w:t>
      </w:r>
      <w:r w:rsidR="00504802">
        <w:rPr>
          <w:rFonts w:ascii="GHEA Grapalat" w:hAnsi="GHEA Grapalat" w:cs="Sylfaen"/>
          <w:bCs/>
          <w:sz w:val="24"/>
          <w:szCs w:val="24"/>
          <w:lang w:val="hy-AM"/>
        </w:rPr>
        <w:t>100.0</w:t>
      </w:r>
      <w:r w:rsidR="00504802" w:rsidRPr="00504802">
        <w:rPr>
          <w:rFonts w:ascii="GHEA Grapalat" w:hAnsi="GHEA Grapalat" w:cs="Sylfaen"/>
          <w:bCs/>
          <w:sz w:val="24"/>
          <w:szCs w:val="24"/>
          <w:lang w:val="hy-AM"/>
        </w:rPr>
        <w:t xml:space="preserve"> մլն դրամով: </w:t>
      </w:r>
    </w:p>
    <w:p w14:paraId="234FD3CA" w14:textId="77777777" w:rsidR="00BF26D6" w:rsidRPr="00573F7E" w:rsidRDefault="00BF26D6" w:rsidP="00504802">
      <w:pPr>
        <w:pStyle w:val="ac"/>
        <w:shd w:val="clear" w:color="auto" w:fill="FFFFFF"/>
        <w:ind w:left="0" w:firstLine="567"/>
        <w:jc w:val="both"/>
        <w:rPr>
          <w:rFonts w:ascii="GHEA Grapalat" w:hAnsi="GHEA Grapalat"/>
          <w:sz w:val="24"/>
          <w:szCs w:val="24"/>
          <w:lang w:val="hy-AM"/>
        </w:rPr>
      </w:pPr>
      <w:r w:rsidRPr="00573F7E">
        <w:rPr>
          <w:rFonts w:ascii="GHEA Grapalat" w:hAnsi="GHEA Grapalat" w:cs="Sylfaen"/>
          <w:bCs/>
          <w:sz w:val="24"/>
          <w:szCs w:val="24"/>
          <w:lang w:val="hy-AM"/>
        </w:rPr>
        <w:t>Նվազեցվող միջոցառումների գծով ֆինանսական միջոցների վերականգնման անհրաժեշտությունը ընթացիկ տարվա բյուջեով բացակայում է:</w:t>
      </w:r>
    </w:p>
    <w:p w14:paraId="487CBCC8" w14:textId="77777777" w:rsidR="009115C8" w:rsidRPr="00573F7E" w:rsidRDefault="009115C8" w:rsidP="00573F7E">
      <w:pPr>
        <w:tabs>
          <w:tab w:val="left" w:pos="709"/>
          <w:tab w:val="left" w:pos="851"/>
        </w:tabs>
        <w:spacing w:line="276" w:lineRule="auto"/>
        <w:ind w:firstLine="270"/>
        <w:jc w:val="both"/>
        <w:rPr>
          <w:rFonts w:ascii="GHEA Grapalat" w:hAnsi="GHEA Grapalat"/>
          <w:sz w:val="24"/>
          <w:szCs w:val="24"/>
          <w:lang w:val="af-ZA"/>
        </w:rPr>
      </w:pPr>
    </w:p>
    <w:p w14:paraId="74631AAC" w14:textId="77777777" w:rsidR="00C54FC0" w:rsidRPr="00573F7E" w:rsidRDefault="00C54FC0" w:rsidP="00573F7E">
      <w:pPr>
        <w:pStyle w:val="ac"/>
        <w:numPr>
          <w:ilvl w:val="0"/>
          <w:numId w:val="15"/>
        </w:numPr>
        <w:shd w:val="clear" w:color="auto" w:fill="FFFFFF"/>
        <w:jc w:val="both"/>
        <w:rPr>
          <w:rFonts w:ascii="GHEA Grapalat" w:hAnsi="GHEA Grapalat"/>
          <w:b/>
          <w:sz w:val="24"/>
          <w:szCs w:val="24"/>
          <w:lang w:val="af-ZA"/>
        </w:rPr>
      </w:pPr>
      <w:r w:rsidRPr="00573F7E">
        <w:rPr>
          <w:rFonts w:ascii="GHEA Grapalat" w:hAnsi="GHEA Grapalat"/>
          <w:b/>
          <w:sz w:val="24"/>
          <w:szCs w:val="24"/>
          <w:lang w:val="hy-AM"/>
        </w:rPr>
        <w:t>Ակն</w:t>
      </w:r>
      <w:proofErr w:type="spellStart"/>
      <w:r w:rsidRPr="00573F7E">
        <w:rPr>
          <w:rFonts w:ascii="GHEA Grapalat" w:hAnsi="GHEA Grapalat"/>
          <w:b/>
          <w:sz w:val="24"/>
          <w:szCs w:val="24"/>
        </w:rPr>
        <w:t>կալվող</w:t>
      </w:r>
      <w:proofErr w:type="spellEnd"/>
      <w:r w:rsidRPr="00573F7E">
        <w:rPr>
          <w:rFonts w:ascii="GHEA Grapalat" w:hAnsi="GHEA Grapalat"/>
          <w:b/>
          <w:sz w:val="24"/>
          <w:szCs w:val="24"/>
          <w:lang w:val="af-ZA"/>
        </w:rPr>
        <w:t xml:space="preserve"> </w:t>
      </w:r>
      <w:proofErr w:type="spellStart"/>
      <w:r w:rsidRPr="00573F7E">
        <w:rPr>
          <w:rFonts w:ascii="GHEA Grapalat" w:hAnsi="GHEA Grapalat"/>
          <w:b/>
          <w:sz w:val="24"/>
          <w:szCs w:val="24"/>
        </w:rPr>
        <w:t>արդյունքը</w:t>
      </w:r>
      <w:proofErr w:type="spellEnd"/>
      <w:r w:rsidRPr="00573F7E">
        <w:rPr>
          <w:rFonts w:ascii="GHEA Grapalat" w:hAnsi="GHEA Grapalat"/>
          <w:b/>
          <w:sz w:val="24"/>
          <w:szCs w:val="24"/>
          <w:lang w:val="af-ZA"/>
        </w:rPr>
        <w:t>.</w:t>
      </w:r>
    </w:p>
    <w:p w14:paraId="19032668" w14:textId="77777777" w:rsidR="004E4069" w:rsidRPr="00573F7E" w:rsidRDefault="004E4069" w:rsidP="00573F7E">
      <w:pPr>
        <w:spacing w:line="276" w:lineRule="auto"/>
        <w:ind w:firstLine="270"/>
        <w:jc w:val="both"/>
        <w:rPr>
          <w:rFonts w:ascii="GHEA Grapalat" w:hAnsi="GHEA Grapalat"/>
          <w:sz w:val="24"/>
          <w:szCs w:val="24"/>
          <w:lang w:val="hy-AM"/>
        </w:rPr>
      </w:pPr>
      <w:r w:rsidRPr="00573F7E">
        <w:rPr>
          <w:rFonts w:ascii="GHEA Grapalat" w:hAnsi="GHEA Grapalat"/>
          <w:sz w:val="24"/>
          <w:szCs w:val="24"/>
          <w:lang w:val="hy-AM"/>
        </w:rPr>
        <w:t xml:space="preserve">Նախագծի ընդունման արդյունքում </w:t>
      </w:r>
      <w:r w:rsidR="00504802">
        <w:rPr>
          <w:rFonts w:ascii="GHEA Grapalat" w:hAnsi="GHEA Grapalat"/>
          <w:sz w:val="24"/>
          <w:szCs w:val="24"/>
          <w:lang w:val="hy-AM"/>
        </w:rPr>
        <w:t xml:space="preserve">մասնակի </w:t>
      </w:r>
      <w:r w:rsidRPr="00573F7E">
        <w:rPr>
          <w:rFonts w:ascii="GHEA Grapalat" w:hAnsi="GHEA Grapalat"/>
          <w:sz w:val="24"/>
          <w:szCs w:val="24"/>
          <w:lang w:val="hy-AM"/>
        </w:rPr>
        <w:t xml:space="preserve">կապահովվի </w:t>
      </w:r>
      <w:r w:rsidR="00504802">
        <w:rPr>
          <w:rFonts w:ascii="GHEA Grapalat" w:hAnsi="GHEA Grapalat"/>
          <w:sz w:val="24"/>
          <w:szCs w:val="24"/>
          <w:lang w:val="hy-AM"/>
        </w:rPr>
        <w:t xml:space="preserve">1104-12001 </w:t>
      </w:r>
      <w:r w:rsidR="00504802" w:rsidRPr="00504802">
        <w:rPr>
          <w:rFonts w:ascii="GHEA Grapalat" w:hAnsi="GHEA Grapalat"/>
          <w:sz w:val="24"/>
          <w:szCs w:val="24"/>
          <w:lang w:val="hy-AM"/>
        </w:rPr>
        <w:t>Տնտեսության արդիականացման միջոցառմանը պետական աջակցություն</w:t>
      </w:r>
      <w:r w:rsidR="00504802">
        <w:rPr>
          <w:rFonts w:ascii="GHEA Grapalat" w:hAnsi="GHEA Grapalat"/>
          <w:sz w:val="24"/>
          <w:szCs w:val="24"/>
          <w:lang w:val="hy-AM"/>
        </w:rPr>
        <w:t xml:space="preserve"> և </w:t>
      </w:r>
      <w:r w:rsidR="00087DEA" w:rsidRPr="00573F7E">
        <w:rPr>
          <w:rFonts w:ascii="GHEA Grapalat" w:hAnsi="GHEA Grapalat" w:cs="Sylfaen"/>
          <w:sz w:val="24"/>
          <w:szCs w:val="24"/>
          <w:lang w:val="hy-AM"/>
        </w:rPr>
        <w:t>1187-12014 Հայաստանի Հանրապետությունում ինտենսիվ այգեգործության զարգացման նպատակով սուբսիդավորում  միջոցառ</w:t>
      </w:r>
      <w:r w:rsidR="00504802">
        <w:rPr>
          <w:rFonts w:ascii="GHEA Grapalat" w:hAnsi="GHEA Grapalat" w:cs="Sylfaen"/>
          <w:sz w:val="24"/>
          <w:szCs w:val="24"/>
          <w:lang w:val="hy-AM"/>
        </w:rPr>
        <w:t>ումների</w:t>
      </w:r>
      <w:r w:rsidR="00087DEA" w:rsidRPr="00573F7E">
        <w:rPr>
          <w:rFonts w:ascii="GHEA Grapalat" w:hAnsi="GHEA Grapalat" w:cs="Sylfaen"/>
          <w:sz w:val="24"/>
          <w:szCs w:val="24"/>
          <w:lang w:val="hy-AM"/>
        </w:rPr>
        <w:t xml:space="preserve"> շարունակականությունը</w:t>
      </w:r>
      <w:r w:rsidR="0040301F">
        <w:rPr>
          <w:rFonts w:ascii="GHEA Grapalat" w:hAnsi="GHEA Grapalat" w:cs="Sylfaen"/>
          <w:sz w:val="24"/>
          <w:szCs w:val="24"/>
          <w:lang w:val="hy-AM"/>
        </w:rPr>
        <w:t xml:space="preserve">, ինչպես նաև </w:t>
      </w:r>
      <w:r w:rsidR="0040301F" w:rsidRPr="0040301F">
        <w:rPr>
          <w:rFonts w:ascii="GHEA Grapalat" w:hAnsi="GHEA Grapalat" w:cs="Sylfaen"/>
          <w:sz w:val="24"/>
          <w:szCs w:val="24"/>
          <w:lang w:val="hy-AM"/>
        </w:rPr>
        <w:t>1187-12009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w:t>
      </w:r>
      <w:r w:rsidR="0040301F">
        <w:rPr>
          <w:rFonts w:ascii="GHEA Grapalat" w:hAnsi="GHEA Grapalat" w:cs="Sylfaen"/>
          <w:sz w:val="24"/>
          <w:szCs w:val="24"/>
          <w:lang w:val="hy-AM"/>
        </w:rPr>
        <w:t xml:space="preserve">ման շրջանակներում ֆինանսական միջոցներ կնախատեսվեն </w:t>
      </w:r>
      <w:r w:rsidR="0040301F" w:rsidRPr="0040301F">
        <w:rPr>
          <w:rFonts w:ascii="GHEA Grapalat" w:hAnsi="GHEA Grapalat"/>
          <w:sz w:val="24"/>
          <w:szCs w:val="24"/>
          <w:lang w:val="hy-AM" w:eastAsia="en-US"/>
        </w:rPr>
        <w:t>«Թավիթիան Վինյարդս» ՍՊ Ընկերության</w:t>
      </w:r>
      <w:r w:rsidR="0040301F">
        <w:rPr>
          <w:rFonts w:ascii="GHEA Grapalat" w:hAnsi="GHEA Grapalat"/>
          <w:sz w:val="24"/>
          <w:szCs w:val="24"/>
          <w:lang w:val="hy-AM" w:eastAsia="en-US"/>
        </w:rPr>
        <w:t>ը վճարում իրականացնելու նպատակով</w:t>
      </w:r>
      <w:r w:rsidRPr="00573F7E">
        <w:rPr>
          <w:rFonts w:ascii="GHEA Grapalat" w:hAnsi="GHEA Grapalat"/>
          <w:sz w:val="24"/>
          <w:szCs w:val="24"/>
          <w:lang w:val="hy-AM"/>
        </w:rPr>
        <w:t>։</w:t>
      </w:r>
    </w:p>
    <w:p w14:paraId="28E5293E" w14:textId="77777777" w:rsidR="00773295" w:rsidRPr="00573F7E" w:rsidRDefault="00773295" w:rsidP="00573F7E">
      <w:pPr>
        <w:spacing w:line="276" w:lineRule="auto"/>
        <w:ind w:firstLine="270"/>
        <w:jc w:val="both"/>
        <w:rPr>
          <w:rFonts w:ascii="GHEA Grapalat" w:hAnsi="GHEA Grapalat"/>
          <w:sz w:val="24"/>
          <w:szCs w:val="24"/>
          <w:lang w:val="hy-AM"/>
        </w:rPr>
      </w:pPr>
    </w:p>
    <w:p w14:paraId="7A6BF19B" w14:textId="77777777" w:rsidR="004E4069" w:rsidRPr="00573F7E" w:rsidRDefault="00C54FC0" w:rsidP="00573F7E">
      <w:pPr>
        <w:pStyle w:val="ac"/>
        <w:numPr>
          <w:ilvl w:val="0"/>
          <w:numId w:val="15"/>
        </w:numPr>
        <w:tabs>
          <w:tab w:val="left" w:pos="709"/>
          <w:tab w:val="left" w:pos="851"/>
        </w:tabs>
        <w:jc w:val="both"/>
        <w:rPr>
          <w:rFonts w:ascii="GHEA Grapalat" w:hAnsi="GHEA Grapalat"/>
          <w:b/>
          <w:sz w:val="24"/>
          <w:szCs w:val="24"/>
          <w:lang w:val="hy-AM"/>
        </w:rPr>
      </w:pPr>
      <w:r w:rsidRPr="00573F7E">
        <w:rPr>
          <w:rFonts w:ascii="GHEA Grapalat" w:hAnsi="GHEA Grapalat"/>
          <w:b/>
          <w:sz w:val="24"/>
          <w:szCs w:val="24"/>
          <w:lang w:val="hy-AM"/>
        </w:rPr>
        <w:t>Կապը ռազմավարական փաստաթղթերի հետ.</w:t>
      </w:r>
      <w:r w:rsidR="000D5807" w:rsidRPr="00573F7E">
        <w:rPr>
          <w:rFonts w:ascii="GHEA Grapalat" w:hAnsi="GHEA Grapalat"/>
          <w:b/>
          <w:sz w:val="24"/>
          <w:szCs w:val="24"/>
          <w:lang w:val="hy-AM"/>
        </w:rPr>
        <w:t xml:space="preserve"> </w:t>
      </w:r>
      <w:r w:rsidRPr="00573F7E">
        <w:rPr>
          <w:rFonts w:ascii="GHEA Grapalat" w:hAnsi="GHEA Grapalat"/>
          <w:b/>
          <w:sz w:val="24"/>
          <w:szCs w:val="24"/>
          <w:lang w:val="hy-AM"/>
        </w:rPr>
        <w:t>Հայաստանի վերափոխման</w:t>
      </w:r>
      <w:r w:rsidR="000D5807" w:rsidRPr="00573F7E">
        <w:rPr>
          <w:rFonts w:ascii="GHEA Grapalat" w:hAnsi="GHEA Grapalat"/>
          <w:b/>
          <w:sz w:val="24"/>
          <w:szCs w:val="24"/>
          <w:lang w:val="hy-AM"/>
        </w:rPr>
        <w:t xml:space="preserve"> </w:t>
      </w:r>
      <w:r w:rsidRPr="00573F7E">
        <w:rPr>
          <w:rFonts w:ascii="GHEA Grapalat" w:hAnsi="GHEA Grapalat"/>
          <w:b/>
          <w:sz w:val="24"/>
          <w:szCs w:val="24"/>
          <w:lang w:val="hy-AM"/>
        </w:rPr>
        <w:t>ռազմավարություն 2050, Կառավարության 202</w:t>
      </w:r>
      <w:r w:rsidR="000D5807" w:rsidRPr="00573F7E">
        <w:rPr>
          <w:rFonts w:ascii="GHEA Grapalat" w:hAnsi="GHEA Grapalat"/>
          <w:b/>
          <w:sz w:val="24"/>
          <w:szCs w:val="24"/>
          <w:lang w:val="hy-AM"/>
        </w:rPr>
        <w:t>1-</w:t>
      </w:r>
      <w:r w:rsidRPr="00573F7E">
        <w:rPr>
          <w:rFonts w:ascii="GHEA Grapalat" w:hAnsi="GHEA Grapalat"/>
          <w:b/>
          <w:sz w:val="24"/>
          <w:szCs w:val="24"/>
          <w:lang w:val="hy-AM"/>
        </w:rPr>
        <w:t>2026թթ. ծրագիր, ոլորտային և/կամ այլ ռազմավարություններ:</w:t>
      </w:r>
    </w:p>
    <w:p w14:paraId="1A20CF75" w14:textId="77777777" w:rsidR="00504802" w:rsidRPr="00504802" w:rsidRDefault="00504802" w:rsidP="00504802">
      <w:pPr>
        <w:tabs>
          <w:tab w:val="left" w:pos="709"/>
          <w:tab w:val="left" w:pos="851"/>
        </w:tabs>
        <w:ind w:firstLine="141"/>
        <w:jc w:val="both"/>
        <w:rPr>
          <w:rFonts w:ascii="GHEA Grapalat" w:hAnsi="GHEA Grapalat"/>
          <w:sz w:val="24"/>
          <w:szCs w:val="24"/>
          <w:lang w:val="hy-AM" w:eastAsia="en-US"/>
        </w:rPr>
      </w:pPr>
      <w:r w:rsidRPr="00504802">
        <w:rPr>
          <w:rFonts w:ascii="GHEA Grapalat" w:hAnsi="GHEA Grapalat" w:cs="Sylfaen"/>
          <w:sz w:val="24"/>
          <w:szCs w:val="24"/>
          <w:lang w:val="hy-AM"/>
        </w:rPr>
        <w:t>Կառավարության</w:t>
      </w:r>
      <w:r w:rsidRPr="00504802">
        <w:rPr>
          <w:rFonts w:ascii="GHEA Grapalat" w:hAnsi="GHEA Grapalat"/>
          <w:sz w:val="24"/>
          <w:szCs w:val="24"/>
          <w:lang w:val="hy-AM"/>
        </w:rPr>
        <w:t xml:space="preserve"> 2021-2026</w:t>
      </w:r>
      <w:r w:rsidRPr="00504802">
        <w:rPr>
          <w:rFonts w:ascii="GHEA Grapalat" w:hAnsi="GHEA Grapalat" w:cs="Sylfaen"/>
          <w:sz w:val="24"/>
          <w:szCs w:val="24"/>
          <w:lang w:val="hy-AM"/>
        </w:rPr>
        <w:t>թթ</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ծրագրով</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նպատակ</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է</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դրվել</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յուրաքանչյուր</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տարվա</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ընթացքում</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ինտենսիվ</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այգիներն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ավելացնել</w:t>
      </w:r>
      <w:r w:rsidRPr="00504802">
        <w:rPr>
          <w:rFonts w:ascii="GHEA Grapalat" w:hAnsi="GHEA Grapalat"/>
          <w:sz w:val="24"/>
          <w:szCs w:val="24"/>
          <w:lang w:val="hy-AM"/>
        </w:rPr>
        <w:t xml:space="preserve">  1000 </w:t>
      </w:r>
      <w:r w:rsidRPr="00504802">
        <w:rPr>
          <w:rFonts w:ascii="GHEA Grapalat" w:hAnsi="GHEA Grapalat" w:cs="Sylfaen"/>
          <w:sz w:val="24"/>
          <w:szCs w:val="24"/>
          <w:lang w:val="hy-AM"/>
        </w:rPr>
        <w:t>հեկտարով</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ինչպես</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նաև</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խթանել</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գյուղատնտեսական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նշանակության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հողերի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նպատակային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և</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արդյունավետ</w:t>
      </w:r>
      <w:r w:rsidRPr="00504802">
        <w:rPr>
          <w:rFonts w:ascii="GHEA Grapalat" w:hAnsi="GHEA Grapalat"/>
          <w:sz w:val="24"/>
          <w:szCs w:val="24"/>
          <w:lang w:val="hy-AM"/>
        </w:rPr>
        <w:t xml:space="preserve"> </w:t>
      </w:r>
      <w:r w:rsidRPr="00504802">
        <w:rPr>
          <w:rFonts w:ascii="GHEA Grapalat" w:hAnsi="GHEA Grapalat" w:cs="Sylfaen"/>
          <w:sz w:val="24"/>
          <w:szCs w:val="24"/>
          <w:lang w:val="hy-AM"/>
        </w:rPr>
        <w:t>օգտագործումը։</w:t>
      </w:r>
      <w:r w:rsidRPr="00504802">
        <w:rPr>
          <w:rFonts w:ascii="GHEA Grapalat" w:hAnsi="GHEA Grapalat"/>
          <w:sz w:val="24"/>
          <w:szCs w:val="24"/>
          <w:lang w:val="hy-AM"/>
        </w:rPr>
        <w:t xml:space="preserve"> </w:t>
      </w:r>
    </w:p>
    <w:p w14:paraId="77C370A0" w14:textId="77777777" w:rsidR="00504802" w:rsidRPr="00504802" w:rsidRDefault="00504802" w:rsidP="00504802">
      <w:pPr>
        <w:shd w:val="clear" w:color="auto" w:fill="FFFFFF"/>
        <w:tabs>
          <w:tab w:val="left" w:pos="709"/>
        </w:tabs>
        <w:ind w:firstLine="141"/>
        <w:jc w:val="both"/>
        <w:rPr>
          <w:rFonts w:ascii="GHEA Grapalat" w:hAnsi="GHEA Grapalat"/>
          <w:sz w:val="24"/>
          <w:szCs w:val="24"/>
          <w:lang w:val="hy-AM"/>
        </w:rPr>
      </w:pPr>
      <w:r w:rsidRPr="00504802">
        <w:rPr>
          <w:rFonts w:ascii="GHEA Grapalat" w:hAnsi="GHEA Grapalat" w:cs="Sylfaen"/>
          <w:bCs/>
          <w:sz w:val="24"/>
          <w:szCs w:val="24"/>
          <w:lang w:val="hy-AM"/>
        </w:rPr>
        <w:t>Հայաստանի վերափոխման ռազմավարություն 2050,</w:t>
      </w:r>
      <w:r w:rsidRPr="00504802">
        <w:rPr>
          <w:rFonts w:ascii="GHEA Grapalat" w:hAnsi="GHEA Grapalat" w:cs="Sylfaen"/>
          <w:b/>
          <w:bCs/>
          <w:sz w:val="24"/>
          <w:szCs w:val="24"/>
          <w:lang w:val="hy-AM"/>
        </w:rPr>
        <w:t xml:space="preserve"> </w:t>
      </w:r>
      <w:r w:rsidRPr="00504802">
        <w:rPr>
          <w:rFonts w:ascii="GHEA Grapalat" w:hAnsi="GHEA Grapalat" w:cs="Sylfaen"/>
          <w:bCs/>
          <w:sz w:val="24"/>
          <w:szCs w:val="24"/>
          <w:lang w:val="hy-AM"/>
        </w:rPr>
        <w:t>Կառավարության 2021-2026 թվականների ծրագիր, ոլորտային և/կամ այլ ռազմավարություններ -</w:t>
      </w:r>
      <w:r w:rsidRPr="00504802">
        <w:rPr>
          <w:rFonts w:ascii="GHEA Grapalat" w:hAnsi="GHEA Grapalat" w:cs="Sylfaen"/>
          <w:b/>
          <w:bCs/>
          <w:sz w:val="24"/>
          <w:szCs w:val="24"/>
          <w:lang w:val="hy-AM"/>
        </w:rPr>
        <w:t xml:space="preserve"> </w:t>
      </w:r>
      <w:r w:rsidRPr="00504802">
        <w:rPr>
          <w:rFonts w:ascii="GHEA Grapalat" w:hAnsi="GHEA Grapalat" w:cs="Sylfaen"/>
          <w:bCs/>
          <w:sz w:val="24"/>
          <w:szCs w:val="24"/>
          <w:lang w:val="hy-AM"/>
        </w:rPr>
        <w:t xml:space="preserve">Սույն Որոշման նախագիծը բխում է </w:t>
      </w:r>
      <w:r w:rsidRPr="00504802">
        <w:rPr>
          <w:rFonts w:ascii="GHEA Grapalat" w:hAnsi="GHEA Grapalat" w:cs="Sylfaen"/>
          <w:sz w:val="24"/>
          <w:szCs w:val="24"/>
          <w:lang w:val="hy-AM"/>
        </w:rPr>
        <w:t>Կառավարության</w:t>
      </w:r>
      <w:r w:rsidRPr="00504802">
        <w:rPr>
          <w:rFonts w:ascii="GHEA Grapalat" w:hAnsi="GHEA Grapalat"/>
          <w:sz w:val="24"/>
          <w:szCs w:val="24"/>
          <w:lang w:val="hy-AM"/>
        </w:rPr>
        <w:t xml:space="preserve"> 2021-2026</w:t>
      </w:r>
      <w:r w:rsidRPr="00504802">
        <w:rPr>
          <w:rFonts w:ascii="GHEA Grapalat" w:hAnsi="GHEA Grapalat" w:cs="Sylfaen"/>
          <w:sz w:val="24"/>
          <w:szCs w:val="24"/>
          <w:lang w:val="hy-AM"/>
        </w:rPr>
        <w:t>թթ</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ծրագրից</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նպատակ</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է</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դրվել</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շարունակել</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սուբսիդավորել</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գյուղատնտեսական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վարկերի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տոկոսադրույքները՝</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ապահովելով</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մատչելի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ֆինանսական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ռեսուրսներ։</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Միաժամանակ</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Հայաստանի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Հանրապետության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գյուղատնտեսության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ոլորտի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տնտեսական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զարգացումն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ապահովող</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հիմնական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ուղղությունների</w:t>
      </w:r>
      <w:r w:rsidRPr="00504802">
        <w:rPr>
          <w:rFonts w:ascii="GHEA Grapalat" w:hAnsi="GHEA Grapalat"/>
          <w:sz w:val="24"/>
          <w:szCs w:val="24"/>
          <w:lang w:val="hy-AM"/>
        </w:rPr>
        <w:t xml:space="preserve"> 2020-2030 </w:t>
      </w:r>
      <w:r w:rsidRPr="00504802">
        <w:rPr>
          <w:rFonts w:ascii="GHEA Grapalat" w:hAnsi="GHEA Grapalat" w:cs="Sylfaen"/>
          <w:sz w:val="24"/>
          <w:szCs w:val="24"/>
          <w:lang w:val="hy-AM"/>
        </w:rPr>
        <w:t>թվականների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ռազմավարության</w:t>
      </w:r>
      <w:r w:rsidRPr="00504802">
        <w:rPr>
          <w:rFonts w:ascii="GHEA Grapalat" w:hAnsi="GHEA Grapalat"/>
          <w:sz w:val="24"/>
          <w:szCs w:val="24"/>
          <w:lang w:val="hy-AM"/>
        </w:rPr>
        <w:t xml:space="preserve"> </w:t>
      </w:r>
      <w:r w:rsidRPr="00504802">
        <w:rPr>
          <w:rFonts w:ascii="GHEA Grapalat" w:hAnsi="GHEA Grapalat" w:cs="Arial Armenian"/>
          <w:sz w:val="24"/>
          <w:szCs w:val="24"/>
          <w:lang w:val="hy-AM"/>
        </w:rPr>
        <w:t>«</w:t>
      </w:r>
      <w:r w:rsidRPr="00504802">
        <w:rPr>
          <w:rFonts w:ascii="GHEA Grapalat" w:hAnsi="GHEA Grapalat" w:cs="Sylfaen"/>
          <w:sz w:val="24"/>
          <w:szCs w:val="24"/>
          <w:lang w:val="hy-AM"/>
        </w:rPr>
        <w:t>գյուղատնտեսության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ոլորտի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մրցունակության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և</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արդյունավետության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բարձրացում</w:t>
      </w:r>
      <w:r w:rsidRPr="00504802">
        <w:rPr>
          <w:rFonts w:ascii="GHEA Grapalat" w:hAnsi="GHEA Grapalat" w:cs="Arial Armenian"/>
          <w:sz w:val="24"/>
          <w:szCs w:val="24"/>
          <w:lang w:val="hy-AM"/>
        </w:rPr>
        <w:t>»</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առաջնահերթությունում</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կարևորվում</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է</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գյուղատնտեսական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վարկերի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տոկոսադրույքների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սուբսիդավորմանն</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ուղղված</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ծրագրերի</w:t>
      </w:r>
      <w:r w:rsidRPr="00504802">
        <w:rPr>
          <w:rFonts w:ascii="GHEA Grapalat" w:hAnsi="GHEA Grapalat"/>
          <w:sz w:val="24"/>
          <w:szCs w:val="24"/>
          <w:lang w:val="hy-AM"/>
        </w:rPr>
        <w:t xml:space="preserve"> </w:t>
      </w:r>
      <w:r w:rsidRPr="00504802">
        <w:rPr>
          <w:rFonts w:ascii="GHEA Grapalat" w:hAnsi="GHEA Grapalat" w:cs="Sylfaen"/>
          <w:sz w:val="24"/>
          <w:szCs w:val="24"/>
          <w:lang w:val="hy-AM"/>
        </w:rPr>
        <w:t>իրականացումը</w:t>
      </w:r>
      <w:r w:rsidRPr="00504802">
        <w:rPr>
          <w:rFonts w:ascii="GHEA Grapalat" w:hAnsi="GHEA Grapalat"/>
          <w:sz w:val="24"/>
          <w:szCs w:val="24"/>
          <w:lang w:val="hy-AM"/>
        </w:rPr>
        <w:t xml:space="preserve">: </w:t>
      </w:r>
    </w:p>
    <w:p w14:paraId="1FC4A203" w14:textId="77777777" w:rsidR="00504802" w:rsidRPr="00504802" w:rsidRDefault="00504802" w:rsidP="00504802">
      <w:pPr>
        <w:tabs>
          <w:tab w:val="left" w:pos="709"/>
        </w:tabs>
        <w:ind w:firstLine="141"/>
        <w:jc w:val="both"/>
        <w:rPr>
          <w:rFonts w:ascii="GHEA Grapalat" w:hAnsi="GHEA Grapalat" w:cs="GHEA Grapalat"/>
          <w:b/>
          <w:bCs/>
          <w:noProof/>
          <w:sz w:val="24"/>
          <w:szCs w:val="24"/>
          <w:lang w:val="af-ZA"/>
        </w:rPr>
      </w:pPr>
      <w:r w:rsidRPr="00504802">
        <w:rPr>
          <w:rFonts w:ascii="GHEA Grapalat" w:hAnsi="GHEA Grapalat" w:cs="Sylfaen"/>
          <w:bCs/>
          <w:sz w:val="24"/>
          <w:szCs w:val="24"/>
          <w:lang w:val="hy-AM"/>
        </w:rPr>
        <w:t xml:space="preserve">Հայաստանի Հանրապետության կառավարության 2021-2026 թվականների ծրագրի </w:t>
      </w:r>
      <w:r w:rsidRPr="00504802">
        <w:rPr>
          <w:rFonts w:ascii="GHEA Grapalat" w:hAnsi="GHEA Grapalat" w:cs="Arial Armenian"/>
          <w:bCs/>
          <w:sz w:val="24"/>
          <w:szCs w:val="24"/>
          <w:lang w:val="hy-AM"/>
        </w:rPr>
        <w:t>«</w:t>
      </w:r>
      <w:r w:rsidRPr="00504802">
        <w:rPr>
          <w:rFonts w:ascii="GHEA Grapalat" w:hAnsi="GHEA Grapalat" w:cs="Sylfaen"/>
          <w:bCs/>
          <w:sz w:val="24"/>
          <w:szCs w:val="24"/>
          <w:lang w:val="hy-AM"/>
        </w:rPr>
        <w:t>2 ՏՆՏԵՍՈՒԹՅՈՒՆ</w:t>
      </w:r>
      <w:r w:rsidRPr="00504802">
        <w:rPr>
          <w:rFonts w:ascii="GHEA Grapalat" w:hAnsi="GHEA Grapalat" w:cs="Arial Armenian"/>
          <w:bCs/>
          <w:sz w:val="24"/>
          <w:szCs w:val="24"/>
          <w:lang w:val="hy-AM"/>
        </w:rPr>
        <w:t>»</w:t>
      </w:r>
      <w:r w:rsidRPr="00504802">
        <w:rPr>
          <w:rFonts w:ascii="GHEA Grapalat" w:hAnsi="GHEA Grapalat" w:cs="Sylfaen"/>
          <w:bCs/>
          <w:sz w:val="24"/>
          <w:szCs w:val="24"/>
          <w:lang w:val="hy-AM"/>
        </w:rPr>
        <w:t xml:space="preserve"> կետի Կառավարության տնտեսական քաղաքականության նպատակների </w:t>
      </w:r>
      <w:r w:rsidRPr="00504802">
        <w:rPr>
          <w:rFonts w:ascii="GHEA Grapalat" w:hAnsi="GHEA Grapalat" w:cs="Arial Armenian"/>
          <w:bCs/>
          <w:sz w:val="24"/>
          <w:szCs w:val="24"/>
          <w:lang w:val="hy-AM"/>
        </w:rPr>
        <w:t>«</w:t>
      </w:r>
      <w:r w:rsidRPr="00504802">
        <w:rPr>
          <w:rFonts w:ascii="GHEA Grapalat" w:hAnsi="GHEA Grapalat" w:cs="Sylfaen"/>
          <w:bCs/>
          <w:sz w:val="24"/>
          <w:szCs w:val="24"/>
          <w:lang w:val="hy-AM"/>
        </w:rPr>
        <w:t>2.4 Գյուղատնտեսություն</w:t>
      </w:r>
      <w:r w:rsidRPr="00504802">
        <w:rPr>
          <w:rFonts w:ascii="GHEA Grapalat" w:hAnsi="GHEA Grapalat" w:cs="Arial Armenian"/>
          <w:bCs/>
          <w:sz w:val="24"/>
          <w:szCs w:val="24"/>
          <w:lang w:val="hy-AM"/>
        </w:rPr>
        <w:t>»</w:t>
      </w:r>
      <w:r w:rsidRPr="00504802">
        <w:rPr>
          <w:rFonts w:ascii="GHEA Grapalat" w:hAnsi="GHEA Grapalat" w:cs="Sylfaen"/>
          <w:bCs/>
          <w:sz w:val="24"/>
          <w:szCs w:val="24"/>
          <w:lang w:val="hy-AM"/>
        </w:rPr>
        <w:t xml:space="preserve"> բաժնից:</w:t>
      </w:r>
    </w:p>
    <w:p w14:paraId="5588188B" w14:textId="77777777" w:rsidR="00504802" w:rsidRPr="00504802" w:rsidRDefault="00504802" w:rsidP="00504802">
      <w:pPr>
        <w:jc w:val="both"/>
        <w:rPr>
          <w:bCs/>
          <w:color w:val="000000"/>
          <w:sz w:val="24"/>
          <w:szCs w:val="24"/>
          <w:shd w:val="clear" w:color="auto" w:fill="FFFFFF"/>
          <w:lang w:val="hy-AM"/>
        </w:rPr>
      </w:pPr>
    </w:p>
    <w:p w14:paraId="612262F6" w14:textId="77777777" w:rsidR="00CC0995" w:rsidRPr="00504802" w:rsidRDefault="00CC0995" w:rsidP="00573F7E">
      <w:pPr>
        <w:tabs>
          <w:tab w:val="left" w:pos="709"/>
          <w:tab w:val="left" w:pos="851"/>
        </w:tabs>
        <w:spacing w:line="276" w:lineRule="auto"/>
        <w:ind w:firstLine="270"/>
        <w:jc w:val="both"/>
        <w:rPr>
          <w:rFonts w:ascii="GHEA Grapalat" w:hAnsi="GHEA Grapalat"/>
          <w:sz w:val="24"/>
          <w:szCs w:val="24"/>
          <w:lang w:val="hy-AM"/>
        </w:rPr>
      </w:pPr>
    </w:p>
    <w:sectPr w:rsidR="00CC0995" w:rsidRPr="00504802" w:rsidSect="00C33A5A">
      <w:pgSz w:w="12240" w:h="15840"/>
      <w:pgMar w:top="540" w:right="616" w:bottom="36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nsid w:val="1D921EF3"/>
    <w:multiLevelType w:val="hybridMultilevel"/>
    <w:tmpl w:val="F84046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00814BE"/>
    <w:multiLevelType w:val="multilevel"/>
    <w:tmpl w:val="CA12B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F45FA3"/>
    <w:multiLevelType w:val="hybridMultilevel"/>
    <w:tmpl w:val="6BC2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203560"/>
    <w:multiLevelType w:val="hybridMultilevel"/>
    <w:tmpl w:val="813A3168"/>
    <w:lvl w:ilvl="0" w:tplc="8576A1E0">
      <w:start w:val="1165"/>
      <w:numFmt w:val="decimal"/>
      <w:lvlText w:val="%1"/>
      <w:lvlJc w:val="left"/>
      <w:pPr>
        <w:ind w:left="1174" w:hanging="46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1">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0"/>
  </w:num>
  <w:num w:numId="8">
    <w:abstractNumId w:val="15"/>
  </w:num>
  <w:num w:numId="9">
    <w:abstractNumId w:val="11"/>
  </w:num>
  <w:num w:numId="10">
    <w:abstractNumId w:val="20"/>
  </w:num>
  <w:num w:numId="11">
    <w:abstractNumId w:val="14"/>
  </w:num>
  <w:num w:numId="12">
    <w:abstractNumId w:val="23"/>
  </w:num>
  <w:num w:numId="13">
    <w:abstractNumId w:val="1"/>
  </w:num>
  <w:num w:numId="14">
    <w:abstractNumId w:val="24"/>
  </w:num>
  <w:num w:numId="15">
    <w:abstractNumId w:val="2"/>
  </w:num>
  <w:num w:numId="16">
    <w:abstractNumId w:val="12"/>
  </w:num>
  <w:num w:numId="17">
    <w:abstractNumId w:val="21"/>
  </w:num>
  <w:num w:numId="18">
    <w:abstractNumId w:val="5"/>
  </w:num>
  <w:num w:numId="19">
    <w:abstractNumId w:val="19"/>
  </w:num>
  <w:num w:numId="20">
    <w:abstractNumId w:val="22"/>
  </w:num>
  <w:num w:numId="21">
    <w:abstractNumId w:val="4"/>
  </w:num>
  <w:num w:numId="22">
    <w:abstractNumId w:val="18"/>
  </w:num>
  <w:num w:numId="2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C57"/>
    <w:rsid w:val="00001F9A"/>
    <w:rsid w:val="00013A36"/>
    <w:rsid w:val="00013A9E"/>
    <w:rsid w:val="00017A3B"/>
    <w:rsid w:val="0002256C"/>
    <w:rsid w:val="0002583A"/>
    <w:rsid w:val="00026CB9"/>
    <w:rsid w:val="00035D2E"/>
    <w:rsid w:val="0003620A"/>
    <w:rsid w:val="00040CA8"/>
    <w:rsid w:val="000418D0"/>
    <w:rsid w:val="00044077"/>
    <w:rsid w:val="00044EF6"/>
    <w:rsid w:val="00045248"/>
    <w:rsid w:val="000453C2"/>
    <w:rsid w:val="000468B3"/>
    <w:rsid w:val="000478B6"/>
    <w:rsid w:val="000504CE"/>
    <w:rsid w:val="00052848"/>
    <w:rsid w:val="00052A5E"/>
    <w:rsid w:val="00052CC4"/>
    <w:rsid w:val="00055CA2"/>
    <w:rsid w:val="00056566"/>
    <w:rsid w:val="00072F95"/>
    <w:rsid w:val="0007332F"/>
    <w:rsid w:val="00075EAB"/>
    <w:rsid w:val="00077A59"/>
    <w:rsid w:val="00083AF7"/>
    <w:rsid w:val="00087DEA"/>
    <w:rsid w:val="00095344"/>
    <w:rsid w:val="00096253"/>
    <w:rsid w:val="00096AB2"/>
    <w:rsid w:val="00096C14"/>
    <w:rsid w:val="000A3C39"/>
    <w:rsid w:val="000A4FDE"/>
    <w:rsid w:val="000B2723"/>
    <w:rsid w:val="000C28C5"/>
    <w:rsid w:val="000C2A7B"/>
    <w:rsid w:val="000D21D7"/>
    <w:rsid w:val="000D38DE"/>
    <w:rsid w:val="000D4F05"/>
    <w:rsid w:val="000D5807"/>
    <w:rsid w:val="000E3397"/>
    <w:rsid w:val="000E6FAC"/>
    <w:rsid w:val="000F1AAE"/>
    <w:rsid w:val="000F6426"/>
    <w:rsid w:val="001025A4"/>
    <w:rsid w:val="00106D8F"/>
    <w:rsid w:val="00111055"/>
    <w:rsid w:val="001129F5"/>
    <w:rsid w:val="0011589D"/>
    <w:rsid w:val="00117929"/>
    <w:rsid w:val="0012482E"/>
    <w:rsid w:val="0012533B"/>
    <w:rsid w:val="0012592A"/>
    <w:rsid w:val="00127F8A"/>
    <w:rsid w:val="00133A34"/>
    <w:rsid w:val="00133C01"/>
    <w:rsid w:val="00137B99"/>
    <w:rsid w:val="00140F67"/>
    <w:rsid w:val="00150829"/>
    <w:rsid w:val="0015273D"/>
    <w:rsid w:val="001545CC"/>
    <w:rsid w:val="00156641"/>
    <w:rsid w:val="0016046D"/>
    <w:rsid w:val="00166A69"/>
    <w:rsid w:val="001738CF"/>
    <w:rsid w:val="00175D46"/>
    <w:rsid w:val="00186B5A"/>
    <w:rsid w:val="00190733"/>
    <w:rsid w:val="00190A9A"/>
    <w:rsid w:val="00191ACA"/>
    <w:rsid w:val="0019698B"/>
    <w:rsid w:val="001A0157"/>
    <w:rsid w:val="001A1FBF"/>
    <w:rsid w:val="001A67A9"/>
    <w:rsid w:val="001A6EE8"/>
    <w:rsid w:val="001B36AF"/>
    <w:rsid w:val="001C3B09"/>
    <w:rsid w:val="001C3CC9"/>
    <w:rsid w:val="001C5DC3"/>
    <w:rsid w:val="001C6583"/>
    <w:rsid w:val="001C7126"/>
    <w:rsid w:val="001D1A96"/>
    <w:rsid w:val="001D2496"/>
    <w:rsid w:val="001D53B0"/>
    <w:rsid w:val="001D6E5A"/>
    <w:rsid w:val="001F0189"/>
    <w:rsid w:val="001F5353"/>
    <w:rsid w:val="001F79AB"/>
    <w:rsid w:val="002015C2"/>
    <w:rsid w:val="00202F7A"/>
    <w:rsid w:val="002034DD"/>
    <w:rsid w:val="00204619"/>
    <w:rsid w:val="002127E0"/>
    <w:rsid w:val="00214E3F"/>
    <w:rsid w:val="002222DA"/>
    <w:rsid w:val="00224606"/>
    <w:rsid w:val="0022482F"/>
    <w:rsid w:val="00224FF3"/>
    <w:rsid w:val="0022514F"/>
    <w:rsid w:val="00230688"/>
    <w:rsid w:val="0023192B"/>
    <w:rsid w:val="002330E8"/>
    <w:rsid w:val="00240585"/>
    <w:rsid w:val="00240F5F"/>
    <w:rsid w:val="002435E5"/>
    <w:rsid w:val="00250D9A"/>
    <w:rsid w:val="002514D3"/>
    <w:rsid w:val="00254FE9"/>
    <w:rsid w:val="0026204E"/>
    <w:rsid w:val="0026263D"/>
    <w:rsid w:val="00262DFE"/>
    <w:rsid w:val="00263F1F"/>
    <w:rsid w:val="00283951"/>
    <w:rsid w:val="00283A69"/>
    <w:rsid w:val="00286DE9"/>
    <w:rsid w:val="002873A4"/>
    <w:rsid w:val="00290111"/>
    <w:rsid w:val="002905C1"/>
    <w:rsid w:val="00294CCD"/>
    <w:rsid w:val="002A28D2"/>
    <w:rsid w:val="002A4B00"/>
    <w:rsid w:val="002B15C4"/>
    <w:rsid w:val="002B1722"/>
    <w:rsid w:val="002B5917"/>
    <w:rsid w:val="002B5F80"/>
    <w:rsid w:val="002B6819"/>
    <w:rsid w:val="002B7CAE"/>
    <w:rsid w:val="002C2089"/>
    <w:rsid w:val="002C5105"/>
    <w:rsid w:val="002C519A"/>
    <w:rsid w:val="002C6837"/>
    <w:rsid w:val="002D28F4"/>
    <w:rsid w:val="002E0F34"/>
    <w:rsid w:val="002E3840"/>
    <w:rsid w:val="002F1E25"/>
    <w:rsid w:val="002F2625"/>
    <w:rsid w:val="002F3F40"/>
    <w:rsid w:val="002F7A09"/>
    <w:rsid w:val="00310534"/>
    <w:rsid w:val="00316C1C"/>
    <w:rsid w:val="003178F4"/>
    <w:rsid w:val="003232BF"/>
    <w:rsid w:val="00324656"/>
    <w:rsid w:val="00324BF8"/>
    <w:rsid w:val="00327583"/>
    <w:rsid w:val="00330592"/>
    <w:rsid w:val="00334360"/>
    <w:rsid w:val="00337D13"/>
    <w:rsid w:val="00344992"/>
    <w:rsid w:val="00367148"/>
    <w:rsid w:val="00367783"/>
    <w:rsid w:val="00374C13"/>
    <w:rsid w:val="0037678B"/>
    <w:rsid w:val="003843D3"/>
    <w:rsid w:val="00386AB4"/>
    <w:rsid w:val="0039610E"/>
    <w:rsid w:val="003A0C84"/>
    <w:rsid w:val="003A0F43"/>
    <w:rsid w:val="003A3670"/>
    <w:rsid w:val="003A51E3"/>
    <w:rsid w:val="003B54A8"/>
    <w:rsid w:val="003B5E4A"/>
    <w:rsid w:val="003B7ECE"/>
    <w:rsid w:val="003B7F0C"/>
    <w:rsid w:val="003C362A"/>
    <w:rsid w:val="003D482C"/>
    <w:rsid w:val="003D6178"/>
    <w:rsid w:val="003E0BB3"/>
    <w:rsid w:val="003F181D"/>
    <w:rsid w:val="003F1A86"/>
    <w:rsid w:val="0040301F"/>
    <w:rsid w:val="00403F75"/>
    <w:rsid w:val="00404951"/>
    <w:rsid w:val="004246D2"/>
    <w:rsid w:val="00427148"/>
    <w:rsid w:val="00431535"/>
    <w:rsid w:val="00435F21"/>
    <w:rsid w:val="004442F3"/>
    <w:rsid w:val="00444635"/>
    <w:rsid w:val="00444F1B"/>
    <w:rsid w:val="00454B73"/>
    <w:rsid w:val="004558B9"/>
    <w:rsid w:val="00461ED2"/>
    <w:rsid w:val="004629A5"/>
    <w:rsid w:val="00462A21"/>
    <w:rsid w:val="0047619E"/>
    <w:rsid w:val="00477B40"/>
    <w:rsid w:val="00484777"/>
    <w:rsid w:val="00484D6C"/>
    <w:rsid w:val="004908B8"/>
    <w:rsid w:val="004B0324"/>
    <w:rsid w:val="004B064F"/>
    <w:rsid w:val="004B2B8F"/>
    <w:rsid w:val="004B34AB"/>
    <w:rsid w:val="004B5C3B"/>
    <w:rsid w:val="004C013E"/>
    <w:rsid w:val="004C0C0E"/>
    <w:rsid w:val="004C39CD"/>
    <w:rsid w:val="004C59C9"/>
    <w:rsid w:val="004C6821"/>
    <w:rsid w:val="004D63C6"/>
    <w:rsid w:val="004D691F"/>
    <w:rsid w:val="004E1483"/>
    <w:rsid w:val="004E4069"/>
    <w:rsid w:val="004E53B2"/>
    <w:rsid w:val="004E593E"/>
    <w:rsid w:val="004E6B05"/>
    <w:rsid w:val="004F480F"/>
    <w:rsid w:val="00504802"/>
    <w:rsid w:val="00510020"/>
    <w:rsid w:val="00515BB4"/>
    <w:rsid w:val="00515D27"/>
    <w:rsid w:val="005163D7"/>
    <w:rsid w:val="00520364"/>
    <w:rsid w:val="00524AE0"/>
    <w:rsid w:val="00527D27"/>
    <w:rsid w:val="00536FB5"/>
    <w:rsid w:val="005428F8"/>
    <w:rsid w:val="00543B3B"/>
    <w:rsid w:val="0054722D"/>
    <w:rsid w:val="00547679"/>
    <w:rsid w:val="00563C73"/>
    <w:rsid w:val="00565098"/>
    <w:rsid w:val="0057369B"/>
    <w:rsid w:val="00573F2B"/>
    <w:rsid w:val="00573F7E"/>
    <w:rsid w:val="00577A68"/>
    <w:rsid w:val="00593FD1"/>
    <w:rsid w:val="005A3395"/>
    <w:rsid w:val="005B5AB3"/>
    <w:rsid w:val="005D05DF"/>
    <w:rsid w:val="005D27C9"/>
    <w:rsid w:val="005E3891"/>
    <w:rsid w:val="005F1B77"/>
    <w:rsid w:val="005F520C"/>
    <w:rsid w:val="00611736"/>
    <w:rsid w:val="00616AE7"/>
    <w:rsid w:val="00617479"/>
    <w:rsid w:val="00624E60"/>
    <w:rsid w:val="006253D6"/>
    <w:rsid w:val="00632097"/>
    <w:rsid w:val="006368B4"/>
    <w:rsid w:val="00637A2B"/>
    <w:rsid w:val="00641A54"/>
    <w:rsid w:val="00643ED0"/>
    <w:rsid w:val="006528A5"/>
    <w:rsid w:val="006534E7"/>
    <w:rsid w:val="00662319"/>
    <w:rsid w:val="006642B7"/>
    <w:rsid w:val="00665D7C"/>
    <w:rsid w:val="00667C43"/>
    <w:rsid w:val="00674071"/>
    <w:rsid w:val="0067572E"/>
    <w:rsid w:val="00680AF2"/>
    <w:rsid w:val="00681308"/>
    <w:rsid w:val="0068381A"/>
    <w:rsid w:val="006A1CF2"/>
    <w:rsid w:val="006A2B9C"/>
    <w:rsid w:val="006B5C41"/>
    <w:rsid w:val="006C651C"/>
    <w:rsid w:val="006D5323"/>
    <w:rsid w:val="0070482B"/>
    <w:rsid w:val="00710916"/>
    <w:rsid w:val="007125AA"/>
    <w:rsid w:val="0071701D"/>
    <w:rsid w:val="00717613"/>
    <w:rsid w:val="00717E24"/>
    <w:rsid w:val="007236C1"/>
    <w:rsid w:val="00726CDD"/>
    <w:rsid w:val="00727130"/>
    <w:rsid w:val="007323CD"/>
    <w:rsid w:val="00736030"/>
    <w:rsid w:val="0074056B"/>
    <w:rsid w:val="00741564"/>
    <w:rsid w:val="007428F6"/>
    <w:rsid w:val="00742CB9"/>
    <w:rsid w:val="00744C9D"/>
    <w:rsid w:val="007517FB"/>
    <w:rsid w:val="00752E18"/>
    <w:rsid w:val="0075349E"/>
    <w:rsid w:val="007561A6"/>
    <w:rsid w:val="0076673E"/>
    <w:rsid w:val="00770743"/>
    <w:rsid w:val="0077081A"/>
    <w:rsid w:val="00773295"/>
    <w:rsid w:val="00775324"/>
    <w:rsid w:val="00783B55"/>
    <w:rsid w:val="00785849"/>
    <w:rsid w:val="007922DC"/>
    <w:rsid w:val="007A36A0"/>
    <w:rsid w:val="007B124E"/>
    <w:rsid w:val="007B1559"/>
    <w:rsid w:val="007C0A34"/>
    <w:rsid w:val="007C5B2B"/>
    <w:rsid w:val="007D4C96"/>
    <w:rsid w:val="007D4F86"/>
    <w:rsid w:val="007E0D71"/>
    <w:rsid w:val="007E0F3E"/>
    <w:rsid w:val="007E1916"/>
    <w:rsid w:val="007E21C7"/>
    <w:rsid w:val="007E22B0"/>
    <w:rsid w:val="007E267A"/>
    <w:rsid w:val="007E5553"/>
    <w:rsid w:val="007E76F9"/>
    <w:rsid w:val="007F087A"/>
    <w:rsid w:val="007F6D6D"/>
    <w:rsid w:val="00811D1D"/>
    <w:rsid w:val="0081328D"/>
    <w:rsid w:val="00815135"/>
    <w:rsid w:val="008200A4"/>
    <w:rsid w:val="008214C7"/>
    <w:rsid w:val="0082396C"/>
    <w:rsid w:val="008269D8"/>
    <w:rsid w:val="008340AA"/>
    <w:rsid w:val="00835814"/>
    <w:rsid w:val="008449DC"/>
    <w:rsid w:val="00853C15"/>
    <w:rsid w:val="00857BAB"/>
    <w:rsid w:val="00857C13"/>
    <w:rsid w:val="0087473F"/>
    <w:rsid w:val="008770B2"/>
    <w:rsid w:val="008835C4"/>
    <w:rsid w:val="008902A5"/>
    <w:rsid w:val="0089415D"/>
    <w:rsid w:val="008A26C8"/>
    <w:rsid w:val="008A2E2A"/>
    <w:rsid w:val="008B6F0C"/>
    <w:rsid w:val="008D0978"/>
    <w:rsid w:val="008D5EEA"/>
    <w:rsid w:val="008E58CB"/>
    <w:rsid w:val="008E7AEA"/>
    <w:rsid w:val="008F4014"/>
    <w:rsid w:val="00901A65"/>
    <w:rsid w:val="00903152"/>
    <w:rsid w:val="00907E7A"/>
    <w:rsid w:val="009115C8"/>
    <w:rsid w:val="00922C20"/>
    <w:rsid w:val="0093123F"/>
    <w:rsid w:val="009340FB"/>
    <w:rsid w:val="00935BED"/>
    <w:rsid w:val="00937038"/>
    <w:rsid w:val="009419AD"/>
    <w:rsid w:val="00941CBC"/>
    <w:rsid w:val="00941E43"/>
    <w:rsid w:val="00944A5A"/>
    <w:rsid w:val="00947887"/>
    <w:rsid w:val="00955E7B"/>
    <w:rsid w:val="00966538"/>
    <w:rsid w:val="0097180A"/>
    <w:rsid w:val="00971C9B"/>
    <w:rsid w:val="00971ED3"/>
    <w:rsid w:val="009758E9"/>
    <w:rsid w:val="009805AA"/>
    <w:rsid w:val="00981C57"/>
    <w:rsid w:val="0098258D"/>
    <w:rsid w:val="00983085"/>
    <w:rsid w:val="00985B37"/>
    <w:rsid w:val="00991EFE"/>
    <w:rsid w:val="009964A4"/>
    <w:rsid w:val="009A210B"/>
    <w:rsid w:val="009A31A9"/>
    <w:rsid w:val="009A4194"/>
    <w:rsid w:val="009B1EEF"/>
    <w:rsid w:val="009B3016"/>
    <w:rsid w:val="009C128F"/>
    <w:rsid w:val="009C4F2B"/>
    <w:rsid w:val="009C7FE0"/>
    <w:rsid w:val="009F4BC2"/>
    <w:rsid w:val="009F7141"/>
    <w:rsid w:val="00A0046E"/>
    <w:rsid w:val="00A00ABD"/>
    <w:rsid w:val="00A01B0B"/>
    <w:rsid w:val="00A02929"/>
    <w:rsid w:val="00A035B2"/>
    <w:rsid w:val="00A1357D"/>
    <w:rsid w:val="00A1450E"/>
    <w:rsid w:val="00A170BC"/>
    <w:rsid w:val="00A177BF"/>
    <w:rsid w:val="00A21B9F"/>
    <w:rsid w:val="00A279A2"/>
    <w:rsid w:val="00A35105"/>
    <w:rsid w:val="00A44490"/>
    <w:rsid w:val="00A53F35"/>
    <w:rsid w:val="00A54D5B"/>
    <w:rsid w:val="00A57FE9"/>
    <w:rsid w:val="00A62E07"/>
    <w:rsid w:val="00A67A6B"/>
    <w:rsid w:val="00A7447C"/>
    <w:rsid w:val="00A752D9"/>
    <w:rsid w:val="00A779AF"/>
    <w:rsid w:val="00A851B4"/>
    <w:rsid w:val="00AA2D5E"/>
    <w:rsid w:val="00AB03DC"/>
    <w:rsid w:val="00AB0FAE"/>
    <w:rsid w:val="00AC180D"/>
    <w:rsid w:val="00AD0EAE"/>
    <w:rsid w:val="00AD3F7D"/>
    <w:rsid w:val="00AD5B2F"/>
    <w:rsid w:val="00AE2BB9"/>
    <w:rsid w:val="00AE41FF"/>
    <w:rsid w:val="00AE455A"/>
    <w:rsid w:val="00AF2C8B"/>
    <w:rsid w:val="00AF5463"/>
    <w:rsid w:val="00B04749"/>
    <w:rsid w:val="00B075AA"/>
    <w:rsid w:val="00B07CB2"/>
    <w:rsid w:val="00B10777"/>
    <w:rsid w:val="00B11965"/>
    <w:rsid w:val="00B142BF"/>
    <w:rsid w:val="00B42EC9"/>
    <w:rsid w:val="00B54046"/>
    <w:rsid w:val="00B5545D"/>
    <w:rsid w:val="00B56DE3"/>
    <w:rsid w:val="00B61CA1"/>
    <w:rsid w:val="00B62232"/>
    <w:rsid w:val="00B65B68"/>
    <w:rsid w:val="00B71B94"/>
    <w:rsid w:val="00B72B2C"/>
    <w:rsid w:val="00B7359D"/>
    <w:rsid w:val="00B754C7"/>
    <w:rsid w:val="00B7598B"/>
    <w:rsid w:val="00B77DA3"/>
    <w:rsid w:val="00B77DC4"/>
    <w:rsid w:val="00B92186"/>
    <w:rsid w:val="00BA3681"/>
    <w:rsid w:val="00BA5A6D"/>
    <w:rsid w:val="00BB1258"/>
    <w:rsid w:val="00BB2950"/>
    <w:rsid w:val="00BC6AE7"/>
    <w:rsid w:val="00BC6CE3"/>
    <w:rsid w:val="00BD39E6"/>
    <w:rsid w:val="00BD5B5D"/>
    <w:rsid w:val="00BF26D6"/>
    <w:rsid w:val="00BF5D67"/>
    <w:rsid w:val="00C07965"/>
    <w:rsid w:val="00C11112"/>
    <w:rsid w:val="00C11E43"/>
    <w:rsid w:val="00C22E86"/>
    <w:rsid w:val="00C243DE"/>
    <w:rsid w:val="00C26906"/>
    <w:rsid w:val="00C304C6"/>
    <w:rsid w:val="00C32F77"/>
    <w:rsid w:val="00C33A5A"/>
    <w:rsid w:val="00C36CD1"/>
    <w:rsid w:val="00C424F8"/>
    <w:rsid w:val="00C54FC0"/>
    <w:rsid w:val="00C55912"/>
    <w:rsid w:val="00C57A64"/>
    <w:rsid w:val="00C6215C"/>
    <w:rsid w:val="00C7717F"/>
    <w:rsid w:val="00C77E77"/>
    <w:rsid w:val="00C818F9"/>
    <w:rsid w:val="00C8267E"/>
    <w:rsid w:val="00C83693"/>
    <w:rsid w:val="00C84777"/>
    <w:rsid w:val="00C86415"/>
    <w:rsid w:val="00C971C5"/>
    <w:rsid w:val="00C9789C"/>
    <w:rsid w:val="00CB7094"/>
    <w:rsid w:val="00CC0995"/>
    <w:rsid w:val="00CC65BA"/>
    <w:rsid w:val="00CD1C88"/>
    <w:rsid w:val="00CD4004"/>
    <w:rsid w:val="00CE1B16"/>
    <w:rsid w:val="00CE24CC"/>
    <w:rsid w:val="00CE5C6B"/>
    <w:rsid w:val="00CF2F1F"/>
    <w:rsid w:val="00CF51F8"/>
    <w:rsid w:val="00CF6F57"/>
    <w:rsid w:val="00D02113"/>
    <w:rsid w:val="00D035FF"/>
    <w:rsid w:val="00D037B3"/>
    <w:rsid w:val="00D03A44"/>
    <w:rsid w:val="00D04B13"/>
    <w:rsid w:val="00D0778D"/>
    <w:rsid w:val="00D07894"/>
    <w:rsid w:val="00D106F8"/>
    <w:rsid w:val="00D12709"/>
    <w:rsid w:val="00D13E18"/>
    <w:rsid w:val="00D154BC"/>
    <w:rsid w:val="00D250C7"/>
    <w:rsid w:val="00D25960"/>
    <w:rsid w:val="00D34355"/>
    <w:rsid w:val="00D42ED2"/>
    <w:rsid w:val="00D508EC"/>
    <w:rsid w:val="00D515C9"/>
    <w:rsid w:val="00D57E36"/>
    <w:rsid w:val="00D60ADC"/>
    <w:rsid w:val="00D6796D"/>
    <w:rsid w:val="00D7147A"/>
    <w:rsid w:val="00D718AC"/>
    <w:rsid w:val="00D729B0"/>
    <w:rsid w:val="00D75CBA"/>
    <w:rsid w:val="00D84749"/>
    <w:rsid w:val="00D927C0"/>
    <w:rsid w:val="00D9410D"/>
    <w:rsid w:val="00DA068F"/>
    <w:rsid w:val="00DA31E4"/>
    <w:rsid w:val="00DA3B14"/>
    <w:rsid w:val="00DB014E"/>
    <w:rsid w:val="00DB5D88"/>
    <w:rsid w:val="00DC30D4"/>
    <w:rsid w:val="00DC5F07"/>
    <w:rsid w:val="00DD09F2"/>
    <w:rsid w:val="00DD5231"/>
    <w:rsid w:val="00DE1CED"/>
    <w:rsid w:val="00DE2BC7"/>
    <w:rsid w:val="00DE4B02"/>
    <w:rsid w:val="00DF5E43"/>
    <w:rsid w:val="00DF7BA6"/>
    <w:rsid w:val="00E2030E"/>
    <w:rsid w:val="00E22BF5"/>
    <w:rsid w:val="00E24862"/>
    <w:rsid w:val="00E24FF4"/>
    <w:rsid w:val="00E33612"/>
    <w:rsid w:val="00E353E8"/>
    <w:rsid w:val="00E46305"/>
    <w:rsid w:val="00E5384A"/>
    <w:rsid w:val="00E56173"/>
    <w:rsid w:val="00E57616"/>
    <w:rsid w:val="00E632B3"/>
    <w:rsid w:val="00E66386"/>
    <w:rsid w:val="00E67BF5"/>
    <w:rsid w:val="00E74E11"/>
    <w:rsid w:val="00E827EE"/>
    <w:rsid w:val="00E957A5"/>
    <w:rsid w:val="00EA09FB"/>
    <w:rsid w:val="00EA3745"/>
    <w:rsid w:val="00EA5FDD"/>
    <w:rsid w:val="00EA68B6"/>
    <w:rsid w:val="00EA7ABA"/>
    <w:rsid w:val="00EA7FC7"/>
    <w:rsid w:val="00EB0AA6"/>
    <w:rsid w:val="00EB3AC8"/>
    <w:rsid w:val="00EB635D"/>
    <w:rsid w:val="00EC085E"/>
    <w:rsid w:val="00EC10CE"/>
    <w:rsid w:val="00EC33F8"/>
    <w:rsid w:val="00EC7253"/>
    <w:rsid w:val="00ED3081"/>
    <w:rsid w:val="00ED3B53"/>
    <w:rsid w:val="00EE2938"/>
    <w:rsid w:val="00EE3082"/>
    <w:rsid w:val="00EE4997"/>
    <w:rsid w:val="00EE5E79"/>
    <w:rsid w:val="00EF0B74"/>
    <w:rsid w:val="00EF6CEF"/>
    <w:rsid w:val="00F0020F"/>
    <w:rsid w:val="00F03F67"/>
    <w:rsid w:val="00F0510D"/>
    <w:rsid w:val="00F0606E"/>
    <w:rsid w:val="00F16AD2"/>
    <w:rsid w:val="00F174F5"/>
    <w:rsid w:val="00F23BE4"/>
    <w:rsid w:val="00F3055D"/>
    <w:rsid w:val="00F3148C"/>
    <w:rsid w:val="00F33026"/>
    <w:rsid w:val="00F40ADA"/>
    <w:rsid w:val="00F4162A"/>
    <w:rsid w:val="00F42C00"/>
    <w:rsid w:val="00F458A3"/>
    <w:rsid w:val="00F4615C"/>
    <w:rsid w:val="00F46458"/>
    <w:rsid w:val="00F54C19"/>
    <w:rsid w:val="00F572C5"/>
    <w:rsid w:val="00F57685"/>
    <w:rsid w:val="00F61FE8"/>
    <w:rsid w:val="00F6218A"/>
    <w:rsid w:val="00F671D3"/>
    <w:rsid w:val="00F738B4"/>
    <w:rsid w:val="00F73EB1"/>
    <w:rsid w:val="00F745E4"/>
    <w:rsid w:val="00F74DDF"/>
    <w:rsid w:val="00F76B30"/>
    <w:rsid w:val="00F8359D"/>
    <w:rsid w:val="00F85183"/>
    <w:rsid w:val="00F879E1"/>
    <w:rsid w:val="00F91533"/>
    <w:rsid w:val="00F917E1"/>
    <w:rsid w:val="00F954E0"/>
    <w:rsid w:val="00F96D30"/>
    <w:rsid w:val="00F978F5"/>
    <w:rsid w:val="00FA3D07"/>
    <w:rsid w:val="00FA58AF"/>
    <w:rsid w:val="00FA5993"/>
    <w:rsid w:val="00FB0509"/>
    <w:rsid w:val="00FB18DE"/>
    <w:rsid w:val="00FB1F52"/>
    <w:rsid w:val="00FB4C56"/>
    <w:rsid w:val="00FC0415"/>
    <w:rsid w:val="00FC656E"/>
    <w:rsid w:val="00FD4865"/>
    <w:rsid w:val="00FD602F"/>
    <w:rsid w:val="00FE2C92"/>
    <w:rsid w:val="00FE6808"/>
    <w:rsid w:val="00FF3281"/>
    <w:rsid w:val="00FF5684"/>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0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C6821"/>
    <w:pPr>
      <w:spacing w:after="140" w:line="276" w:lineRule="auto"/>
    </w:pPr>
    <w:rPr>
      <w:rFonts w:ascii="Calibri" w:eastAsia="Calibri" w:hAnsi="Calibri" w:cstheme="minorBidi"/>
      <w:color w:val="00000A"/>
      <w:sz w:val="22"/>
      <w:szCs w:val="22"/>
      <w:lang w:eastAsia="en-US"/>
    </w:rPr>
  </w:style>
  <w:style w:type="character" w:customStyle="1" w:styleId="a4">
    <w:name w:val="Основной текст Знак"/>
    <w:basedOn w:val="a0"/>
    <w:link w:val="a3"/>
    <w:rsid w:val="004C6821"/>
    <w:rPr>
      <w:rFonts w:ascii="Calibri" w:eastAsia="Calibri" w:hAnsi="Calibri"/>
      <w:color w:val="00000A"/>
    </w:rPr>
  </w:style>
  <w:style w:type="paragraph" w:styleId="a5">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a"/>
    <w:link w:val="a6"/>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a7">
    <w:name w:val="Текст примечания Знак"/>
    <w:link w:val="a8"/>
    <w:locked/>
    <w:rsid w:val="004E1483"/>
  </w:style>
  <w:style w:type="paragraph" w:styleId="a8">
    <w:name w:val="annotation text"/>
    <w:basedOn w:val="a"/>
    <w:link w:val="a7"/>
    <w:rsid w:val="004E1483"/>
    <w:rPr>
      <w:rFonts w:asciiTheme="minorHAnsi" w:eastAsiaTheme="minorHAnsi" w:hAnsiTheme="minorHAnsi" w:cstheme="minorBidi"/>
      <w:sz w:val="22"/>
      <w:szCs w:val="22"/>
      <w:lang w:eastAsia="en-US"/>
    </w:rPr>
  </w:style>
  <w:style w:type="character" w:customStyle="1" w:styleId="CommentTextChar1">
    <w:name w:val="Comment Text Char1"/>
    <w:basedOn w:val="a0"/>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a"/>
    <w:link w:val="ListParagraphChar"/>
    <w:rsid w:val="004E1483"/>
    <w:pPr>
      <w:ind w:left="720"/>
      <w:contextualSpacing/>
    </w:pPr>
    <w:rPr>
      <w:rFonts w:ascii="Calibri" w:eastAsia="Calibri" w:hAnsi="Calibri" w:cstheme="minorBidi"/>
      <w:sz w:val="22"/>
      <w:szCs w:val="22"/>
      <w:lang w:eastAsia="en-US"/>
    </w:rPr>
  </w:style>
  <w:style w:type="character" w:styleId="a9">
    <w:name w:val="Strong"/>
    <w:uiPriority w:val="22"/>
    <w:qFormat/>
    <w:rsid w:val="004E1483"/>
    <w:rPr>
      <w:b/>
      <w:bCs w:val="0"/>
    </w:rPr>
  </w:style>
  <w:style w:type="character" w:customStyle="1" w:styleId="showhide">
    <w:name w:val="showhide"/>
    <w:basedOn w:val="a0"/>
    <w:rsid w:val="00BA5A6D"/>
  </w:style>
  <w:style w:type="paragraph" w:styleId="aa">
    <w:name w:val="Balloon Text"/>
    <w:basedOn w:val="a"/>
    <w:link w:val="ab"/>
    <w:uiPriority w:val="99"/>
    <w:semiHidden/>
    <w:unhideWhenUsed/>
    <w:rsid w:val="00BA5A6D"/>
    <w:rPr>
      <w:rFonts w:ascii="Tahoma" w:hAnsi="Tahoma" w:cs="Tahoma"/>
      <w:sz w:val="16"/>
      <w:szCs w:val="16"/>
    </w:rPr>
  </w:style>
  <w:style w:type="character" w:customStyle="1" w:styleId="ab">
    <w:name w:val="Текст выноски Знак"/>
    <w:basedOn w:val="a0"/>
    <w:link w:val="aa"/>
    <w:uiPriority w:val="99"/>
    <w:semiHidden/>
    <w:rsid w:val="00BA5A6D"/>
    <w:rPr>
      <w:rFonts w:ascii="Tahoma" w:eastAsia="Times New Roman" w:hAnsi="Tahoma" w:cs="Tahoma"/>
      <w:sz w:val="16"/>
      <w:szCs w:val="16"/>
      <w:lang w:eastAsia="ru-RU"/>
    </w:rPr>
  </w:style>
  <w:style w:type="paragraph" w:styleId="ac">
    <w:name w:val="List Paragraph"/>
    <w:aliases w:val="References,IBL List Paragraph"/>
    <w:basedOn w:val="a"/>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a"/>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a"/>
    <w:rsid w:val="00262DFE"/>
    <w:rPr>
      <w:rFonts w:ascii="Times New Roman" w:hAnsi="Times New Roman"/>
      <w:sz w:val="24"/>
      <w:szCs w:val="24"/>
      <w:lang w:val="pl-PL" w:eastAsia="pl-PL"/>
    </w:rPr>
  </w:style>
  <w:style w:type="paragraph" w:styleId="ad">
    <w:name w:val="Body Text Indent"/>
    <w:basedOn w:val="a"/>
    <w:link w:val="ae"/>
    <w:uiPriority w:val="99"/>
    <w:unhideWhenUsed/>
    <w:rsid w:val="002330E8"/>
    <w:pPr>
      <w:spacing w:after="120"/>
      <w:ind w:left="360"/>
    </w:pPr>
  </w:style>
  <w:style w:type="character" w:customStyle="1" w:styleId="ae">
    <w:name w:val="Основной текст с отступом Знак"/>
    <w:basedOn w:val="a0"/>
    <w:link w:val="ad"/>
    <w:uiPriority w:val="99"/>
    <w:rsid w:val="002330E8"/>
    <w:rPr>
      <w:rFonts w:ascii="Arial Armenian" w:eastAsia="Times New Roman" w:hAnsi="Arial Armenian" w:cs="Times New Roman"/>
      <w:sz w:val="20"/>
      <w:szCs w:val="20"/>
      <w:lang w:eastAsia="ru-RU"/>
    </w:rPr>
  </w:style>
  <w:style w:type="character" w:styleId="af">
    <w:name w:val="Hyperlink"/>
    <w:basedOn w:val="a0"/>
    <w:uiPriority w:val="99"/>
    <w:unhideWhenUsed/>
    <w:rsid w:val="004E4069"/>
    <w:rPr>
      <w:color w:val="0000FF" w:themeColor="hyperlink"/>
      <w:u w:val="single"/>
    </w:rPr>
  </w:style>
  <w:style w:type="character" w:customStyle="1" w:styleId="UnresolvedMention1">
    <w:name w:val="Unresolved Mention1"/>
    <w:basedOn w:val="a0"/>
    <w:uiPriority w:val="99"/>
    <w:semiHidden/>
    <w:unhideWhenUsed/>
    <w:rsid w:val="009F7141"/>
    <w:rPr>
      <w:color w:val="605E5C"/>
      <w:shd w:val="clear" w:color="auto" w:fill="E1DFDD"/>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
    <w:link w:val="a5"/>
    <w:locked/>
    <w:rsid w:val="00D03A4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C6821"/>
    <w:pPr>
      <w:spacing w:after="140" w:line="276" w:lineRule="auto"/>
    </w:pPr>
    <w:rPr>
      <w:rFonts w:ascii="Calibri" w:eastAsia="Calibri" w:hAnsi="Calibri" w:cstheme="minorBidi"/>
      <w:color w:val="00000A"/>
      <w:sz w:val="22"/>
      <w:szCs w:val="22"/>
      <w:lang w:eastAsia="en-US"/>
    </w:rPr>
  </w:style>
  <w:style w:type="character" w:customStyle="1" w:styleId="a4">
    <w:name w:val="Основной текст Знак"/>
    <w:basedOn w:val="a0"/>
    <w:link w:val="a3"/>
    <w:rsid w:val="004C6821"/>
    <w:rPr>
      <w:rFonts w:ascii="Calibri" w:eastAsia="Calibri" w:hAnsi="Calibri"/>
      <w:color w:val="00000A"/>
    </w:rPr>
  </w:style>
  <w:style w:type="paragraph" w:styleId="a5">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a"/>
    <w:link w:val="a6"/>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a7">
    <w:name w:val="Текст примечания Знак"/>
    <w:link w:val="a8"/>
    <w:locked/>
    <w:rsid w:val="004E1483"/>
  </w:style>
  <w:style w:type="paragraph" w:styleId="a8">
    <w:name w:val="annotation text"/>
    <w:basedOn w:val="a"/>
    <w:link w:val="a7"/>
    <w:rsid w:val="004E1483"/>
    <w:rPr>
      <w:rFonts w:asciiTheme="minorHAnsi" w:eastAsiaTheme="minorHAnsi" w:hAnsiTheme="minorHAnsi" w:cstheme="minorBidi"/>
      <w:sz w:val="22"/>
      <w:szCs w:val="22"/>
      <w:lang w:eastAsia="en-US"/>
    </w:rPr>
  </w:style>
  <w:style w:type="character" w:customStyle="1" w:styleId="CommentTextChar1">
    <w:name w:val="Comment Text Char1"/>
    <w:basedOn w:val="a0"/>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a"/>
    <w:link w:val="ListParagraphChar"/>
    <w:rsid w:val="004E1483"/>
    <w:pPr>
      <w:ind w:left="720"/>
      <w:contextualSpacing/>
    </w:pPr>
    <w:rPr>
      <w:rFonts w:ascii="Calibri" w:eastAsia="Calibri" w:hAnsi="Calibri" w:cstheme="minorBidi"/>
      <w:sz w:val="22"/>
      <w:szCs w:val="22"/>
      <w:lang w:eastAsia="en-US"/>
    </w:rPr>
  </w:style>
  <w:style w:type="character" w:styleId="a9">
    <w:name w:val="Strong"/>
    <w:uiPriority w:val="22"/>
    <w:qFormat/>
    <w:rsid w:val="004E1483"/>
    <w:rPr>
      <w:b/>
      <w:bCs w:val="0"/>
    </w:rPr>
  </w:style>
  <w:style w:type="character" w:customStyle="1" w:styleId="showhide">
    <w:name w:val="showhide"/>
    <w:basedOn w:val="a0"/>
    <w:rsid w:val="00BA5A6D"/>
  </w:style>
  <w:style w:type="paragraph" w:styleId="aa">
    <w:name w:val="Balloon Text"/>
    <w:basedOn w:val="a"/>
    <w:link w:val="ab"/>
    <w:uiPriority w:val="99"/>
    <w:semiHidden/>
    <w:unhideWhenUsed/>
    <w:rsid w:val="00BA5A6D"/>
    <w:rPr>
      <w:rFonts w:ascii="Tahoma" w:hAnsi="Tahoma" w:cs="Tahoma"/>
      <w:sz w:val="16"/>
      <w:szCs w:val="16"/>
    </w:rPr>
  </w:style>
  <w:style w:type="character" w:customStyle="1" w:styleId="ab">
    <w:name w:val="Текст выноски Знак"/>
    <w:basedOn w:val="a0"/>
    <w:link w:val="aa"/>
    <w:uiPriority w:val="99"/>
    <w:semiHidden/>
    <w:rsid w:val="00BA5A6D"/>
    <w:rPr>
      <w:rFonts w:ascii="Tahoma" w:eastAsia="Times New Roman" w:hAnsi="Tahoma" w:cs="Tahoma"/>
      <w:sz w:val="16"/>
      <w:szCs w:val="16"/>
      <w:lang w:eastAsia="ru-RU"/>
    </w:rPr>
  </w:style>
  <w:style w:type="paragraph" w:styleId="ac">
    <w:name w:val="List Paragraph"/>
    <w:aliases w:val="References,IBL List Paragraph"/>
    <w:basedOn w:val="a"/>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a"/>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a"/>
    <w:rsid w:val="00262DFE"/>
    <w:rPr>
      <w:rFonts w:ascii="Times New Roman" w:hAnsi="Times New Roman"/>
      <w:sz w:val="24"/>
      <w:szCs w:val="24"/>
      <w:lang w:val="pl-PL" w:eastAsia="pl-PL"/>
    </w:rPr>
  </w:style>
  <w:style w:type="paragraph" w:styleId="ad">
    <w:name w:val="Body Text Indent"/>
    <w:basedOn w:val="a"/>
    <w:link w:val="ae"/>
    <w:uiPriority w:val="99"/>
    <w:unhideWhenUsed/>
    <w:rsid w:val="002330E8"/>
    <w:pPr>
      <w:spacing w:after="120"/>
      <w:ind w:left="360"/>
    </w:pPr>
  </w:style>
  <w:style w:type="character" w:customStyle="1" w:styleId="ae">
    <w:name w:val="Основной текст с отступом Знак"/>
    <w:basedOn w:val="a0"/>
    <w:link w:val="ad"/>
    <w:uiPriority w:val="99"/>
    <w:rsid w:val="002330E8"/>
    <w:rPr>
      <w:rFonts w:ascii="Arial Armenian" w:eastAsia="Times New Roman" w:hAnsi="Arial Armenian" w:cs="Times New Roman"/>
      <w:sz w:val="20"/>
      <w:szCs w:val="20"/>
      <w:lang w:eastAsia="ru-RU"/>
    </w:rPr>
  </w:style>
  <w:style w:type="character" w:styleId="af">
    <w:name w:val="Hyperlink"/>
    <w:basedOn w:val="a0"/>
    <w:uiPriority w:val="99"/>
    <w:unhideWhenUsed/>
    <w:rsid w:val="004E4069"/>
    <w:rPr>
      <w:color w:val="0000FF" w:themeColor="hyperlink"/>
      <w:u w:val="single"/>
    </w:rPr>
  </w:style>
  <w:style w:type="character" w:customStyle="1" w:styleId="UnresolvedMention1">
    <w:name w:val="Unresolved Mention1"/>
    <w:basedOn w:val="a0"/>
    <w:uiPriority w:val="99"/>
    <w:semiHidden/>
    <w:unhideWhenUsed/>
    <w:rsid w:val="009F7141"/>
    <w:rPr>
      <w:color w:val="605E5C"/>
      <w:shd w:val="clear" w:color="auto" w:fill="E1DFDD"/>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
    <w:link w:val="a5"/>
    <w:locked/>
    <w:rsid w:val="00D03A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396590216">
      <w:bodyDiv w:val="1"/>
      <w:marLeft w:val="0"/>
      <w:marRight w:val="0"/>
      <w:marTop w:val="0"/>
      <w:marBottom w:val="0"/>
      <w:divBdr>
        <w:top w:val="none" w:sz="0" w:space="0" w:color="auto"/>
        <w:left w:val="none" w:sz="0" w:space="0" w:color="auto"/>
        <w:bottom w:val="none" w:sz="0" w:space="0" w:color="auto"/>
        <w:right w:val="none" w:sz="0" w:space="0" w:color="auto"/>
      </w:divBdr>
    </w:div>
    <w:div w:id="427044501">
      <w:bodyDiv w:val="1"/>
      <w:marLeft w:val="0"/>
      <w:marRight w:val="0"/>
      <w:marTop w:val="0"/>
      <w:marBottom w:val="0"/>
      <w:divBdr>
        <w:top w:val="none" w:sz="0" w:space="0" w:color="auto"/>
        <w:left w:val="none" w:sz="0" w:space="0" w:color="auto"/>
        <w:bottom w:val="none" w:sz="0" w:space="0" w:color="auto"/>
        <w:right w:val="none" w:sz="0" w:space="0" w:color="auto"/>
      </w:divBdr>
    </w:div>
    <w:div w:id="433748182">
      <w:bodyDiv w:val="1"/>
      <w:marLeft w:val="0"/>
      <w:marRight w:val="0"/>
      <w:marTop w:val="0"/>
      <w:marBottom w:val="0"/>
      <w:divBdr>
        <w:top w:val="none" w:sz="0" w:space="0" w:color="auto"/>
        <w:left w:val="none" w:sz="0" w:space="0" w:color="auto"/>
        <w:bottom w:val="none" w:sz="0" w:space="0" w:color="auto"/>
        <w:right w:val="none" w:sz="0" w:space="0" w:color="auto"/>
      </w:divBdr>
    </w:div>
    <w:div w:id="460462517">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597442997">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73992310">
      <w:bodyDiv w:val="1"/>
      <w:marLeft w:val="0"/>
      <w:marRight w:val="0"/>
      <w:marTop w:val="0"/>
      <w:marBottom w:val="0"/>
      <w:divBdr>
        <w:top w:val="none" w:sz="0" w:space="0" w:color="auto"/>
        <w:left w:val="none" w:sz="0" w:space="0" w:color="auto"/>
        <w:bottom w:val="none" w:sz="0" w:space="0" w:color="auto"/>
        <w:right w:val="none" w:sz="0" w:space="0" w:color="auto"/>
      </w:divBdr>
    </w:div>
    <w:div w:id="685865024">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869345323">
      <w:bodyDiv w:val="1"/>
      <w:marLeft w:val="0"/>
      <w:marRight w:val="0"/>
      <w:marTop w:val="0"/>
      <w:marBottom w:val="0"/>
      <w:divBdr>
        <w:top w:val="none" w:sz="0" w:space="0" w:color="auto"/>
        <w:left w:val="none" w:sz="0" w:space="0" w:color="auto"/>
        <w:bottom w:val="none" w:sz="0" w:space="0" w:color="auto"/>
        <w:right w:val="none" w:sz="0" w:space="0" w:color="auto"/>
      </w:divBdr>
    </w:div>
    <w:div w:id="1004865760">
      <w:bodyDiv w:val="1"/>
      <w:marLeft w:val="0"/>
      <w:marRight w:val="0"/>
      <w:marTop w:val="0"/>
      <w:marBottom w:val="0"/>
      <w:divBdr>
        <w:top w:val="none" w:sz="0" w:space="0" w:color="auto"/>
        <w:left w:val="none" w:sz="0" w:space="0" w:color="auto"/>
        <w:bottom w:val="none" w:sz="0" w:space="0" w:color="auto"/>
        <w:right w:val="none" w:sz="0" w:space="0" w:color="auto"/>
      </w:divBdr>
    </w:div>
    <w:div w:id="1102453758">
      <w:bodyDiv w:val="1"/>
      <w:marLeft w:val="0"/>
      <w:marRight w:val="0"/>
      <w:marTop w:val="0"/>
      <w:marBottom w:val="0"/>
      <w:divBdr>
        <w:top w:val="none" w:sz="0" w:space="0" w:color="auto"/>
        <w:left w:val="none" w:sz="0" w:space="0" w:color="auto"/>
        <w:bottom w:val="none" w:sz="0" w:space="0" w:color="auto"/>
        <w:right w:val="none" w:sz="0" w:space="0" w:color="auto"/>
      </w:divBdr>
    </w:div>
    <w:div w:id="1208956926">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0447788">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542132547">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720518589">
      <w:bodyDiv w:val="1"/>
      <w:marLeft w:val="0"/>
      <w:marRight w:val="0"/>
      <w:marTop w:val="0"/>
      <w:marBottom w:val="0"/>
      <w:divBdr>
        <w:top w:val="none" w:sz="0" w:space="0" w:color="auto"/>
        <w:left w:val="none" w:sz="0" w:space="0" w:color="auto"/>
        <w:bottom w:val="none" w:sz="0" w:space="0" w:color="auto"/>
        <w:right w:val="none" w:sz="0" w:space="0" w:color="auto"/>
      </w:divBdr>
    </w:div>
    <w:div w:id="1752315404">
      <w:bodyDiv w:val="1"/>
      <w:marLeft w:val="0"/>
      <w:marRight w:val="0"/>
      <w:marTop w:val="0"/>
      <w:marBottom w:val="0"/>
      <w:divBdr>
        <w:top w:val="none" w:sz="0" w:space="0" w:color="auto"/>
        <w:left w:val="none" w:sz="0" w:space="0" w:color="auto"/>
        <w:bottom w:val="none" w:sz="0" w:space="0" w:color="auto"/>
        <w:right w:val="none" w:sz="0" w:space="0" w:color="auto"/>
      </w:divBdr>
    </w:div>
    <w:div w:id="1854227325">
      <w:bodyDiv w:val="1"/>
      <w:marLeft w:val="0"/>
      <w:marRight w:val="0"/>
      <w:marTop w:val="0"/>
      <w:marBottom w:val="0"/>
      <w:divBdr>
        <w:top w:val="none" w:sz="0" w:space="0" w:color="auto"/>
        <w:left w:val="none" w:sz="0" w:space="0" w:color="auto"/>
        <w:bottom w:val="none" w:sz="0" w:space="0" w:color="auto"/>
        <w:right w:val="none" w:sz="0" w:space="0" w:color="auto"/>
      </w:divBdr>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899396562">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1865</Words>
  <Characters>16138</Characters>
  <Application>Microsoft Office Word</Application>
  <DocSecurity>0</DocSecurity>
  <Lines>1075</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https:/mul2-mineconomy.gov.am/tasks/515868/oneclick/27d2610b7cb5b45aedf9bad7e04bcf0f076cfe3741b07da9a9fc91787b54340c.docx?token=b22ade835d632eb266fb21e7d7eea3a4</cp:keywords>
  <cp:lastModifiedBy>USER</cp:lastModifiedBy>
  <cp:revision>6</cp:revision>
  <cp:lastPrinted>2025-06-20T05:56:00Z</cp:lastPrinted>
  <dcterms:created xsi:type="dcterms:W3CDTF">2025-10-13T13:55:00Z</dcterms:created>
  <dcterms:modified xsi:type="dcterms:W3CDTF">2025-10-15T08:25:00Z</dcterms:modified>
</cp:coreProperties>
</file>