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586DE40C" w:rsidR="00FB0A3E" w:rsidRPr="00C77BFC"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C77BFC">
        <w:rPr>
          <w:rFonts w:ascii="GHEA Grapalat" w:eastAsia="GHEA Grapalat" w:hAnsi="GHEA Grapalat" w:cs="GHEA Grapalat"/>
          <w:b/>
          <w:sz w:val="22"/>
          <w:szCs w:val="22"/>
        </w:rPr>
        <w:t>ԱՄՓՈՓԱԹԵՐԹ</w:t>
      </w:r>
      <w:r w:rsidR="007F26B9" w:rsidRPr="00C77BFC">
        <w:rPr>
          <w:rFonts w:ascii="GHEA Grapalat" w:eastAsia="GHEA Grapalat" w:hAnsi="GHEA Grapalat" w:cs="GHEA Grapalat"/>
          <w:b/>
          <w:sz w:val="22"/>
          <w:szCs w:val="22"/>
        </w:rPr>
        <w:t xml:space="preserve"> </w:t>
      </w:r>
    </w:p>
    <w:p w14:paraId="664C2DE6" w14:textId="1A226444" w:rsidR="00303724" w:rsidRPr="00C77BFC" w:rsidRDefault="00303724" w:rsidP="00303724">
      <w:pPr>
        <w:tabs>
          <w:tab w:val="left" w:pos="0"/>
        </w:tabs>
        <w:spacing w:after="240" w:line="360" w:lineRule="auto"/>
        <w:ind w:firstLine="270"/>
        <w:jc w:val="center"/>
        <w:rPr>
          <w:rFonts w:ascii="GHEA Grapalat" w:hAnsi="GHEA Grapalat" w:cs="Sylfaen"/>
          <w:b/>
        </w:rPr>
      </w:pPr>
      <w:r w:rsidRPr="00C77BFC">
        <w:rPr>
          <w:rFonts w:ascii="GHEA Grapalat" w:eastAsia="NSimSun" w:hAnsi="GHEA Grapalat" w:cs="Lucida Sans"/>
          <w:b/>
          <w:bCs/>
          <w:color w:val="000000"/>
          <w:kern w:val="2"/>
          <w:lang w:eastAsia="zh-CN" w:bidi="hi-IN"/>
        </w:rPr>
        <w:t>«</w:t>
      </w:r>
      <w:r w:rsidRPr="00C77BFC">
        <w:rPr>
          <w:rFonts w:ascii="GHEA Grapalat" w:hAnsi="GHEA Grapalat"/>
          <w:b/>
          <w:bCs/>
        </w:rPr>
        <w:t>«ՀԱՅԱՍՏԱՆԻ ՀԱՆՐԱՊԵՏՈՒԹՅԱՆ 2025 ԹՎԱԿԱՆԻ ՊԵՏԱԿԱՆ ԲՅՈՒՋ</w:t>
      </w:r>
      <w:r w:rsidR="00831DA9">
        <w:rPr>
          <w:rFonts w:ascii="GHEA Grapalat" w:hAnsi="GHEA Grapalat"/>
          <w:b/>
          <w:bCs/>
        </w:rPr>
        <w:t xml:space="preserve">ԵԻ ՄԱՍԻՆ» ՕՐԵՆՔՈՒՄ ՎԵՐԱԲԱՇԽՈՒՄ </w:t>
      </w:r>
      <w:r w:rsidR="00831DA9">
        <w:rPr>
          <w:rFonts w:ascii="GHEA Grapalat" w:hAnsi="GHEA Grapalat"/>
          <w:b/>
          <w:bCs/>
          <w:lang w:val="en-US"/>
        </w:rPr>
        <w:t>ԵՎ</w:t>
      </w:r>
      <w:r w:rsidRPr="00C77BFC">
        <w:rPr>
          <w:rFonts w:ascii="GHEA Grapalat" w:hAnsi="GHEA Grapalat"/>
          <w:b/>
          <w:bCs/>
        </w:rPr>
        <w:t xml:space="preserve"> ՀԱՅԱՍՏԱՆԻ ՀԱՆՐԱՊԵՏՈՒԹՅԱՆ ԿԱՌԱՎԱՐՈՒԹՅԱՆ 2024 ԹՎԱԿԱՆԻ ԴԵԿՏԵՄԲԵՐԻ 27-Ի N 2060-Ն ՈՐՈՇՄԱՆ ՄԵՋ ՓՈՓՈԽՈՒԹՅՈՒՆՆԵՐ ԿԱՏԱՐԵԼՈՒ  ՄԱՍԻՆ»</w:t>
      </w:r>
      <w:r w:rsidRPr="00C77BFC">
        <w:rPr>
          <w:rFonts w:ascii="GHEA Grapalat" w:hAnsi="GHEA Grapalat" w:cs="Sylfaen"/>
          <w:b/>
          <w:bCs/>
        </w:rPr>
        <w:t xml:space="preserve">  ՀԱՅԱՍՏԱՆԻ</w:t>
      </w:r>
      <w:r w:rsidRPr="00C77BFC">
        <w:rPr>
          <w:rFonts w:ascii="GHEA Grapalat" w:hAnsi="GHEA Grapalat" w:cs="Sylfaen"/>
          <w:b/>
        </w:rPr>
        <w:t xml:space="preserve"> ՀԱՆՐԱՊԵՏՈՒԹՅԱՆ ԿԱՌԱՎԱՐՈՒԹՅԱՆ ՈՐՈՇՄԱՆ ՆԱԽԱԳԾԻ ԸՆԴՈՒՆՄԱՆ</w:t>
      </w:r>
    </w:p>
    <w:tbl>
      <w:tblPr>
        <w:tblStyle w:val="TableGrid"/>
        <w:tblW w:w="15097" w:type="dxa"/>
        <w:tblInd w:w="-432" w:type="dxa"/>
        <w:tblLayout w:type="fixed"/>
        <w:tblLook w:val="04A0" w:firstRow="1" w:lastRow="0" w:firstColumn="1" w:lastColumn="0" w:noHBand="0" w:noVBand="1"/>
      </w:tblPr>
      <w:tblGrid>
        <w:gridCol w:w="8904"/>
        <w:gridCol w:w="6193"/>
      </w:tblGrid>
      <w:tr w:rsidR="0049601B" w:rsidRPr="00C77BFC" w14:paraId="37B0DDD8" w14:textId="77777777" w:rsidTr="007557F8">
        <w:tc>
          <w:tcPr>
            <w:tcW w:w="8904" w:type="dxa"/>
            <w:vMerge w:val="restart"/>
            <w:shd w:val="clear" w:color="auto" w:fill="BFBFBF" w:themeFill="background1" w:themeFillShade="BF"/>
            <w:vAlign w:val="center"/>
          </w:tcPr>
          <w:p w14:paraId="46929825" w14:textId="42BF1839" w:rsidR="0049601B" w:rsidRPr="003F0E64" w:rsidRDefault="00CD5837" w:rsidP="008772F5">
            <w:pPr>
              <w:spacing w:line="276" w:lineRule="auto"/>
              <w:jc w:val="center"/>
              <w:rPr>
                <w:rFonts w:ascii="GHEA Grapalat" w:eastAsia="GHEA Grapalat" w:hAnsi="GHEA Grapalat" w:cs="GHEA Grapalat"/>
                <w:b/>
                <w:color w:val="000000"/>
              </w:rPr>
            </w:pPr>
            <w:r w:rsidRPr="003F0E64">
              <w:rPr>
                <w:rFonts w:ascii="GHEA Grapalat" w:eastAsia="GHEA Grapalat" w:hAnsi="GHEA Grapalat" w:cs="GHEA Grapalat"/>
                <w:b/>
                <w:color w:val="000000"/>
              </w:rPr>
              <w:t>1.</w:t>
            </w:r>
            <w:r w:rsidR="0049601B" w:rsidRPr="003F0E64">
              <w:rPr>
                <w:rFonts w:ascii="GHEA Grapalat" w:eastAsia="GHEA Grapalat" w:hAnsi="GHEA Grapalat" w:cs="GHEA Grapalat"/>
                <w:b/>
                <w:color w:val="000000"/>
              </w:rPr>
              <w:t xml:space="preserve"> ՀՀ ֆինանսների նախարարություն</w:t>
            </w:r>
          </w:p>
        </w:tc>
        <w:tc>
          <w:tcPr>
            <w:tcW w:w="6193" w:type="dxa"/>
            <w:shd w:val="clear" w:color="auto" w:fill="BFBFBF" w:themeFill="background1" w:themeFillShade="BF"/>
            <w:vAlign w:val="center"/>
          </w:tcPr>
          <w:p w14:paraId="00E3A155" w14:textId="7044F66C" w:rsidR="0049601B" w:rsidRPr="003F0E64" w:rsidRDefault="002440CC" w:rsidP="002440CC">
            <w:pPr>
              <w:spacing w:line="276" w:lineRule="auto"/>
              <w:jc w:val="center"/>
              <w:rPr>
                <w:rFonts w:ascii="GHEA Grapalat" w:eastAsia="GHEA Grapalat" w:hAnsi="GHEA Grapalat" w:cs="GHEA Grapalat"/>
                <w:color w:val="000000"/>
                <w:highlight w:val="yellow"/>
              </w:rPr>
            </w:pPr>
            <w:r>
              <w:rPr>
                <w:rFonts w:ascii="GHEA Grapalat" w:eastAsia="GHEA Grapalat" w:hAnsi="GHEA Grapalat" w:cs="GHEA Grapalat"/>
                <w:color w:val="000000"/>
              </w:rPr>
              <w:t>03.10</w:t>
            </w:r>
            <w:r w:rsidR="00145259" w:rsidRPr="003F0E64">
              <w:rPr>
                <w:rFonts w:ascii="GHEA Grapalat" w:eastAsia="GHEA Grapalat" w:hAnsi="GHEA Grapalat" w:cs="GHEA Grapalat"/>
                <w:color w:val="000000"/>
              </w:rPr>
              <w:t>.</w:t>
            </w:r>
            <w:r w:rsidR="0049601B" w:rsidRPr="003F0E64">
              <w:rPr>
                <w:rFonts w:ascii="GHEA Grapalat" w:eastAsia="GHEA Grapalat" w:hAnsi="GHEA Grapalat" w:cs="GHEA Grapalat"/>
                <w:color w:val="000000"/>
              </w:rPr>
              <w:t>2025թ.</w:t>
            </w:r>
          </w:p>
        </w:tc>
      </w:tr>
      <w:tr w:rsidR="0049601B" w:rsidRPr="00C77BFC" w14:paraId="6314E89E" w14:textId="77777777" w:rsidTr="007557F8">
        <w:tc>
          <w:tcPr>
            <w:tcW w:w="8904" w:type="dxa"/>
            <w:vMerge/>
            <w:shd w:val="clear" w:color="auto" w:fill="BFBFBF" w:themeFill="background1" w:themeFillShade="BF"/>
            <w:vAlign w:val="center"/>
          </w:tcPr>
          <w:p w14:paraId="173B8881" w14:textId="77777777" w:rsidR="0049601B" w:rsidRPr="00C77BFC" w:rsidRDefault="0049601B" w:rsidP="008772F5">
            <w:pPr>
              <w:spacing w:line="360" w:lineRule="auto"/>
              <w:jc w:val="center"/>
              <w:rPr>
                <w:rFonts w:ascii="GHEA Grapalat" w:eastAsia="GHEA Grapalat" w:hAnsi="GHEA Grapalat" w:cs="GHEA Grapalat"/>
                <w:i/>
                <w:color w:val="000000"/>
                <w:sz w:val="20"/>
                <w:szCs w:val="20"/>
              </w:rPr>
            </w:pPr>
          </w:p>
        </w:tc>
        <w:tc>
          <w:tcPr>
            <w:tcW w:w="6193" w:type="dxa"/>
            <w:shd w:val="clear" w:color="auto" w:fill="BFBFBF" w:themeFill="background1" w:themeFillShade="BF"/>
            <w:vAlign w:val="center"/>
          </w:tcPr>
          <w:p w14:paraId="35DEEBE9" w14:textId="4EB0966B" w:rsidR="00303724" w:rsidRPr="003F0E64" w:rsidRDefault="002440CC" w:rsidP="00303724">
            <w:pP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N 01/34/21763</w:t>
            </w:r>
            <w:r w:rsidR="00303724" w:rsidRPr="003F0E64">
              <w:rPr>
                <w:rFonts w:ascii="GHEA Grapalat" w:eastAsia="GHEA Grapalat" w:hAnsi="GHEA Grapalat" w:cs="GHEA Grapalat"/>
                <w:color w:val="000000"/>
              </w:rPr>
              <w:t>-2025</w:t>
            </w:r>
          </w:p>
          <w:p w14:paraId="61F0846B" w14:textId="6AED8A48" w:rsidR="0049601B" w:rsidRPr="003F0E64" w:rsidRDefault="0049601B" w:rsidP="00303724">
            <w:pPr>
              <w:spacing w:line="276" w:lineRule="auto"/>
              <w:jc w:val="center"/>
              <w:rPr>
                <w:rFonts w:ascii="GHEA Grapalat" w:eastAsia="GHEA Grapalat" w:hAnsi="GHEA Grapalat" w:cs="GHEA Grapalat"/>
                <w:color w:val="000000"/>
              </w:rPr>
            </w:pPr>
          </w:p>
        </w:tc>
      </w:tr>
      <w:tr w:rsidR="0049601B" w:rsidRPr="00C77BFC" w14:paraId="443D44EF" w14:textId="77777777" w:rsidTr="007557F8">
        <w:trPr>
          <w:trHeight w:val="547"/>
        </w:trPr>
        <w:tc>
          <w:tcPr>
            <w:tcW w:w="8904" w:type="dxa"/>
          </w:tcPr>
          <w:p w14:paraId="73616CBD" w14:textId="77777777" w:rsidR="002440CC" w:rsidRDefault="002440CC" w:rsidP="002440CC">
            <w:pPr>
              <w:spacing w:line="276" w:lineRule="auto"/>
              <w:ind w:left="173" w:right="290" w:firstLine="394"/>
              <w:contextualSpacing/>
              <w:jc w:val="both"/>
              <w:rPr>
                <w:rFonts w:ascii="GHEA Grapalat" w:hAnsi="GHEA Grapalat"/>
              </w:rPr>
            </w:pPr>
            <w:r w:rsidRPr="006C3E5C">
              <w:rPr>
                <w:rFonts w:ascii="GHEA Grapalat" w:hAnsi="GHEA Grapalat"/>
              </w:rPr>
              <w:t xml:space="preserve">Ձեր 24.09.2025թ. N </w:t>
            </w:r>
            <w:r w:rsidRPr="006C3E5C">
              <w:rPr>
                <w:rFonts w:ascii="GHEA Grapalat" w:hAnsi="GHEA Grapalat" w:cs="Arial"/>
              </w:rPr>
              <w:t>ԱԹ</w:t>
            </w:r>
            <w:r w:rsidRPr="006C3E5C">
              <w:rPr>
                <w:rFonts w:ascii="GHEA Grapalat" w:hAnsi="GHEA Grapalat"/>
              </w:rPr>
              <w:t>//26836-2025 գրությամբ ներկայացված՝ ««</w:t>
            </w:r>
            <w:r w:rsidRPr="006C3E5C">
              <w:rPr>
                <w:rFonts w:ascii="GHEA Grapalat" w:hAnsi="GHEA Grapalat" w:cs="Arial"/>
              </w:rPr>
              <w:t>Հայաստանի</w:t>
            </w:r>
            <w:r w:rsidRPr="006C3E5C">
              <w:rPr>
                <w:rFonts w:ascii="GHEA Grapalat" w:hAnsi="GHEA Grapalat"/>
              </w:rPr>
              <w:t xml:space="preserve"> </w:t>
            </w:r>
            <w:r w:rsidRPr="006C3E5C">
              <w:rPr>
                <w:rFonts w:ascii="GHEA Grapalat" w:hAnsi="GHEA Grapalat" w:cs="Arial"/>
              </w:rPr>
              <w:t>Հանրապետության</w:t>
            </w:r>
            <w:r w:rsidRPr="006C3E5C">
              <w:rPr>
                <w:rFonts w:ascii="GHEA Grapalat" w:hAnsi="GHEA Grapalat"/>
              </w:rPr>
              <w:t xml:space="preserve"> 2025</w:t>
            </w:r>
            <w:r w:rsidRPr="006C3E5C">
              <w:rPr>
                <w:rFonts w:ascii="GHEA Grapalat" w:hAnsi="GHEA Grapalat" w:cs="Arial"/>
              </w:rPr>
              <w:t>թ</w:t>
            </w:r>
            <w:r w:rsidRPr="006C3E5C">
              <w:rPr>
                <w:rFonts w:ascii="Cambria Math" w:hAnsi="Cambria Math" w:cs="Cambria Math"/>
              </w:rPr>
              <w:t>․</w:t>
            </w:r>
            <w:r w:rsidRPr="006C3E5C">
              <w:rPr>
                <w:rFonts w:ascii="GHEA Grapalat" w:hAnsi="GHEA Grapalat"/>
              </w:rPr>
              <w:t xml:space="preserve"> </w:t>
            </w:r>
            <w:r w:rsidRPr="006C3E5C">
              <w:rPr>
                <w:rFonts w:ascii="GHEA Grapalat" w:hAnsi="GHEA Grapalat" w:cs="Arial"/>
              </w:rPr>
              <w:t>պետական</w:t>
            </w:r>
            <w:r w:rsidRPr="006C3E5C">
              <w:rPr>
                <w:rFonts w:ascii="GHEA Grapalat" w:hAnsi="GHEA Grapalat"/>
              </w:rPr>
              <w:t xml:space="preserve"> </w:t>
            </w:r>
            <w:r w:rsidRPr="006C3E5C">
              <w:rPr>
                <w:rFonts w:ascii="GHEA Grapalat" w:hAnsi="GHEA Grapalat" w:cs="Arial"/>
              </w:rPr>
              <w:t>բյուջեի</w:t>
            </w:r>
            <w:r w:rsidRPr="006C3E5C">
              <w:rPr>
                <w:rFonts w:ascii="GHEA Grapalat" w:hAnsi="GHEA Grapalat"/>
              </w:rPr>
              <w:t xml:space="preserve"> </w:t>
            </w:r>
            <w:r w:rsidRPr="006C3E5C">
              <w:rPr>
                <w:rFonts w:ascii="GHEA Grapalat" w:hAnsi="GHEA Grapalat" w:cs="Arial"/>
              </w:rPr>
              <w:t>մասին</w:t>
            </w:r>
            <w:r w:rsidRPr="006C3E5C">
              <w:rPr>
                <w:rFonts w:ascii="GHEA Grapalat" w:hAnsi="GHEA Grapalat"/>
              </w:rPr>
              <w:t xml:space="preserve">» </w:t>
            </w:r>
            <w:r w:rsidRPr="006C3E5C">
              <w:rPr>
                <w:rFonts w:ascii="GHEA Grapalat" w:hAnsi="GHEA Grapalat" w:cs="Arial"/>
              </w:rPr>
              <w:t>օրենքում</w:t>
            </w:r>
            <w:r w:rsidRPr="006C3E5C">
              <w:rPr>
                <w:rFonts w:ascii="GHEA Grapalat" w:hAnsi="GHEA Grapalat"/>
              </w:rPr>
              <w:t xml:space="preserve"> </w:t>
            </w:r>
            <w:r w:rsidRPr="006C3E5C">
              <w:rPr>
                <w:rFonts w:ascii="GHEA Grapalat" w:hAnsi="GHEA Grapalat" w:cs="Arial"/>
              </w:rPr>
              <w:t>վերաբաշխում</w:t>
            </w:r>
            <w:r w:rsidRPr="006C3E5C">
              <w:rPr>
                <w:rFonts w:ascii="GHEA Grapalat" w:hAnsi="GHEA Grapalat"/>
              </w:rPr>
              <w:t xml:space="preserve"> </w:t>
            </w:r>
            <w:r w:rsidRPr="006C3E5C">
              <w:rPr>
                <w:rFonts w:ascii="GHEA Grapalat" w:hAnsi="GHEA Grapalat" w:cs="Arial"/>
              </w:rPr>
              <w:t>և</w:t>
            </w:r>
            <w:r w:rsidRPr="006C3E5C">
              <w:rPr>
                <w:rFonts w:ascii="GHEA Grapalat" w:hAnsi="GHEA Grapalat"/>
              </w:rPr>
              <w:t xml:space="preserve"> Հայաստանի Հանրապետության կառավարության 2024 թվականի դեկտեմբերի 27-ի N 2060-Ն որոշման մեջ փոփոխություններ կատարելու մասի</w:t>
            </w:r>
            <w:r w:rsidRPr="006C3E5C">
              <w:rPr>
                <w:rFonts w:ascii="GHEA Grapalat" w:hAnsi="GHEA Grapalat" w:cs="Arial"/>
              </w:rPr>
              <w:t>ն</w:t>
            </w:r>
            <w:r w:rsidRPr="006C3E5C">
              <w:rPr>
                <w:rFonts w:ascii="GHEA Grapalat" w:hAnsi="GHEA Grapalat"/>
              </w:rPr>
              <w:t>» ՀՀ կառավարության որոշման նախագծի (</w:t>
            </w:r>
            <w:r w:rsidRPr="006C3E5C">
              <w:rPr>
                <w:rFonts w:ascii="GHEA Grapalat" w:hAnsi="GHEA Grapalat" w:cs="Arial"/>
              </w:rPr>
              <w:t>այսուհետ՝</w:t>
            </w:r>
            <w:r w:rsidRPr="006C3E5C">
              <w:rPr>
                <w:rFonts w:ascii="GHEA Grapalat" w:hAnsi="GHEA Grapalat"/>
              </w:rPr>
              <w:t xml:space="preserve"> </w:t>
            </w:r>
            <w:r w:rsidRPr="006C3E5C">
              <w:rPr>
                <w:rFonts w:ascii="GHEA Grapalat" w:hAnsi="GHEA Grapalat" w:cs="Arial"/>
              </w:rPr>
              <w:t>Նախագիծ</w:t>
            </w:r>
            <w:r w:rsidRPr="006C3E5C">
              <w:rPr>
                <w:rFonts w:ascii="GHEA Grapalat" w:hAnsi="GHEA Grapalat"/>
              </w:rPr>
              <w:t>) վերաբերյալ հայտնում են</w:t>
            </w:r>
            <w:r w:rsidRPr="006C3E5C">
              <w:rPr>
                <w:rFonts w:ascii="GHEA Grapalat" w:hAnsi="GHEA Grapalat" w:cs="Arial"/>
              </w:rPr>
              <w:t>ք</w:t>
            </w:r>
            <w:r w:rsidRPr="006C3E5C">
              <w:rPr>
                <w:rFonts w:ascii="GHEA Grapalat" w:hAnsi="GHEA Grapalat"/>
              </w:rPr>
              <w:t xml:space="preserve"> </w:t>
            </w:r>
            <w:r w:rsidRPr="006C3E5C">
              <w:rPr>
                <w:rFonts w:ascii="GHEA Grapalat" w:hAnsi="GHEA Grapalat" w:cs="Arial"/>
              </w:rPr>
              <w:t>հետևյալը</w:t>
            </w:r>
            <w:r w:rsidRPr="006C3E5C">
              <w:rPr>
                <w:rFonts w:ascii="Cambria Math" w:hAnsi="Cambria Math" w:cs="Cambria Math"/>
              </w:rPr>
              <w:t>․</w:t>
            </w:r>
          </w:p>
          <w:p w14:paraId="7B959454" w14:textId="77777777" w:rsidR="002440CC" w:rsidRDefault="002440CC" w:rsidP="002440CC">
            <w:pPr>
              <w:spacing w:line="276" w:lineRule="auto"/>
              <w:ind w:left="173" w:right="290" w:firstLine="394"/>
              <w:contextualSpacing/>
              <w:jc w:val="both"/>
              <w:rPr>
                <w:rFonts w:ascii="GHEA Grapalat" w:hAnsi="GHEA Grapalat" w:cs="Arial"/>
              </w:rPr>
            </w:pPr>
            <w:r w:rsidRPr="006C3E5C">
              <w:rPr>
                <w:rFonts w:ascii="GHEA Grapalat" w:hAnsi="GHEA Grapalat" w:cs="Arial"/>
              </w:rPr>
              <w:t>Նախագծով</w:t>
            </w:r>
            <w:r w:rsidRPr="006C3E5C">
              <w:rPr>
                <w:rFonts w:ascii="GHEA Grapalat" w:hAnsi="GHEA Grapalat"/>
              </w:rPr>
              <w:t xml:space="preserve"> </w:t>
            </w:r>
            <w:r w:rsidRPr="006C3E5C">
              <w:rPr>
                <w:rFonts w:ascii="GHEA Grapalat" w:hAnsi="GHEA Grapalat" w:cs="Arial"/>
              </w:rPr>
              <w:t>առաջարկվում</w:t>
            </w:r>
            <w:r w:rsidRPr="006C3E5C">
              <w:rPr>
                <w:rFonts w:ascii="GHEA Grapalat" w:hAnsi="GHEA Grapalat"/>
              </w:rPr>
              <w:t xml:space="preserve"> </w:t>
            </w:r>
            <w:r w:rsidRPr="006C3E5C">
              <w:rPr>
                <w:rFonts w:ascii="GHEA Grapalat" w:hAnsi="GHEA Grapalat" w:cs="Arial"/>
              </w:rPr>
              <w:t>է</w:t>
            </w:r>
            <w:r w:rsidRPr="006C3E5C">
              <w:rPr>
                <w:rFonts w:ascii="GHEA Grapalat" w:hAnsi="GHEA Grapalat"/>
              </w:rPr>
              <w:t xml:space="preserve"> 1011 </w:t>
            </w:r>
            <w:r w:rsidRPr="006C3E5C">
              <w:rPr>
                <w:rFonts w:ascii="GHEA Grapalat" w:hAnsi="GHEA Grapalat" w:cs="Arial"/>
              </w:rPr>
              <w:t>ծրագրի</w:t>
            </w:r>
            <w:r w:rsidRPr="006C3E5C">
              <w:rPr>
                <w:rFonts w:ascii="GHEA Grapalat" w:hAnsi="GHEA Grapalat"/>
              </w:rPr>
              <w:t xml:space="preserve"> «12001. </w:t>
            </w:r>
            <w:r w:rsidRPr="006C3E5C">
              <w:rPr>
                <w:rFonts w:ascii="GHEA Grapalat" w:hAnsi="GHEA Grapalat" w:cs="Arial"/>
              </w:rPr>
              <w:t>Ընտանիքի</w:t>
            </w:r>
            <w:r w:rsidRPr="006C3E5C">
              <w:rPr>
                <w:rFonts w:ascii="GHEA Grapalat" w:hAnsi="GHEA Grapalat"/>
              </w:rPr>
              <w:t xml:space="preserve"> </w:t>
            </w:r>
            <w:r w:rsidRPr="006C3E5C">
              <w:rPr>
                <w:rFonts w:ascii="GHEA Grapalat" w:hAnsi="GHEA Grapalat" w:cs="Arial"/>
              </w:rPr>
              <w:t>կենսամակարդակի</w:t>
            </w:r>
            <w:r w:rsidRPr="006C3E5C">
              <w:rPr>
                <w:rFonts w:ascii="GHEA Grapalat" w:hAnsi="GHEA Grapalat"/>
              </w:rPr>
              <w:t xml:space="preserve"> </w:t>
            </w:r>
            <w:r w:rsidRPr="006C3E5C">
              <w:rPr>
                <w:rFonts w:ascii="GHEA Grapalat" w:hAnsi="GHEA Grapalat" w:cs="Arial"/>
              </w:rPr>
              <w:t>բարձրացմանն</w:t>
            </w:r>
            <w:r w:rsidRPr="006C3E5C">
              <w:rPr>
                <w:rFonts w:ascii="GHEA Grapalat" w:hAnsi="GHEA Grapalat"/>
              </w:rPr>
              <w:t xml:space="preserve"> </w:t>
            </w:r>
            <w:r w:rsidRPr="006C3E5C">
              <w:rPr>
                <w:rFonts w:ascii="GHEA Grapalat" w:hAnsi="GHEA Grapalat" w:cs="Arial"/>
              </w:rPr>
              <w:t>ուղղված</w:t>
            </w:r>
            <w:r w:rsidRPr="006C3E5C">
              <w:rPr>
                <w:rFonts w:ascii="GHEA Grapalat" w:hAnsi="GHEA Grapalat"/>
              </w:rPr>
              <w:t xml:space="preserve"> </w:t>
            </w:r>
            <w:r w:rsidRPr="006C3E5C">
              <w:rPr>
                <w:rFonts w:ascii="GHEA Grapalat" w:hAnsi="GHEA Grapalat" w:cs="Arial"/>
              </w:rPr>
              <w:t>նպաստներ</w:t>
            </w:r>
            <w:r w:rsidRPr="006C3E5C">
              <w:rPr>
                <w:rFonts w:ascii="GHEA Grapalat" w:hAnsi="GHEA Grapalat"/>
              </w:rPr>
              <w:t xml:space="preserve">» </w:t>
            </w:r>
            <w:r w:rsidRPr="006C3E5C">
              <w:rPr>
                <w:rFonts w:ascii="GHEA Grapalat" w:hAnsi="GHEA Grapalat" w:cs="Arial"/>
              </w:rPr>
              <w:t>միջոցառման</w:t>
            </w:r>
            <w:r w:rsidRPr="006C3E5C">
              <w:rPr>
                <w:rFonts w:ascii="GHEA Grapalat" w:hAnsi="GHEA Grapalat"/>
              </w:rPr>
              <w:t xml:space="preserve"> </w:t>
            </w:r>
            <w:r w:rsidRPr="006C3E5C">
              <w:rPr>
                <w:rFonts w:ascii="GHEA Grapalat" w:hAnsi="GHEA Grapalat" w:cs="Arial"/>
              </w:rPr>
              <w:t>գծով</w:t>
            </w:r>
            <w:r w:rsidRPr="006C3E5C">
              <w:rPr>
                <w:rFonts w:ascii="GHEA Grapalat" w:hAnsi="GHEA Grapalat"/>
              </w:rPr>
              <w:t xml:space="preserve"> </w:t>
            </w:r>
            <w:r w:rsidRPr="006C3E5C">
              <w:rPr>
                <w:rFonts w:ascii="GHEA Grapalat" w:hAnsi="GHEA Grapalat" w:cs="Arial"/>
              </w:rPr>
              <w:t>առկա</w:t>
            </w:r>
            <w:r w:rsidRPr="006C3E5C">
              <w:rPr>
                <w:rFonts w:ascii="GHEA Grapalat" w:hAnsi="GHEA Grapalat"/>
              </w:rPr>
              <w:t xml:space="preserve"> </w:t>
            </w:r>
            <w:r w:rsidRPr="006C3E5C">
              <w:rPr>
                <w:rFonts w:ascii="GHEA Grapalat" w:hAnsi="GHEA Grapalat" w:cs="Arial"/>
              </w:rPr>
              <w:t>ազատ</w:t>
            </w:r>
            <w:r w:rsidRPr="006C3E5C">
              <w:rPr>
                <w:rFonts w:ascii="GHEA Grapalat" w:hAnsi="GHEA Grapalat"/>
              </w:rPr>
              <w:t xml:space="preserve"> </w:t>
            </w:r>
            <w:r w:rsidRPr="006C3E5C">
              <w:rPr>
                <w:rFonts w:ascii="GHEA Grapalat" w:hAnsi="GHEA Grapalat" w:cs="Arial"/>
              </w:rPr>
              <w:t>միջոցներից</w:t>
            </w:r>
            <w:r w:rsidRPr="006C3E5C">
              <w:rPr>
                <w:rFonts w:ascii="GHEA Grapalat" w:hAnsi="GHEA Grapalat"/>
              </w:rPr>
              <w:t xml:space="preserve"> 50.0 </w:t>
            </w:r>
            <w:r w:rsidRPr="006C3E5C">
              <w:rPr>
                <w:rFonts w:ascii="GHEA Grapalat" w:hAnsi="GHEA Grapalat" w:cs="Arial"/>
              </w:rPr>
              <w:t>մլն</w:t>
            </w:r>
            <w:r w:rsidRPr="006C3E5C">
              <w:rPr>
                <w:rFonts w:ascii="GHEA Grapalat" w:hAnsi="GHEA Grapalat"/>
              </w:rPr>
              <w:t xml:space="preserve"> </w:t>
            </w:r>
            <w:r w:rsidRPr="006C3E5C">
              <w:rPr>
                <w:rFonts w:ascii="GHEA Grapalat" w:hAnsi="GHEA Grapalat" w:cs="Arial"/>
              </w:rPr>
              <w:t>դրամ</w:t>
            </w:r>
            <w:r w:rsidRPr="006C3E5C">
              <w:rPr>
                <w:rFonts w:ascii="GHEA Grapalat" w:hAnsi="GHEA Grapalat"/>
              </w:rPr>
              <w:t xml:space="preserve"> </w:t>
            </w:r>
            <w:r w:rsidRPr="006C3E5C">
              <w:rPr>
                <w:rFonts w:ascii="GHEA Grapalat" w:hAnsi="GHEA Grapalat" w:cs="Arial"/>
              </w:rPr>
              <w:t>վերաբաշխել</w:t>
            </w:r>
            <w:r w:rsidRPr="006C3E5C">
              <w:rPr>
                <w:rFonts w:ascii="GHEA Grapalat" w:hAnsi="GHEA Grapalat"/>
              </w:rPr>
              <w:t xml:space="preserve"> 1117 </w:t>
            </w:r>
            <w:r w:rsidRPr="006C3E5C">
              <w:rPr>
                <w:rFonts w:ascii="GHEA Grapalat" w:hAnsi="GHEA Grapalat" w:cs="Arial"/>
              </w:rPr>
              <w:t>ծրագրի</w:t>
            </w:r>
            <w:r w:rsidRPr="006C3E5C">
              <w:rPr>
                <w:rFonts w:ascii="GHEA Grapalat" w:hAnsi="GHEA Grapalat"/>
              </w:rPr>
              <w:t xml:space="preserve"> «11002. </w:t>
            </w:r>
            <w:r w:rsidRPr="006C3E5C">
              <w:rPr>
                <w:rFonts w:ascii="GHEA Grapalat" w:hAnsi="GHEA Grapalat" w:cs="Arial"/>
              </w:rPr>
              <w:t>Սոցիալական</w:t>
            </w:r>
            <w:r w:rsidRPr="006C3E5C">
              <w:rPr>
                <w:rFonts w:ascii="GHEA Grapalat" w:hAnsi="GHEA Grapalat"/>
              </w:rPr>
              <w:t xml:space="preserve"> </w:t>
            </w:r>
            <w:r w:rsidRPr="006C3E5C">
              <w:rPr>
                <w:rFonts w:ascii="GHEA Grapalat" w:hAnsi="GHEA Grapalat" w:cs="Arial"/>
              </w:rPr>
              <w:t>պաշտպանության</w:t>
            </w:r>
            <w:r w:rsidRPr="006C3E5C">
              <w:rPr>
                <w:rFonts w:ascii="GHEA Grapalat" w:hAnsi="GHEA Grapalat"/>
              </w:rPr>
              <w:t xml:space="preserve"> </w:t>
            </w:r>
            <w:r w:rsidRPr="006C3E5C">
              <w:rPr>
                <w:rFonts w:ascii="GHEA Grapalat" w:hAnsi="GHEA Grapalat" w:cs="Arial"/>
              </w:rPr>
              <w:t>առանձին</w:t>
            </w:r>
            <w:r w:rsidRPr="006C3E5C">
              <w:rPr>
                <w:rFonts w:ascii="GHEA Grapalat" w:hAnsi="GHEA Grapalat"/>
              </w:rPr>
              <w:t xml:space="preserve"> </w:t>
            </w:r>
            <w:r w:rsidRPr="006C3E5C">
              <w:rPr>
                <w:rFonts w:ascii="GHEA Grapalat" w:hAnsi="GHEA Grapalat" w:cs="Arial"/>
              </w:rPr>
              <w:t>ծրագրերի</w:t>
            </w:r>
            <w:r w:rsidRPr="006C3E5C">
              <w:rPr>
                <w:rFonts w:ascii="GHEA Grapalat" w:hAnsi="GHEA Grapalat"/>
              </w:rPr>
              <w:t xml:space="preserve"> </w:t>
            </w:r>
            <w:r w:rsidRPr="006C3E5C">
              <w:rPr>
                <w:rFonts w:ascii="GHEA Grapalat" w:hAnsi="GHEA Grapalat" w:cs="Arial"/>
              </w:rPr>
              <w:t>իրականացման</w:t>
            </w:r>
            <w:r w:rsidRPr="006C3E5C">
              <w:rPr>
                <w:rFonts w:ascii="GHEA Grapalat" w:hAnsi="GHEA Grapalat"/>
              </w:rPr>
              <w:t xml:space="preserve"> </w:t>
            </w:r>
            <w:r w:rsidRPr="006C3E5C">
              <w:rPr>
                <w:rFonts w:ascii="GHEA Grapalat" w:hAnsi="GHEA Grapalat" w:cs="Arial"/>
              </w:rPr>
              <w:t>ապահովում</w:t>
            </w:r>
            <w:r w:rsidRPr="006C3E5C">
              <w:rPr>
                <w:rFonts w:ascii="GHEA Grapalat" w:hAnsi="GHEA Grapalat"/>
              </w:rPr>
              <w:t xml:space="preserve">» </w:t>
            </w:r>
            <w:r w:rsidRPr="006C3E5C">
              <w:rPr>
                <w:rFonts w:ascii="GHEA Grapalat" w:hAnsi="GHEA Grapalat" w:cs="Arial"/>
              </w:rPr>
              <w:t xml:space="preserve">միջոցառմանը, որից </w:t>
            </w:r>
            <w:r w:rsidRPr="006C3E5C">
              <w:rPr>
                <w:rFonts w:ascii="GHEA Grapalat" w:hAnsi="GHEA Grapalat"/>
              </w:rPr>
              <w:t>24</w:t>
            </w:r>
            <w:r w:rsidRPr="006C3E5C">
              <w:rPr>
                <w:rFonts w:ascii="Cambria Math" w:hAnsi="Cambria Math" w:cs="Cambria Math"/>
              </w:rPr>
              <w:t>․</w:t>
            </w:r>
            <w:r w:rsidRPr="006C3E5C">
              <w:rPr>
                <w:rFonts w:ascii="GHEA Grapalat" w:hAnsi="GHEA Grapalat"/>
              </w:rPr>
              <w:t xml:space="preserve">3  </w:t>
            </w:r>
            <w:r w:rsidRPr="006C3E5C">
              <w:rPr>
                <w:rFonts w:ascii="GHEA Grapalat" w:hAnsi="GHEA Grapalat" w:cs="Arial"/>
              </w:rPr>
              <w:t>մլն դրամ՝</w:t>
            </w:r>
            <w:r w:rsidRPr="006C3E5C">
              <w:rPr>
                <w:rFonts w:ascii="GHEA Grapalat" w:hAnsi="GHEA Grapalat"/>
              </w:rPr>
              <w:t xml:space="preserve"> «</w:t>
            </w:r>
            <w:r w:rsidRPr="006C3E5C">
              <w:rPr>
                <w:rFonts w:ascii="GHEA Grapalat" w:hAnsi="GHEA Grapalat" w:cs="Arial"/>
              </w:rPr>
              <w:t>Կապի</w:t>
            </w:r>
            <w:r w:rsidRPr="006C3E5C">
              <w:rPr>
                <w:rFonts w:ascii="GHEA Grapalat" w:hAnsi="GHEA Grapalat"/>
              </w:rPr>
              <w:t xml:space="preserve"> </w:t>
            </w:r>
            <w:r w:rsidRPr="006C3E5C">
              <w:rPr>
                <w:rFonts w:ascii="GHEA Grapalat" w:hAnsi="GHEA Grapalat" w:cs="Arial"/>
              </w:rPr>
              <w:t>ծառայություններ</w:t>
            </w:r>
            <w:r w:rsidRPr="006C3E5C">
              <w:rPr>
                <w:rFonts w:ascii="GHEA Grapalat" w:hAnsi="GHEA Grapalat"/>
              </w:rPr>
              <w:t xml:space="preserve">» </w:t>
            </w:r>
            <w:r w:rsidRPr="006C3E5C">
              <w:rPr>
                <w:rFonts w:ascii="GHEA Grapalat" w:hAnsi="GHEA Grapalat" w:cs="Arial"/>
              </w:rPr>
              <w:t xml:space="preserve">հոդվածի գծով՝ </w:t>
            </w:r>
            <w:r w:rsidRPr="006C3E5C">
              <w:rPr>
                <w:rFonts w:ascii="GHEA Grapalat" w:hAnsi="GHEA Grapalat"/>
              </w:rPr>
              <w:t xml:space="preserve">Եվրասիական տնտեսական միության անդամ պետությունների </w:t>
            </w:r>
            <w:r w:rsidRPr="006C3E5C">
              <w:rPr>
                <w:rFonts w:ascii="GHEA Grapalat" w:hAnsi="GHEA Grapalat" w:cs="Arial"/>
              </w:rPr>
              <w:t>միջև փաստաթղթաշրջանառության ապահովման համար</w:t>
            </w:r>
            <w:r>
              <w:rPr>
                <w:rFonts w:ascii="GHEA Grapalat" w:hAnsi="GHEA Grapalat" w:cs="Arial"/>
              </w:rPr>
              <w:t xml:space="preserve">: </w:t>
            </w:r>
          </w:p>
          <w:p w14:paraId="34685C84" w14:textId="77777777" w:rsidR="002440CC" w:rsidRDefault="002440CC" w:rsidP="002440CC">
            <w:pPr>
              <w:spacing w:line="276" w:lineRule="auto"/>
              <w:ind w:left="173" w:right="290" w:firstLine="394"/>
              <w:contextualSpacing/>
              <w:jc w:val="both"/>
              <w:rPr>
                <w:rFonts w:ascii="GHEA Grapalat" w:hAnsi="GHEA Grapalat" w:cs="Arial"/>
              </w:rPr>
            </w:pPr>
            <w:r>
              <w:rPr>
                <w:rFonts w:ascii="GHEA Grapalat" w:hAnsi="GHEA Grapalat" w:cs="Arial"/>
              </w:rPr>
              <w:t xml:space="preserve">Հիմնավորման համաձայն, </w:t>
            </w:r>
            <w:r w:rsidRPr="006C3E5C">
              <w:rPr>
                <w:rFonts w:ascii="GHEA Grapalat" w:hAnsi="GHEA Grapalat" w:cs="Arial"/>
              </w:rPr>
              <w:t>2025թ</w:t>
            </w:r>
            <w:r w:rsidRPr="006C3E5C">
              <w:rPr>
                <w:rFonts w:ascii="Cambria Math" w:hAnsi="Cambria Math" w:cs="Cambria Math"/>
              </w:rPr>
              <w:t>․</w:t>
            </w:r>
            <w:r w:rsidRPr="006C3E5C">
              <w:rPr>
                <w:rFonts w:ascii="GHEA Grapalat" w:hAnsi="GHEA Grapalat" w:cs="Arial"/>
              </w:rPr>
              <w:t xml:space="preserve"> պետական բյուջեով </w:t>
            </w:r>
            <w:r>
              <w:rPr>
                <w:rFonts w:ascii="GHEA Grapalat" w:hAnsi="GHEA Grapalat" w:cs="Arial"/>
              </w:rPr>
              <w:t xml:space="preserve">վերոհիշյալ ուղղությամբ </w:t>
            </w:r>
            <w:r w:rsidRPr="006C3E5C">
              <w:rPr>
                <w:rFonts w:ascii="GHEA Grapalat" w:hAnsi="GHEA Grapalat" w:cs="Arial"/>
              </w:rPr>
              <w:t>համապատասխան միջոցներ</w:t>
            </w:r>
            <w:r>
              <w:rPr>
                <w:rFonts w:ascii="GHEA Grapalat" w:hAnsi="GHEA Grapalat" w:cs="Arial"/>
              </w:rPr>
              <w:t>ը</w:t>
            </w:r>
            <w:r w:rsidRPr="006C3E5C">
              <w:rPr>
                <w:rFonts w:ascii="GHEA Grapalat" w:hAnsi="GHEA Grapalat" w:cs="Arial"/>
              </w:rPr>
              <w:t xml:space="preserve"> չեն </w:t>
            </w:r>
            <w:r>
              <w:rPr>
                <w:rFonts w:ascii="GHEA Grapalat" w:hAnsi="GHEA Grapalat" w:cs="Arial"/>
              </w:rPr>
              <w:t>նախատեսվել</w:t>
            </w:r>
            <w:r w:rsidRPr="006C3E5C">
              <w:rPr>
                <w:rFonts w:ascii="GHEA Grapalat" w:hAnsi="GHEA Grapalat" w:cs="Arial"/>
              </w:rPr>
              <w:t xml:space="preserve">, քանի որ փաստաթղթաշրջանառության գործընթացի արդյունավետ </w:t>
            </w:r>
            <w:r w:rsidRPr="006C3E5C">
              <w:rPr>
                <w:rFonts w:ascii="GHEA Grapalat" w:hAnsi="GHEA Grapalat" w:cs="Arial"/>
              </w:rPr>
              <w:lastRenderedPageBreak/>
              <w:t>կազմակերպման համար նախատեսված էր ստեղծել էլեկտրոնային հարթակ, սակայն վերջինիս գործարկումը հետաձգվել է մինչև 2026թ</w:t>
            </w:r>
            <w:r w:rsidRPr="006C3E5C">
              <w:rPr>
                <w:rFonts w:ascii="Cambria Math" w:hAnsi="Cambria Math" w:cs="Cambria Math"/>
              </w:rPr>
              <w:t>․</w:t>
            </w:r>
            <w:r w:rsidRPr="006C3E5C">
              <w:rPr>
                <w:rFonts w:ascii="GHEA Grapalat" w:hAnsi="GHEA Grapalat" w:cs="Arial"/>
              </w:rPr>
              <w:t xml:space="preserve">։ </w:t>
            </w:r>
          </w:p>
          <w:p w14:paraId="22B2137D" w14:textId="77777777" w:rsidR="002440CC" w:rsidRDefault="002440CC" w:rsidP="002440CC">
            <w:pPr>
              <w:spacing w:line="276" w:lineRule="auto"/>
              <w:ind w:left="173" w:right="290" w:firstLine="394"/>
              <w:contextualSpacing/>
              <w:jc w:val="both"/>
              <w:rPr>
                <w:rFonts w:ascii="GHEA Grapalat" w:hAnsi="GHEA Grapalat"/>
              </w:rPr>
            </w:pPr>
            <w:r w:rsidRPr="006C3E5C">
              <w:rPr>
                <w:rFonts w:ascii="GHEA Grapalat" w:hAnsi="GHEA Grapalat" w:cs="Arial"/>
              </w:rPr>
              <w:t xml:space="preserve">Նախագծով առաջարկվում է նաև </w:t>
            </w:r>
            <w:r w:rsidRPr="006C3E5C">
              <w:rPr>
                <w:rFonts w:ascii="GHEA Grapalat" w:hAnsi="GHEA Grapalat"/>
              </w:rPr>
              <w:t>25</w:t>
            </w:r>
            <w:r w:rsidRPr="006C3E5C">
              <w:rPr>
                <w:rFonts w:ascii="Cambria Math" w:hAnsi="Cambria Math" w:cs="Cambria Math"/>
              </w:rPr>
              <w:t>․</w:t>
            </w:r>
            <w:r w:rsidRPr="006C3E5C">
              <w:rPr>
                <w:rFonts w:ascii="GHEA Grapalat" w:hAnsi="GHEA Grapalat"/>
              </w:rPr>
              <w:t xml:space="preserve">7 </w:t>
            </w:r>
            <w:r w:rsidRPr="006C3E5C">
              <w:rPr>
                <w:rFonts w:ascii="GHEA Grapalat" w:hAnsi="GHEA Grapalat" w:cs="Arial"/>
              </w:rPr>
              <w:t>մլն</w:t>
            </w:r>
            <w:r w:rsidRPr="006C3E5C">
              <w:rPr>
                <w:rFonts w:ascii="GHEA Grapalat" w:hAnsi="GHEA Grapalat"/>
              </w:rPr>
              <w:t xml:space="preserve"> </w:t>
            </w:r>
            <w:r w:rsidRPr="006C3E5C">
              <w:rPr>
                <w:rFonts w:ascii="GHEA Grapalat" w:hAnsi="GHEA Grapalat" w:cs="Arial"/>
              </w:rPr>
              <w:t>դրամ ավելացնել</w:t>
            </w:r>
            <w:r w:rsidRPr="006C3E5C">
              <w:rPr>
                <w:rFonts w:ascii="GHEA Grapalat" w:hAnsi="GHEA Grapalat"/>
              </w:rPr>
              <w:t xml:space="preserve"> «</w:t>
            </w:r>
            <w:r w:rsidRPr="006C3E5C">
              <w:rPr>
                <w:rFonts w:ascii="GHEA Grapalat" w:hAnsi="GHEA Grapalat" w:cs="Arial"/>
              </w:rPr>
              <w:t>Ներքին</w:t>
            </w:r>
            <w:r w:rsidRPr="006C3E5C">
              <w:rPr>
                <w:rFonts w:ascii="GHEA Grapalat" w:hAnsi="GHEA Grapalat"/>
              </w:rPr>
              <w:t xml:space="preserve"> </w:t>
            </w:r>
            <w:r w:rsidRPr="006C3E5C">
              <w:rPr>
                <w:rFonts w:ascii="GHEA Grapalat" w:hAnsi="GHEA Grapalat" w:cs="Arial"/>
              </w:rPr>
              <w:t>գործուղումներ</w:t>
            </w:r>
            <w:r w:rsidRPr="006C3E5C">
              <w:rPr>
                <w:rFonts w:ascii="GHEA Grapalat" w:hAnsi="GHEA Grapalat"/>
              </w:rPr>
              <w:t xml:space="preserve">» </w:t>
            </w:r>
            <w:r w:rsidRPr="006C3E5C">
              <w:rPr>
                <w:rFonts w:ascii="GHEA Grapalat" w:hAnsi="GHEA Grapalat" w:cs="Arial"/>
              </w:rPr>
              <w:t>հոդվածի</w:t>
            </w:r>
            <w:r w:rsidRPr="006C3E5C">
              <w:rPr>
                <w:rFonts w:ascii="GHEA Grapalat" w:hAnsi="GHEA Grapalat"/>
              </w:rPr>
              <w:t xml:space="preserve"> </w:t>
            </w:r>
            <w:r w:rsidRPr="006C3E5C">
              <w:rPr>
                <w:rFonts w:ascii="GHEA Grapalat" w:hAnsi="GHEA Grapalat" w:cs="Arial"/>
              </w:rPr>
              <w:t xml:space="preserve">գծով՝ ապահովելու </w:t>
            </w:r>
            <w:r w:rsidRPr="006C3E5C">
              <w:rPr>
                <w:rFonts w:ascii="GHEA Grapalat" w:hAnsi="GHEA Grapalat" w:cs="Sylfaen"/>
              </w:rPr>
              <w:t>անձի ֆունկցիոնալությունը գնահատող մասնագետների</w:t>
            </w:r>
            <w:r w:rsidRPr="006C3E5C">
              <w:rPr>
                <w:rFonts w:ascii="GHEA Grapalat" w:hAnsi="GHEA Grapalat" w:cs="Arial"/>
              </w:rPr>
              <w:t xml:space="preserve">՝ </w:t>
            </w:r>
            <w:r w:rsidRPr="006C3E5C">
              <w:rPr>
                <w:rFonts w:ascii="GHEA Grapalat" w:hAnsi="GHEA Grapalat" w:cs="Sylfaen"/>
              </w:rPr>
              <w:t>օրենսդրությամբ սահմանված կարգո</w:t>
            </w:r>
            <w:r w:rsidRPr="006C3E5C">
              <w:rPr>
                <w:rFonts w:ascii="GHEA Grapalat" w:hAnsi="GHEA Grapalat" w:cs="Arial"/>
              </w:rPr>
              <w:t>վ</w:t>
            </w:r>
            <w:r w:rsidRPr="006C3E5C">
              <w:rPr>
                <w:rFonts w:ascii="GHEA Grapalat" w:hAnsi="GHEA Grapalat" w:cs="Sylfaen"/>
              </w:rPr>
              <w:t xml:space="preserve"> գործուղման ծախսերի փոխհատուց</w:t>
            </w:r>
            <w:r w:rsidRPr="006C3E5C">
              <w:rPr>
                <w:rFonts w:ascii="GHEA Grapalat" w:hAnsi="GHEA Grapalat" w:cs="Arial"/>
              </w:rPr>
              <w:t>ումը։</w:t>
            </w:r>
          </w:p>
          <w:p w14:paraId="24A26C97" w14:textId="77777777" w:rsidR="002440CC" w:rsidRDefault="002440CC" w:rsidP="002440CC">
            <w:pPr>
              <w:spacing w:line="276" w:lineRule="auto"/>
              <w:ind w:left="173" w:right="290" w:firstLine="394"/>
              <w:contextualSpacing/>
              <w:jc w:val="both"/>
              <w:rPr>
                <w:rFonts w:ascii="GHEA Grapalat" w:hAnsi="GHEA Grapalat" w:cs="Arial"/>
              </w:rPr>
            </w:pPr>
            <w:r>
              <w:rPr>
                <w:rFonts w:ascii="GHEA Grapalat" w:hAnsi="GHEA Grapalat" w:cs="Arial"/>
              </w:rPr>
              <w:t xml:space="preserve">Այդ կապակցությամբ, հարկ ենք համարում նշել, որ </w:t>
            </w:r>
            <w:r w:rsidRPr="00E56D4E">
              <w:rPr>
                <w:rFonts w:ascii="GHEA Grapalat" w:hAnsi="GHEA Grapalat" w:cs="Arial"/>
              </w:rPr>
              <w:t>2025թ</w:t>
            </w:r>
            <w:r w:rsidRPr="00E56D4E">
              <w:rPr>
                <w:rFonts w:ascii="Cambria Math" w:hAnsi="Cambria Math" w:cs="Cambria Math"/>
              </w:rPr>
              <w:t>․</w:t>
            </w:r>
            <w:r w:rsidRPr="00E56D4E">
              <w:rPr>
                <w:rFonts w:ascii="GHEA Grapalat" w:hAnsi="GHEA Grapalat" w:cs="Arial"/>
              </w:rPr>
              <w:t xml:space="preserve"> բյուջետային գործընթացի ժամանակ գերատեսչությունների պահպանման ծախսերի օպտիմալացման քաղաքականության շրջանակներում ընդհանուր մոտեցմամբ </w:t>
            </w:r>
            <w:r>
              <w:rPr>
                <w:rFonts w:ascii="GHEA Grapalat" w:hAnsi="GHEA Grapalat" w:cs="Arial"/>
              </w:rPr>
              <w:t>կիրառված</w:t>
            </w:r>
            <w:r w:rsidRPr="00E56D4E">
              <w:rPr>
                <w:rFonts w:ascii="GHEA Grapalat" w:hAnsi="GHEA Grapalat" w:cs="Arial"/>
              </w:rPr>
              <w:t xml:space="preserve"> 4% ծախսերի </w:t>
            </w:r>
            <w:r>
              <w:rPr>
                <w:rFonts w:ascii="GHEA Grapalat" w:hAnsi="GHEA Grapalat" w:cs="Arial"/>
              </w:rPr>
              <w:t xml:space="preserve">կրճատման նպատակը եղել է ծախսային կարիքների վերանայումն ու նվազեցումը: </w:t>
            </w:r>
          </w:p>
          <w:p w14:paraId="062CAFF4" w14:textId="77777777" w:rsidR="002440CC" w:rsidRDefault="002440CC" w:rsidP="002440CC">
            <w:pPr>
              <w:spacing w:line="276" w:lineRule="auto"/>
              <w:ind w:left="173" w:right="290" w:firstLine="394"/>
              <w:contextualSpacing/>
              <w:jc w:val="both"/>
              <w:rPr>
                <w:rFonts w:ascii="GHEA Grapalat" w:hAnsi="GHEA Grapalat" w:cs="Arial"/>
              </w:rPr>
            </w:pPr>
            <w:r>
              <w:rPr>
                <w:rFonts w:ascii="GHEA Grapalat" w:hAnsi="GHEA Grapalat" w:cs="Arial"/>
              </w:rPr>
              <w:t xml:space="preserve">Նախագծով ներկայացված հարցը քննարկվել է ֆինանսատնտեսական նախարարական կոմիտեի նիստում և ստացել է բացասական դիրքորոշում, քանի որ չեն ներկայացվել </w:t>
            </w:r>
            <w:r w:rsidRPr="00E56D4E">
              <w:rPr>
                <w:rFonts w:ascii="GHEA Grapalat" w:hAnsi="GHEA Grapalat" w:cs="Arial"/>
              </w:rPr>
              <w:t>ՄՍԾ պահպանման ծախսերի արդյունավետության բարձրացման համատեքստում ձեռնարկված քայլերի և արձանագրված արդյունքների վերաբերյալ տեղեկություններ</w:t>
            </w:r>
            <w:r>
              <w:rPr>
                <w:rFonts w:ascii="GHEA Grapalat" w:hAnsi="GHEA Grapalat" w:cs="Arial"/>
              </w:rPr>
              <w:t>:</w:t>
            </w:r>
          </w:p>
          <w:p w14:paraId="7B66E7F9" w14:textId="77777777" w:rsidR="002440CC" w:rsidRDefault="002440CC" w:rsidP="002440CC">
            <w:pPr>
              <w:spacing w:line="276" w:lineRule="auto"/>
              <w:ind w:left="173" w:right="290" w:firstLine="394"/>
              <w:contextualSpacing/>
              <w:jc w:val="both"/>
              <w:rPr>
                <w:rFonts w:ascii="GHEA Grapalat" w:hAnsi="GHEA Grapalat" w:cs="Arial"/>
              </w:rPr>
            </w:pPr>
            <w:r>
              <w:rPr>
                <w:rFonts w:ascii="GHEA Grapalat" w:hAnsi="GHEA Grapalat" w:cs="Arial"/>
              </w:rPr>
              <w:t xml:space="preserve">Ամփոփելով վերոգրյալը, և հաշվի առնելով գերատեսչության բնականոն գործունեության հետ կապված ռիսկերը, հարցը հրատապ ու առաջնահերթ համարվելու պարագայում, առաջարկում ենք այն ներկայացնել փոխվարչապետերի քննարկմանը՝ Նախագծի հիմնավորումներում ներկայացնելով ՄՍԾ պահպանման ծախսերի օպտիմալացման ուղղությամբ իրականացված համապատասխան միջոցառումները: </w:t>
            </w:r>
          </w:p>
          <w:p w14:paraId="342CD6E2" w14:textId="50A6EF34" w:rsidR="0049601B" w:rsidRPr="00C77BFC" w:rsidRDefault="0049601B" w:rsidP="002440CC">
            <w:pPr>
              <w:pStyle w:val="msonormalmrcssattr"/>
              <w:shd w:val="clear" w:color="auto" w:fill="FFFFFF"/>
              <w:spacing w:before="0" w:beforeAutospacing="0" w:after="0" w:afterAutospacing="0" w:line="276" w:lineRule="auto"/>
              <w:ind w:left="173" w:right="290" w:firstLine="394"/>
              <w:jc w:val="both"/>
              <w:rPr>
                <w:rFonts w:ascii="GHEA Grapalat" w:hAnsi="GHEA Grapalat"/>
                <w:bCs/>
                <w:sz w:val="20"/>
                <w:szCs w:val="20"/>
                <w:lang w:val="af-ZA"/>
              </w:rPr>
            </w:pPr>
          </w:p>
        </w:tc>
        <w:tc>
          <w:tcPr>
            <w:tcW w:w="6193" w:type="dxa"/>
          </w:tcPr>
          <w:p w14:paraId="505128DB" w14:textId="77777777" w:rsidR="00303724" w:rsidRPr="00C77BFC" w:rsidRDefault="00303724" w:rsidP="00BA2318">
            <w:pPr>
              <w:spacing w:line="276" w:lineRule="auto"/>
              <w:rPr>
                <w:rFonts w:ascii="GHEA Grapalat" w:eastAsia="Calibri" w:hAnsi="GHEA Grapalat" w:cs="GHEA Grapalat"/>
                <w:bCs/>
              </w:rPr>
            </w:pPr>
          </w:p>
          <w:p w14:paraId="0BEB6BD7" w14:textId="77777777" w:rsidR="00303724" w:rsidRPr="00C77BFC" w:rsidRDefault="00303724" w:rsidP="00BA2318">
            <w:pPr>
              <w:spacing w:line="276" w:lineRule="auto"/>
              <w:rPr>
                <w:rFonts w:ascii="GHEA Grapalat" w:eastAsia="Calibri" w:hAnsi="GHEA Grapalat" w:cs="GHEA Grapalat"/>
                <w:bCs/>
              </w:rPr>
            </w:pPr>
          </w:p>
          <w:p w14:paraId="7F3C2E37" w14:textId="77777777" w:rsidR="00303724" w:rsidRPr="00C77BFC" w:rsidRDefault="00303724" w:rsidP="00BA2318">
            <w:pPr>
              <w:spacing w:line="276" w:lineRule="auto"/>
              <w:rPr>
                <w:rFonts w:ascii="GHEA Grapalat" w:eastAsia="Calibri" w:hAnsi="GHEA Grapalat" w:cs="GHEA Grapalat"/>
                <w:bCs/>
              </w:rPr>
            </w:pPr>
          </w:p>
          <w:p w14:paraId="03CA56DE" w14:textId="77777777" w:rsidR="00303724" w:rsidRPr="00C77BFC" w:rsidRDefault="00303724" w:rsidP="00BA2318">
            <w:pPr>
              <w:spacing w:line="276" w:lineRule="auto"/>
              <w:rPr>
                <w:rFonts w:ascii="GHEA Grapalat" w:eastAsia="Calibri" w:hAnsi="GHEA Grapalat" w:cs="GHEA Grapalat"/>
                <w:bCs/>
              </w:rPr>
            </w:pPr>
          </w:p>
          <w:p w14:paraId="7B3875FC" w14:textId="77777777" w:rsidR="00303724" w:rsidRPr="00C77BFC" w:rsidRDefault="00303724" w:rsidP="00BA2318">
            <w:pPr>
              <w:spacing w:line="276" w:lineRule="auto"/>
              <w:rPr>
                <w:rFonts w:ascii="GHEA Grapalat" w:eastAsia="Calibri" w:hAnsi="GHEA Grapalat" w:cs="GHEA Grapalat"/>
                <w:bCs/>
              </w:rPr>
            </w:pPr>
          </w:p>
          <w:p w14:paraId="7E588CD5" w14:textId="77777777" w:rsidR="00303724" w:rsidRPr="00C77BFC" w:rsidRDefault="00303724" w:rsidP="00BA2318">
            <w:pPr>
              <w:spacing w:line="276" w:lineRule="auto"/>
              <w:rPr>
                <w:rFonts w:ascii="GHEA Grapalat" w:eastAsia="Calibri" w:hAnsi="GHEA Grapalat" w:cs="GHEA Grapalat"/>
                <w:bCs/>
              </w:rPr>
            </w:pPr>
          </w:p>
          <w:p w14:paraId="2865CC24" w14:textId="77777777" w:rsidR="00303724" w:rsidRPr="00C77BFC" w:rsidRDefault="00303724" w:rsidP="00BA2318">
            <w:pPr>
              <w:spacing w:line="276" w:lineRule="auto"/>
              <w:rPr>
                <w:rFonts w:ascii="GHEA Grapalat" w:eastAsia="Calibri" w:hAnsi="GHEA Grapalat" w:cs="GHEA Grapalat"/>
                <w:bCs/>
              </w:rPr>
            </w:pPr>
          </w:p>
          <w:p w14:paraId="369695F1" w14:textId="77777777" w:rsidR="00E162BE" w:rsidRDefault="00E162BE" w:rsidP="00E162BE">
            <w:pPr>
              <w:spacing w:line="276" w:lineRule="auto"/>
              <w:rPr>
                <w:rFonts w:ascii="GHEA Grapalat" w:hAnsi="GHEA Grapalat"/>
                <w:bCs/>
                <w:sz w:val="22"/>
                <w:szCs w:val="22"/>
                <w:shd w:val="clear" w:color="auto" w:fill="FFFFFF"/>
                <w:lang w:val="en-US"/>
              </w:rPr>
            </w:pPr>
          </w:p>
          <w:p w14:paraId="6A4BCC55" w14:textId="77777777" w:rsidR="00E162BE" w:rsidRDefault="00E162BE" w:rsidP="00E162BE">
            <w:pPr>
              <w:spacing w:line="276" w:lineRule="auto"/>
              <w:rPr>
                <w:rFonts w:ascii="GHEA Grapalat" w:hAnsi="GHEA Grapalat"/>
                <w:bCs/>
                <w:sz w:val="22"/>
                <w:szCs w:val="22"/>
                <w:shd w:val="clear" w:color="auto" w:fill="FFFFFF"/>
                <w:lang w:val="en-US"/>
              </w:rPr>
            </w:pPr>
          </w:p>
          <w:p w14:paraId="4FA0B73E" w14:textId="77777777" w:rsidR="00E162BE" w:rsidRDefault="00E162BE" w:rsidP="00E162BE">
            <w:pPr>
              <w:spacing w:line="276" w:lineRule="auto"/>
              <w:rPr>
                <w:rFonts w:ascii="GHEA Grapalat" w:hAnsi="GHEA Grapalat"/>
                <w:bCs/>
                <w:sz w:val="22"/>
                <w:szCs w:val="22"/>
                <w:shd w:val="clear" w:color="auto" w:fill="FFFFFF"/>
                <w:lang w:val="en-US"/>
              </w:rPr>
            </w:pPr>
          </w:p>
          <w:p w14:paraId="403311DB" w14:textId="77777777" w:rsidR="00E162BE" w:rsidRDefault="00E162BE" w:rsidP="00E162BE">
            <w:pPr>
              <w:spacing w:line="276" w:lineRule="auto"/>
              <w:rPr>
                <w:rFonts w:ascii="GHEA Grapalat" w:hAnsi="GHEA Grapalat"/>
                <w:bCs/>
                <w:sz w:val="22"/>
                <w:szCs w:val="22"/>
                <w:shd w:val="clear" w:color="auto" w:fill="FFFFFF"/>
                <w:lang w:val="en-US"/>
              </w:rPr>
            </w:pPr>
          </w:p>
          <w:p w14:paraId="70A1BC0A" w14:textId="77777777" w:rsidR="00E162BE" w:rsidRDefault="00E162BE" w:rsidP="00E162BE">
            <w:pPr>
              <w:spacing w:line="276" w:lineRule="auto"/>
              <w:rPr>
                <w:rFonts w:ascii="GHEA Grapalat" w:hAnsi="GHEA Grapalat"/>
                <w:bCs/>
                <w:sz w:val="22"/>
                <w:szCs w:val="22"/>
                <w:shd w:val="clear" w:color="auto" w:fill="FFFFFF"/>
                <w:lang w:val="en-US"/>
              </w:rPr>
            </w:pPr>
          </w:p>
          <w:p w14:paraId="679D1345" w14:textId="77777777" w:rsidR="00E162BE" w:rsidRDefault="00E162BE" w:rsidP="00E162BE">
            <w:pPr>
              <w:spacing w:line="276" w:lineRule="auto"/>
              <w:rPr>
                <w:rFonts w:ascii="GHEA Grapalat" w:hAnsi="GHEA Grapalat"/>
                <w:bCs/>
                <w:sz w:val="22"/>
                <w:szCs w:val="22"/>
                <w:shd w:val="clear" w:color="auto" w:fill="FFFFFF"/>
                <w:lang w:val="en-US"/>
              </w:rPr>
            </w:pPr>
          </w:p>
          <w:p w14:paraId="0E33C65F" w14:textId="77777777" w:rsidR="00E162BE" w:rsidRDefault="00E162BE" w:rsidP="00E162BE">
            <w:pPr>
              <w:spacing w:line="276" w:lineRule="auto"/>
              <w:rPr>
                <w:rFonts w:ascii="GHEA Grapalat" w:hAnsi="GHEA Grapalat"/>
                <w:bCs/>
                <w:sz w:val="22"/>
                <w:szCs w:val="22"/>
                <w:shd w:val="clear" w:color="auto" w:fill="FFFFFF"/>
                <w:lang w:val="en-US"/>
              </w:rPr>
            </w:pPr>
          </w:p>
          <w:p w14:paraId="6AFFC253" w14:textId="77777777" w:rsidR="00E162BE" w:rsidRDefault="00E162BE" w:rsidP="00E162BE">
            <w:pPr>
              <w:spacing w:line="276" w:lineRule="auto"/>
              <w:rPr>
                <w:rFonts w:ascii="GHEA Grapalat" w:hAnsi="GHEA Grapalat"/>
                <w:bCs/>
                <w:sz w:val="22"/>
                <w:szCs w:val="22"/>
                <w:shd w:val="clear" w:color="auto" w:fill="FFFFFF"/>
                <w:lang w:val="en-US"/>
              </w:rPr>
            </w:pPr>
          </w:p>
          <w:p w14:paraId="502E678D" w14:textId="77777777" w:rsidR="00E162BE" w:rsidRDefault="00E162BE" w:rsidP="00E162BE">
            <w:pPr>
              <w:spacing w:line="276" w:lineRule="auto"/>
              <w:rPr>
                <w:rFonts w:ascii="GHEA Grapalat" w:hAnsi="GHEA Grapalat"/>
                <w:bCs/>
                <w:sz w:val="22"/>
                <w:szCs w:val="22"/>
                <w:shd w:val="clear" w:color="auto" w:fill="FFFFFF"/>
                <w:lang w:val="en-US"/>
              </w:rPr>
            </w:pPr>
          </w:p>
          <w:p w14:paraId="1DC68512" w14:textId="77777777" w:rsidR="00E162BE" w:rsidRDefault="00E162BE" w:rsidP="00E162BE">
            <w:pPr>
              <w:spacing w:line="276" w:lineRule="auto"/>
              <w:rPr>
                <w:rFonts w:ascii="GHEA Grapalat" w:hAnsi="GHEA Grapalat"/>
                <w:bCs/>
                <w:sz w:val="22"/>
                <w:szCs w:val="22"/>
                <w:shd w:val="clear" w:color="auto" w:fill="FFFFFF"/>
                <w:lang w:val="en-US"/>
              </w:rPr>
            </w:pPr>
          </w:p>
          <w:p w14:paraId="157F8F67" w14:textId="77777777" w:rsidR="00E162BE" w:rsidRDefault="00E162BE" w:rsidP="00E162BE">
            <w:pPr>
              <w:spacing w:line="276" w:lineRule="auto"/>
              <w:rPr>
                <w:rFonts w:ascii="GHEA Grapalat" w:hAnsi="GHEA Grapalat"/>
                <w:bCs/>
                <w:sz w:val="22"/>
                <w:szCs w:val="22"/>
                <w:shd w:val="clear" w:color="auto" w:fill="FFFFFF"/>
                <w:lang w:val="en-US"/>
              </w:rPr>
            </w:pPr>
          </w:p>
          <w:p w14:paraId="7460DE2A" w14:textId="77777777" w:rsidR="00E162BE" w:rsidRDefault="00E162BE" w:rsidP="00E162BE">
            <w:pPr>
              <w:spacing w:line="276" w:lineRule="auto"/>
              <w:rPr>
                <w:rFonts w:ascii="GHEA Grapalat" w:hAnsi="GHEA Grapalat"/>
                <w:bCs/>
                <w:sz w:val="22"/>
                <w:szCs w:val="22"/>
                <w:shd w:val="clear" w:color="auto" w:fill="FFFFFF"/>
                <w:lang w:val="en-US"/>
              </w:rPr>
            </w:pPr>
          </w:p>
          <w:p w14:paraId="59AC55B1" w14:textId="77777777" w:rsidR="00E162BE" w:rsidRDefault="00E162BE" w:rsidP="00E162BE">
            <w:pPr>
              <w:spacing w:line="276" w:lineRule="auto"/>
              <w:rPr>
                <w:rFonts w:ascii="GHEA Grapalat" w:hAnsi="GHEA Grapalat"/>
                <w:bCs/>
                <w:sz w:val="22"/>
                <w:szCs w:val="22"/>
                <w:shd w:val="clear" w:color="auto" w:fill="FFFFFF"/>
                <w:lang w:val="en-US"/>
              </w:rPr>
            </w:pPr>
          </w:p>
          <w:p w14:paraId="4955F353" w14:textId="77777777" w:rsidR="00E162BE" w:rsidRDefault="00E162BE" w:rsidP="00E162BE">
            <w:pPr>
              <w:spacing w:line="276" w:lineRule="auto"/>
              <w:rPr>
                <w:rFonts w:ascii="GHEA Grapalat" w:hAnsi="GHEA Grapalat"/>
                <w:bCs/>
                <w:sz w:val="22"/>
                <w:szCs w:val="22"/>
                <w:shd w:val="clear" w:color="auto" w:fill="FFFFFF"/>
                <w:lang w:val="en-US"/>
              </w:rPr>
            </w:pPr>
          </w:p>
          <w:p w14:paraId="644F5233" w14:textId="77777777" w:rsidR="00E162BE" w:rsidRDefault="00E162BE" w:rsidP="00E162BE">
            <w:pPr>
              <w:spacing w:line="276" w:lineRule="auto"/>
              <w:rPr>
                <w:rFonts w:ascii="GHEA Grapalat" w:hAnsi="GHEA Grapalat"/>
                <w:bCs/>
                <w:sz w:val="22"/>
                <w:szCs w:val="22"/>
                <w:shd w:val="clear" w:color="auto" w:fill="FFFFFF"/>
                <w:lang w:val="en-US"/>
              </w:rPr>
            </w:pPr>
          </w:p>
          <w:p w14:paraId="2580E114" w14:textId="77777777" w:rsidR="00E162BE" w:rsidRDefault="00E162BE" w:rsidP="00E162BE">
            <w:pPr>
              <w:spacing w:line="276" w:lineRule="auto"/>
              <w:rPr>
                <w:rFonts w:ascii="GHEA Grapalat" w:hAnsi="GHEA Grapalat"/>
                <w:bCs/>
                <w:sz w:val="22"/>
                <w:szCs w:val="22"/>
                <w:shd w:val="clear" w:color="auto" w:fill="FFFFFF"/>
                <w:lang w:val="en-US"/>
              </w:rPr>
            </w:pPr>
          </w:p>
          <w:p w14:paraId="3CD4CD35" w14:textId="77777777" w:rsidR="00E162BE" w:rsidRDefault="00E162BE" w:rsidP="00E162BE">
            <w:pPr>
              <w:spacing w:line="276" w:lineRule="auto"/>
              <w:rPr>
                <w:rFonts w:ascii="GHEA Grapalat" w:hAnsi="GHEA Grapalat"/>
                <w:bCs/>
                <w:sz w:val="22"/>
                <w:szCs w:val="22"/>
                <w:shd w:val="clear" w:color="auto" w:fill="FFFFFF"/>
                <w:lang w:val="en-US"/>
              </w:rPr>
            </w:pPr>
          </w:p>
          <w:p w14:paraId="7EF6D80A" w14:textId="77777777" w:rsidR="00E162BE" w:rsidRDefault="00E162BE" w:rsidP="00E162BE">
            <w:pPr>
              <w:spacing w:line="276" w:lineRule="auto"/>
              <w:rPr>
                <w:rFonts w:ascii="GHEA Grapalat" w:hAnsi="GHEA Grapalat"/>
                <w:bCs/>
                <w:sz w:val="22"/>
                <w:szCs w:val="22"/>
                <w:shd w:val="clear" w:color="auto" w:fill="FFFFFF"/>
                <w:lang w:val="en-US"/>
              </w:rPr>
            </w:pPr>
          </w:p>
          <w:p w14:paraId="71F98DEF" w14:textId="072DB148" w:rsidR="00E162BE" w:rsidRPr="00CB4523" w:rsidRDefault="00E162BE" w:rsidP="00E162BE">
            <w:pPr>
              <w:spacing w:line="276" w:lineRule="auto"/>
              <w:rPr>
                <w:rFonts w:ascii="GHEA Grapalat" w:hAnsi="GHEA Grapalat"/>
                <w:bCs/>
                <w:sz w:val="22"/>
                <w:szCs w:val="22"/>
                <w:shd w:val="clear" w:color="auto" w:fill="FFFFFF"/>
                <w:lang w:val="en-US"/>
              </w:rPr>
            </w:pPr>
            <w:bookmarkStart w:id="0" w:name="_GoBack"/>
            <w:bookmarkEnd w:id="0"/>
            <w:proofErr w:type="spellStart"/>
            <w:r>
              <w:rPr>
                <w:rFonts w:ascii="GHEA Grapalat" w:hAnsi="GHEA Grapalat"/>
                <w:bCs/>
                <w:sz w:val="22"/>
                <w:szCs w:val="22"/>
                <w:shd w:val="clear" w:color="auto" w:fill="FFFFFF"/>
                <w:lang w:val="en-US"/>
              </w:rPr>
              <w:t>Չի</w:t>
            </w:r>
            <w:proofErr w:type="spellEnd"/>
            <w:r>
              <w:rPr>
                <w:rFonts w:ascii="GHEA Grapalat" w:hAnsi="GHEA Grapalat"/>
                <w:bCs/>
                <w:sz w:val="22"/>
                <w:szCs w:val="22"/>
                <w:shd w:val="clear" w:color="auto" w:fill="FFFFFF"/>
                <w:lang w:val="en-US"/>
              </w:rPr>
              <w:t xml:space="preserve"> </w:t>
            </w:r>
            <w:proofErr w:type="spellStart"/>
            <w:r>
              <w:rPr>
                <w:rFonts w:ascii="GHEA Grapalat" w:hAnsi="GHEA Grapalat"/>
                <w:bCs/>
                <w:sz w:val="22"/>
                <w:szCs w:val="22"/>
                <w:shd w:val="clear" w:color="auto" w:fill="FFFFFF"/>
                <w:lang w:val="en-US"/>
              </w:rPr>
              <w:t>ընդունվել</w:t>
            </w:r>
            <w:proofErr w:type="spellEnd"/>
            <w:r w:rsidRPr="00CB4523">
              <w:rPr>
                <w:rFonts w:ascii="GHEA Grapalat" w:hAnsi="GHEA Grapalat"/>
                <w:bCs/>
                <w:sz w:val="22"/>
                <w:szCs w:val="22"/>
                <w:shd w:val="clear" w:color="auto" w:fill="FFFFFF"/>
                <w:lang w:val="en-US"/>
              </w:rPr>
              <w:t>.</w:t>
            </w:r>
          </w:p>
          <w:p w14:paraId="0DC6F1AE" w14:textId="77777777" w:rsidR="00E162BE" w:rsidRPr="00CB4523" w:rsidRDefault="00E162BE" w:rsidP="00E162BE">
            <w:pPr>
              <w:spacing w:line="276" w:lineRule="auto"/>
              <w:ind w:right="290"/>
              <w:contextualSpacing/>
              <w:jc w:val="both"/>
              <w:rPr>
                <w:rFonts w:ascii="GHEA Grapalat" w:hAnsi="GHEA Grapalat"/>
                <w:sz w:val="22"/>
                <w:szCs w:val="22"/>
                <w:lang w:val="en-US"/>
              </w:rPr>
            </w:pPr>
            <w:proofErr w:type="spellStart"/>
            <w:r w:rsidRPr="00CB4523">
              <w:rPr>
                <w:rFonts w:ascii="GHEA Grapalat" w:hAnsi="GHEA Grapalat" w:cs="Arial"/>
                <w:sz w:val="22"/>
                <w:szCs w:val="22"/>
                <w:lang w:val="en-US"/>
              </w:rPr>
              <w:t>Միասնական</w:t>
            </w:r>
            <w:proofErr w:type="spellEnd"/>
            <w:r w:rsidRPr="00CB4523">
              <w:rPr>
                <w:rFonts w:ascii="GHEA Grapalat" w:hAnsi="GHEA Grapalat" w:cs="Arial"/>
                <w:sz w:val="22"/>
                <w:szCs w:val="22"/>
                <w:lang w:val="en-US"/>
              </w:rPr>
              <w:t xml:space="preserve"> </w:t>
            </w:r>
            <w:proofErr w:type="spellStart"/>
            <w:r w:rsidRPr="00CB4523">
              <w:rPr>
                <w:rFonts w:ascii="GHEA Grapalat" w:hAnsi="GHEA Grapalat" w:cs="Arial"/>
                <w:sz w:val="22"/>
                <w:szCs w:val="22"/>
                <w:lang w:val="en-US"/>
              </w:rPr>
              <w:t>սոցիալական</w:t>
            </w:r>
            <w:proofErr w:type="spellEnd"/>
            <w:r w:rsidRPr="00CB4523">
              <w:rPr>
                <w:rFonts w:ascii="GHEA Grapalat" w:hAnsi="GHEA Grapalat" w:cs="Arial"/>
                <w:sz w:val="22"/>
                <w:szCs w:val="22"/>
                <w:lang w:val="en-US"/>
              </w:rPr>
              <w:t xml:space="preserve"> </w:t>
            </w:r>
            <w:proofErr w:type="spellStart"/>
            <w:r w:rsidRPr="00CB4523">
              <w:rPr>
                <w:rFonts w:ascii="GHEA Grapalat" w:hAnsi="GHEA Grapalat" w:cs="Arial"/>
                <w:sz w:val="22"/>
                <w:szCs w:val="22"/>
                <w:lang w:val="en-US"/>
              </w:rPr>
              <w:t>ծառայությունը</w:t>
            </w:r>
            <w:proofErr w:type="spellEnd"/>
            <w:r w:rsidRPr="00CB4523">
              <w:rPr>
                <w:rFonts w:ascii="GHEA Grapalat" w:hAnsi="GHEA Grapalat" w:cs="Arial"/>
                <w:sz w:val="22"/>
                <w:szCs w:val="22"/>
                <w:lang w:val="en-US"/>
              </w:rPr>
              <w:t xml:space="preserve"> </w:t>
            </w:r>
            <w:r w:rsidRPr="00CB4523">
              <w:rPr>
                <w:rFonts w:ascii="GHEA Grapalat" w:hAnsi="GHEA Grapalat" w:cs="Arial"/>
                <w:sz w:val="22"/>
                <w:szCs w:val="22"/>
              </w:rPr>
              <w:t>պահպանման ծախսերի օպտիմալացման ուղղությամբ իրականաց</w:t>
            </w:r>
            <w:proofErr w:type="spellStart"/>
            <w:r w:rsidRPr="00CB4523">
              <w:rPr>
                <w:rFonts w:ascii="GHEA Grapalat" w:hAnsi="GHEA Grapalat" w:cs="Arial"/>
                <w:sz w:val="22"/>
                <w:szCs w:val="22"/>
                <w:lang w:val="en-US"/>
              </w:rPr>
              <w:t>րել</w:t>
            </w:r>
            <w:proofErr w:type="spellEnd"/>
            <w:r w:rsidRPr="00CB4523">
              <w:rPr>
                <w:rFonts w:ascii="GHEA Grapalat" w:hAnsi="GHEA Grapalat" w:cs="Arial"/>
                <w:sz w:val="22"/>
                <w:szCs w:val="22"/>
                <w:lang w:val="en-US"/>
              </w:rPr>
              <w:t xml:space="preserve"> է </w:t>
            </w:r>
            <w:proofErr w:type="spellStart"/>
            <w:r w:rsidRPr="00CB4523">
              <w:rPr>
                <w:rFonts w:ascii="GHEA Grapalat" w:hAnsi="GHEA Grapalat" w:cs="Arial"/>
                <w:sz w:val="22"/>
                <w:szCs w:val="22"/>
                <w:lang w:val="en-US"/>
              </w:rPr>
              <w:t>համապատասխան</w:t>
            </w:r>
            <w:proofErr w:type="spellEnd"/>
            <w:r w:rsidRPr="00CB4523">
              <w:rPr>
                <w:rFonts w:ascii="GHEA Grapalat" w:hAnsi="GHEA Grapalat" w:cs="Arial"/>
                <w:sz w:val="22"/>
                <w:szCs w:val="22"/>
                <w:lang w:val="en-US"/>
              </w:rPr>
              <w:t xml:space="preserve"> </w:t>
            </w:r>
            <w:proofErr w:type="spellStart"/>
            <w:r w:rsidRPr="00CB4523">
              <w:rPr>
                <w:rFonts w:ascii="GHEA Grapalat" w:hAnsi="GHEA Grapalat" w:cs="Arial"/>
                <w:sz w:val="22"/>
                <w:szCs w:val="22"/>
                <w:lang w:val="en-US"/>
              </w:rPr>
              <w:t>միջոցառումներ</w:t>
            </w:r>
            <w:proofErr w:type="spellEnd"/>
            <w:r w:rsidRPr="00CB4523">
              <w:rPr>
                <w:rFonts w:ascii="GHEA Grapalat" w:hAnsi="GHEA Grapalat" w:cs="Arial"/>
                <w:sz w:val="22"/>
                <w:szCs w:val="22"/>
                <w:lang w:val="en-US"/>
              </w:rPr>
              <w:t xml:space="preserve">, </w:t>
            </w:r>
            <w:proofErr w:type="spellStart"/>
            <w:r w:rsidRPr="00CB4523">
              <w:rPr>
                <w:rFonts w:ascii="GHEA Grapalat" w:hAnsi="GHEA Grapalat" w:cs="Arial"/>
                <w:sz w:val="22"/>
                <w:szCs w:val="22"/>
                <w:lang w:val="en-US"/>
              </w:rPr>
              <w:t>որի</w:t>
            </w:r>
            <w:proofErr w:type="spellEnd"/>
            <w:r w:rsidRPr="00CB4523">
              <w:rPr>
                <w:rFonts w:ascii="GHEA Grapalat" w:hAnsi="GHEA Grapalat" w:cs="Arial"/>
                <w:sz w:val="22"/>
                <w:szCs w:val="22"/>
                <w:lang w:val="en-US"/>
              </w:rPr>
              <w:t xml:space="preserve"> </w:t>
            </w:r>
            <w:proofErr w:type="spellStart"/>
            <w:r w:rsidRPr="00CB4523">
              <w:rPr>
                <w:rFonts w:ascii="GHEA Grapalat" w:hAnsi="GHEA Grapalat" w:cs="Arial"/>
                <w:sz w:val="22"/>
                <w:szCs w:val="22"/>
                <w:lang w:val="en-US"/>
              </w:rPr>
              <w:t>արդյունքում</w:t>
            </w:r>
            <w:proofErr w:type="spellEnd"/>
            <w:r w:rsidRPr="00CB4523">
              <w:rPr>
                <w:rFonts w:ascii="GHEA Grapalat" w:hAnsi="GHEA Grapalat"/>
                <w:b/>
                <w:sz w:val="22"/>
                <w:szCs w:val="22"/>
              </w:rPr>
              <w:t xml:space="preserve"> </w:t>
            </w:r>
            <w:r w:rsidRPr="00CB4523">
              <w:rPr>
                <w:rFonts w:ascii="GHEA Grapalat" w:hAnsi="GHEA Grapalat" w:cs="Sylfaen"/>
                <w:sz w:val="22"/>
                <w:szCs w:val="22"/>
              </w:rPr>
              <w:t xml:space="preserve">2026թ. </w:t>
            </w:r>
            <w:r w:rsidRPr="00CB4523">
              <w:rPr>
                <w:rFonts w:ascii="GHEA Grapalat" w:hAnsi="GHEA Grapalat"/>
                <w:sz w:val="22"/>
                <w:szCs w:val="22"/>
              </w:rPr>
              <w:t>ծախսային առաջարկները</w:t>
            </w:r>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համապատասխանեցվել</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են</w:t>
            </w:r>
            <w:proofErr w:type="spellEnd"/>
            <w:r w:rsidRPr="00CB4523">
              <w:rPr>
                <w:rFonts w:ascii="GHEA Grapalat" w:hAnsi="GHEA Grapalat"/>
                <w:sz w:val="22"/>
                <w:szCs w:val="22"/>
                <w:lang w:val="en-US"/>
              </w:rPr>
              <w:t xml:space="preserve"> </w:t>
            </w:r>
            <w:r w:rsidRPr="00CB4523">
              <w:rPr>
                <w:rFonts w:ascii="GHEA Grapalat" w:hAnsi="GHEA Grapalat"/>
                <w:sz w:val="22"/>
                <w:szCs w:val="22"/>
              </w:rPr>
              <w:t>2026-2028 թթ. ՄԺԾԾ չափաքանակներին</w:t>
            </w:r>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համապատասխանեցումն</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իրականացվել</w:t>
            </w:r>
            <w:proofErr w:type="spellEnd"/>
            <w:r w:rsidRPr="00CB4523">
              <w:rPr>
                <w:rFonts w:ascii="GHEA Grapalat" w:hAnsi="GHEA Grapalat"/>
                <w:sz w:val="22"/>
                <w:szCs w:val="22"/>
                <w:lang w:val="en-US"/>
              </w:rPr>
              <w:t xml:space="preserve"> է 2025 թ.-ի </w:t>
            </w:r>
            <w:proofErr w:type="spellStart"/>
            <w:r w:rsidRPr="00CB4523">
              <w:rPr>
                <w:rFonts w:ascii="GHEA Grapalat" w:hAnsi="GHEA Grapalat"/>
                <w:sz w:val="22"/>
                <w:szCs w:val="22"/>
                <w:lang w:val="en-US"/>
              </w:rPr>
              <w:t>բյուջեով</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հաստատված</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կրճատված</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չափաքանակով</w:t>
            </w:r>
            <w:proofErr w:type="spellEnd"/>
            <w:r w:rsidRPr="00CB4523">
              <w:rPr>
                <w:rFonts w:ascii="GHEA Grapalat" w:hAnsi="GHEA Grapalat"/>
                <w:sz w:val="22"/>
                <w:szCs w:val="22"/>
                <w:lang w:val="en-US"/>
              </w:rPr>
              <w:t xml:space="preserve">: </w:t>
            </w:r>
          </w:p>
          <w:p w14:paraId="24324A66" w14:textId="77777777" w:rsidR="00E162BE" w:rsidRPr="00CB4523" w:rsidRDefault="00E162BE" w:rsidP="00E162BE">
            <w:pPr>
              <w:spacing w:line="276" w:lineRule="auto"/>
              <w:ind w:right="290"/>
              <w:contextualSpacing/>
              <w:jc w:val="both"/>
              <w:rPr>
                <w:rFonts w:ascii="GHEA Grapalat" w:hAnsi="GHEA Grapalat"/>
                <w:sz w:val="22"/>
                <w:szCs w:val="22"/>
                <w:lang w:val="en-US"/>
              </w:rPr>
            </w:pPr>
            <w:proofErr w:type="spellStart"/>
            <w:r w:rsidRPr="00CB4523">
              <w:rPr>
                <w:rFonts w:ascii="GHEA Grapalat" w:hAnsi="GHEA Grapalat"/>
                <w:sz w:val="22"/>
                <w:szCs w:val="22"/>
                <w:lang w:val="en-US"/>
              </w:rPr>
              <w:t>Ընդ</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որում</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համապատասխանեցումը</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կրճատումը</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իրականացվել</w:t>
            </w:r>
            <w:proofErr w:type="spellEnd"/>
            <w:r w:rsidRPr="00CB4523">
              <w:rPr>
                <w:rFonts w:ascii="GHEA Grapalat" w:hAnsi="GHEA Grapalat"/>
                <w:sz w:val="22"/>
                <w:szCs w:val="22"/>
                <w:lang w:val="en-US"/>
              </w:rPr>
              <w:t xml:space="preserve"> է </w:t>
            </w:r>
            <w:r>
              <w:rPr>
                <w:rFonts w:ascii="GHEA Grapalat" w:hAnsi="GHEA Grapalat"/>
                <w:sz w:val="22"/>
                <w:szCs w:val="22"/>
                <w:lang w:val="en-US"/>
              </w:rPr>
              <w:t xml:space="preserve">81 </w:t>
            </w:r>
            <w:proofErr w:type="spellStart"/>
            <w:r w:rsidRPr="00CB4523">
              <w:rPr>
                <w:rFonts w:ascii="GHEA Grapalat" w:hAnsi="GHEA Grapalat"/>
                <w:sz w:val="22"/>
                <w:szCs w:val="22"/>
                <w:lang w:val="en-US"/>
              </w:rPr>
              <w:t>թափուր</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հաստիքների</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հաշվին</w:t>
            </w:r>
            <w:proofErr w:type="spellEnd"/>
            <w:r w:rsidRPr="00CB4523">
              <w:rPr>
                <w:rFonts w:ascii="GHEA Grapalat" w:hAnsi="GHEA Grapalat"/>
                <w:sz w:val="22"/>
                <w:szCs w:val="22"/>
                <w:lang w:val="en-US"/>
              </w:rPr>
              <w:t xml:space="preserve">՝ </w:t>
            </w:r>
            <w:r>
              <w:rPr>
                <w:rFonts w:ascii="GHEA Grapalat" w:hAnsi="GHEA Grapalat"/>
                <w:sz w:val="22"/>
                <w:szCs w:val="22"/>
                <w:lang w:val="en-US"/>
              </w:rPr>
              <w:t>«</w:t>
            </w:r>
            <w:proofErr w:type="spellStart"/>
            <w:r>
              <w:rPr>
                <w:rFonts w:ascii="GHEA Grapalat" w:hAnsi="GHEA Grapalat"/>
                <w:sz w:val="22"/>
                <w:szCs w:val="22"/>
                <w:lang w:val="en-US"/>
              </w:rPr>
              <w:t>Ա</w:t>
            </w:r>
            <w:r w:rsidRPr="00CB4523">
              <w:rPr>
                <w:rFonts w:ascii="GHEA Grapalat" w:hAnsi="GHEA Grapalat"/>
                <w:sz w:val="22"/>
                <w:szCs w:val="22"/>
                <w:lang w:val="en-US"/>
              </w:rPr>
              <w:t>շխատանքի</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վարձատրություն</w:t>
            </w:r>
            <w:proofErr w:type="spellEnd"/>
            <w:r>
              <w:rPr>
                <w:rFonts w:ascii="GHEA Grapalat" w:hAnsi="GHEA Grapalat"/>
                <w:sz w:val="22"/>
                <w:szCs w:val="22"/>
                <w:lang w:val="en-US"/>
              </w:rPr>
              <w:t>»</w:t>
            </w:r>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պահպանման</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ծախսային</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հոդվածից</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նվազեցնելով</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կրճատվող</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գումարին</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համապատասխանող</w:t>
            </w:r>
            <w:proofErr w:type="spellEnd"/>
            <w:r w:rsidRPr="00CB4523">
              <w:rPr>
                <w:rFonts w:ascii="GHEA Grapalat" w:hAnsi="GHEA Grapalat"/>
                <w:sz w:val="22"/>
                <w:szCs w:val="22"/>
                <w:lang w:val="en-US"/>
              </w:rPr>
              <w:t xml:space="preserve"> </w:t>
            </w:r>
            <w:proofErr w:type="spellStart"/>
            <w:r>
              <w:rPr>
                <w:rFonts w:ascii="GHEA Grapalat" w:hAnsi="GHEA Grapalat"/>
                <w:sz w:val="22"/>
                <w:szCs w:val="22"/>
                <w:lang w:val="en-US"/>
              </w:rPr>
              <w:t>գումարներ</w:t>
            </w:r>
            <w:proofErr w:type="spellEnd"/>
            <w:r w:rsidRPr="00CB4523">
              <w:rPr>
                <w:rFonts w:ascii="GHEA Grapalat" w:hAnsi="GHEA Grapalat"/>
                <w:sz w:val="22"/>
                <w:szCs w:val="22"/>
                <w:lang w:val="en-US"/>
              </w:rPr>
              <w:t xml:space="preserve">: </w:t>
            </w:r>
          </w:p>
          <w:p w14:paraId="385CE8A6" w14:textId="77777777" w:rsidR="00E162BE" w:rsidRPr="00CB4523" w:rsidRDefault="00E162BE" w:rsidP="00E162BE">
            <w:pPr>
              <w:spacing w:line="276" w:lineRule="auto"/>
              <w:rPr>
                <w:rFonts w:ascii="GHEA Grapalat" w:hAnsi="GHEA Grapalat"/>
                <w:sz w:val="22"/>
                <w:szCs w:val="22"/>
                <w:lang w:val="en-US"/>
              </w:rPr>
            </w:pPr>
            <w:r w:rsidRPr="00CB4523">
              <w:rPr>
                <w:rFonts w:ascii="GHEA Grapalat" w:hAnsi="GHEA Grapalat" w:cs="Arial"/>
                <w:sz w:val="22"/>
                <w:szCs w:val="22"/>
              </w:rPr>
              <w:t>Վերանայված</w:t>
            </w:r>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հայտը</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ներկայացվել</w:t>
            </w:r>
            <w:proofErr w:type="spellEnd"/>
            <w:r w:rsidRPr="00CB4523">
              <w:rPr>
                <w:rFonts w:ascii="GHEA Grapalat" w:hAnsi="GHEA Grapalat"/>
                <w:sz w:val="22"/>
                <w:szCs w:val="22"/>
                <w:lang w:val="en-US"/>
              </w:rPr>
              <w:t xml:space="preserve"> է </w:t>
            </w:r>
            <w:proofErr w:type="spellStart"/>
            <w:r w:rsidRPr="00CB4523">
              <w:rPr>
                <w:rFonts w:ascii="GHEA Grapalat" w:hAnsi="GHEA Grapalat"/>
                <w:sz w:val="22"/>
                <w:szCs w:val="22"/>
                <w:lang w:val="en-US"/>
              </w:rPr>
              <w:t>Միասնական</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սոցիալական</w:t>
            </w:r>
            <w:proofErr w:type="spellEnd"/>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ծառայության</w:t>
            </w:r>
            <w:proofErr w:type="spellEnd"/>
            <w:r w:rsidRPr="00CB4523">
              <w:rPr>
                <w:rFonts w:ascii="GHEA Grapalat" w:hAnsi="GHEA Grapalat"/>
                <w:sz w:val="22"/>
                <w:szCs w:val="22"/>
                <w:lang w:val="en-US"/>
              </w:rPr>
              <w:t xml:space="preserve"> </w:t>
            </w:r>
            <w:r w:rsidRPr="00CB4523">
              <w:rPr>
                <w:rFonts w:ascii="GHEA Grapalat" w:hAnsi="GHEA Grapalat"/>
                <w:sz w:val="22"/>
                <w:szCs w:val="22"/>
              </w:rPr>
              <w:t>29.08.2025թ. N 01/12-1/49655-2025</w:t>
            </w:r>
            <w:r w:rsidRPr="00CB4523">
              <w:rPr>
                <w:rFonts w:ascii="GHEA Grapalat" w:hAnsi="GHEA Grapalat"/>
                <w:sz w:val="22"/>
                <w:szCs w:val="22"/>
                <w:lang w:val="en-US"/>
              </w:rPr>
              <w:t xml:space="preserve"> </w:t>
            </w:r>
            <w:proofErr w:type="spellStart"/>
            <w:r w:rsidRPr="00CB4523">
              <w:rPr>
                <w:rFonts w:ascii="GHEA Grapalat" w:hAnsi="GHEA Grapalat"/>
                <w:sz w:val="22"/>
                <w:szCs w:val="22"/>
                <w:lang w:val="en-US"/>
              </w:rPr>
              <w:t>գրությամբ</w:t>
            </w:r>
            <w:proofErr w:type="spellEnd"/>
            <w:r w:rsidRPr="00CB4523">
              <w:rPr>
                <w:rFonts w:ascii="GHEA Grapalat" w:hAnsi="GHEA Grapalat"/>
                <w:sz w:val="22"/>
                <w:szCs w:val="22"/>
                <w:lang w:val="en-US"/>
              </w:rPr>
              <w:t>:</w:t>
            </w:r>
          </w:p>
          <w:p w14:paraId="2280DA23" w14:textId="62E0ACAE" w:rsidR="00CD5837" w:rsidRPr="00C77BFC" w:rsidRDefault="00CD5837" w:rsidP="002440CC">
            <w:pPr>
              <w:spacing w:line="276" w:lineRule="auto"/>
              <w:rPr>
                <w:rFonts w:ascii="GHEA Grapalat" w:hAnsi="GHEA Grapalat"/>
                <w:bCs/>
                <w:highlight w:val="yellow"/>
                <w:shd w:val="clear" w:color="auto" w:fill="FFFFFF"/>
                <w:lang w:val="en-US"/>
              </w:rPr>
            </w:pPr>
          </w:p>
        </w:tc>
      </w:tr>
    </w:tbl>
    <w:p w14:paraId="739B08EA" w14:textId="355BB82E" w:rsidR="003056F2" w:rsidRPr="00C77BFC" w:rsidRDefault="003056F2" w:rsidP="00BC7C03">
      <w:pPr>
        <w:pBdr>
          <w:top w:val="nil"/>
          <w:left w:val="nil"/>
          <w:bottom w:val="nil"/>
          <w:right w:val="nil"/>
          <w:between w:val="nil"/>
        </w:pBdr>
        <w:spacing w:line="276" w:lineRule="auto"/>
        <w:jc w:val="both"/>
        <w:rPr>
          <w:rFonts w:ascii="GHEA Grapalat" w:eastAsia="GHEA Grapalat" w:hAnsi="GHEA Grapalat" w:cs="GHEA Grapalat"/>
          <w:color w:val="000000"/>
          <w:sz w:val="22"/>
          <w:szCs w:val="22"/>
        </w:rPr>
      </w:pPr>
    </w:p>
    <w:sectPr w:rsidR="003056F2" w:rsidRPr="00C77BFC"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F4FEA" w14:textId="77777777" w:rsidR="00C52E17" w:rsidRDefault="00C52E17" w:rsidP="00FB0A3E">
      <w:r>
        <w:separator/>
      </w:r>
    </w:p>
  </w:endnote>
  <w:endnote w:type="continuationSeparator" w:id="0">
    <w:p w14:paraId="3E97427B" w14:textId="77777777" w:rsidR="00C52E17" w:rsidRDefault="00C52E17"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61002BDF" w:usb1="80000000" w:usb2="00000008"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20002A87" w:usb1="80000000" w:usb2="00000008"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00000A87" w:usb1="00000000" w:usb2="00000000" w:usb3="00000000" w:csb0="000000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4EFD09DF"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E162BE">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4AF37" w14:textId="77777777" w:rsidR="00C52E17" w:rsidRDefault="00C52E17" w:rsidP="00FB0A3E">
      <w:r>
        <w:separator/>
      </w:r>
    </w:p>
  </w:footnote>
  <w:footnote w:type="continuationSeparator" w:id="0">
    <w:p w14:paraId="1F1C58B2" w14:textId="77777777" w:rsidR="00C52E17" w:rsidRDefault="00C52E17"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8FD7A53"/>
    <w:multiLevelType w:val="hybridMultilevel"/>
    <w:tmpl w:val="23AE43BC"/>
    <w:lvl w:ilvl="0" w:tplc="15909344">
      <w:start w:val="1"/>
      <w:numFmt w:val="decimal"/>
      <w:lvlText w:val="%1)"/>
      <w:lvlJc w:val="left"/>
      <w:pPr>
        <w:ind w:left="990" w:hanging="360"/>
      </w:pPr>
      <w:rPr>
        <w:rFonts w:cs="Sylfaen"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4"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6"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E47E55"/>
    <w:multiLevelType w:val="hybridMultilevel"/>
    <w:tmpl w:val="036A3FD4"/>
    <w:lvl w:ilvl="0" w:tplc="C504B018">
      <w:start w:val="4"/>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2"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31386F59"/>
    <w:multiLevelType w:val="hybridMultilevel"/>
    <w:tmpl w:val="E39C7FE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2E3CB2"/>
    <w:multiLevelType w:val="hybridMultilevel"/>
    <w:tmpl w:val="0FEE8DB8"/>
    <w:lvl w:ilvl="0" w:tplc="381285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3561C4F"/>
    <w:multiLevelType w:val="hybridMultilevel"/>
    <w:tmpl w:val="979CA016"/>
    <w:lvl w:ilvl="0" w:tplc="5DF614A6">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8"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9"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0"/>
  </w:num>
  <w:num w:numId="9">
    <w:abstractNumId w:val="29"/>
  </w:num>
  <w:num w:numId="10">
    <w:abstractNumId w:val="31"/>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9"/>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0"/>
  </w:num>
  <w:num w:numId="26">
    <w:abstractNumId w:val="18"/>
  </w:num>
  <w:num w:numId="27">
    <w:abstractNumId w:val="26"/>
  </w:num>
  <w:num w:numId="28">
    <w:abstractNumId w:val="30"/>
  </w:num>
  <w:num w:numId="29">
    <w:abstractNumId w:val="17"/>
  </w:num>
  <w:num w:numId="30">
    <w:abstractNumId w:val="23"/>
  </w:num>
  <w:num w:numId="31">
    <w:abstractNumId w:val="8"/>
  </w:num>
  <w:num w:numId="32">
    <w:abstractNumId w:val="15"/>
  </w:num>
  <w:num w:numId="33">
    <w:abstractNumId w:val="3"/>
  </w:num>
  <w:num w:numId="3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21A"/>
    <w:rsid w:val="000017CE"/>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7452"/>
    <w:rsid w:val="00057995"/>
    <w:rsid w:val="00057AAA"/>
    <w:rsid w:val="00057F15"/>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96"/>
    <w:rsid w:val="00090A14"/>
    <w:rsid w:val="00096597"/>
    <w:rsid w:val="000965BD"/>
    <w:rsid w:val="0009673E"/>
    <w:rsid w:val="00096A34"/>
    <w:rsid w:val="00096A3D"/>
    <w:rsid w:val="00096E9D"/>
    <w:rsid w:val="000A0147"/>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9DA"/>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2532"/>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259"/>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0F42"/>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3FF7"/>
    <w:rsid w:val="001A5FD2"/>
    <w:rsid w:val="001A7F26"/>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0CC"/>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491E"/>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19B4"/>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2C24"/>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2F74CA"/>
    <w:rsid w:val="00303724"/>
    <w:rsid w:val="00304688"/>
    <w:rsid w:val="003056F2"/>
    <w:rsid w:val="00306755"/>
    <w:rsid w:val="00307229"/>
    <w:rsid w:val="0030746A"/>
    <w:rsid w:val="00311F69"/>
    <w:rsid w:val="00312555"/>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726"/>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3515"/>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56BD"/>
    <w:rsid w:val="003861D9"/>
    <w:rsid w:val="003873B6"/>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D3D"/>
    <w:rsid w:val="003E347C"/>
    <w:rsid w:val="003E370B"/>
    <w:rsid w:val="003E4CFD"/>
    <w:rsid w:val="003E4DA9"/>
    <w:rsid w:val="003E6DFA"/>
    <w:rsid w:val="003F0DB6"/>
    <w:rsid w:val="003F0E64"/>
    <w:rsid w:val="003F17B4"/>
    <w:rsid w:val="003F1E93"/>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5C25"/>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3324"/>
    <w:rsid w:val="00463E35"/>
    <w:rsid w:val="0046600B"/>
    <w:rsid w:val="00466CB8"/>
    <w:rsid w:val="0047094B"/>
    <w:rsid w:val="0047105B"/>
    <w:rsid w:val="00471E31"/>
    <w:rsid w:val="00474666"/>
    <w:rsid w:val="0047646C"/>
    <w:rsid w:val="00480268"/>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4190"/>
    <w:rsid w:val="004A5522"/>
    <w:rsid w:val="004A6031"/>
    <w:rsid w:val="004A6412"/>
    <w:rsid w:val="004A64CD"/>
    <w:rsid w:val="004A7536"/>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B91"/>
    <w:rsid w:val="004D1E1E"/>
    <w:rsid w:val="004D213D"/>
    <w:rsid w:val="004D4B33"/>
    <w:rsid w:val="004D4BDC"/>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10453"/>
    <w:rsid w:val="005115F6"/>
    <w:rsid w:val="00511B68"/>
    <w:rsid w:val="0051321F"/>
    <w:rsid w:val="00515A17"/>
    <w:rsid w:val="0051696C"/>
    <w:rsid w:val="00516CF6"/>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192E"/>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86DA4"/>
    <w:rsid w:val="00590F49"/>
    <w:rsid w:val="00592012"/>
    <w:rsid w:val="005929E2"/>
    <w:rsid w:val="005937BE"/>
    <w:rsid w:val="00594428"/>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0A2"/>
    <w:rsid w:val="005D0172"/>
    <w:rsid w:val="005D1B1C"/>
    <w:rsid w:val="005D635A"/>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26D26"/>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55E"/>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15EA"/>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57F8"/>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131C"/>
    <w:rsid w:val="0078257D"/>
    <w:rsid w:val="00782875"/>
    <w:rsid w:val="00785E8F"/>
    <w:rsid w:val="007871D1"/>
    <w:rsid w:val="0079147B"/>
    <w:rsid w:val="00792D3F"/>
    <w:rsid w:val="00793553"/>
    <w:rsid w:val="00793DC7"/>
    <w:rsid w:val="00796021"/>
    <w:rsid w:val="00797CE2"/>
    <w:rsid w:val="007A5023"/>
    <w:rsid w:val="007B050A"/>
    <w:rsid w:val="007B0698"/>
    <w:rsid w:val="007B0841"/>
    <w:rsid w:val="007B0918"/>
    <w:rsid w:val="007B091D"/>
    <w:rsid w:val="007B3302"/>
    <w:rsid w:val="007B501C"/>
    <w:rsid w:val="007B67B7"/>
    <w:rsid w:val="007C070E"/>
    <w:rsid w:val="007C071D"/>
    <w:rsid w:val="007C088D"/>
    <w:rsid w:val="007C1B19"/>
    <w:rsid w:val="007C322D"/>
    <w:rsid w:val="007C4049"/>
    <w:rsid w:val="007C5D00"/>
    <w:rsid w:val="007C70E4"/>
    <w:rsid w:val="007C7FF8"/>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6B9"/>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DA9"/>
    <w:rsid w:val="00831F13"/>
    <w:rsid w:val="00832053"/>
    <w:rsid w:val="00835BBF"/>
    <w:rsid w:val="008364C4"/>
    <w:rsid w:val="00837619"/>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4E6F"/>
    <w:rsid w:val="008852E4"/>
    <w:rsid w:val="00885C5D"/>
    <w:rsid w:val="00885C9E"/>
    <w:rsid w:val="0088614C"/>
    <w:rsid w:val="00886B75"/>
    <w:rsid w:val="008900A9"/>
    <w:rsid w:val="008904E2"/>
    <w:rsid w:val="00890562"/>
    <w:rsid w:val="008911CB"/>
    <w:rsid w:val="0089154A"/>
    <w:rsid w:val="00892637"/>
    <w:rsid w:val="00892831"/>
    <w:rsid w:val="00894112"/>
    <w:rsid w:val="00894159"/>
    <w:rsid w:val="00894BF2"/>
    <w:rsid w:val="00896569"/>
    <w:rsid w:val="0089669E"/>
    <w:rsid w:val="00896FA6"/>
    <w:rsid w:val="008A1FB8"/>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23C"/>
    <w:rsid w:val="008F646C"/>
    <w:rsid w:val="008F6A87"/>
    <w:rsid w:val="008F6E75"/>
    <w:rsid w:val="008F6EBF"/>
    <w:rsid w:val="008F6ED6"/>
    <w:rsid w:val="008F7294"/>
    <w:rsid w:val="008F759F"/>
    <w:rsid w:val="009013EA"/>
    <w:rsid w:val="009024B7"/>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761"/>
    <w:rsid w:val="0093615A"/>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30A3"/>
    <w:rsid w:val="00994014"/>
    <w:rsid w:val="009952CF"/>
    <w:rsid w:val="009957D3"/>
    <w:rsid w:val="00995A03"/>
    <w:rsid w:val="00996A76"/>
    <w:rsid w:val="009A0680"/>
    <w:rsid w:val="009A2807"/>
    <w:rsid w:val="009A36EF"/>
    <w:rsid w:val="009A408E"/>
    <w:rsid w:val="009A40A8"/>
    <w:rsid w:val="009A4750"/>
    <w:rsid w:val="009A6380"/>
    <w:rsid w:val="009A6B29"/>
    <w:rsid w:val="009B0A3F"/>
    <w:rsid w:val="009B0F8C"/>
    <w:rsid w:val="009B18C4"/>
    <w:rsid w:val="009B2C07"/>
    <w:rsid w:val="009B4254"/>
    <w:rsid w:val="009B4760"/>
    <w:rsid w:val="009B5899"/>
    <w:rsid w:val="009B7025"/>
    <w:rsid w:val="009B7122"/>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528B"/>
    <w:rsid w:val="009F61A3"/>
    <w:rsid w:val="00A041AA"/>
    <w:rsid w:val="00A06579"/>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1C1"/>
    <w:rsid w:val="00AB3327"/>
    <w:rsid w:val="00AB4762"/>
    <w:rsid w:val="00AB5ADB"/>
    <w:rsid w:val="00AC1BA4"/>
    <w:rsid w:val="00AC1CA3"/>
    <w:rsid w:val="00AC20DA"/>
    <w:rsid w:val="00AC2916"/>
    <w:rsid w:val="00AC2AF0"/>
    <w:rsid w:val="00AC3856"/>
    <w:rsid w:val="00AC42AD"/>
    <w:rsid w:val="00AC5DD7"/>
    <w:rsid w:val="00AC6756"/>
    <w:rsid w:val="00AC7113"/>
    <w:rsid w:val="00AC7E5C"/>
    <w:rsid w:val="00AC7FEF"/>
    <w:rsid w:val="00AD057A"/>
    <w:rsid w:val="00AD085D"/>
    <w:rsid w:val="00AD2A8C"/>
    <w:rsid w:val="00AD346E"/>
    <w:rsid w:val="00AD3DF9"/>
    <w:rsid w:val="00AD4131"/>
    <w:rsid w:val="00AD48C8"/>
    <w:rsid w:val="00AD4995"/>
    <w:rsid w:val="00AD5303"/>
    <w:rsid w:val="00AD5AF2"/>
    <w:rsid w:val="00AD5F04"/>
    <w:rsid w:val="00AD6C38"/>
    <w:rsid w:val="00AD741F"/>
    <w:rsid w:val="00AE34CE"/>
    <w:rsid w:val="00AE35F4"/>
    <w:rsid w:val="00AE4FB4"/>
    <w:rsid w:val="00AF00F4"/>
    <w:rsid w:val="00AF04E0"/>
    <w:rsid w:val="00AF08BD"/>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98D"/>
    <w:rsid w:val="00B1465C"/>
    <w:rsid w:val="00B15267"/>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2A82"/>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2318"/>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1F86"/>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259"/>
    <w:rsid w:val="00C30405"/>
    <w:rsid w:val="00C31770"/>
    <w:rsid w:val="00C32526"/>
    <w:rsid w:val="00C32DFA"/>
    <w:rsid w:val="00C34B8D"/>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2E17"/>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77BFC"/>
    <w:rsid w:val="00C828F8"/>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2707"/>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5837"/>
    <w:rsid w:val="00CD63D6"/>
    <w:rsid w:val="00CD6655"/>
    <w:rsid w:val="00CD674E"/>
    <w:rsid w:val="00CE032A"/>
    <w:rsid w:val="00CE11E9"/>
    <w:rsid w:val="00CE2A0D"/>
    <w:rsid w:val="00CE379B"/>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CF7CDB"/>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980"/>
    <w:rsid w:val="00D86A86"/>
    <w:rsid w:val="00D902CE"/>
    <w:rsid w:val="00D908C1"/>
    <w:rsid w:val="00D91548"/>
    <w:rsid w:val="00D91D15"/>
    <w:rsid w:val="00D91FDD"/>
    <w:rsid w:val="00D931F4"/>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050E"/>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116"/>
    <w:rsid w:val="00DF4501"/>
    <w:rsid w:val="00DF5270"/>
    <w:rsid w:val="00DF62E1"/>
    <w:rsid w:val="00DF6C23"/>
    <w:rsid w:val="00DF6CE5"/>
    <w:rsid w:val="00DF797B"/>
    <w:rsid w:val="00E00C14"/>
    <w:rsid w:val="00E00D26"/>
    <w:rsid w:val="00E00DA7"/>
    <w:rsid w:val="00E01BCB"/>
    <w:rsid w:val="00E01F00"/>
    <w:rsid w:val="00E036A7"/>
    <w:rsid w:val="00E03BC7"/>
    <w:rsid w:val="00E0425F"/>
    <w:rsid w:val="00E0483A"/>
    <w:rsid w:val="00E04A9E"/>
    <w:rsid w:val="00E04EEB"/>
    <w:rsid w:val="00E05453"/>
    <w:rsid w:val="00E05EC0"/>
    <w:rsid w:val="00E06032"/>
    <w:rsid w:val="00E060E4"/>
    <w:rsid w:val="00E06313"/>
    <w:rsid w:val="00E0668D"/>
    <w:rsid w:val="00E07867"/>
    <w:rsid w:val="00E1173A"/>
    <w:rsid w:val="00E11EE5"/>
    <w:rsid w:val="00E1277B"/>
    <w:rsid w:val="00E12D40"/>
    <w:rsid w:val="00E12F73"/>
    <w:rsid w:val="00E138C0"/>
    <w:rsid w:val="00E13E9A"/>
    <w:rsid w:val="00E15166"/>
    <w:rsid w:val="00E162BE"/>
    <w:rsid w:val="00E16A3D"/>
    <w:rsid w:val="00E16D69"/>
    <w:rsid w:val="00E16F66"/>
    <w:rsid w:val="00E20060"/>
    <w:rsid w:val="00E21BD5"/>
    <w:rsid w:val="00E239C3"/>
    <w:rsid w:val="00E23F05"/>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46D"/>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82D"/>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6D89"/>
    <w:rsid w:val="00FA7B87"/>
    <w:rsid w:val="00FA7E9E"/>
    <w:rsid w:val="00FB08E1"/>
    <w:rsid w:val="00FB0A3E"/>
    <w:rsid w:val="00FB0AC9"/>
    <w:rsid w:val="00FB10F3"/>
    <w:rsid w:val="00FB1916"/>
    <w:rsid w:val="00FB22FA"/>
    <w:rsid w:val="00FB281A"/>
    <w:rsid w:val="00FB3C19"/>
    <w:rsid w:val="00FB4BEE"/>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99"/>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87956747">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C453C9-9609-419C-8505-A126E6335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470</Words>
  <Characters>2682</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https://mul2.gov.am/tasks/1223961/oneclick?token=dcd28df5eaf3891ef9fbb71f26141b1e</cp:keywords>
  <cp:lastModifiedBy>Gohar.Hayrapetyan</cp:lastModifiedBy>
  <cp:revision>7</cp:revision>
  <cp:lastPrinted>2025-04-18T05:28:00Z</cp:lastPrinted>
  <dcterms:created xsi:type="dcterms:W3CDTF">2025-07-22T07:03:00Z</dcterms:created>
  <dcterms:modified xsi:type="dcterms:W3CDTF">2025-10-03T13:33:00Z</dcterms:modified>
</cp:coreProperties>
</file>