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48F08" w14:textId="77777777" w:rsidR="000608D4" w:rsidRDefault="000608D4" w:rsidP="00E13949">
      <w:pPr>
        <w:shd w:val="clear" w:color="auto" w:fill="FFFFFF"/>
        <w:spacing w:after="0"/>
        <w:rPr>
          <w:rFonts w:ascii="Arial" w:eastAsia="Times New Roman" w:hAnsi="Arial" w:cs="Arial"/>
          <w:color w:val="000000"/>
          <w:sz w:val="24"/>
          <w:szCs w:val="24"/>
        </w:rPr>
      </w:pPr>
    </w:p>
    <w:p w14:paraId="60F17771" w14:textId="5221001A" w:rsidR="000608D4" w:rsidRPr="00E13949" w:rsidRDefault="008D4E4F" w:rsidP="00E13949">
      <w:pPr>
        <w:shd w:val="clear" w:color="auto" w:fill="FFFFFF"/>
        <w:spacing w:after="0"/>
        <w:ind w:firstLine="375"/>
        <w:jc w:val="center"/>
        <w:rPr>
          <w:rFonts w:ascii="GHEA Grapalat" w:eastAsia="Times New Roman" w:hAnsi="GHEA Grapalat" w:cs="Times New Roman"/>
          <w:color w:val="000000"/>
          <w:sz w:val="24"/>
          <w:szCs w:val="24"/>
        </w:rPr>
      </w:pPr>
      <w:r w:rsidRPr="001862D4">
        <w:rPr>
          <w:rFonts w:ascii="GHEA Grapalat" w:eastAsia="Times New Roman" w:hAnsi="GHEA Grapalat" w:cs="Times New Roman"/>
          <w:b/>
          <w:bCs/>
          <w:color w:val="000000"/>
          <w:sz w:val="24"/>
          <w:szCs w:val="24"/>
        </w:rPr>
        <w:t>ԱՄՓՈՓԱԹԵՐԹ</w:t>
      </w:r>
    </w:p>
    <w:p w14:paraId="16DBDF72" w14:textId="77777777" w:rsidR="004D4369" w:rsidRPr="004D4369" w:rsidRDefault="004D4369" w:rsidP="00E13949">
      <w:pPr>
        <w:shd w:val="clear" w:color="auto" w:fill="FFFFFF"/>
        <w:spacing w:after="0"/>
        <w:ind w:firstLine="375"/>
        <w:jc w:val="center"/>
        <w:rPr>
          <w:rFonts w:ascii="GHEA Grapalat" w:eastAsia="Times New Roman" w:hAnsi="GHEA Grapalat" w:cs="Times New Roman"/>
          <w:b/>
          <w:bCs/>
          <w:color w:val="000000"/>
          <w:sz w:val="24"/>
          <w:szCs w:val="24"/>
        </w:rPr>
      </w:pPr>
    </w:p>
    <w:p w14:paraId="2A8006BD" w14:textId="6C0742A4" w:rsidR="00AE21CE" w:rsidRPr="00613EDC" w:rsidRDefault="00AE21CE" w:rsidP="00613EDC">
      <w:pPr>
        <w:spacing w:after="0"/>
        <w:ind w:left="60" w:right="60" w:firstLine="90"/>
        <w:jc w:val="center"/>
        <w:rPr>
          <w:rFonts w:ascii="GHEA Grapalat" w:eastAsia="Times New Roman" w:hAnsi="GHEA Grapalat" w:cs="Times New Roman"/>
          <w:bCs/>
          <w:color w:val="000000"/>
          <w:sz w:val="24"/>
          <w:szCs w:val="24"/>
          <w:lang w:val="hy-AM"/>
        </w:rPr>
      </w:pPr>
      <w:r w:rsidRPr="001862D4">
        <w:rPr>
          <w:rFonts w:ascii="GHEA Grapalat" w:hAnsi="GHEA Grapalat"/>
          <w:color w:val="000000"/>
          <w:sz w:val="24"/>
          <w:szCs w:val="24"/>
        </w:rPr>
        <w:t>«</w:t>
      </w:r>
      <w:r w:rsidR="004F6310" w:rsidRPr="00613EDC">
        <w:rPr>
          <w:rFonts w:ascii="GHEA Grapalat" w:eastAsia="Times New Roman" w:hAnsi="GHEA Grapalat" w:cs="Times New Roman"/>
          <w:bCs/>
          <w:color w:val="000000"/>
          <w:sz w:val="24"/>
          <w:szCs w:val="24"/>
          <w:lang w:val="hy-AM"/>
        </w:rPr>
        <w:t xml:space="preserve">Հայաստանի Հանրապետության մի շարք որոշումներ ուժը կորցրած ճանաչելու մասին» ՀՀ կառավարության որոշման </w:t>
      </w:r>
      <w:proofErr w:type="spellStart"/>
      <w:r w:rsidR="004F6310" w:rsidRPr="00613EDC">
        <w:rPr>
          <w:rFonts w:ascii="GHEA Grapalat" w:eastAsia="Times New Roman" w:hAnsi="GHEA Grapalat" w:cs="Times New Roman"/>
          <w:bCs/>
          <w:color w:val="000000"/>
          <w:sz w:val="24"/>
          <w:szCs w:val="24"/>
          <w:lang w:val="hy-AM"/>
        </w:rPr>
        <w:t>նախագծի</w:t>
      </w:r>
      <w:proofErr w:type="spellEnd"/>
      <w:r w:rsidR="004F6310" w:rsidRPr="00613EDC">
        <w:rPr>
          <w:rFonts w:ascii="GHEA Grapalat" w:eastAsia="Times New Roman" w:hAnsi="GHEA Grapalat" w:cs="Times New Roman"/>
          <w:bCs/>
          <w:color w:val="000000"/>
          <w:sz w:val="24"/>
          <w:szCs w:val="24"/>
          <w:lang w:val="hy-AM"/>
        </w:rPr>
        <w:t xml:space="preserve"> (այսուհետ՝ Նախագիծ)</w:t>
      </w:r>
    </w:p>
    <w:p w14:paraId="0C8F4E97" w14:textId="6D946C83" w:rsidR="008D4E4F" w:rsidRPr="00613EDC" w:rsidRDefault="008D4E4F" w:rsidP="00613EDC">
      <w:pPr>
        <w:spacing w:after="0"/>
        <w:ind w:left="60" w:right="60" w:firstLine="90"/>
        <w:jc w:val="center"/>
        <w:rPr>
          <w:rFonts w:ascii="GHEA Grapalat" w:eastAsia="Times New Roman" w:hAnsi="GHEA Grapalat" w:cs="Times New Roman"/>
          <w:bCs/>
          <w:color w:val="000000"/>
          <w:sz w:val="24"/>
          <w:szCs w:val="24"/>
          <w:lang w:val="hy-AM"/>
        </w:rPr>
      </w:pPr>
    </w:p>
    <w:tbl>
      <w:tblPr>
        <w:tblW w:w="1303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1966"/>
        <w:gridCol w:w="14"/>
        <w:gridCol w:w="90"/>
        <w:gridCol w:w="3685"/>
      </w:tblGrid>
      <w:tr w:rsidR="004D4369" w:rsidRPr="004F6310" w14:paraId="1EC83003" w14:textId="77777777" w:rsidTr="00AE21CE">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0C6A6BB" w14:textId="77777777" w:rsidR="004D4369" w:rsidRPr="00460324" w:rsidRDefault="004D4369" w:rsidP="00E13949">
            <w:pPr>
              <w:spacing w:before="100" w:beforeAutospacing="1" w:after="100" w:afterAutospacing="1"/>
              <w:jc w:val="center"/>
              <w:rPr>
                <w:rFonts w:ascii="GHEA Grapalat" w:eastAsia="Times New Roman" w:hAnsi="GHEA Grapalat" w:cs="Times New Roman"/>
                <w:b/>
                <w:bCs/>
                <w:color w:val="000000"/>
                <w:sz w:val="24"/>
                <w:szCs w:val="24"/>
              </w:rPr>
            </w:pPr>
            <w:r w:rsidRPr="00460324">
              <w:rPr>
                <w:rFonts w:ascii="GHEA Grapalat" w:eastAsia="Times New Roman" w:hAnsi="GHEA Grapalat" w:cs="Arial Unicode"/>
                <w:b/>
                <w:bCs/>
                <w:color w:val="000000"/>
                <w:sz w:val="24"/>
                <w:szCs w:val="24"/>
              </w:rPr>
              <w:t xml:space="preserve">1. </w:t>
            </w:r>
            <w:r w:rsidRPr="00460324">
              <w:rPr>
                <w:rFonts w:ascii="GHEA Grapalat" w:eastAsia="Times New Roman" w:hAnsi="GHEA Grapalat" w:cs="Times New Roman"/>
                <w:b/>
                <w:bCs/>
                <w:color w:val="000000"/>
                <w:sz w:val="24"/>
                <w:szCs w:val="24"/>
              </w:rPr>
              <w:t xml:space="preserve">ՀՀ </w:t>
            </w:r>
            <w:proofErr w:type="spellStart"/>
            <w:r w:rsidRPr="00460324">
              <w:rPr>
                <w:rFonts w:ascii="GHEA Grapalat" w:eastAsia="Times New Roman" w:hAnsi="GHEA Grapalat" w:cs="Times New Roman"/>
                <w:b/>
                <w:bCs/>
                <w:color w:val="000000"/>
                <w:sz w:val="24"/>
                <w:szCs w:val="24"/>
              </w:rPr>
              <w:t>արդարադատության</w:t>
            </w:r>
            <w:proofErr w:type="spellEnd"/>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նախարարություն</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FF756C3" w14:textId="01A3B8C8" w:rsidR="004D4369" w:rsidRPr="004F6310" w:rsidRDefault="004D4369" w:rsidP="00E13949">
            <w:pPr>
              <w:spacing w:after="0"/>
              <w:jc w:val="center"/>
              <w:rPr>
                <w:rFonts w:ascii="GHEA Grapalat" w:eastAsia="Times New Roman" w:hAnsi="GHEA Grapalat" w:cs="Times New Roman"/>
                <w:color w:val="000000"/>
                <w:sz w:val="24"/>
                <w:szCs w:val="24"/>
              </w:rPr>
            </w:pPr>
            <w:r>
              <w:rPr>
                <w:rFonts w:ascii="GHEA Grapalat" w:eastAsia="Times New Roman" w:hAnsi="GHEA Grapalat" w:cs="Arial Unicode"/>
                <w:color w:val="000000"/>
                <w:sz w:val="24"/>
                <w:szCs w:val="24"/>
              </w:rPr>
              <w:t>1</w:t>
            </w:r>
            <w:r w:rsidR="008F6F0D">
              <w:rPr>
                <w:rFonts w:ascii="GHEA Grapalat" w:eastAsia="Times New Roman" w:hAnsi="GHEA Grapalat" w:cs="Arial Unicode"/>
                <w:color w:val="000000"/>
                <w:sz w:val="24"/>
                <w:szCs w:val="24"/>
              </w:rPr>
              <w:t>1</w:t>
            </w:r>
            <w:r w:rsidRPr="0055520B">
              <w:rPr>
                <w:rFonts w:ascii="GHEA Grapalat" w:eastAsia="Times New Roman" w:hAnsi="GHEA Grapalat" w:cs="Arial Unicode"/>
                <w:color w:val="000000"/>
                <w:sz w:val="24"/>
                <w:szCs w:val="24"/>
              </w:rPr>
              <w:t>.0</w:t>
            </w:r>
            <w:r w:rsidR="008F6F0D">
              <w:rPr>
                <w:rFonts w:ascii="GHEA Grapalat" w:eastAsia="Times New Roman" w:hAnsi="GHEA Grapalat" w:cs="Arial Unicode"/>
                <w:color w:val="000000"/>
                <w:sz w:val="24"/>
                <w:szCs w:val="24"/>
              </w:rPr>
              <w:t>8</w:t>
            </w:r>
            <w:r w:rsidRPr="0055520B">
              <w:rPr>
                <w:rFonts w:ascii="GHEA Grapalat" w:eastAsia="Times New Roman" w:hAnsi="GHEA Grapalat" w:cs="Arial Unicode"/>
                <w:color w:val="000000"/>
                <w:sz w:val="24"/>
                <w:szCs w:val="24"/>
              </w:rPr>
              <w:t>.2025թ.</w:t>
            </w:r>
          </w:p>
        </w:tc>
      </w:tr>
      <w:tr w:rsidR="004D4369" w:rsidRPr="001862D4" w14:paraId="78902697" w14:textId="77777777" w:rsidTr="00AE21CE">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E6AD46" w14:textId="77777777" w:rsidR="004D4369" w:rsidRPr="001862D4" w:rsidRDefault="004D4369" w:rsidP="00E13949">
            <w:pPr>
              <w:spacing w:after="0"/>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C92032A" w14:textId="39C6E8D9" w:rsidR="004D4369" w:rsidRPr="001862D4" w:rsidRDefault="004D4369" w:rsidP="00E13949">
            <w:pPr>
              <w:spacing w:after="0"/>
              <w:jc w:val="center"/>
              <w:rPr>
                <w:rFonts w:ascii="GHEA Grapalat" w:eastAsia="Times New Roman" w:hAnsi="GHEA Grapalat" w:cs="Times New Roman"/>
                <w:color w:val="000000"/>
                <w:sz w:val="24"/>
                <w:szCs w:val="24"/>
              </w:rPr>
            </w:pPr>
            <w:r w:rsidRPr="0055520B">
              <w:rPr>
                <w:rFonts w:ascii="GHEA Grapalat" w:eastAsia="Times New Roman" w:hAnsi="GHEA Grapalat" w:cs="Arial Unicode"/>
                <w:color w:val="000000"/>
                <w:sz w:val="24"/>
                <w:szCs w:val="24"/>
              </w:rPr>
              <w:t xml:space="preserve">N </w:t>
            </w:r>
            <w:r w:rsidR="008F6F0D" w:rsidRPr="008F6F0D">
              <w:rPr>
                <w:rFonts w:ascii="GHEA Grapalat" w:eastAsia="Times New Roman" w:hAnsi="GHEA Grapalat" w:cs="Arial Unicode"/>
                <w:color w:val="000000"/>
                <w:sz w:val="24"/>
                <w:szCs w:val="24"/>
              </w:rPr>
              <w:t>/27.2/35230-2025</w:t>
            </w:r>
          </w:p>
        </w:tc>
      </w:tr>
      <w:tr w:rsidR="004D4369" w:rsidRPr="008F6F0D" w14:paraId="013BD3EC"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8AB84" w14:textId="77777777" w:rsidR="008F6F0D" w:rsidRPr="008F6F0D" w:rsidRDefault="008F6F0D" w:rsidP="00E13949">
            <w:pPr>
              <w:spacing w:after="0"/>
              <w:ind w:left="60" w:right="60" w:firstLine="90"/>
              <w:jc w:val="both"/>
              <w:rPr>
                <w:rFonts w:ascii="GHEA Grapalat" w:eastAsia="Times New Roman" w:hAnsi="GHEA Grapalat" w:cs="Times New Roman"/>
                <w:bCs/>
                <w:color w:val="000000"/>
                <w:sz w:val="24"/>
                <w:szCs w:val="24"/>
                <w:lang w:val="hy-AM"/>
              </w:rPr>
            </w:pPr>
            <w:r w:rsidRPr="008F6F0D">
              <w:rPr>
                <w:rFonts w:ascii="GHEA Grapalat" w:eastAsia="Times New Roman" w:hAnsi="GHEA Grapalat" w:cs="Times New Roman"/>
                <w:color w:val="000000"/>
                <w:sz w:val="24"/>
                <w:szCs w:val="24"/>
                <w:lang w:val="hy-AM"/>
              </w:rPr>
              <w:t>«Հայաստանի Հանրապետության կառավարության մի շարք որոշումներ ուժը կորցրած ճանաչելու մասին» Հայաստանի Հանրապետության</w:t>
            </w:r>
            <w:r w:rsidRPr="008F6F0D">
              <w:rPr>
                <w:rFonts w:ascii="GHEA Grapalat" w:eastAsia="Times New Roman" w:hAnsi="GHEA Grapalat" w:cs="Times New Roman"/>
                <w:bCs/>
                <w:iCs/>
                <w:color w:val="000000"/>
                <w:sz w:val="24"/>
                <w:szCs w:val="24"/>
                <w:lang w:val="hy-AM"/>
              </w:rPr>
              <w:t xml:space="preserve"> կառավարության որոշման</w:t>
            </w:r>
            <w:r w:rsidRPr="008F6F0D">
              <w:rPr>
                <w:rFonts w:ascii="GHEA Grapalat" w:eastAsia="Times New Roman" w:hAnsi="GHEA Grapalat" w:cs="Times New Roman"/>
                <w:color w:val="000000"/>
                <w:sz w:val="24"/>
                <w:szCs w:val="24"/>
                <w:lang w:val="hy-AM"/>
              </w:rPr>
              <w:t xml:space="preserve"> նախագծի </w:t>
            </w:r>
            <w:r w:rsidRPr="008F6F0D">
              <w:rPr>
                <w:rFonts w:ascii="GHEA Grapalat" w:eastAsia="Times New Roman" w:hAnsi="GHEA Grapalat" w:cs="Times New Roman"/>
                <w:bCs/>
                <w:color w:val="000000"/>
                <w:sz w:val="24"/>
                <w:szCs w:val="24"/>
                <w:lang w:val="hy-AM"/>
              </w:rPr>
              <w:t>(այսուհետ՝ Նախագիծ) վերաբերյալ հայտնում ենք, որ Նախագծով առաջարկվող կարգավորումների վերաբերյալ սկզբունքային առարկություններ չունենք։</w:t>
            </w:r>
          </w:p>
          <w:p w14:paraId="3DB8A37F" w14:textId="77777777" w:rsidR="008F6F0D" w:rsidRPr="008F6F0D" w:rsidRDefault="008F6F0D" w:rsidP="00E13949">
            <w:pPr>
              <w:spacing w:after="0"/>
              <w:ind w:left="60" w:right="60" w:firstLine="90"/>
              <w:jc w:val="both"/>
              <w:rPr>
                <w:rFonts w:ascii="GHEA Grapalat" w:eastAsia="Times New Roman" w:hAnsi="GHEA Grapalat" w:cs="Times New Roman"/>
                <w:bCs/>
                <w:color w:val="000000"/>
                <w:sz w:val="24"/>
                <w:szCs w:val="24"/>
                <w:lang w:val="hy-AM"/>
              </w:rPr>
            </w:pPr>
            <w:r w:rsidRPr="008F6F0D">
              <w:rPr>
                <w:rFonts w:ascii="GHEA Grapalat" w:eastAsia="Times New Roman" w:hAnsi="GHEA Grapalat" w:cs="Times New Roman"/>
                <w:bCs/>
                <w:color w:val="000000"/>
                <w:sz w:val="24"/>
                <w:szCs w:val="24"/>
                <w:lang w:val="hy-AM"/>
              </w:rPr>
              <w:t>Միևնույն ժամանակ Նախագծին կից ներկայացված ամփոփաթերթով Հայաստանի Հանրապետության քաղաքաշինության կոմիտեի կողմից բարձրացված հարցի կապակցությամբ հայտնում ենք հետևյալը</w:t>
            </w:r>
            <w:r w:rsidRPr="008F6F0D">
              <w:rPr>
                <w:rFonts w:ascii="Microsoft JhengHei" w:eastAsia="Microsoft JhengHei" w:hAnsi="Microsoft JhengHei" w:cs="Microsoft JhengHei" w:hint="eastAsia"/>
                <w:bCs/>
                <w:color w:val="000000"/>
                <w:sz w:val="24"/>
                <w:szCs w:val="24"/>
                <w:lang w:val="hy-AM"/>
              </w:rPr>
              <w:t>․</w:t>
            </w:r>
          </w:p>
          <w:p w14:paraId="6F650FFB" w14:textId="77777777" w:rsidR="008F6F0D" w:rsidRPr="008F6F0D" w:rsidRDefault="008F6F0D" w:rsidP="00E13949">
            <w:pPr>
              <w:spacing w:after="0"/>
              <w:ind w:left="60" w:right="60" w:firstLine="90"/>
              <w:jc w:val="both"/>
              <w:rPr>
                <w:rFonts w:ascii="GHEA Grapalat" w:eastAsia="Times New Roman" w:hAnsi="GHEA Grapalat" w:cs="Times New Roman"/>
                <w:bCs/>
                <w:i/>
                <w:color w:val="000000"/>
                <w:sz w:val="24"/>
                <w:szCs w:val="24"/>
                <w:lang w:val="hy-AM"/>
              </w:rPr>
            </w:pPr>
            <w:r w:rsidRPr="008F6F0D">
              <w:rPr>
                <w:rFonts w:ascii="GHEA Grapalat" w:eastAsia="Times New Roman" w:hAnsi="GHEA Grapalat" w:cs="Times New Roman"/>
                <w:bCs/>
                <w:color w:val="000000"/>
                <w:sz w:val="24"/>
                <w:szCs w:val="24"/>
                <w:lang w:val="hy-AM"/>
              </w:rPr>
              <w:t xml:space="preserve">«Նորմատիվ իրավական ակտերի մասին» օրենքի 2-րդ հոդվածի 1-ին մասի 1-ին կետի համաձայն՝ 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 է, </w:t>
            </w:r>
            <w:r w:rsidRPr="008F6F0D">
              <w:rPr>
                <w:rFonts w:ascii="GHEA Grapalat" w:eastAsia="Times New Roman" w:hAnsi="GHEA Grapalat" w:cs="Times New Roman"/>
                <w:bCs/>
                <w:i/>
                <w:color w:val="000000"/>
                <w:sz w:val="24"/>
                <w:szCs w:val="24"/>
                <w:lang w:val="hy-AM"/>
              </w:rPr>
              <w:t>որը պարունակում է վարքագծի պարտադիր կանոններ անորոշ թվով անձանց համար</w:t>
            </w:r>
            <w:r w:rsidRPr="008F6F0D">
              <w:rPr>
                <w:rFonts w:ascii="GHEA Grapalat" w:eastAsia="Times New Roman" w:hAnsi="GHEA Grapalat" w:cs="Times New Roman"/>
                <w:bCs/>
                <w:color w:val="000000"/>
                <w:sz w:val="24"/>
                <w:szCs w:val="24"/>
                <w:lang w:val="hy-AM"/>
              </w:rPr>
              <w:t>, նույն</w:t>
            </w:r>
            <w:r w:rsidRPr="008F6F0D">
              <w:rPr>
                <w:rFonts w:ascii="GHEA Grapalat" w:eastAsia="Times New Roman" w:hAnsi="GHEA Grapalat" w:cs="Times New Roman"/>
                <w:bCs/>
                <w:i/>
                <w:color w:val="000000"/>
                <w:sz w:val="24"/>
                <w:szCs w:val="24"/>
                <w:lang w:val="hy-AM"/>
              </w:rPr>
              <w:t xml:space="preserve"> </w:t>
            </w:r>
            <w:r w:rsidRPr="008F6F0D">
              <w:rPr>
                <w:rFonts w:ascii="GHEA Grapalat" w:eastAsia="Times New Roman" w:hAnsi="GHEA Grapalat" w:cs="Times New Roman"/>
                <w:bCs/>
                <w:color w:val="000000"/>
                <w:sz w:val="24"/>
                <w:szCs w:val="24"/>
                <w:lang w:val="hy-AM"/>
              </w:rPr>
              <w:t xml:space="preserve">հոդվածի 1-ին մասի 5-րդ կետի համաձայն՝ անհատական իրավական ակտը` նորմատիվ իրավական ակտի հիման վրա և դրան համապատասխան ընդունված գրավոր իրավական ակտ է, </w:t>
            </w:r>
            <w:r w:rsidRPr="008F6F0D">
              <w:rPr>
                <w:rFonts w:ascii="GHEA Grapalat" w:eastAsia="Times New Roman" w:hAnsi="GHEA Grapalat" w:cs="Times New Roman"/>
                <w:bCs/>
                <w:i/>
                <w:color w:val="000000"/>
                <w:sz w:val="24"/>
                <w:szCs w:val="24"/>
                <w:lang w:val="hy-AM"/>
              </w:rPr>
              <w:t xml:space="preserve">որը սահմանում է </w:t>
            </w:r>
            <w:r w:rsidRPr="008F6F0D">
              <w:rPr>
                <w:rFonts w:ascii="GHEA Grapalat" w:eastAsia="Times New Roman" w:hAnsi="GHEA Grapalat" w:cs="Times New Roman"/>
                <w:bCs/>
                <w:i/>
                <w:color w:val="000000"/>
                <w:sz w:val="24"/>
                <w:szCs w:val="24"/>
                <w:lang w:val="hy-AM"/>
              </w:rPr>
              <w:lastRenderedPageBreak/>
              <w:t>վարքագծի կանոն կամ առաջացնում է փաստական հետևանքներ և վերաբերում է միայն դրանում անհատապես նշված անձի կամ անձանց։</w:t>
            </w:r>
          </w:p>
          <w:p w14:paraId="13231004" w14:textId="77777777" w:rsidR="008F6F0D" w:rsidRPr="008F6F0D" w:rsidRDefault="008F6F0D" w:rsidP="00E13949">
            <w:pPr>
              <w:spacing w:after="0"/>
              <w:ind w:left="60" w:right="60" w:firstLine="90"/>
              <w:jc w:val="both"/>
              <w:rPr>
                <w:rFonts w:ascii="GHEA Grapalat" w:eastAsia="Times New Roman" w:hAnsi="GHEA Grapalat" w:cs="Times New Roman"/>
                <w:bCs/>
                <w:color w:val="000000"/>
                <w:sz w:val="24"/>
                <w:szCs w:val="24"/>
                <w:lang w:val="hy-AM"/>
              </w:rPr>
            </w:pPr>
            <w:r w:rsidRPr="008F6F0D">
              <w:rPr>
                <w:rFonts w:ascii="GHEA Grapalat" w:eastAsia="Times New Roman" w:hAnsi="GHEA Grapalat" w:cs="Times New Roman"/>
                <w:bCs/>
                <w:color w:val="000000"/>
                <w:sz w:val="24"/>
                <w:szCs w:val="24"/>
                <w:lang w:val="hy-AM"/>
              </w:rPr>
              <w:t>«Քաղաքաշինության մասին» Հայաստանի Հանրապետության օրենքի 14</w:t>
            </w:r>
            <w:r w:rsidRPr="008F6F0D">
              <w:rPr>
                <w:rFonts w:ascii="Microsoft JhengHei" w:eastAsia="Microsoft JhengHei" w:hAnsi="Microsoft JhengHei" w:cs="Microsoft JhengHei" w:hint="eastAsia"/>
                <w:bCs/>
                <w:color w:val="000000"/>
                <w:sz w:val="24"/>
                <w:szCs w:val="24"/>
                <w:lang w:val="hy-AM"/>
              </w:rPr>
              <w:t>․</w:t>
            </w:r>
            <w:r w:rsidRPr="008F6F0D">
              <w:rPr>
                <w:rFonts w:ascii="GHEA Grapalat" w:eastAsia="Times New Roman" w:hAnsi="GHEA Grapalat" w:cs="Times New Roman"/>
                <w:bCs/>
                <w:color w:val="000000"/>
                <w:sz w:val="24"/>
                <w:szCs w:val="24"/>
                <w:lang w:val="hy-AM"/>
              </w:rPr>
              <w:t xml:space="preserve">3-րդ հոդվածի 1-ին մասի համաձայն՝ Համայնքի վարչական սահմաններում քաղաքաշինական գործունեությունը կանոնակարգվում է սույն օրենքով և այլ օրենքներով պարտադիր մշակման ենթակա քաղաքաշինական ծրագրային (տարածական պլանավորման) երկու փաստաթղթերով` </w:t>
            </w:r>
            <w:r w:rsidRPr="008F6F0D">
              <w:rPr>
                <w:rFonts w:ascii="GHEA Grapalat" w:eastAsia="Times New Roman" w:hAnsi="GHEA Grapalat" w:cs="Times New Roman"/>
                <w:bCs/>
                <w:i/>
                <w:color w:val="000000"/>
                <w:sz w:val="24"/>
                <w:szCs w:val="24"/>
                <w:lang w:val="hy-AM"/>
              </w:rPr>
              <w:t xml:space="preserve">համայնքի (բնակավայրի) գլխավոր հատակագծով և քաղաքաշինական գոտիավորման նախագծով, </w:t>
            </w:r>
            <w:r w:rsidRPr="008F6F0D">
              <w:rPr>
                <w:rFonts w:ascii="GHEA Grapalat" w:eastAsia="Times New Roman" w:hAnsi="GHEA Grapalat" w:cs="Times New Roman"/>
                <w:bCs/>
                <w:color w:val="000000"/>
                <w:sz w:val="24"/>
                <w:szCs w:val="24"/>
                <w:lang w:val="hy-AM"/>
              </w:rPr>
              <w:t xml:space="preserve">նույն հոդվածի 2-րդ մասի համաձայն՝ </w:t>
            </w:r>
            <w:r w:rsidRPr="008F6F0D">
              <w:rPr>
                <w:rFonts w:ascii="GHEA Grapalat" w:eastAsia="Times New Roman" w:hAnsi="GHEA Grapalat" w:cs="Times New Roman"/>
                <w:bCs/>
                <w:i/>
                <w:color w:val="000000"/>
                <w:sz w:val="24"/>
                <w:szCs w:val="24"/>
                <w:lang w:val="hy-AM"/>
              </w:rPr>
              <w:t>Համայնքի (բնակավայրի) գլխավոր հատակագիծը</w:t>
            </w:r>
            <w:r w:rsidRPr="008F6F0D">
              <w:rPr>
                <w:rFonts w:ascii="GHEA Grapalat" w:eastAsia="Times New Roman" w:hAnsi="GHEA Grapalat" w:cs="Times New Roman"/>
                <w:bCs/>
                <w:color w:val="000000"/>
                <w:sz w:val="24"/>
                <w:szCs w:val="24"/>
                <w:lang w:val="hy-AM"/>
              </w:rPr>
              <w:t xml:space="preserve"> (այսուհետ` գլխավոր հատակագիծ) համայնքի տարածական զարգացման հիմնադրույթներն ամրագրող </w:t>
            </w:r>
            <w:r w:rsidRPr="008F6F0D">
              <w:rPr>
                <w:rFonts w:ascii="GHEA Grapalat" w:eastAsia="Times New Roman" w:hAnsi="GHEA Grapalat" w:cs="Times New Roman"/>
                <w:bCs/>
                <w:i/>
                <w:color w:val="000000"/>
                <w:sz w:val="24"/>
                <w:szCs w:val="24"/>
                <w:lang w:val="hy-AM"/>
              </w:rPr>
              <w:t>ռազմավարական բնույթի փաստաթուղթ է,</w:t>
            </w:r>
            <w:r w:rsidRPr="008F6F0D">
              <w:rPr>
                <w:rFonts w:ascii="GHEA Grapalat" w:eastAsia="Times New Roman" w:hAnsi="GHEA Grapalat" w:cs="Times New Roman"/>
                <w:bCs/>
                <w:color w:val="000000"/>
                <w:sz w:val="24"/>
                <w:szCs w:val="24"/>
                <w:lang w:val="hy-AM"/>
              </w:rPr>
              <w:t xml:space="preserve"> որը հիմնական (բազային) գոտիավորմամբ սահմանում է համայնքի վարչական սահմաններում քաղաքաշինական գործունեության օբյեկտ հանդիսացող </w:t>
            </w:r>
            <w:r w:rsidRPr="008F6F0D">
              <w:rPr>
                <w:rFonts w:ascii="GHEA Grapalat" w:eastAsia="Times New Roman" w:hAnsi="GHEA Grapalat" w:cs="Times New Roman"/>
                <w:bCs/>
                <w:i/>
                <w:color w:val="000000"/>
                <w:sz w:val="24"/>
                <w:szCs w:val="24"/>
                <w:lang w:val="hy-AM"/>
              </w:rPr>
              <w:t>հողերի նպատակային և գործառնական նշանակությունը, դրանց օգտագործման ռեժիմներն ու պարտադիր պահանջները,</w:t>
            </w:r>
            <w:r w:rsidRPr="008F6F0D">
              <w:rPr>
                <w:rFonts w:ascii="GHEA Grapalat" w:eastAsia="Times New Roman" w:hAnsi="GHEA Grapalat" w:cs="Times New Roman"/>
                <w:bCs/>
                <w:color w:val="000000"/>
                <w:sz w:val="24"/>
                <w:szCs w:val="24"/>
                <w:lang w:val="hy-AM"/>
              </w:rPr>
              <w:t xml:space="preserve"> ինչպես նաև տարածքների կառուցապատման առաջնահերթ, միջնաժամկետ և հեռանկարային փուլերը` քաղաքաշինական նպատակներով հողօգտագործումը կանոնակարգելու և արդյունավետ կառավարումն ապահովելու նպատակով, նույն հոդվածի 17-րդ կետի համաձայն՝ </w:t>
            </w:r>
            <w:r w:rsidRPr="008F6F0D">
              <w:rPr>
                <w:rFonts w:ascii="GHEA Grapalat" w:eastAsia="Times New Roman" w:hAnsi="GHEA Grapalat" w:cs="Times New Roman"/>
                <w:bCs/>
                <w:i/>
                <w:color w:val="000000"/>
                <w:sz w:val="24"/>
                <w:szCs w:val="24"/>
                <w:lang w:val="hy-AM"/>
              </w:rPr>
              <w:t>Քաղաքաշինական գոտիավորման նախագիծը</w:t>
            </w:r>
            <w:r w:rsidRPr="008F6F0D">
              <w:rPr>
                <w:rFonts w:ascii="GHEA Grapalat" w:eastAsia="Times New Roman" w:hAnsi="GHEA Grapalat" w:cs="Times New Roman"/>
                <w:bCs/>
                <w:color w:val="000000"/>
                <w:sz w:val="24"/>
                <w:szCs w:val="24"/>
                <w:lang w:val="hy-AM"/>
              </w:rPr>
              <w:t xml:space="preserve"> (այսուհետ` գոտիավորման նախագիծ) համայնքի տարածական զարգացման մանրամասն պայմանները սահմանող գործադրական (օպերատիվ) բնույթի փաստաթուղթ </w:t>
            </w:r>
            <w:r w:rsidRPr="008F6F0D">
              <w:rPr>
                <w:rFonts w:ascii="GHEA Grapalat" w:eastAsia="Times New Roman" w:hAnsi="GHEA Grapalat" w:cs="Times New Roman"/>
                <w:bCs/>
                <w:color w:val="000000"/>
                <w:sz w:val="24"/>
                <w:szCs w:val="24"/>
                <w:lang w:val="hy-AM"/>
              </w:rPr>
              <w:lastRenderedPageBreak/>
              <w:t>է և հիմք է քաղաքաշինական նպատակներով հողամասերի և (կամ) ճարտարապետահատակագծային առաջադրանքների տրամադրման, շենքերի ու շինությունների նախագծային փաստաթղթերի մշակման ու շինարարության թույլտվության համար:</w:t>
            </w:r>
          </w:p>
          <w:p w14:paraId="4D256D5F" w14:textId="570DC92C" w:rsidR="00CB0F0A" w:rsidRPr="004D4369" w:rsidRDefault="008F6F0D" w:rsidP="00E13949">
            <w:pPr>
              <w:spacing w:after="0"/>
              <w:ind w:left="60" w:right="60" w:firstLine="90"/>
              <w:jc w:val="both"/>
              <w:rPr>
                <w:rFonts w:ascii="GHEA Grapalat" w:eastAsia="Times New Roman" w:hAnsi="GHEA Grapalat" w:cs="Times New Roman"/>
                <w:color w:val="000000"/>
                <w:sz w:val="24"/>
                <w:szCs w:val="24"/>
                <w:lang w:val="hy-AM"/>
              </w:rPr>
            </w:pPr>
            <w:r w:rsidRPr="008F6F0D">
              <w:rPr>
                <w:rFonts w:ascii="GHEA Grapalat" w:eastAsia="Times New Roman" w:hAnsi="GHEA Grapalat" w:cs="Times New Roman"/>
                <w:bCs/>
                <w:color w:val="000000"/>
                <w:sz w:val="24"/>
                <w:szCs w:val="24"/>
                <w:lang w:val="hy-AM"/>
              </w:rPr>
              <w:t>Վերոնշյալ իրավանորմերի ուսումնասիրության արդյունքում պարզ է դառնում, որ այն իրավական ակտերը որոնցով հաստատվում է համայնքի գլխավոր հատակագծերը և քաղաքաշինական գոտիավորման փաստաթղթերը իրենց</w:t>
            </w:r>
            <w:r w:rsidRPr="008F6F0D">
              <w:rPr>
                <w:rFonts w:ascii="GHEA Grapalat" w:eastAsia="Times New Roman" w:hAnsi="GHEA Grapalat" w:cs="Times New Roman"/>
                <w:bCs/>
                <w:i/>
                <w:color w:val="000000"/>
                <w:sz w:val="24"/>
                <w:szCs w:val="24"/>
                <w:lang w:val="hy-AM"/>
              </w:rPr>
              <w:t xml:space="preserve"> բնույթով առավել շատ նորմատիվ են,</w:t>
            </w:r>
            <w:r w:rsidRPr="008F6F0D">
              <w:rPr>
                <w:rFonts w:ascii="GHEA Grapalat" w:eastAsia="Times New Roman" w:hAnsi="GHEA Grapalat" w:cs="Times New Roman"/>
                <w:bCs/>
                <w:color w:val="000000"/>
                <w:sz w:val="24"/>
                <w:szCs w:val="24"/>
                <w:lang w:val="hy-AM"/>
              </w:rPr>
              <w:t xml:space="preserve"> </w:t>
            </w:r>
            <w:r w:rsidRPr="008F6F0D">
              <w:rPr>
                <w:rFonts w:ascii="GHEA Grapalat" w:eastAsia="Times New Roman" w:hAnsi="GHEA Grapalat" w:cs="Times New Roman"/>
                <w:bCs/>
                <w:i/>
                <w:color w:val="000000"/>
                <w:sz w:val="24"/>
                <w:szCs w:val="24"/>
                <w:lang w:val="hy-AM"/>
              </w:rPr>
              <w:t xml:space="preserve">քանի որ պարունակում են վարքագծի պարտադիր կանոններ անորոշ թվով անձանց համար, ուստի վերոնշյալի համատեքստում Նախագծի վերաբերյալ առաջարկում ենք դիտարկել այն տարբերակը, որ </w:t>
            </w:r>
            <w:r w:rsidRPr="008F6F0D">
              <w:rPr>
                <w:rFonts w:ascii="GHEA Grapalat" w:eastAsia="Times New Roman" w:hAnsi="GHEA Grapalat" w:cs="Times New Roman"/>
                <w:bCs/>
                <w:color w:val="000000"/>
                <w:sz w:val="24"/>
                <w:szCs w:val="24"/>
                <w:lang w:val="hy-AM"/>
              </w:rPr>
              <w:t xml:space="preserve">այն համայնքները, որոնք իրենց գլխավոր հատակագծերը հաստատել են նորմատիվ բնույթի իրավական ակտի տեսքով, դրանց մասով Հայաստանի Հանրապետության կառավարության համապատասխան որոշումները ուժը կորցրած ճանաչել, իսկ այն համայնքները, որոնք իրենց գլխավոր հատակագծերը հաստատել են անհատական բնույթի իրավական ակտի տեսքով, կառավարության համապատասխան որոշումները ուժը կորցրած ճանաչել տվյալ համայնքի ավագանու կողմից նշված ակտերի բնույթի վերանայման հարցը և դրա անհրաժեշտությունը քննարկելուց հետո։ </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A22E1A2" w14:textId="77777777" w:rsidR="008F6F0D" w:rsidRPr="008F6F0D" w:rsidRDefault="004D4369" w:rsidP="00E13949">
            <w:pPr>
              <w:pStyle w:val="BodyText"/>
              <w:spacing w:line="276" w:lineRule="auto"/>
              <w:ind w:firstLine="215"/>
              <w:jc w:val="left"/>
              <w:rPr>
                <w:rFonts w:ascii="GHEA Grapalat" w:hAnsi="GHEA Grapalat" w:cs="Sylfaen"/>
                <w:szCs w:val="24"/>
                <w:lang w:val="hy-AM"/>
              </w:rPr>
            </w:pPr>
            <w:r w:rsidRPr="008F6F0D">
              <w:rPr>
                <w:rFonts w:ascii="GHEA Grapalat" w:hAnsi="GHEA Grapalat" w:cs="Sylfaen"/>
                <w:szCs w:val="24"/>
                <w:lang w:val="hy-AM"/>
              </w:rPr>
              <w:lastRenderedPageBreak/>
              <w:t>Ընդունվել է</w:t>
            </w:r>
            <w:r w:rsidR="008F6F0D" w:rsidRPr="008F6F0D">
              <w:rPr>
                <w:rFonts w:ascii="GHEA Grapalat" w:hAnsi="GHEA Grapalat" w:cs="Sylfaen"/>
                <w:szCs w:val="24"/>
                <w:lang w:val="hy-AM"/>
              </w:rPr>
              <w:t>:</w:t>
            </w:r>
          </w:p>
          <w:p w14:paraId="2FE1B725" w14:textId="28B7199C" w:rsidR="004D4369" w:rsidRPr="008F6F0D" w:rsidRDefault="008F6F0D" w:rsidP="00E13949">
            <w:pPr>
              <w:pStyle w:val="BodyText"/>
              <w:spacing w:line="276" w:lineRule="auto"/>
              <w:ind w:firstLine="215"/>
              <w:jc w:val="left"/>
              <w:rPr>
                <w:rFonts w:ascii="GHEA Grapalat" w:hAnsi="GHEA Grapalat"/>
                <w:color w:val="000000"/>
                <w:szCs w:val="24"/>
                <w:lang w:val="hy-AM"/>
              </w:rPr>
            </w:pPr>
            <w:r w:rsidRPr="008F6F0D">
              <w:rPr>
                <w:rFonts w:ascii="GHEA Grapalat" w:hAnsi="GHEA Grapalat" w:cs="Sylfaen"/>
                <w:szCs w:val="24"/>
                <w:lang w:val="hy-AM"/>
              </w:rPr>
              <w:t>Նախագիծը խմբագրվել է:</w:t>
            </w:r>
          </w:p>
        </w:tc>
      </w:tr>
      <w:tr w:rsidR="008F6F0D" w:rsidRPr="001862D4" w14:paraId="18607FB6" w14:textId="77777777" w:rsidTr="008F6F0D">
        <w:trPr>
          <w:tblCellSpacing w:w="0" w:type="dxa"/>
          <w:jc w:val="center"/>
        </w:trPr>
        <w:tc>
          <w:tcPr>
            <w:tcW w:w="926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50B0FB84" w14:textId="1A89F320" w:rsidR="008F6F0D" w:rsidRDefault="008F6F0D" w:rsidP="00E13949">
            <w:pPr>
              <w:spacing w:after="0"/>
              <w:ind w:firstLine="150"/>
              <w:jc w:val="center"/>
              <w:rPr>
                <w:rFonts w:ascii="GHEA Grapalat" w:eastAsia="Times New Roman" w:hAnsi="GHEA Grapalat" w:cs="Times New Roman"/>
                <w:color w:val="000000"/>
                <w:sz w:val="24"/>
                <w:szCs w:val="24"/>
                <w:lang w:val="hy-AM"/>
              </w:rPr>
            </w:pPr>
            <w:r w:rsidRPr="004F6310">
              <w:rPr>
                <w:rFonts w:ascii="GHEA Grapalat" w:eastAsia="Times New Roman" w:hAnsi="GHEA Grapalat" w:cs="Times New Roman"/>
                <w:color w:val="000000"/>
                <w:sz w:val="24"/>
                <w:szCs w:val="24"/>
              </w:rPr>
              <w:lastRenderedPageBreak/>
              <w:t xml:space="preserve">ՀՀ </w:t>
            </w:r>
            <w:proofErr w:type="spellStart"/>
            <w:r w:rsidRPr="004F6310">
              <w:rPr>
                <w:rFonts w:ascii="GHEA Grapalat" w:eastAsia="Times New Roman" w:hAnsi="GHEA Grapalat" w:cs="Times New Roman"/>
                <w:color w:val="000000"/>
                <w:sz w:val="24"/>
                <w:szCs w:val="24"/>
              </w:rPr>
              <w:t>արդարադատության</w:t>
            </w:r>
            <w:proofErr w:type="spellEnd"/>
            <w:r w:rsidRPr="004F6310">
              <w:rPr>
                <w:rFonts w:ascii="GHEA Grapalat" w:eastAsia="Times New Roman" w:hAnsi="GHEA Grapalat" w:cs="Times New Roman"/>
                <w:color w:val="000000"/>
                <w:sz w:val="24"/>
                <w:szCs w:val="24"/>
              </w:rPr>
              <w:t xml:space="preserve"> </w:t>
            </w:r>
            <w:proofErr w:type="spellStart"/>
            <w:r w:rsidRPr="004F6310">
              <w:rPr>
                <w:rFonts w:ascii="GHEA Grapalat" w:eastAsia="Times New Roman" w:hAnsi="GHEA Grapalat" w:cs="Times New Roman"/>
                <w:color w:val="000000"/>
                <w:sz w:val="24"/>
                <w:szCs w:val="24"/>
              </w:rPr>
              <w:t>նախարարություն</w:t>
            </w:r>
            <w:proofErr w:type="spellEnd"/>
          </w:p>
        </w:tc>
        <w:tc>
          <w:tcPr>
            <w:tcW w:w="37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ADD8BC" w14:textId="1A61C427" w:rsidR="008F6F0D" w:rsidRPr="0055520B" w:rsidRDefault="008F6F0D" w:rsidP="00E13949">
            <w:pPr>
              <w:pStyle w:val="BodyText"/>
              <w:spacing w:line="276" w:lineRule="auto"/>
              <w:ind w:firstLine="215"/>
              <w:rPr>
                <w:rFonts w:ascii="GHEA Grapalat" w:hAnsi="GHEA Grapalat" w:cs="Sylfaen"/>
                <w:szCs w:val="24"/>
              </w:rPr>
            </w:pPr>
            <w:r>
              <w:rPr>
                <w:rFonts w:ascii="GHEA Grapalat" w:hAnsi="GHEA Grapalat" w:cs="Arial Unicode"/>
                <w:color w:val="000000"/>
                <w:szCs w:val="24"/>
              </w:rPr>
              <w:t>13</w:t>
            </w:r>
            <w:r w:rsidRPr="0055520B">
              <w:rPr>
                <w:rFonts w:ascii="GHEA Grapalat" w:hAnsi="GHEA Grapalat" w:cs="Arial Unicode"/>
                <w:color w:val="000000"/>
                <w:szCs w:val="24"/>
              </w:rPr>
              <w:t>.0</w:t>
            </w:r>
            <w:r>
              <w:rPr>
                <w:rFonts w:ascii="GHEA Grapalat" w:hAnsi="GHEA Grapalat" w:cs="Arial Unicode"/>
                <w:color w:val="000000"/>
                <w:szCs w:val="24"/>
              </w:rPr>
              <w:t>6</w:t>
            </w:r>
            <w:r w:rsidRPr="0055520B">
              <w:rPr>
                <w:rFonts w:ascii="GHEA Grapalat" w:hAnsi="GHEA Grapalat" w:cs="Arial Unicode"/>
                <w:color w:val="000000"/>
                <w:szCs w:val="24"/>
              </w:rPr>
              <w:t>.2025թ.</w:t>
            </w:r>
          </w:p>
        </w:tc>
      </w:tr>
      <w:tr w:rsidR="008F6F0D" w:rsidRPr="001862D4" w14:paraId="5A7FEC71" w14:textId="77777777" w:rsidTr="008F6F0D">
        <w:trPr>
          <w:tblCellSpacing w:w="0" w:type="dxa"/>
          <w:jc w:val="center"/>
        </w:trPr>
        <w:tc>
          <w:tcPr>
            <w:tcW w:w="9262"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12B69E8B" w14:textId="77777777" w:rsidR="008F6F0D" w:rsidRDefault="008F6F0D" w:rsidP="00E13949">
            <w:pPr>
              <w:spacing w:after="0"/>
              <w:ind w:firstLine="150"/>
              <w:rPr>
                <w:rFonts w:ascii="GHEA Grapalat" w:eastAsia="Times New Roman" w:hAnsi="GHEA Grapalat" w:cs="Times New Roman"/>
                <w:color w:val="000000"/>
                <w:sz w:val="24"/>
                <w:szCs w:val="24"/>
                <w:lang w:val="hy-AM"/>
              </w:rPr>
            </w:pPr>
          </w:p>
        </w:tc>
        <w:tc>
          <w:tcPr>
            <w:tcW w:w="377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ED0906" w14:textId="33AEDD77" w:rsidR="008F6F0D" w:rsidRPr="0055520B" w:rsidRDefault="008F6F0D" w:rsidP="00E13949">
            <w:pPr>
              <w:pStyle w:val="BodyText"/>
              <w:spacing w:line="276" w:lineRule="auto"/>
              <w:ind w:firstLine="215"/>
              <w:rPr>
                <w:rFonts w:ascii="GHEA Grapalat" w:hAnsi="GHEA Grapalat" w:cs="Sylfaen"/>
                <w:szCs w:val="24"/>
              </w:rPr>
            </w:pPr>
            <w:r w:rsidRPr="0055520B">
              <w:rPr>
                <w:rFonts w:ascii="GHEA Grapalat" w:hAnsi="GHEA Grapalat" w:cs="Arial Unicode"/>
                <w:color w:val="000000"/>
                <w:szCs w:val="24"/>
              </w:rPr>
              <w:t xml:space="preserve">N </w:t>
            </w:r>
            <w:r w:rsidRPr="004D4369">
              <w:rPr>
                <w:rFonts w:ascii="GHEA Grapalat" w:hAnsi="GHEA Grapalat" w:cs="Arial Unicode"/>
                <w:color w:val="000000"/>
                <w:szCs w:val="24"/>
              </w:rPr>
              <w:t>/27.2/26144-2025</w:t>
            </w:r>
          </w:p>
        </w:tc>
      </w:tr>
      <w:tr w:rsidR="008F6F0D" w:rsidRPr="001862D4" w14:paraId="09779B72"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tcPr>
          <w:p w14:paraId="4763F27D" w14:textId="2B8877A7" w:rsidR="00DD18F6" w:rsidRDefault="008F6F0D" w:rsidP="00613EDC">
            <w:pPr>
              <w:spacing w:after="0"/>
              <w:ind w:firstLine="15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w:t>
            </w:r>
            <w:r w:rsidRPr="004D4369">
              <w:rPr>
                <w:rFonts w:ascii="GHEA Grapalat" w:eastAsia="Times New Roman" w:hAnsi="GHEA Grapalat" w:cs="Times New Roman"/>
                <w:color w:val="000000"/>
                <w:sz w:val="24"/>
                <w:szCs w:val="24"/>
                <w:lang w:val="hy-AM"/>
              </w:rPr>
              <w:t xml:space="preserve">ախագծի վերաբերյալ դիտողություններ և առարկություններ չունենք: </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605A7642" w14:textId="0EE969B2" w:rsidR="008F6F0D" w:rsidRPr="0055520B" w:rsidRDefault="008F6F0D" w:rsidP="00613EDC">
            <w:pPr>
              <w:pStyle w:val="BodyText"/>
              <w:spacing w:line="276" w:lineRule="auto"/>
              <w:ind w:firstLine="215"/>
              <w:jc w:val="left"/>
              <w:rPr>
                <w:rFonts w:ascii="GHEA Grapalat" w:hAnsi="GHEA Grapalat" w:cs="Sylfaen"/>
                <w:szCs w:val="24"/>
              </w:rPr>
            </w:pPr>
            <w:proofErr w:type="spellStart"/>
            <w:r w:rsidRPr="0055520B">
              <w:rPr>
                <w:rFonts w:ascii="GHEA Grapalat" w:hAnsi="GHEA Grapalat" w:cs="Sylfaen"/>
                <w:szCs w:val="24"/>
              </w:rPr>
              <w:t>Ընդունվել</w:t>
            </w:r>
            <w:proofErr w:type="spellEnd"/>
            <w:r w:rsidRPr="0055520B">
              <w:rPr>
                <w:rFonts w:ascii="GHEA Grapalat" w:hAnsi="GHEA Grapalat" w:cs="Sylfaen"/>
                <w:szCs w:val="24"/>
              </w:rPr>
              <w:t xml:space="preserve"> է ի </w:t>
            </w:r>
            <w:proofErr w:type="spellStart"/>
            <w:r w:rsidRPr="0055520B">
              <w:rPr>
                <w:rFonts w:ascii="GHEA Grapalat" w:hAnsi="GHEA Grapalat" w:cs="Sylfaen"/>
                <w:szCs w:val="24"/>
              </w:rPr>
              <w:t>գիտություն</w:t>
            </w:r>
            <w:proofErr w:type="spellEnd"/>
            <w:r w:rsidRPr="0055520B">
              <w:rPr>
                <w:rFonts w:ascii="GHEA Grapalat" w:hAnsi="GHEA Grapalat" w:cs="Sylfaen"/>
                <w:szCs w:val="24"/>
              </w:rPr>
              <w:t>:</w:t>
            </w:r>
          </w:p>
        </w:tc>
      </w:tr>
      <w:tr w:rsidR="008F6F0D" w:rsidRPr="00BE410C" w14:paraId="62833DAD" w14:textId="77777777" w:rsidTr="00E25E39">
        <w:trPr>
          <w:trHeight w:val="408"/>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CC28D73" w14:textId="70E813CF" w:rsidR="008F6F0D" w:rsidRPr="00BE410C" w:rsidRDefault="008F6F0D" w:rsidP="00613EDC">
            <w:pPr>
              <w:spacing w:before="100" w:beforeAutospacing="1" w:after="100" w:afterAutospacing="1"/>
              <w:jc w:val="center"/>
              <w:rPr>
                <w:rFonts w:ascii="GHEA Grapalat" w:eastAsia="Times New Roman" w:hAnsi="GHEA Grapalat" w:cs="Arial Unicode"/>
                <w:color w:val="000000"/>
                <w:sz w:val="24"/>
                <w:szCs w:val="24"/>
              </w:rPr>
            </w:pPr>
            <w:r w:rsidRPr="00460324">
              <w:rPr>
                <w:rFonts w:ascii="Calibri" w:eastAsia="Times New Roman" w:hAnsi="Calibri" w:cs="Calibri"/>
                <w:b/>
                <w:bCs/>
                <w:color w:val="000000"/>
                <w:sz w:val="24"/>
                <w:szCs w:val="24"/>
              </w:rPr>
              <w:lastRenderedPageBreak/>
              <w:t> </w:t>
            </w:r>
            <w:r w:rsidRPr="00460324">
              <w:rPr>
                <w:rFonts w:ascii="GHEA Grapalat" w:eastAsia="Times New Roman" w:hAnsi="GHEA Grapalat" w:cs="Arial Unicode"/>
                <w:b/>
                <w:bCs/>
                <w:color w:val="000000"/>
                <w:sz w:val="24"/>
                <w:szCs w:val="24"/>
              </w:rPr>
              <w:t xml:space="preserve">2. ՀՀ </w:t>
            </w:r>
            <w:proofErr w:type="spellStart"/>
            <w:r w:rsidRPr="00460324">
              <w:rPr>
                <w:rFonts w:ascii="GHEA Grapalat" w:eastAsia="Times New Roman" w:hAnsi="GHEA Grapalat" w:cs="Arial Unicode"/>
                <w:b/>
                <w:bCs/>
                <w:color w:val="000000"/>
                <w:sz w:val="24"/>
                <w:szCs w:val="24"/>
              </w:rPr>
              <w:t>ֆինանսների</w:t>
            </w:r>
            <w:proofErr w:type="spellEnd"/>
            <w:r w:rsidRPr="00460324">
              <w:rPr>
                <w:rFonts w:ascii="GHEA Grapalat" w:eastAsia="Times New Roman" w:hAnsi="GHEA Grapalat" w:cs="Arial Unicode"/>
                <w:b/>
                <w:bCs/>
                <w:color w:val="000000"/>
                <w:sz w:val="24"/>
                <w:szCs w:val="24"/>
              </w:rPr>
              <w:t xml:space="preserve"> </w:t>
            </w:r>
            <w:proofErr w:type="spellStart"/>
            <w:r w:rsidRPr="00460324">
              <w:rPr>
                <w:rFonts w:ascii="GHEA Grapalat" w:eastAsia="Times New Roman" w:hAnsi="GHEA Grapalat" w:cs="Arial Unicode"/>
                <w:b/>
                <w:bCs/>
                <w:color w:val="000000"/>
                <w:sz w:val="24"/>
                <w:szCs w:val="24"/>
              </w:rPr>
              <w:t>նախարարություն</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3EB93717" w14:textId="7A8208C2" w:rsidR="008F6F0D" w:rsidRPr="00BE410C" w:rsidRDefault="008F6F0D" w:rsidP="00E13949">
            <w:pPr>
              <w:spacing w:before="100" w:beforeAutospacing="1" w:after="100" w:afterAutospacing="1"/>
              <w:jc w:val="center"/>
              <w:rPr>
                <w:rFonts w:ascii="GHEA Grapalat" w:eastAsia="Times New Roman" w:hAnsi="GHEA Grapalat" w:cs="Arial Unicode"/>
                <w:color w:val="000000"/>
                <w:sz w:val="24"/>
                <w:szCs w:val="24"/>
              </w:rPr>
            </w:pPr>
            <w:r>
              <w:rPr>
                <w:rFonts w:ascii="GHEA Grapalat" w:eastAsia="Times New Roman" w:hAnsi="GHEA Grapalat" w:cs="Arial Unicode"/>
                <w:color w:val="000000"/>
                <w:sz w:val="24"/>
                <w:szCs w:val="24"/>
              </w:rPr>
              <w:t>26</w:t>
            </w:r>
            <w:r w:rsidRPr="0055520B">
              <w:rPr>
                <w:rFonts w:ascii="GHEA Grapalat" w:eastAsia="Times New Roman" w:hAnsi="GHEA Grapalat" w:cs="Arial Unicode"/>
                <w:color w:val="000000"/>
                <w:sz w:val="24"/>
                <w:szCs w:val="24"/>
              </w:rPr>
              <w:t>.0</w:t>
            </w:r>
            <w:r>
              <w:rPr>
                <w:rFonts w:ascii="GHEA Grapalat" w:eastAsia="Times New Roman" w:hAnsi="GHEA Grapalat" w:cs="Arial Unicode"/>
                <w:color w:val="000000"/>
                <w:sz w:val="24"/>
                <w:szCs w:val="24"/>
              </w:rPr>
              <w:t>5</w:t>
            </w:r>
            <w:r w:rsidRPr="0055520B">
              <w:rPr>
                <w:rFonts w:ascii="GHEA Grapalat" w:eastAsia="Times New Roman" w:hAnsi="GHEA Grapalat" w:cs="Arial Unicode"/>
                <w:color w:val="000000"/>
                <w:sz w:val="24"/>
                <w:szCs w:val="24"/>
              </w:rPr>
              <w:t>.2025թ.</w:t>
            </w:r>
          </w:p>
        </w:tc>
      </w:tr>
      <w:tr w:rsidR="008F6F0D" w:rsidRPr="001862D4" w14:paraId="35B6E5D4" w14:textId="77777777" w:rsidTr="00613EDC">
        <w:trPr>
          <w:trHeight w:val="255"/>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E20B42" w14:textId="77777777" w:rsidR="008F6F0D" w:rsidRPr="001862D4" w:rsidRDefault="008F6F0D" w:rsidP="00E13949">
            <w:pPr>
              <w:spacing w:after="0"/>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7DD6D504" w14:textId="5C04C84A" w:rsidR="008F6F0D" w:rsidRPr="001862D4" w:rsidRDefault="008F6F0D" w:rsidP="00E13949">
            <w:pPr>
              <w:spacing w:after="0"/>
              <w:jc w:val="center"/>
              <w:rPr>
                <w:rFonts w:ascii="GHEA Grapalat" w:eastAsia="Times New Roman" w:hAnsi="GHEA Grapalat" w:cs="Times New Roman"/>
                <w:color w:val="000000"/>
                <w:sz w:val="24"/>
                <w:szCs w:val="24"/>
              </w:rPr>
            </w:pPr>
            <w:r w:rsidRPr="0055520B">
              <w:rPr>
                <w:rFonts w:ascii="GHEA Grapalat" w:eastAsia="Times New Roman" w:hAnsi="GHEA Grapalat" w:cs="Arial Unicode"/>
                <w:color w:val="000000"/>
                <w:sz w:val="24"/>
                <w:szCs w:val="24"/>
              </w:rPr>
              <w:t xml:space="preserve">N </w:t>
            </w:r>
            <w:r w:rsidRPr="000236E9">
              <w:rPr>
                <w:rFonts w:ascii="GHEA Grapalat" w:eastAsia="Times New Roman" w:hAnsi="GHEA Grapalat" w:cs="Arial Unicode"/>
                <w:color w:val="000000"/>
                <w:sz w:val="24"/>
                <w:szCs w:val="24"/>
              </w:rPr>
              <w:t>01/11-1/11027-2025</w:t>
            </w:r>
          </w:p>
        </w:tc>
      </w:tr>
      <w:tr w:rsidR="008F6F0D" w:rsidRPr="001862D4" w14:paraId="659991EA"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AD48201" w14:textId="77777777" w:rsidR="008F6F0D" w:rsidRDefault="008F6F0D" w:rsidP="00E13949">
            <w:pPr>
              <w:pStyle w:val="BodyText"/>
              <w:spacing w:line="276" w:lineRule="auto"/>
              <w:ind w:firstLine="215"/>
              <w:jc w:val="left"/>
              <w:rPr>
                <w:rFonts w:ascii="GHEA Grapalat" w:hAnsi="GHEA Grapalat" w:cs="Sylfaen"/>
                <w:szCs w:val="24"/>
                <w:lang w:val="hy-AM"/>
              </w:rPr>
            </w:pPr>
            <w:r w:rsidRPr="000236E9">
              <w:rPr>
                <w:rFonts w:ascii="GHEA Grapalat" w:hAnsi="GHEA Grapalat" w:cs="Sylfaen"/>
                <w:szCs w:val="24"/>
                <w:lang w:val="hy-AM"/>
              </w:rPr>
              <w:t>Նախագծի վերաբերյալ դիտողություններ և առաջարկություններ չունի:</w:t>
            </w:r>
          </w:p>
          <w:p w14:paraId="2471450C" w14:textId="70048046" w:rsidR="00CB0F0A" w:rsidRPr="000236E9" w:rsidRDefault="00CB0F0A" w:rsidP="00E13949">
            <w:pPr>
              <w:pStyle w:val="BodyText"/>
              <w:spacing w:line="276" w:lineRule="auto"/>
              <w:ind w:firstLine="215"/>
              <w:jc w:val="left"/>
              <w:rPr>
                <w:rFonts w:ascii="GHEA Grapalat" w:hAnsi="GHEA Grapalat" w:cs="Sylfaen"/>
                <w:szCs w:val="24"/>
                <w:lang w:val="hy-AM"/>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910D583" w14:textId="77777777" w:rsidR="008F6F0D" w:rsidRPr="0055520B" w:rsidRDefault="008F6F0D" w:rsidP="00E13949">
            <w:pPr>
              <w:pStyle w:val="BodyText"/>
              <w:spacing w:line="276" w:lineRule="auto"/>
              <w:ind w:firstLine="215"/>
              <w:jc w:val="left"/>
              <w:rPr>
                <w:rFonts w:ascii="GHEA Grapalat" w:hAnsi="GHEA Grapalat" w:cs="Sylfaen"/>
                <w:szCs w:val="24"/>
              </w:rPr>
            </w:pPr>
            <w:r w:rsidRPr="0055520B">
              <w:rPr>
                <w:rFonts w:ascii="Calibri" w:hAnsi="Calibri" w:cs="Calibri"/>
                <w:szCs w:val="24"/>
              </w:rPr>
              <w:t> </w:t>
            </w:r>
            <w:proofErr w:type="spellStart"/>
            <w:r w:rsidRPr="0055520B">
              <w:rPr>
                <w:rFonts w:ascii="GHEA Grapalat" w:hAnsi="GHEA Grapalat" w:cs="Sylfaen"/>
                <w:szCs w:val="24"/>
              </w:rPr>
              <w:t>Ընդունվել</w:t>
            </w:r>
            <w:proofErr w:type="spellEnd"/>
            <w:r w:rsidRPr="0055520B">
              <w:rPr>
                <w:rFonts w:ascii="GHEA Grapalat" w:hAnsi="GHEA Grapalat" w:cs="Sylfaen"/>
                <w:szCs w:val="24"/>
              </w:rPr>
              <w:t xml:space="preserve"> է ի </w:t>
            </w:r>
            <w:proofErr w:type="spellStart"/>
            <w:r w:rsidRPr="0055520B">
              <w:rPr>
                <w:rFonts w:ascii="GHEA Grapalat" w:hAnsi="GHEA Grapalat" w:cs="Sylfaen"/>
                <w:szCs w:val="24"/>
              </w:rPr>
              <w:t>գիտություն</w:t>
            </w:r>
            <w:proofErr w:type="spellEnd"/>
            <w:r w:rsidRPr="0055520B">
              <w:rPr>
                <w:rFonts w:ascii="GHEA Grapalat" w:hAnsi="GHEA Grapalat" w:cs="Sylfaen"/>
                <w:szCs w:val="24"/>
              </w:rPr>
              <w:t>:</w:t>
            </w:r>
          </w:p>
          <w:p w14:paraId="5332F97A" w14:textId="25DBD6A9" w:rsidR="008F6F0D" w:rsidRPr="005020E5" w:rsidRDefault="008F6F0D" w:rsidP="00E13949">
            <w:pPr>
              <w:pStyle w:val="BodyText"/>
              <w:spacing w:line="276" w:lineRule="auto"/>
              <w:ind w:firstLine="180"/>
              <w:jc w:val="left"/>
              <w:rPr>
                <w:rFonts w:ascii="GHEA Grapalat" w:hAnsi="GHEA Grapalat" w:cs="Sylfaen"/>
                <w:szCs w:val="24"/>
              </w:rPr>
            </w:pPr>
            <w:r w:rsidRPr="0055520B">
              <w:rPr>
                <w:rFonts w:ascii="Calibri" w:hAnsi="Calibri" w:cs="Calibri"/>
                <w:szCs w:val="24"/>
              </w:rPr>
              <w:t> </w:t>
            </w:r>
          </w:p>
        </w:tc>
      </w:tr>
      <w:tr w:rsidR="008F6F0D" w:rsidRPr="00BE410C" w14:paraId="6C324934" w14:textId="77777777" w:rsidTr="00AE21CE">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F7F9A9E" w14:textId="77777777" w:rsidR="008F6F0D" w:rsidRPr="00460324" w:rsidRDefault="008F6F0D" w:rsidP="00E13949">
            <w:pPr>
              <w:spacing w:before="100" w:beforeAutospacing="1" w:after="100" w:afterAutospacing="1"/>
              <w:ind w:firstLine="180"/>
              <w:jc w:val="center"/>
              <w:rPr>
                <w:rFonts w:ascii="Calibri" w:eastAsia="Times New Roman" w:hAnsi="Calibri" w:cs="Calibri"/>
                <w:b/>
                <w:bCs/>
                <w:color w:val="000000"/>
                <w:sz w:val="24"/>
                <w:szCs w:val="24"/>
              </w:rPr>
            </w:pPr>
            <w:r w:rsidRPr="00460324">
              <w:rPr>
                <w:rFonts w:ascii="GHEA Grapalat" w:eastAsia="Times New Roman" w:hAnsi="GHEA Grapalat" w:cs="Times New Roman"/>
                <w:b/>
                <w:bCs/>
                <w:color w:val="000000"/>
                <w:sz w:val="24"/>
                <w:szCs w:val="24"/>
                <w:lang w:val="hy-AM"/>
              </w:rPr>
              <w:t>3</w:t>
            </w:r>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Էկոնոմիկայի</w:t>
            </w:r>
            <w:proofErr w:type="spellEnd"/>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նախարարություն</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6D5B8CB7" w14:textId="54B1B83A" w:rsidR="008F6F0D" w:rsidRPr="0055520B" w:rsidRDefault="008F6F0D" w:rsidP="00E13949">
            <w:pPr>
              <w:spacing w:before="100" w:beforeAutospacing="1" w:after="100" w:afterAutospacing="1"/>
              <w:jc w:val="center"/>
              <w:rPr>
                <w:rFonts w:ascii="GHEA Grapalat" w:eastAsia="Times New Roman" w:hAnsi="GHEA Grapalat" w:cs="Arial Unicode"/>
                <w:color w:val="000000"/>
                <w:sz w:val="24"/>
                <w:szCs w:val="24"/>
              </w:rPr>
            </w:pPr>
            <w:r w:rsidRPr="0055520B">
              <w:rPr>
                <w:rFonts w:ascii="GHEA Grapalat" w:eastAsia="Times New Roman" w:hAnsi="GHEA Grapalat" w:cs="Arial Unicode"/>
                <w:color w:val="000000"/>
                <w:sz w:val="24"/>
                <w:szCs w:val="24"/>
              </w:rPr>
              <w:t>13.0</w:t>
            </w:r>
            <w:r>
              <w:rPr>
                <w:rFonts w:ascii="GHEA Grapalat" w:eastAsia="Times New Roman" w:hAnsi="GHEA Grapalat" w:cs="Arial Unicode"/>
                <w:color w:val="000000"/>
                <w:sz w:val="24"/>
                <w:szCs w:val="24"/>
              </w:rPr>
              <w:t>5</w:t>
            </w:r>
            <w:r w:rsidRPr="0055520B">
              <w:rPr>
                <w:rFonts w:ascii="GHEA Grapalat" w:eastAsia="Times New Roman" w:hAnsi="GHEA Grapalat" w:cs="Arial Unicode"/>
                <w:color w:val="000000"/>
                <w:sz w:val="24"/>
                <w:szCs w:val="24"/>
              </w:rPr>
              <w:t>.2025թ.</w:t>
            </w:r>
          </w:p>
        </w:tc>
      </w:tr>
      <w:tr w:rsidR="008F6F0D" w:rsidRPr="001862D4" w14:paraId="4BD44417" w14:textId="77777777" w:rsidTr="00AE21CE">
        <w:trPr>
          <w:trHeight w:val="273"/>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2F527D" w14:textId="77777777" w:rsidR="008F6F0D" w:rsidRPr="001862D4" w:rsidRDefault="008F6F0D" w:rsidP="00E13949">
            <w:pPr>
              <w:spacing w:before="100" w:beforeAutospacing="1" w:after="100" w:afterAutospacing="1"/>
              <w:ind w:firstLine="180"/>
              <w:jc w:val="center"/>
              <w:rPr>
                <w:rFonts w:ascii="GHEA Grapalat" w:eastAsia="Times New Roman" w:hAnsi="GHEA Grapalat" w:cs="Arial"/>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127C7655" w14:textId="0A8F8C7C" w:rsidR="008F6F0D" w:rsidRPr="0055520B" w:rsidRDefault="008F6F0D" w:rsidP="00E13949">
            <w:pPr>
              <w:spacing w:before="100" w:beforeAutospacing="1" w:after="100" w:afterAutospacing="1"/>
              <w:jc w:val="center"/>
              <w:rPr>
                <w:rFonts w:ascii="GHEA Grapalat" w:eastAsia="Times New Roman" w:hAnsi="GHEA Grapalat" w:cs="Arial Unicode"/>
                <w:color w:val="000000"/>
                <w:sz w:val="24"/>
                <w:szCs w:val="24"/>
              </w:rPr>
            </w:pPr>
            <w:r w:rsidRPr="0055520B">
              <w:rPr>
                <w:rFonts w:ascii="GHEA Grapalat" w:eastAsia="Times New Roman" w:hAnsi="GHEA Grapalat" w:cs="Arial Unicode"/>
                <w:color w:val="000000"/>
                <w:sz w:val="24"/>
                <w:szCs w:val="24"/>
              </w:rPr>
              <w:t>N 01/10366-2025</w:t>
            </w:r>
          </w:p>
        </w:tc>
      </w:tr>
      <w:tr w:rsidR="008F6F0D" w:rsidRPr="0055520B" w14:paraId="18938512"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hideMark/>
          </w:tcPr>
          <w:p w14:paraId="227A835B" w14:textId="77777777" w:rsidR="00DD18F6" w:rsidRDefault="008F6F0D" w:rsidP="00E13949">
            <w:pPr>
              <w:pStyle w:val="BodyText"/>
              <w:spacing w:line="276" w:lineRule="auto"/>
              <w:ind w:firstLine="215"/>
              <w:jc w:val="left"/>
              <w:rPr>
                <w:rFonts w:ascii="GHEA Grapalat" w:hAnsi="GHEA Grapalat" w:cs="Sylfaen"/>
                <w:szCs w:val="24"/>
              </w:rPr>
            </w:pPr>
            <w:proofErr w:type="spellStart"/>
            <w:r w:rsidRPr="0055520B">
              <w:rPr>
                <w:rFonts w:ascii="GHEA Grapalat" w:hAnsi="GHEA Grapalat" w:cs="Sylfaen"/>
                <w:szCs w:val="24"/>
              </w:rPr>
              <w:t>Նախագծի</w:t>
            </w:r>
            <w:proofErr w:type="spellEnd"/>
            <w:r w:rsidRPr="0055520B">
              <w:rPr>
                <w:rFonts w:ascii="GHEA Grapalat" w:hAnsi="GHEA Grapalat" w:cs="Sylfaen"/>
                <w:szCs w:val="24"/>
              </w:rPr>
              <w:t xml:space="preserve"> </w:t>
            </w:r>
            <w:proofErr w:type="spellStart"/>
            <w:r w:rsidRPr="0055520B">
              <w:rPr>
                <w:rFonts w:ascii="GHEA Grapalat" w:hAnsi="GHEA Grapalat" w:cs="Sylfaen"/>
                <w:szCs w:val="24"/>
              </w:rPr>
              <w:t>վերաբերյալ</w:t>
            </w:r>
            <w:proofErr w:type="spellEnd"/>
            <w:r w:rsidRPr="0055520B">
              <w:rPr>
                <w:rFonts w:ascii="GHEA Grapalat" w:hAnsi="GHEA Grapalat" w:cs="Sylfaen"/>
                <w:szCs w:val="24"/>
              </w:rPr>
              <w:t xml:space="preserve"> </w:t>
            </w:r>
            <w:proofErr w:type="spellStart"/>
            <w:r w:rsidRPr="0055520B">
              <w:rPr>
                <w:rFonts w:ascii="GHEA Grapalat" w:hAnsi="GHEA Grapalat" w:cs="Sylfaen"/>
                <w:szCs w:val="24"/>
              </w:rPr>
              <w:t>առաջարկություններ</w:t>
            </w:r>
            <w:proofErr w:type="spellEnd"/>
            <w:r w:rsidRPr="0055520B">
              <w:rPr>
                <w:rFonts w:ascii="GHEA Grapalat" w:hAnsi="GHEA Grapalat" w:cs="Sylfaen"/>
                <w:szCs w:val="24"/>
              </w:rPr>
              <w:t xml:space="preserve"> և </w:t>
            </w:r>
            <w:proofErr w:type="spellStart"/>
            <w:r w:rsidRPr="0055520B">
              <w:rPr>
                <w:rFonts w:ascii="GHEA Grapalat" w:hAnsi="GHEA Grapalat" w:cs="Sylfaen"/>
                <w:szCs w:val="24"/>
              </w:rPr>
              <w:t>առարկություններ</w:t>
            </w:r>
            <w:proofErr w:type="spellEnd"/>
            <w:r w:rsidRPr="0055520B">
              <w:rPr>
                <w:rFonts w:ascii="GHEA Grapalat" w:hAnsi="GHEA Grapalat" w:cs="Sylfaen"/>
                <w:szCs w:val="24"/>
              </w:rPr>
              <w:t xml:space="preserve"> </w:t>
            </w:r>
            <w:proofErr w:type="spellStart"/>
            <w:r w:rsidRPr="0055520B">
              <w:rPr>
                <w:rFonts w:ascii="GHEA Grapalat" w:hAnsi="GHEA Grapalat" w:cs="Sylfaen"/>
                <w:szCs w:val="24"/>
              </w:rPr>
              <w:t>չունի</w:t>
            </w:r>
            <w:proofErr w:type="spellEnd"/>
            <w:r w:rsidRPr="0055520B">
              <w:rPr>
                <w:rFonts w:ascii="GHEA Grapalat" w:hAnsi="GHEA Grapalat" w:cs="Sylfaen"/>
                <w:szCs w:val="24"/>
              </w:rPr>
              <w:t>:</w:t>
            </w:r>
          </w:p>
          <w:p w14:paraId="5695964D" w14:textId="5D1941F3" w:rsidR="00E13949" w:rsidRPr="0055520B" w:rsidRDefault="00E13949" w:rsidP="00E13949">
            <w:pPr>
              <w:pStyle w:val="BodyText"/>
              <w:spacing w:line="276" w:lineRule="auto"/>
              <w:ind w:firstLine="215"/>
              <w:jc w:val="left"/>
              <w:rPr>
                <w:rFonts w:ascii="GHEA Grapalat" w:hAnsi="GHEA Grapalat" w:cs="Sylfaen"/>
                <w:szCs w:val="24"/>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3B3EF99" w14:textId="77777777" w:rsidR="008F6F0D" w:rsidRPr="0055520B" w:rsidRDefault="008F6F0D" w:rsidP="00E13949">
            <w:pPr>
              <w:pStyle w:val="BodyText"/>
              <w:spacing w:line="276" w:lineRule="auto"/>
              <w:ind w:firstLine="215"/>
              <w:jc w:val="left"/>
              <w:rPr>
                <w:rFonts w:ascii="GHEA Grapalat" w:hAnsi="GHEA Grapalat" w:cs="Sylfaen"/>
                <w:szCs w:val="24"/>
              </w:rPr>
            </w:pPr>
            <w:r w:rsidRPr="0055520B">
              <w:rPr>
                <w:rFonts w:ascii="Calibri" w:hAnsi="Calibri" w:cs="Calibri"/>
                <w:szCs w:val="24"/>
              </w:rPr>
              <w:t> </w:t>
            </w:r>
            <w:proofErr w:type="spellStart"/>
            <w:r w:rsidRPr="0055520B">
              <w:rPr>
                <w:rFonts w:ascii="GHEA Grapalat" w:hAnsi="GHEA Grapalat" w:cs="Sylfaen"/>
                <w:szCs w:val="24"/>
              </w:rPr>
              <w:t>Ընդունվել</w:t>
            </w:r>
            <w:proofErr w:type="spellEnd"/>
            <w:r w:rsidRPr="0055520B">
              <w:rPr>
                <w:rFonts w:ascii="GHEA Grapalat" w:hAnsi="GHEA Grapalat" w:cs="Sylfaen"/>
                <w:szCs w:val="24"/>
              </w:rPr>
              <w:t xml:space="preserve"> է ի </w:t>
            </w:r>
            <w:proofErr w:type="spellStart"/>
            <w:r w:rsidRPr="0055520B">
              <w:rPr>
                <w:rFonts w:ascii="GHEA Grapalat" w:hAnsi="GHEA Grapalat" w:cs="Sylfaen"/>
                <w:szCs w:val="24"/>
              </w:rPr>
              <w:t>գիտություն</w:t>
            </w:r>
            <w:proofErr w:type="spellEnd"/>
            <w:r w:rsidRPr="0055520B">
              <w:rPr>
                <w:rFonts w:ascii="GHEA Grapalat" w:hAnsi="GHEA Grapalat" w:cs="Sylfaen"/>
                <w:szCs w:val="24"/>
              </w:rPr>
              <w:t>:</w:t>
            </w:r>
          </w:p>
          <w:p w14:paraId="68FBA270" w14:textId="77777777" w:rsidR="008F6F0D" w:rsidRPr="0055520B" w:rsidRDefault="008F6F0D" w:rsidP="00E13949">
            <w:pPr>
              <w:pStyle w:val="BodyText"/>
              <w:spacing w:line="276" w:lineRule="auto"/>
              <w:ind w:firstLine="215"/>
              <w:jc w:val="left"/>
              <w:rPr>
                <w:rFonts w:ascii="GHEA Grapalat" w:hAnsi="GHEA Grapalat" w:cs="Sylfaen"/>
                <w:szCs w:val="24"/>
              </w:rPr>
            </w:pPr>
            <w:r w:rsidRPr="0055520B">
              <w:rPr>
                <w:rFonts w:ascii="Calibri" w:hAnsi="Calibri" w:cs="Calibri"/>
                <w:szCs w:val="24"/>
              </w:rPr>
              <w:t> </w:t>
            </w:r>
          </w:p>
        </w:tc>
      </w:tr>
      <w:tr w:rsidR="008F6F0D" w:rsidRPr="00BE410C" w14:paraId="7998D96D" w14:textId="77777777" w:rsidTr="001B0E34">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E64C9F8" w14:textId="12DAC6AA" w:rsidR="008F6F0D" w:rsidRPr="00460324" w:rsidRDefault="008F6F0D" w:rsidP="00E13949">
            <w:pPr>
              <w:spacing w:before="100" w:beforeAutospacing="1" w:after="100" w:afterAutospacing="1"/>
              <w:jc w:val="center"/>
              <w:rPr>
                <w:rFonts w:ascii="Calibri" w:eastAsia="Times New Roman" w:hAnsi="Calibri" w:cs="Calibri"/>
                <w:b/>
                <w:bCs/>
                <w:color w:val="000000"/>
                <w:sz w:val="24"/>
                <w:szCs w:val="24"/>
              </w:rPr>
            </w:pPr>
            <w:r w:rsidRPr="00460324">
              <w:rPr>
                <w:rFonts w:ascii="GHEA Grapalat" w:eastAsia="Times New Roman" w:hAnsi="GHEA Grapalat" w:cs="Times New Roman"/>
                <w:b/>
                <w:bCs/>
                <w:color w:val="000000"/>
                <w:sz w:val="24"/>
                <w:szCs w:val="24"/>
                <w:lang w:val="hy-AM"/>
              </w:rPr>
              <w:t>4. Շրջակա միջավայրի նախարարություն</w:t>
            </w: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2BA52568" w14:textId="050132CA" w:rsidR="008F6F0D" w:rsidRPr="001B0E34" w:rsidRDefault="008F6F0D" w:rsidP="00E13949">
            <w:pPr>
              <w:spacing w:after="0"/>
              <w:jc w:val="center"/>
              <w:rPr>
                <w:rFonts w:ascii="Calibri" w:eastAsia="Times New Roman" w:hAnsi="Calibri" w:cs="Calibri"/>
                <w:color w:val="000000"/>
                <w:sz w:val="24"/>
                <w:szCs w:val="24"/>
                <w:lang w:val="hy-AM"/>
              </w:rPr>
            </w:pPr>
            <w:r w:rsidRPr="001B0E34">
              <w:rPr>
                <w:rFonts w:ascii="GHEA Grapalat" w:eastAsia="Times New Roman" w:hAnsi="GHEA Grapalat" w:cs="Times New Roman"/>
                <w:color w:val="000000"/>
                <w:sz w:val="24"/>
                <w:szCs w:val="24"/>
              </w:rPr>
              <w:t>08.05.202</w:t>
            </w:r>
            <w:r>
              <w:rPr>
                <w:rFonts w:ascii="GHEA Grapalat" w:eastAsia="Times New Roman" w:hAnsi="GHEA Grapalat" w:cs="Times New Roman"/>
                <w:color w:val="000000"/>
                <w:sz w:val="24"/>
                <w:szCs w:val="24"/>
              </w:rPr>
              <w:t>5</w:t>
            </w:r>
            <w:r w:rsidRPr="001B0E34">
              <w:rPr>
                <w:rFonts w:ascii="GHEA Grapalat" w:eastAsia="Times New Roman" w:hAnsi="GHEA Grapalat" w:cs="Times New Roman"/>
                <w:color w:val="000000"/>
                <w:sz w:val="24"/>
                <w:szCs w:val="24"/>
              </w:rPr>
              <w:t>թ.</w:t>
            </w:r>
          </w:p>
        </w:tc>
      </w:tr>
      <w:tr w:rsidR="008F6F0D" w:rsidRPr="001862D4" w14:paraId="001A830F" w14:textId="77777777" w:rsidTr="001B0E34">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7DA11D9" w14:textId="77777777" w:rsidR="008F6F0D" w:rsidRPr="001862D4" w:rsidRDefault="008F6F0D" w:rsidP="00E13949">
            <w:pPr>
              <w:spacing w:after="0"/>
              <w:ind w:firstLine="94"/>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03EB975D" w14:textId="21D0595C" w:rsidR="008F6F0D" w:rsidRPr="00FB03CE" w:rsidRDefault="008F6F0D" w:rsidP="00E13949">
            <w:pPr>
              <w:spacing w:after="0"/>
              <w:jc w:val="center"/>
              <w:rPr>
                <w:rFonts w:ascii="GHEA Grapalat" w:eastAsia="Times New Roman" w:hAnsi="GHEA Grapalat" w:cs="Times New Roman"/>
                <w:color w:val="000000"/>
                <w:sz w:val="24"/>
                <w:szCs w:val="24"/>
                <w:lang w:val="hy-AM"/>
              </w:rPr>
            </w:pPr>
            <w:r w:rsidRPr="001862D4">
              <w:rPr>
                <w:rFonts w:ascii="GHEA Grapalat" w:eastAsia="Times New Roman" w:hAnsi="GHEA Grapalat" w:cs="Times New Roman"/>
                <w:color w:val="000000"/>
                <w:sz w:val="24"/>
                <w:szCs w:val="24"/>
              </w:rPr>
              <w:t>N</w:t>
            </w:r>
            <w:r w:rsidRPr="001B0E34">
              <w:rPr>
                <w:rFonts w:ascii="GHEA Grapalat" w:eastAsia="Times New Roman" w:hAnsi="GHEA Grapalat" w:cs="Times New Roman"/>
                <w:color w:val="000000"/>
                <w:sz w:val="24"/>
                <w:szCs w:val="24"/>
              </w:rPr>
              <w:t xml:space="preserve"> 1/02.5/5255-2025</w:t>
            </w:r>
          </w:p>
        </w:tc>
      </w:tr>
      <w:tr w:rsidR="008F6F0D" w:rsidRPr="001862D4" w14:paraId="71F49793" w14:textId="77777777" w:rsidTr="00DD18F6">
        <w:trPr>
          <w:trHeight w:val="723"/>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E709F7D" w14:textId="7A51B566" w:rsidR="008F6F0D" w:rsidRPr="001B0E34" w:rsidRDefault="008F6F0D" w:rsidP="00E13949">
            <w:pPr>
              <w:ind w:left="150" w:right="337"/>
              <w:jc w:val="both"/>
              <w:rPr>
                <w:rFonts w:ascii="GHEA Grapalat" w:hAnsi="GHEA Grapalat"/>
                <w:bCs/>
                <w:iCs/>
                <w:color w:val="000000"/>
                <w:sz w:val="24"/>
                <w:szCs w:val="24"/>
                <w:shd w:val="clear" w:color="auto" w:fill="FFFFFF"/>
                <w:lang w:val="hy-AM"/>
              </w:rPr>
            </w:pPr>
            <w:r w:rsidRPr="001B0E34">
              <w:rPr>
                <w:rFonts w:ascii="GHEA Grapalat" w:hAnsi="GHEA Grapalat"/>
                <w:bCs/>
                <w:iCs/>
                <w:color w:val="000000"/>
                <w:sz w:val="24"/>
                <w:szCs w:val="24"/>
                <w:shd w:val="clear" w:color="auto" w:fill="FFFFFF"/>
                <w:lang w:val="hy-AM"/>
              </w:rPr>
              <w:t>Նախագծի վերաբերյալ առաջարկություններ և դիտողություններ չունի։</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3AFF5F37" w14:textId="6528C1E1" w:rsidR="008F6F0D" w:rsidRPr="001B0E34" w:rsidRDefault="008F6F0D" w:rsidP="00E13949">
            <w:pPr>
              <w:ind w:right="337" w:firstLine="270"/>
              <w:jc w:val="both"/>
              <w:rPr>
                <w:rFonts w:ascii="GHEA Grapalat" w:hAnsi="GHEA Grapalat"/>
                <w:color w:val="000000"/>
                <w:sz w:val="24"/>
                <w:szCs w:val="24"/>
                <w:shd w:val="clear" w:color="auto" w:fill="FFFFFF"/>
                <w:lang w:val="hy-AM"/>
              </w:rPr>
            </w:pPr>
            <w:r w:rsidRPr="001B0E34">
              <w:rPr>
                <w:rFonts w:ascii="GHEA Grapalat" w:hAnsi="GHEA Grapalat"/>
                <w:color w:val="000000"/>
                <w:sz w:val="24"/>
                <w:szCs w:val="24"/>
                <w:shd w:val="clear" w:color="auto" w:fill="FFFFFF"/>
                <w:lang w:val="hy-AM"/>
              </w:rPr>
              <w:t>Ընդունվել է ի գիտություն:</w:t>
            </w:r>
          </w:p>
        </w:tc>
      </w:tr>
      <w:tr w:rsidR="008F6F0D" w:rsidRPr="001862D4" w14:paraId="08EB5F69" w14:textId="77777777" w:rsidTr="00CB0F0A">
        <w:trPr>
          <w:trHeight w:val="165"/>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4F67E993" w14:textId="57A53840" w:rsidR="008F6F0D" w:rsidRPr="00460324" w:rsidRDefault="008F6F0D" w:rsidP="00E13949">
            <w:pPr>
              <w:spacing w:before="100" w:beforeAutospacing="1" w:after="100" w:afterAutospacing="1"/>
              <w:jc w:val="center"/>
              <w:rPr>
                <w:rFonts w:ascii="GHEA Grapalat" w:eastAsia="Times New Roman" w:hAnsi="GHEA Grapalat" w:cs="Times New Roman"/>
                <w:b/>
                <w:bCs/>
                <w:color w:val="000000"/>
                <w:sz w:val="24"/>
                <w:szCs w:val="24"/>
              </w:rPr>
            </w:pPr>
            <w:r w:rsidRPr="00460324">
              <w:rPr>
                <w:rFonts w:ascii="GHEA Grapalat" w:eastAsia="Times New Roman" w:hAnsi="GHEA Grapalat" w:cs="Times New Roman"/>
                <w:b/>
                <w:bCs/>
                <w:color w:val="000000"/>
                <w:sz w:val="24"/>
                <w:szCs w:val="24"/>
              </w:rPr>
              <w:t xml:space="preserve">5. </w:t>
            </w:r>
            <w:proofErr w:type="spellStart"/>
            <w:r w:rsidRPr="00460324">
              <w:rPr>
                <w:rFonts w:ascii="GHEA Grapalat" w:eastAsia="Times New Roman" w:hAnsi="GHEA Grapalat" w:cs="Times New Roman"/>
                <w:b/>
                <w:bCs/>
                <w:color w:val="000000"/>
                <w:sz w:val="24"/>
                <w:szCs w:val="24"/>
              </w:rPr>
              <w:t>Կրթության</w:t>
            </w:r>
            <w:proofErr w:type="spellEnd"/>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գիտության</w:t>
            </w:r>
            <w:proofErr w:type="spellEnd"/>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մշակույթի</w:t>
            </w:r>
            <w:proofErr w:type="spellEnd"/>
            <w:r w:rsidRPr="00460324">
              <w:rPr>
                <w:rFonts w:ascii="GHEA Grapalat" w:eastAsia="Times New Roman" w:hAnsi="GHEA Grapalat" w:cs="Times New Roman"/>
                <w:b/>
                <w:bCs/>
                <w:color w:val="000000"/>
                <w:sz w:val="24"/>
                <w:szCs w:val="24"/>
              </w:rPr>
              <w:t xml:space="preserve"> և </w:t>
            </w:r>
            <w:proofErr w:type="spellStart"/>
            <w:r w:rsidRPr="00460324">
              <w:rPr>
                <w:rFonts w:ascii="GHEA Grapalat" w:eastAsia="Times New Roman" w:hAnsi="GHEA Grapalat" w:cs="Times New Roman"/>
                <w:b/>
                <w:bCs/>
                <w:color w:val="000000"/>
                <w:sz w:val="24"/>
                <w:szCs w:val="24"/>
              </w:rPr>
              <w:t>սպորտի</w:t>
            </w:r>
            <w:proofErr w:type="spellEnd"/>
            <w:r w:rsidRPr="00460324">
              <w:rPr>
                <w:rFonts w:ascii="GHEA Grapalat" w:eastAsia="Times New Roman" w:hAnsi="GHEA Grapalat" w:cs="Times New Roman"/>
                <w:b/>
                <w:bCs/>
                <w:color w:val="000000"/>
                <w:sz w:val="24"/>
                <w:szCs w:val="24"/>
              </w:rPr>
              <w:t xml:space="preserve"> </w:t>
            </w:r>
            <w:proofErr w:type="spellStart"/>
            <w:r w:rsidRPr="00460324">
              <w:rPr>
                <w:rFonts w:ascii="GHEA Grapalat" w:eastAsia="Times New Roman" w:hAnsi="GHEA Grapalat" w:cs="Times New Roman"/>
                <w:b/>
                <w:bCs/>
                <w:color w:val="000000"/>
                <w:sz w:val="24"/>
                <w:szCs w:val="24"/>
              </w:rPr>
              <w:t>նախարարություն</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607879F4" w14:textId="1897BB5F" w:rsidR="008F6F0D" w:rsidRPr="001862D4" w:rsidRDefault="008F6F0D" w:rsidP="00E13949">
            <w:pPr>
              <w:spacing w:after="0"/>
              <w:jc w:val="center"/>
              <w:rPr>
                <w:rFonts w:ascii="GHEA Grapalat" w:eastAsia="Times New Roman" w:hAnsi="GHEA Grapalat" w:cs="Times New Roman"/>
                <w:color w:val="000000"/>
                <w:sz w:val="24"/>
                <w:szCs w:val="24"/>
              </w:rPr>
            </w:pPr>
            <w:r w:rsidRPr="001B0E34">
              <w:rPr>
                <w:rFonts w:ascii="GHEA Grapalat" w:eastAsia="Times New Roman" w:hAnsi="GHEA Grapalat" w:cs="Times New Roman"/>
                <w:color w:val="000000"/>
                <w:sz w:val="24"/>
                <w:szCs w:val="24"/>
              </w:rPr>
              <w:t>08.05.202</w:t>
            </w:r>
            <w:r>
              <w:rPr>
                <w:rFonts w:ascii="GHEA Grapalat" w:eastAsia="Times New Roman" w:hAnsi="GHEA Grapalat" w:cs="Times New Roman"/>
                <w:color w:val="000000"/>
                <w:sz w:val="24"/>
                <w:szCs w:val="24"/>
              </w:rPr>
              <w:t>5</w:t>
            </w:r>
            <w:r w:rsidRPr="001B0E34">
              <w:rPr>
                <w:rFonts w:ascii="GHEA Grapalat" w:eastAsia="Times New Roman" w:hAnsi="GHEA Grapalat" w:cs="Times New Roman"/>
                <w:color w:val="000000"/>
                <w:sz w:val="24"/>
                <w:szCs w:val="24"/>
              </w:rPr>
              <w:t>թ.</w:t>
            </w:r>
          </w:p>
        </w:tc>
      </w:tr>
      <w:tr w:rsidR="008F6F0D" w:rsidRPr="001862D4" w14:paraId="5872E0CC" w14:textId="77777777" w:rsidTr="006F7FEE">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8B7E37C" w14:textId="77777777" w:rsidR="008F6F0D" w:rsidRPr="001862D4" w:rsidRDefault="008F6F0D" w:rsidP="00E13949">
            <w:pPr>
              <w:spacing w:after="0"/>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519EE98E" w14:textId="523C8237" w:rsidR="008F6F0D" w:rsidRPr="001862D4" w:rsidRDefault="008F6F0D" w:rsidP="00E13949">
            <w:pPr>
              <w:spacing w:after="0"/>
              <w:jc w:val="center"/>
              <w:rPr>
                <w:rFonts w:ascii="GHEA Grapalat" w:eastAsia="Times New Roman" w:hAnsi="GHEA Grapalat" w:cs="Times New Roman"/>
                <w:color w:val="000000"/>
                <w:sz w:val="24"/>
                <w:szCs w:val="24"/>
              </w:rPr>
            </w:pPr>
            <w:r w:rsidRPr="001862D4">
              <w:rPr>
                <w:rFonts w:ascii="GHEA Grapalat" w:eastAsia="Times New Roman" w:hAnsi="GHEA Grapalat" w:cs="Times New Roman"/>
                <w:color w:val="000000"/>
                <w:sz w:val="24"/>
                <w:szCs w:val="24"/>
              </w:rPr>
              <w:t>N</w:t>
            </w:r>
            <w:r w:rsidRPr="001B0E34">
              <w:rPr>
                <w:rFonts w:ascii="GHEA Grapalat" w:eastAsia="Times New Roman" w:hAnsi="GHEA Grapalat" w:cs="Times New Roman"/>
                <w:color w:val="000000"/>
                <w:sz w:val="24"/>
                <w:szCs w:val="24"/>
              </w:rPr>
              <w:t xml:space="preserve"> 01/18.2/14084-2025</w:t>
            </w:r>
          </w:p>
        </w:tc>
      </w:tr>
      <w:tr w:rsidR="008F6F0D" w:rsidRPr="001862D4" w14:paraId="3F6D0F21" w14:textId="77777777" w:rsidTr="00DD18F6">
        <w:trPr>
          <w:trHeight w:val="480"/>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6C358B1A" w14:textId="3CCCF9C4" w:rsidR="008F6F0D" w:rsidRPr="001F2B15" w:rsidRDefault="008F6F0D" w:rsidP="00E13949">
            <w:pPr>
              <w:ind w:left="150" w:right="337"/>
              <w:jc w:val="both"/>
              <w:rPr>
                <w:rFonts w:ascii="GHEA Grapalat" w:hAnsi="GHEA Grapalat" w:cs="Sylfaen"/>
                <w:szCs w:val="24"/>
                <w:lang w:val="hy-AM"/>
              </w:rPr>
            </w:pPr>
            <w:r>
              <w:rPr>
                <w:rFonts w:ascii="GHEA Grapalat" w:hAnsi="GHEA Grapalat"/>
                <w:bCs/>
                <w:iCs/>
                <w:color w:val="000000"/>
                <w:sz w:val="24"/>
                <w:szCs w:val="24"/>
                <w:shd w:val="clear" w:color="auto" w:fill="FFFFFF"/>
                <w:lang w:val="hy-AM"/>
              </w:rPr>
              <w:t>Ն</w:t>
            </w:r>
            <w:r w:rsidRPr="001F2B15">
              <w:rPr>
                <w:rFonts w:ascii="GHEA Grapalat" w:hAnsi="GHEA Grapalat"/>
                <w:bCs/>
                <w:iCs/>
                <w:color w:val="000000"/>
                <w:sz w:val="24"/>
                <w:szCs w:val="24"/>
                <w:shd w:val="clear" w:color="auto" w:fill="FFFFFF"/>
                <w:lang w:val="hy-AM"/>
              </w:rPr>
              <w:t>ախագծի վերաբերյալ առաջարկություններ և դիտողություններ չունի:</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2107B30F" w14:textId="0F3672EE" w:rsidR="008F6F0D" w:rsidRPr="001862D4" w:rsidRDefault="008F6F0D" w:rsidP="00E13949">
            <w:pPr>
              <w:pStyle w:val="BodyText"/>
              <w:spacing w:line="276" w:lineRule="auto"/>
              <w:ind w:firstLine="215"/>
              <w:jc w:val="left"/>
              <w:rPr>
                <w:rFonts w:ascii="GHEA Grapalat" w:hAnsi="GHEA Grapalat" w:cs="Sylfaen"/>
                <w:szCs w:val="24"/>
              </w:rPr>
            </w:pPr>
            <w:r w:rsidRPr="001B0E34">
              <w:rPr>
                <w:rFonts w:ascii="GHEA Grapalat" w:hAnsi="GHEA Grapalat"/>
                <w:color w:val="000000"/>
                <w:szCs w:val="24"/>
                <w:shd w:val="clear" w:color="auto" w:fill="FFFFFF"/>
                <w:lang w:val="hy-AM"/>
              </w:rPr>
              <w:t>Ընդունվել է ի գիտություն:</w:t>
            </w:r>
          </w:p>
        </w:tc>
      </w:tr>
      <w:tr w:rsidR="008F6F0D" w:rsidRPr="001862D4" w14:paraId="7642EE9C" w14:textId="77777777" w:rsidTr="001B0E34">
        <w:trPr>
          <w:trHeight w:val="165"/>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5EA462B" w14:textId="2B9A7B58" w:rsidR="008F6F0D" w:rsidRPr="001862D4" w:rsidRDefault="00460324" w:rsidP="00E13949">
            <w:pPr>
              <w:spacing w:before="100" w:beforeAutospacing="1" w:after="100" w:afterAutospacing="1"/>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6</w:t>
            </w:r>
            <w:r w:rsidR="008F6F0D" w:rsidRPr="00460324">
              <w:rPr>
                <w:rFonts w:ascii="GHEA Grapalat" w:eastAsia="Times New Roman" w:hAnsi="GHEA Grapalat" w:cs="Times New Roman"/>
                <w:b/>
                <w:bCs/>
                <w:color w:val="000000"/>
                <w:sz w:val="24"/>
                <w:szCs w:val="24"/>
                <w:lang w:val="hy-AM"/>
              </w:rPr>
              <w:t xml:space="preserve">. </w:t>
            </w:r>
            <w:proofErr w:type="spellStart"/>
            <w:r w:rsidR="008F6F0D" w:rsidRPr="00460324">
              <w:rPr>
                <w:rFonts w:ascii="GHEA Grapalat" w:eastAsia="Times New Roman" w:hAnsi="GHEA Grapalat" w:cs="Times New Roman"/>
                <w:b/>
                <w:bCs/>
                <w:color w:val="000000"/>
                <w:sz w:val="24"/>
                <w:szCs w:val="24"/>
                <w:lang w:val="hy-AM"/>
              </w:rPr>
              <w:t>Կադաստրի</w:t>
            </w:r>
            <w:proofErr w:type="spellEnd"/>
            <w:r w:rsidR="008F6F0D" w:rsidRPr="00460324">
              <w:rPr>
                <w:rFonts w:ascii="GHEA Grapalat" w:eastAsia="Times New Roman" w:hAnsi="GHEA Grapalat" w:cs="Times New Roman"/>
                <w:b/>
                <w:bCs/>
                <w:color w:val="000000"/>
                <w:sz w:val="24"/>
                <w:szCs w:val="24"/>
                <w:lang w:val="hy-AM"/>
              </w:rPr>
              <w:t xml:space="preserve"> </w:t>
            </w:r>
            <w:proofErr w:type="spellStart"/>
            <w:r w:rsidR="008F6F0D" w:rsidRPr="00460324">
              <w:rPr>
                <w:rFonts w:ascii="GHEA Grapalat" w:eastAsia="Times New Roman" w:hAnsi="GHEA Grapalat" w:cs="Times New Roman"/>
                <w:b/>
                <w:bCs/>
                <w:color w:val="000000"/>
                <w:sz w:val="24"/>
                <w:szCs w:val="24"/>
                <w:lang w:val="hy-AM"/>
              </w:rPr>
              <w:t>կոմիտե</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1792D004" w14:textId="65A10B18" w:rsidR="008F6F0D" w:rsidRPr="001862D4" w:rsidRDefault="008F6F0D" w:rsidP="00E13949">
            <w:pPr>
              <w:spacing w:after="0"/>
              <w:jc w:val="center"/>
              <w:rPr>
                <w:rFonts w:ascii="GHEA Grapalat" w:eastAsia="Times New Roman" w:hAnsi="GHEA Grapalat" w:cs="Times New Roman"/>
                <w:color w:val="000000"/>
                <w:sz w:val="24"/>
                <w:szCs w:val="24"/>
              </w:rPr>
            </w:pPr>
            <w:r w:rsidRPr="00BE410C">
              <w:rPr>
                <w:rFonts w:ascii="GHEA Grapalat" w:eastAsia="Times New Roman" w:hAnsi="GHEA Grapalat" w:cs="Times New Roman"/>
                <w:color w:val="000000"/>
                <w:sz w:val="24"/>
                <w:szCs w:val="24"/>
                <w:lang w:val="hy-AM"/>
              </w:rPr>
              <w:t>13.</w:t>
            </w:r>
            <w:r>
              <w:rPr>
                <w:rFonts w:ascii="GHEA Grapalat" w:eastAsia="Times New Roman" w:hAnsi="GHEA Grapalat" w:cs="Times New Roman"/>
                <w:color w:val="000000"/>
                <w:sz w:val="24"/>
                <w:szCs w:val="24"/>
                <w:lang w:val="hy-AM"/>
              </w:rPr>
              <w:t>05</w:t>
            </w:r>
            <w:r w:rsidRPr="00BE410C">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BE410C">
              <w:rPr>
                <w:rFonts w:ascii="GHEA Grapalat" w:eastAsia="Times New Roman" w:hAnsi="GHEA Grapalat" w:cs="Times New Roman"/>
                <w:color w:val="000000"/>
                <w:sz w:val="24"/>
                <w:szCs w:val="24"/>
                <w:lang w:val="hy-AM"/>
              </w:rPr>
              <w:t>թ.</w:t>
            </w:r>
          </w:p>
        </w:tc>
      </w:tr>
      <w:tr w:rsidR="008F6F0D" w:rsidRPr="001862D4" w14:paraId="2C9F2BD8" w14:textId="77777777" w:rsidTr="001B0E34">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0C8C99E" w14:textId="77777777" w:rsidR="008F6F0D" w:rsidRPr="001862D4" w:rsidRDefault="008F6F0D" w:rsidP="00E13949">
            <w:pPr>
              <w:spacing w:after="0"/>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31EB5817" w14:textId="14591CEB" w:rsidR="008F6F0D" w:rsidRPr="001862D4" w:rsidRDefault="008F6F0D" w:rsidP="00E13949">
            <w:pPr>
              <w:spacing w:after="0"/>
              <w:jc w:val="center"/>
              <w:rPr>
                <w:rFonts w:ascii="GHEA Grapalat" w:eastAsia="Times New Roman" w:hAnsi="GHEA Grapalat" w:cs="Times New Roman"/>
                <w:color w:val="000000"/>
                <w:sz w:val="24"/>
                <w:szCs w:val="24"/>
              </w:rPr>
            </w:pPr>
            <w:r w:rsidRPr="001862D4">
              <w:rPr>
                <w:rFonts w:ascii="GHEA Grapalat" w:eastAsia="Times New Roman" w:hAnsi="GHEA Grapalat" w:cs="Times New Roman"/>
                <w:color w:val="000000"/>
                <w:sz w:val="24"/>
                <w:szCs w:val="24"/>
              </w:rPr>
              <w:t xml:space="preserve">N </w:t>
            </w:r>
            <w:r w:rsidRPr="005F22F2">
              <w:rPr>
                <w:rFonts w:ascii="GHEA Grapalat" w:eastAsia="Times New Roman" w:hAnsi="GHEA Grapalat" w:cs="Times New Roman"/>
                <w:color w:val="000000"/>
                <w:sz w:val="24"/>
                <w:szCs w:val="24"/>
              </w:rPr>
              <w:t>ՍԹ/9594-2025</w:t>
            </w:r>
          </w:p>
        </w:tc>
      </w:tr>
      <w:tr w:rsidR="008F6F0D" w:rsidRPr="005F22F2" w14:paraId="75A036C9"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CEB90F9" w14:textId="3E71BE61" w:rsidR="008F6F0D" w:rsidRPr="005F22F2" w:rsidRDefault="008F6F0D" w:rsidP="00E13949">
            <w:pPr>
              <w:spacing w:after="0"/>
              <w:ind w:left="144" w:right="331"/>
              <w:jc w:val="both"/>
              <w:rPr>
                <w:rFonts w:ascii="GHEA Grapalat" w:hAnsi="GHEA Grapalat"/>
                <w:bCs/>
                <w:iCs/>
                <w:color w:val="000000"/>
                <w:sz w:val="24"/>
                <w:szCs w:val="24"/>
                <w:shd w:val="clear" w:color="auto" w:fill="FFFFFF"/>
                <w:lang w:val="hy-AM"/>
              </w:rPr>
            </w:pPr>
            <w:r>
              <w:rPr>
                <w:rFonts w:ascii="GHEA Grapalat" w:hAnsi="GHEA Grapalat"/>
                <w:bCs/>
                <w:iCs/>
                <w:color w:val="000000"/>
                <w:sz w:val="24"/>
                <w:szCs w:val="24"/>
                <w:shd w:val="clear" w:color="auto" w:fill="FFFFFF"/>
                <w:lang w:val="hy-AM"/>
              </w:rPr>
              <w:t>Ն</w:t>
            </w:r>
            <w:r w:rsidRPr="005F22F2">
              <w:rPr>
                <w:rFonts w:ascii="GHEA Grapalat" w:hAnsi="GHEA Grapalat"/>
                <w:bCs/>
                <w:iCs/>
                <w:color w:val="000000"/>
                <w:sz w:val="24"/>
                <w:szCs w:val="24"/>
                <w:shd w:val="clear" w:color="auto" w:fill="FFFFFF"/>
                <w:lang w:val="hy-AM"/>
              </w:rPr>
              <w:t>ախագծի վերաբերյալ առաջարկություններ չունենք:</w:t>
            </w:r>
          </w:p>
          <w:p w14:paraId="7F0B4C1B" w14:textId="77777777" w:rsidR="008F6F0D" w:rsidRDefault="008F6F0D" w:rsidP="00E13949">
            <w:pPr>
              <w:spacing w:after="0"/>
              <w:ind w:left="144" w:right="331"/>
              <w:jc w:val="both"/>
              <w:rPr>
                <w:rFonts w:ascii="GHEA Grapalat" w:hAnsi="GHEA Grapalat"/>
                <w:bCs/>
                <w:iCs/>
                <w:color w:val="000000"/>
                <w:sz w:val="24"/>
                <w:szCs w:val="24"/>
                <w:shd w:val="clear" w:color="auto" w:fill="FFFFFF"/>
                <w:lang w:val="hy-AM"/>
              </w:rPr>
            </w:pPr>
            <w:r w:rsidRPr="005F22F2">
              <w:rPr>
                <w:rFonts w:ascii="GHEA Grapalat" w:hAnsi="GHEA Grapalat"/>
                <w:bCs/>
                <w:iCs/>
                <w:color w:val="000000"/>
                <w:sz w:val="24"/>
                <w:szCs w:val="24"/>
                <w:shd w:val="clear" w:color="auto" w:fill="FFFFFF"/>
                <w:lang w:val="hy-AM"/>
              </w:rPr>
              <w:t xml:space="preserve">   Միաժամանակ տեղեկացնում ենք, որ Սիսիան բնակավայրը ներառող Սյունիք-4 և Տաթև բնակավայրը ներառող Սյունիք-7 միկրոռեգիոնալ մակարդակի համակցված տարածական պլանավորման փաստաթղթերի նախագծերի վերաբերյալ առկա են քաղաքաշինական </w:t>
            </w:r>
            <w:r w:rsidRPr="005F22F2">
              <w:rPr>
                <w:rFonts w:ascii="GHEA Grapalat" w:hAnsi="GHEA Grapalat"/>
                <w:bCs/>
                <w:iCs/>
                <w:color w:val="000000"/>
                <w:sz w:val="24"/>
                <w:szCs w:val="24"/>
                <w:shd w:val="clear" w:color="auto" w:fill="FFFFFF"/>
                <w:lang w:val="hy-AM"/>
              </w:rPr>
              <w:lastRenderedPageBreak/>
              <w:t>ծրագրային փաստաթղթերի մշակման աշխատանքները համակարգող միջգերատեսչական հանձնաժողովի կողմից 2024 թվականի հուլիսի 3-ին տրամադրած N 2-1 և N 2-3 դրական եզրակացությունները, սակայն Կադաստրի կոմիտեում առկա տվյալների համաձայն նշված միկրոռեգիոնալ մակարդակի համակցված տարածական պլանավորման փաստաթղթերի նախագծերը դեռևս գտնվում են շրջանառության մեջ՝ լրամշակման փուլում։</w:t>
            </w:r>
          </w:p>
          <w:p w14:paraId="51DCCFD0" w14:textId="236A9B8A" w:rsidR="00CB0F0A" w:rsidRPr="005F22F2" w:rsidRDefault="00CB0F0A" w:rsidP="00E13949">
            <w:pPr>
              <w:spacing w:after="0"/>
              <w:ind w:left="144" w:right="331"/>
              <w:jc w:val="both"/>
              <w:rPr>
                <w:rFonts w:ascii="GHEA Grapalat" w:hAnsi="GHEA Grapalat"/>
                <w:bCs/>
                <w:iCs/>
                <w:color w:val="000000"/>
                <w:sz w:val="24"/>
                <w:szCs w:val="24"/>
                <w:shd w:val="clear" w:color="auto" w:fill="FFFFFF"/>
                <w:lang w:val="hy-AM"/>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7B60E6F1" w14:textId="77777777" w:rsidR="008F6F0D" w:rsidRPr="005F22F2" w:rsidRDefault="008F6F0D" w:rsidP="00E13949">
            <w:pPr>
              <w:ind w:left="150" w:right="337"/>
              <w:jc w:val="both"/>
              <w:rPr>
                <w:rFonts w:ascii="GHEA Grapalat" w:hAnsi="GHEA Grapalat"/>
                <w:bCs/>
                <w:iCs/>
                <w:color w:val="000000"/>
                <w:sz w:val="24"/>
                <w:szCs w:val="24"/>
                <w:shd w:val="clear" w:color="auto" w:fill="FFFFFF"/>
                <w:lang w:val="hy-AM"/>
              </w:rPr>
            </w:pPr>
            <w:r w:rsidRPr="005F22F2">
              <w:rPr>
                <w:rFonts w:ascii="Calibri" w:hAnsi="Calibri" w:cs="Calibri"/>
                <w:bCs/>
                <w:iCs/>
                <w:color w:val="000000"/>
                <w:sz w:val="24"/>
                <w:szCs w:val="24"/>
                <w:shd w:val="clear" w:color="auto" w:fill="FFFFFF"/>
                <w:lang w:val="hy-AM"/>
              </w:rPr>
              <w:lastRenderedPageBreak/>
              <w:t> </w:t>
            </w:r>
            <w:r w:rsidRPr="005F22F2">
              <w:rPr>
                <w:rFonts w:ascii="GHEA Grapalat" w:hAnsi="GHEA Grapalat"/>
                <w:bCs/>
                <w:iCs/>
                <w:color w:val="000000"/>
                <w:sz w:val="24"/>
                <w:szCs w:val="24"/>
                <w:shd w:val="clear" w:color="auto" w:fill="FFFFFF"/>
                <w:lang w:val="hy-AM"/>
              </w:rPr>
              <w:t>Ընդունվել է ի գիտություն:</w:t>
            </w:r>
          </w:p>
          <w:p w14:paraId="421D35A8" w14:textId="4F88AA07" w:rsidR="008F6F0D" w:rsidRPr="005F22F2" w:rsidRDefault="008F6F0D" w:rsidP="00E13949">
            <w:pPr>
              <w:ind w:left="150" w:right="337"/>
              <w:jc w:val="both"/>
              <w:rPr>
                <w:rFonts w:ascii="GHEA Grapalat" w:hAnsi="GHEA Grapalat"/>
                <w:bCs/>
                <w:iCs/>
                <w:color w:val="000000"/>
                <w:sz w:val="24"/>
                <w:szCs w:val="24"/>
                <w:shd w:val="clear" w:color="auto" w:fill="FFFFFF"/>
                <w:lang w:val="hy-AM"/>
              </w:rPr>
            </w:pPr>
            <w:r w:rsidRPr="005F22F2">
              <w:rPr>
                <w:rFonts w:ascii="Calibri" w:hAnsi="Calibri" w:cs="Calibri"/>
                <w:bCs/>
                <w:iCs/>
                <w:color w:val="000000"/>
                <w:sz w:val="24"/>
                <w:szCs w:val="24"/>
                <w:shd w:val="clear" w:color="auto" w:fill="FFFFFF"/>
                <w:lang w:val="hy-AM"/>
              </w:rPr>
              <w:t> </w:t>
            </w:r>
          </w:p>
        </w:tc>
      </w:tr>
      <w:tr w:rsidR="008F6F0D" w:rsidRPr="001862D4" w14:paraId="1B502C78" w14:textId="77777777" w:rsidTr="00BE410C">
        <w:trPr>
          <w:tblCellSpacing w:w="0" w:type="dxa"/>
          <w:jc w:val="center"/>
        </w:trPr>
        <w:tc>
          <w:tcPr>
            <w:tcW w:w="9248"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E62A52C" w14:textId="5B679908" w:rsidR="008F6F0D" w:rsidRPr="00460324" w:rsidRDefault="00460324" w:rsidP="00E13949">
            <w:pPr>
              <w:spacing w:before="100" w:beforeAutospacing="1" w:after="100" w:afterAutospacing="1"/>
              <w:ind w:firstLine="180"/>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7</w:t>
            </w:r>
            <w:r w:rsidR="008F6F0D" w:rsidRPr="00460324">
              <w:rPr>
                <w:rFonts w:ascii="GHEA Grapalat" w:eastAsia="Times New Roman" w:hAnsi="GHEA Grapalat" w:cs="Times New Roman"/>
                <w:b/>
                <w:bCs/>
                <w:color w:val="000000"/>
                <w:sz w:val="24"/>
                <w:szCs w:val="24"/>
              </w:rPr>
              <w:t xml:space="preserve">. </w:t>
            </w:r>
            <w:proofErr w:type="spellStart"/>
            <w:r w:rsidR="008F6F0D" w:rsidRPr="00460324">
              <w:rPr>
                <w:rFonts w:ascii="GHEA Grapalat" w:eastAsia="Times New Roman" w:hAnsi="GHEA Grapalat" w:cs="Times New Roman"/>
                <w:b/>
                <w:bCs/>
                <w:color w:val="000000"/>
                <w:sz w:val="24"/>
                <w:szCs w:val="24"/>
              </w:rPr>
              <w:t>Քաղաքաշինության</w:t>
            </w:r>
            <w:proofErr w:type="spellEnd"/>
            <w:r w:rsidR="008F6F0D" w:rsidRPr="00460324">
              <w:rPr>
                <w:rFonts w:ascii="GHEA Grapalat" w:eastAsia="Times New Roman" w:hAnsi="GHEA Grapalat" w:cs="Times New Roman"/>
                <w:b/>
                <w:bCs/>
                <w:color w:val="000000"/>
                <w:sz w:val="24"/>
                <w:szCs w:val="24"/>
              </w:rPr>
              <w:t xml:space="preserve"> </w:t>
            </w:r>
            <w:proofErr w:type="spellStart"/>
            <w:r w:rsidR="008F6F0D" w:rsidRPr="00460324">
              <w:rPr>
                <w:rFonts w:ascii="GHEA Grapalat" w:eastAsia="Times New Roman" w:hAnsi="GHEA Grapalat" w:cs="Times New Roman"/>
                <w:b/>
                <w:bCs/>
                <w:color w:val="000000"/>
                <w:sz w:val="24"/>
                <w:szCs w:val="24"/>
              </w:rPr>
              <w:t>կոմիտե</w:t>
            </w:r>
            <w:proofErr w:type="spellEnd"/>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49674F0B" w14:textId="44342C1E" w:rsidR="008F6F0D" w:rsidRPr="001862D4" w:rsidRDefault="008F6F0D" w:rsidP="00E13949">
            <w:pPr>
              <w:spacing w:after="0"/>
              <w:ind w:firstLine="180"/>
              <w:jc w:val="center"/>
              <w:rPr>
                <w:rFonts w:ascii="GHEA Grapalat" w:eastAsia="Times New Roman" w:hAnsi="GHEA Grapalat" w:cs="Times New Roman"/>
                <w:color w:val="000000"/>
                <w:sz w:val="24"/>
                <w:szCs w:val="24"/>
              </w:rPr>
            </w:pPr>
            <w:r w:rsidRPr="001862D4">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rPr>
              <w:t>4</w:t>
            </w:r>
            <w:r w:rsidRPr="001862D4">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05</w:t>
            </w:r>
            <w:r w:rsidRPr="001862D4">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Pr="001862D4">
              <w:rPr>
                <w:rFonts w:ascii="GHEA Grapalat" w:eastAsia="Times New Roman" w:hAnsi="GHEA Grapalat" w:cs="Times New Roman"/>
                <w:color w:val="000000"/>
                <w:sz w:val="24"/>
                <w:szCs w:val="24"/>
              </w:rPr>
              <w:t>թ.</w:t>
            </w:r>
          </w:p>
        </w:tc>
      </w:tr>
      <w:tr w:rsidR="008F6F0D" w:rsidRPr="005020E5" w14:paraId="5C80C88B" w14:textId="77777777" w:rsidTr="00BE410C">
        <w:trPr>
          <w:tblCellSpacing w:w="0" w:type="dxa"/>
          <w:jc w:val="center"/>
        </w:trPr>
        <w:tc>
          <w:tcPr>
            <w:tcW w:w="92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DC6B867" w14:textId="77777777" w:rsidR="008F6F0D" w:rsidRPr="001862D4" w:rsidRDefault="008F6F0D" w:rsidP="00E13949">
            <w:pPr>
              <w:spacing w:after="0"/>
              <w:ind w:firstLine="180"/>
              <w:rPr>
                <w:rFonts w:ascii="GHEA Grapalat" w:eastAsia="Times New Roman" w:hAnsi="GHEA Grapalat" w:cs="Times New Roman"/>
                <w:color w:val="000000"/>
                <w:sz w:val="24"/>
                <w:szCs w:val="24"/>
              </w:rPr>
            </w:pPr>
          </w:p>
        </w:tc>
        <w:tc>
          <w:tcPr>
            <w:tcW w:w="3789" w:type="dxa"/>
            <w:gridSpan w:val="3"/>
            <w:tcBorders>
              <w:top w:val="outset" w:sz="6" w:space="0" w:color="auto"/>
              <w:left w:val="outset" w:sz="6" w:space="0" w:color="auto"/>
              <w:bottom w:val="outset" w:sz="6" w:space="0" w:color="auto"/>
              <w:right w:val="outset" w:sz="6" w:space="0" w:color="auto"/>
            </w:tcBorders>
            <w:shd w:val="clear" w:color="auto" w:fill="D0D0D0"/>
          </w:tcPr>
          <w:p w14:paraId="7B9D4C30" w14:textId="192EB9CC" w:rsidR="008F6F0D" w:rsidRPr="001862D4" w:rsidRDefault="008F6F0D" w:rsidP="00E13949">
            <w:pPr>
              <w:spacing w:after="0"/>
              <w:ind w:firstLine="180"/>
              <w:jc w:val="center"/>
              <w:rPr>
                <w:rFonts w:ascii="GHEA Grapalat" w:eastAsia="Times New Roman" w:hAnsi="GHEA Grapalat" w:cs="Times New Roman"/>
                <w:color w:val="000000"/>
                <w:sz w:val="24"/>
                <w:szCs w:val="24"/>
              </w:rPr>
            </w:pPr>
            <w:r w:rsidRPr="001862D4">
              <w:rPr>
                <w:rFonts w:ascii="GHEA Grapalat" w:eastAsia="Times New Roman" w:hAnsi="GHEA Grapalat" w:cs="Times New Roman"/>
                <w:color w:val="000000"/>
                <w:sz w:val="24"/>
                <w:szCs w:val="24"/>
              </w:rPr>
              <w:t xml:space="preserve">N </w:t>
            </w:r>
            <w:r w:rsidRPr="00E4691C">
              <w:rPr>
                <w:rFonts w:ascii="GHEA Grapalat" w:eastAsia="Times New Roman" w:hAnsi="GHEA Grapalat" w:cs="Times New Roman"/>
                <w:color w:val="000000"/>
                <w:sz w:val="24"/>
                <w:szCs w:val="24"/>
              </w:rPr>
              <w:t>01/18.1/7473-2025</w:t>
            </w:r>
          </w:p>
        </w:tc>
      </w:tr>
      <w:tr w:rsidR="008F6F0D" w:rsidRPr="008F6F0D" w14:paraId="01867BE9"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7FAC742" w14:textId="77777777" w:rsidR="008F6F0D" w:rsidRPr="00D1503D" w:rsidRDefault="008F6F0D" w:rsidP="005E3FBC">
            <w:pPr>
              <w:spacing w:after="0"/>
              <w:ind w:left="144" w:right="158" w:firstLine="547"/>
              <w:jc w:val="both"/>
              <w:rPr>
                <w:rFonts w:ascii="GHEA Grapalat" w:hAnsi="GHEA Grapalat"/>
                <w:color w:val="000000"/>
                <w:sz w:val="24"/>
                <w:szCs w:val="24"/>
                <w:shd w:val="clear" w:color="auto" w:fill="FFFFFF"/>
                <w:lang w:val="hy-AM"/>
              </w:rPr>
            </w:pPr>
            <w:r w:rsidRPr="00D1503D">
              <w:rPr>
                <w:rFonts w:ascii="GHEA Grapalat" w:hAnsi="GHEA Grapalat"/>
                <w:color w:val="000000"/>
                <w:sz w:val="24"/>
                <w:szCs w:val="24"/>
                <w:shd w:val="clear" w:color="auto" w:fill="FFFFFF"/>
                <w:lang w:val="hy-AM"/>
              </w:rPr>
              <w:t xml:space="preserve">Նախագծի վերաբերյալ </w:t>
            </w:r>
            <w:r w:rsidRPr="00D1503D">
              <w:rPr>
                <w:rFonts w:ascii="GHEA Grapalat" w:hAnsi="GHEA Grapalat"/>
                <w:b/>
                <w:bCs/>
                <w:color w:val="000000"/>
                <w:sz w:val="24"/>
                <w:szCs w:val="24"/>
                <w:shd w:val="clear" w:color="auto" w:fill="FFFFFF"/>
                <w:lang w:val="hy-AM"/>
              </w:rPr>
              <w:t>առաջարկություններ և դիտողություններ չկան</w:t>
            </w:r>
            <w:r w:rsidRPr="00D1503D">
              <w:rPr>
                <w:rFonts w:ascii="GHEA Grapalat" w:hAnsi="GHEA Grapalat"/>
                <w:color w:val="000000"/>
                <w:sz w:val="24"/>
                <w:szCs w:val="24"/>
                <w:shd w:val="clear" w:color="auto" w:fill="FFFFFF"/>
                <w:lang w:val="hy-AM"/>
              </w:rPr>
              <w:t>, սակայն մտահոգություն է առաջացրել Նախագծի ընդունման համար ՀՀ համայնքների կողմից տրամադրված փաթեթի ուսումնասիրությունը։ Պարզվել է, որ համայնքների գլխավոր հատակագծերը (գոտիավորման նախագծերը) հաստատելու մասին համայնքների ավագանիների համապատասխան որոշումները կրում են անհատական բնույթ, ինչը խնդրահարույց է «Նորմատիվ իրավական ակտերի մասին» օրենքի տեսանկյունից։</w:t>
            </w:r>
          </w:p>
          <w:p w14:paraId="0ABAEC7F" w14:textId="77777777" w:rsidR="008F6F0D" w:rsidRPr="00D1503D" w:rsidRDefault="008F6F0D" w:rsidP="005E3FBC">
            <w:pPr>
              <w:spacing w:after="0"/>
              <w:ind w:left="144" w:right="158" w:firstLine="547"/>
              <w:jc w:val="both"/>
              <w:rPr>
                <w:rFonts w:ascii="GHEA Grapalat" w:hAnsi="GHEA Grapalat"/>
                <w:color w:val="000000"/>
                <w:sz w:val="24"/>
                <w:szCs w:val="24"/>
                <w:shd w:val="clear" w:color="auto" w:fill="FFFFFF"/>
                <w:lang w:val="hy-AM"/>
              </w:rPr>
            </w:pPr>
            <w:r w:rsidRPr="00D1503D">
              <w:rPr>
                <w:rFonts w:ascii="GHEA Grapalat" w:hAnsi="GHEA Grapalat"/>
                <w:color w:val="000000"/>
                <w:sz w:val="24"/>
                <w:szCs w:val="24"/>
                <w:shd w:val="clear" w:color="auto" w:fill="FFFFFF"/>
                <w:lang w:val="hy-AM"/>
              </w:rPr>
              <w:tab/>
              <w:t xml:space="preserve">Նշված օրենքի 2-րդ հոդվածի 1-ին մասի 1-ին կետի համաձայն՝ </w:t>
            </w:r>
            <w:r w:rsidRPr="00D1503D">
              <w:rPr>
                <w:rFonts w:ascii="GHEA Grapalat" w:hAnsi="GHEA Grapalat"/>
                <w:b/>
                <w:bCs/>
                <w:color w:val="000000"/>
                <w:sz w:val="24"/>
                <w:szCs w:val="24"/>
                <w:shd w:val="clear" w:color="auto" w:fill="FFFFFF"/>
                <w:lang w:val="hy-AM"/>
              </w:rPr>
              <w:t>նորմատիվ իրավական ակտ է համարվում</w:t>
            </w:r>
            <w:r w:rsidRPr="00D1503D">
              <w:rPr>
                <w:rFonts w:ascii="Calibri" w:hAnsi="Calibri" w:cs="Calibri"/>
                <w:b/>
                <w:color w:val="000000"/>
                <w:sz w:val="24"/>
                <w:szCs w:val="24"/>
                <w:shd w:val="clear" w:color="auto" w:fill="FFFFFF"/>
                <w:lang w:val="hy-AM"/>
              </w:rPr>
              <w:t> </w:t>
            </w:r>
            <w:r w:rsidRPr="00D1503D">
              <w:rPr>
                <w:rFonts w:ascii="GHEA Grapalat" w:hAnsi="GHEA Grapalat"/>
                <w:color w:val="000000"/>
                <w:sz w:val="24"/>
                <w:szCs w:val="24"/>
                <w:shd w:val="clear" w:color="auto" w:fill="FFFFFF"/>
                <w:lang w:val="hy-AM"/>
              </w:rPr>
              <w:t>Հայաստանի Հանրապետության ժողովրդի, ինչպես նաև Սահմանադրությամբ նախատեսված մարմինների կամ պաշտոնատար անձանց ընդունած գրավոր իրավական ակտը, որը պարունակում է վարքագծի պարտադիր կանոններ անորոշ թվով անձանց համար։</w:t>
            </w:r>
          </w:p>
          <w:p w14:paraId="400F7C7C" w14:textId="77777777" w:rsidR="008F6F0D" w:rsidRPr="00D1503D" w:rsidRDefault="008F6F0D" w:rsidP="005E3FBC">
            <w:pPr>
              <w:spacing w:after="0"/>
              <w:ind w:left="144" w:right="158" w:firstLine="547"/>
              <w:jc w:val="both"/>
              <w:rPr>
                <w:rFonts w:ascii="GHEA Grapalat" w:hAnsi="GHEA Grapalat"/>
                <w:color w:val="000000"/>
                <w:sz w:val="24"/>
                <w:szCs w:val="24"/>
                <w:shd w:val="clear" w:color="auto" w:fill="FFFFFF"/>
                <w:lang w:val="hy-AM"/>
              </w:rPr>
            </w:pPr>
            <w:r w:rsidRPr="00D1503D">
              <w:rPr>
                <w:rFonts w:ascii="GHEA Grapalat" w:hAnsi="GHEA Grapalat"/>
                <w:color w:val="000000"/>
                <w:sz w:val="24"/>
                <w:szCs w:val="24"/>
                <w:shd w:val="clear" w:color="auto" w:fill="FFFFFF"/>
                <w:lang w:val="hy-AM"/>
              </w:rPr>
              <w:lastRenderedPageBreak/>
              <w:tab/>
              <w:t>Մեր կարծիքով համայնքների ավագանիների կողմից հաստատված համայնքների գլխավոր հատակագծերը պարունակում են վարքագծի պարտադիր կանոններ անորոշ թվով անձանց համար։ Նման կարծիքի ձևավորման համար հիմք են հանդիսանում համայնքների քաղաքաշինական ծրագրային փաստաթղթերի հետ կապված հարաբերությունները կարգավորող «Քաղաքաշինության մասին» օրենքի 14</w:t>
            </w:r>
            <w:r w:rsidRPr="00D1503D">
              <w:rPr>
                <w:rFonts w:ascii="Microsoft JhengHei" w:eastAsia="Microsoft JhengHei" w:hAnsi="Microsoft JhengHei" w:cs="Microsoft JhengHei" w:hint="eastAsia"/>
                <w:color w:val="000000"/>
                <w:sz w:val="24"/>
                <w:szCs w:val="24"/>
                <w:shd w:val="clear" w:color="auto" w:fill="FFFFFF"/>
                <w:lang w:val="hy-AM"/>
              </w:rPr>
              <w:t>․</w:t>
            </w:r>
            <w:r w:rsidRPr="00D1503D">
              <w:rPr>
                <w:rFonts w:ascii="GHEA Grapalat" w:hAnsi="GHEA Grapalat"/>
                <w:color w:val="000000"/>
                <w:sz w:val="24"/>
                <w:szCs w:val="24"/>
                <w:shd w:val="clear" w:color="auto" w:fill="FFFFFF"/>
                <w:lang w:val="hy-AM"/>
              </w:rPr>
              <w:t>3-րդ հոդվածի դրույթները։</w:t>
            </w:r>
          </w:p>
          <w:p w14:paraId="343469CC" w14:textId="77777777" w:rsidR="008F6F0D" w:rsidRDefault="008F6F0D" w:rsidP="005E3FBC">
            <w:pPr>
              <w:spacing w:after="0"/>
              <w:ind w:left="144" w:right="158" w:firstLine="547"/>
              <w:jc w:val="both"/>
              <w:rPr>
                <w:rFonts w:ascii="GHEA Grapalat" w:hAnsi="GHEA Grapalat"/>
                <w:color w:val="000000"/>
                <w:shd w:val="clear" w:color="auto" w:fill="FFFFFF"/>
                <w:lang w:val="hy-AM"/>
              </w:rPr>
            </w:pPr>
            <w:r w:rsidRPr="00D1503D">
              <w:rPr>
                <w:rFonts w:ascii="GHEA Grapalat" w:hAnsi="GHEA Grapalat"/>
                <w:color w:val="000000"/>
                <w:sz w:val="24"/>
                <w:szCs w:val="24"/>
                <w:shd w:val="clear" w:color="auto" w:fill="FFFFFF"/>
                <w:lang w:val="hy-AM"/>
              </w:rPr>
              <w:tab/>
              <w:t>Այս համատեքստում հարցականի տակ կարող է դրվել համայնքների ավագանիների կողմից ընդունված որոշումների ուժի մեջ լինելու (իրավաչափության) հանգամանքը։</w:t>
            </w:r>
            <w:r w:rsidRPr="00D1503D">
              <w:rPr>
                <w:rFonts w:ascii="GHEA Grapalat" w:hAnsi="GHEA Grapalat"/>
                <w:color w:val="000000"/>
                <w:shd w:val="clear" w:color="auto" w:fill="FFFFFF"/>
                <w:lang w:val="hy-AM"/>
              </w:rPr>
              <w:t xml:space="preserve">  </w:t>
            </w:r>
          </w:p>
          <w:p w14:paraId="539A671E" w14:textId="6EEDA203" w:rsidR="005E3FBC" w:rsidRPr="00D1503D" w:rsidRDefault="005E3FBC" w:rsidP="005E3FBC">
            <w:pPr>
              <w:spacing w:after="0"/>
              <w:ind w:left="144" w:right="158" w:firstLine="547"/>
              <w:jc w:val="both"/>
              <w:rPr>
                <w:rFonts w:ascii="GHEA Grapalat" w:hAnsi="GHEA Grapalat" w:cs="Sylfaen"/>
                <w:szCs w:val="24"/>
                <w:lang w:val="hy-AM"/>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74205A8A" w14:textId="77777777" w:rsidR="008F6F0D" w:rsidRPr="00E4691C" w:rsidRDefault="008F6F0D" w:rsidP="00613EDC">
            <w:pPr>
              <w:pStyle w:val="BodyText"/>
              <w:spacing w:line="276" w:lineRule="auto"/>
              <w:ind w:left="75" w:firstLine="105"/>
              <w:rPr>
                <w:rFonts w:ascii="GHEA Grapalat" w:hAnsi="GHEA Grapalat" w:cs="Sylfaen"/>
                <w:szCs w:val="24"/>
                <w:lang w:val="hy-AM"/>
              </w:rPr>
            </w:pPr>
            <w:r w:rsidRPr="00E4691C">
              <w:rPr>
                <w:rFonts w:ascii="GHEA Grapalat" w:hAnsi="GHEA Grapalat" w:cs="Sylfaen"/>
                <w:szCs w:val="24"/>
                <w:lang w:val="hy-AM"/>
              </w:rPr>
              <w:lastRenderedPageBreak/>
              <w:t>Ընդունվել է ի գիտություն:</w:t>
            </w:r>
          </w:p>
          <w:p w14:paraId="13AE8649" w14:textId="77777777" w:rsidR="008F6F0D" w:rsidRDefault="008F6F0D" w:rsidP="005E3FBC">
            <w:pPr>
              <w:pStyle w:val="BodyText"/>
              <w:spacing w:line="276" w:lineRule="auto"/>
              <w:ind w:left="75" w:firstLine="105"/>
              <w:jc w:val="left"/>
              <w:rPr>
                <w:rFonts w:ascii="GHEA Grapalat" w:hAnsi="GHEA Grapalat" w:cs="Sylfaen"/>
                <w:szCs w:val="24"/>
                <w:lang w:val="hy-AM"/>
              </w:rPr>
            </w:pPr>
            <w:r>
              <w:rPr>
                <w:rFonts w:ascii="GHEA Grapalat" w:hAnsi="GHEA Grapalat"/>
                <w:color w:val="000000"/>
                <w:shd w:val="clear" w:color="auto" w:fill="FFFFFF"/>
                <w:lang w:val="hy-AM"/>
              </w:rPr>
              <w:t>Հ</w:t>
            </w:r>
            <w:r w:rsidRPr="00D1503D">
              <w:rPr>
                <w:rFonts w:ascii="GHEA Grapalat" w:hAnsi="GHEA Grapalat"/>
                <w:color w:val="000000"/>
                <w:shd w:val="clear" w:color="auto" w:fill="FFFFFF"/>
                <w:lang w:val="hy-AM"/>
              </w:rPr>
              <w:t>ամայնքների գլխավոր հատակագծերը (գոտիավորման նախագծերը) հաստատելու մասին համայնքի ավագան</w:t>
            </w:r>
            <w:r>
              <w:rPr>
                <w:rFonts w:ascii="GHEA Grapalat" w:hAnsi="GHEA Grapalat"/>
                <w:color w:val="000000"/>
                <w:shd w:val="clear" w:color="auto" w:fill="FFFFFF"/>
                <w:lang w:val="hy-AM"/>
              </w:rPr>
              <w:t xml:space="preserve">ու </w:t>
            </w:r>
            <w:r w:rsidRPr="00D1503D">
              <w:rPr>
                <w:rFonts w:ascii="GHEA Grapalat" w:hAnsi="GHEA Grapalat"/>
                <w:color w:val="000000"/>
                <w:shd w:val="clear" w:color="auto" w:fill="FFFFFF"/>
                <w:lang w:val="hy-AM"/>
              </w:rPr>
              <w:t>համապատասխան որոշ</w:t>
            </w:r>
            <w:r>
              <w:rPr>
                <w:rFonts w:ascii="GHEA Grapalat" w:hAnsi="GHEA Grapalat"/>
                <w:color w:val="000000"/>
                <w:shd w:val="clear" w:color="auto" w:fill="FFFFFF"/>
                <w:lang w:val="hy-AM"/>
              </w:rPr>
              <w:t xml:space="preserve">ման ընդունման գործընթացը կարգավորվում է </w:t>
            </w:r>
            <w:r w:rsidRPr="00E4691C">
              <w:rPr>
                <w:rFonts w:ascii="GHEA Grapalat" w:hAnsi="GHEA Grapalat" w:cs="Sylfaen"/>
                <w:szCs w:val="24"/>
                <w:lang w:val="hy-AM"/>
              </w:rPr>
              <w:t>Հայաստանի Հանրապետության կառավարության 2011 թվականի դեկտեմբերի 29-ի N 1920-Ն որոշ</w:t>
            </w:r>
            <w:r>
              <w:rPr>
                <w:rFonts w:ascii="GHEA Grapalat" w:hAnsi="GHEA Grapalat" w:cs="Sylfaen"/>
                <w:szCs w:val="24"/>
                <w:lang w:val="hy-AM"/>
              </w:rPr>
              <w:t>մամբ հաստատված կարգի դրույթներով:</w:t>
            </w:r>
          </w:p>
          <w:p w14:paraId="7435BC3C" w14:textId="47EBB729" w:rsidR="00613EDC" w:rsidRDefault="00613EDC" w:rsidP="00613EDC">
            <w:pPr>
              <w:ind w:left="75" w:right="75" w:firstLine="105"/>
              <w:jc w:val="both"/>
              <w:rPr>
                <w:rFonts w:ascii="GHEA Grapalat" w:hAnsi="GHEA Grapalat"/>
                <w:bCs/>
                <w:iCs/>
                <w:color w:val="000000"/>
                <w:sz w:val="24"/>
                <w:szCs w:val="24"/>
                <w:lang w:val="af-ZA"/>
              </w:rPr>
            </w:pPr>
            <w:r>
              <w:rPr>
                <w:rFonts w:ascii="GHEA Grapalat" w:hAnsi="GHEA Grapalat" w:cs="Sylfaen"/>
                <w:sz w:val="24"/>
                <w:szCs w:val="24"/>
                <w:lang w:val="hy-AM"/>
              </w:rPr>
              <w:t xml:space="preserve">Միաժամանակ, </w:t>
            </w:r>
            <w:r w:rsidRPr="007F507F">
              <w:rPr>
                <w:rFonts w:ascii="GHEA Grapalat" w:hAnsi="GHEA Grapalat" w:cs="Sylfaen"/>
                <w:sz w:val="24"/>
                <w:szCs w:val="24"/>
                <w:lang w:val="hy-AM"/>
              </w:rPr>
              <w:t xml:space="preserve">Նախագիծը </w:t>
            </w:r>
            <w:r w:rsidRPr="007F507F">
              <w:rPr>
                <w:rFonts w:ascii="GHEA Grapalat" w:hAnsi="GHEA Grapalat"/>
                <w:bCs/>
                <w:iCs/>
                <w:color w:val="000000"/>
                <w:sz w:val="24"/>
                <w:szCs w:val="24"/>
                <w:lang w:val="hy-AM"/>
              </w:rPr>
              <w:t>քննար</w:t>
            </w:r>
            <w:r>
              <w:rPr>
                <w:rFonts w:ascii="GHEA Grapalat" w:hAnsi="GHEA Grapalat"/>
                <w:bCs/>
                <w:iCs/>
                <w:color w:val="000000"/>
                <w:sz w:val="24"/>
                <w:szCs w:val="24"/>
                <w:lang w:val="hy-AM"/>
              </w:rPr>
              <w:t xml:space="preserve">կվել է </w:t>
            </w:r>
            <w:r w:rsidRPr="007F507F">
              <w:rPr>
                <w:rFonts w:ascii="GHEA Grapalat" w:hAnsi="GHEA Grapalat"/>
                <w:bCs/>
                <w:iCs/>
                <w:color w:val="000000"/>
                <w:sz w:val="24"/>
                <w:szCs w:val="24"/>
                <w:lang w:val="hy-AM"/>
              </w:rPr>
              <w:t xml:space="preserve">Արդարադատության նախարարության հետ և </w:t>
            </w:r>
            <w:r w:rsidRPr="007F507F">
              <w:rPr>
                <w:rFonts w:ascii="GHEA Grapalat" w:hAnsi="GHEA Grapalat"/>
                <w:color w:val="000000"/>
                <w:sz w:val="24"/>
                <w:szCs w:val="24"/>
                <w:lang w:val="hy-AM"/>
              </w:rPr>
              <w:t xml:space="preserve">հիմք ընդունելով </w:t>
            </w:r>
            <w:r w:rsidRPr="007F507F">
              <w:rPr>
                <w:rFonts w:ascii="GHEA Grapalat" w:hAnsi="GHEA Grapalat"/>
                <w:bCs/>
                <w:iCs/>
                <w:color w:val="000000"/>
                <w:sz w:val="24"/>
                <w:szCs w:val="24"/>
                <w:lang w:val="hy-AM"/>
              </w:rPr>
              <w:t>Արդարադատության նախարարության</w:t>
            </w:r>
            <w:r w:rsidRPr="007F507F">
              <w:rPr>
                <w:rFonts w:ascii="GHEA Grapalat" w:hAnsi="GHEA Grapalat"/>
                <w:sz w:val="24"/>
                <w:szCs w:val="24"/>
                <w:lang w:val="af-ZA"/>
              </w:rPr>
              <w:t xml:space="preserve"> </w:t>
            </w:r>
            <w:r w:rsidRPr="007F507F">
              <w:rPr>
                <w:rFonts w:ascii="GHEA Grapalat" w:hAnsi="GHEA Grapalat"/>
                <w:bCs/>
                <w:iCs/>
                <w:color w:val="000000"/>
                <w:sz w:val="24"/>
                <w:szCs w:val="24"/>
                <w:lang w:val="af-ZA"/>
              </w:rPr>
              <w:t>պետական փորձագիտական եզրակացությունը նախագիծը լրամշակվել է</w:t>
            </w:r>
            <w:r>
              <w:rPr>
                <w:rFonts w:ascii="GHEA Grapalat" w:hAnsi="GHEA Grapalat"/>
                <w:bCs/>
                <w:iCs/>
                <w:color w:val="000000"/>
                <w:sz w:val="24"/>
                <w:szCs w:val="24"/>
                <w:lang w:val="af-ZA"/>
              </w:rPr>
              <w:t>.</w:t>
            </w:r>
          </w:p>
          <w:p w14:paraId="5987BA7E" w14:textId="71EB8AB8" w:rsidR="00613EDC" w:rsidRPr="00613EDC" w:rsidRDefault="00613EDC" w:rsidP="005E3FBC">
            <w:pPr>
              <w:pStyle w:val="BodyText"/>
              <w:spacing w:line="276" w:lineRule="auto"/>
              <w:ind w:left="75" w:firstLine="105"/>
              <w:jc w:val="left"/>
              <w:rPr>
                <w:rFonts w:ascii="GHEA Grapalat" w:hAnsi="GHEA Grapalat" w:cs="Sylfaen"/>
                <w:szCs w:val="24"/>
                <w:lang w:val="af-ZA"/>
              </w:rPr>
            </w:pPr>
          </w:p>
          <w:p w14:paraId="6572D5F1" w14:textId="29625E83" w:rsidR="008F6F0D" w:rsidRPr="00E4691C" w:rsidRDefault="008F6F0D" w:rsidP="00E13949">
            <w:pPr>
              <w:pStyle w:val="BodyText"/>
              <w:spacing w:line="276" w:lineRule="auto"/>
              <w:ind w:left="90" w:firstLine="90"/>
              <w:jc w:val="left"/>
              <w:rPr>
                <w:rFonts w:ascii="GHEA Grapalat" w:hAnsi="GHEA Grapalat" w:cs="Sylfaen"/>
                <w:szCs w:val="24"/>
                <w:lang w:val="hy-AM"/>
              </w:rPr>
            </w:pPr>
          </w:p>
        </w:tc>
      </w:tr>
      <w:tr w:rsidR="00DD18F6" w:rsidRPr="008F6F0D" w14:paraId="5DAA33AA" w14:textId="77777777" w:rsidTr="00A604D2">
        <w:trPr>
          <w:tblCellSpacing w:w="0" w:type="dxa"/>
          <w:jc w:val="center"/>
        </w:trPr>
        <w:tc>
          <w:tcPr>
            <w:tcW w:w="935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126B0D95" w14:textId="4A44EB78" w:rsidR="00DD18F6" w:rsidRPr="00460324" w:rsidRDefault="00460324" w:rsidP="00460324">
            <w:pPr>
              <w:ind w:left="150" w:right="165" w:firstLine="540"/>
              <w:jc w:val="center"/>
              <w:rPr>
                <w:rFonts w:ascii="GHEA Grapalat" w:hAnsi="GHEA Grapalat"/>
                <w:b/>
                <w:color w:val="000000"/>
                <w:sz w:val="24"/>
                <w:szCs w:val="24"/>
                <w:shd w:val="clear" w:color="auto" w:fill="FFFFFF"/>
                <w:lang w:val="hy-AM"/>
              </w:rPr>
            </w:pPr>
            <w:r w:rsidRPr="00460324">
              <w:rPr>
                <w:rFonts w:ascii="GHEA Grapalat" w:hAnsi="GHEA Grapalat"/>
                <w:b/>
                <w:iCs/>
                <w:color w:val="000000"/>
                <w:lang w:val="hy-AM"/>
              </w:rPr>
              <w:t>Վարչապետի աշխատակազմի տարածքային զարգացման և շրջակա միջավայրի հարցերի վարչություն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FF4CEB1" w14:textId="77777777" w:rsidR="00DD18F6" w:rsidRPr="00E4691C" w:rsidRDefault="00DD18F6" w:rsidP="00E13949">
            <w:pPr>
              <w:pStyle w:val="BodyText"/>
              <w:spacing w:line="276" w:lineRule="auto"/>
              <w:ind w:firstLine="180"/>
              <w:jc w:val="left"/>
              <w:rPr>
                <w:rFonts w:ascii="GHEA Grapalat" w:hAnsi="GHEA Grapalat" w:cs="Sylfaen"/>
                <w:szCs w:val="24"/>
                <w:lang w:val="hy-AM"/>
              </w:rPr>
            </w:pPr>
          </w:p>
        </w:tc>
      </w:tr>
      <w:tr w:rsidR="00DD18F6" w:rsidRPr="008F6F0D" w14:paraId="2EFEC44B" w14:textId="77777777" w:rsidTr="00A604D2">
        <w:trPr>
          <w:tblCellSpacing w:w="0" w:type="dxa"/>
          <w:jc w:val="center"/>
        </w:trPr>
        <w:tc>
          <w:tcPr>
            <w:tcW w:w="9352" w:type="dxa"/>
            <w:gridSpan w:val="4"/>
            <w:vMerge/>
            <w:tcBorders>
              <w:left w:val="outset" w:sz="6" w:space="0" w:color="auto"/>
              <w:bottom w:val="outset" w:sz="6" w:space="0" w:color="auto"/>
              <w:right w:val="outset" w:sz="6" w:space="0" w:color="auto"/>
            </w:tcBorders>
            <w:shd w:val="clear" w:color="auto" w:fill="D9D9D9" w:themeFill="background1" w:themeFillShade="D9"/>
          </w:tcPr>
          <w:p w14:paraId="07A2139E" w14:textId="77777777" w:rsidR="00DD18F6" w:rsidRPr="00D1503D" w:rsidRDefault="00DD18F6" w:rsidP="00E13949">
            <w:pPr>
              <w:ind w:left="150" w:right="165" w:firstLine="540"/>
              <w:jc w:val="both"/>
              <w:rPr>
                <w:rFonts w:ascii="GHEA Grapalat" w:hAnsi="GHEA Grapalat"/>
                <w:color w:val="000000"/>
                <w:sz w:val="24"/>
                <w:szCs w:val="24"/>
                <w:shd w:val="clear" w:color="auto" w:fill="FFFFFF"/>
                <w:lang w:val="hy-AM"/>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D73AFC" w14:textId="77777777" w:rsidR="00DD18F6" w:rsidRPr="00E4691C" w:rsidRDefault="00DD18F6" w:rsidP="00E13949">
            <w:pPr>
              <w:pStyle w:val="BodyText"/>
              <w:spacing w:line="276" w:lineRule="auto"/>
              <w:ind w:firstLine="180"/>
              <w:jc w:val="left"/>
              <w:rPr>
                <w:rFonts w:ascii="GHEA Grapalat" w:hAnsi="GHEA Grapalat" w:cs="Sylfaen"/>
                <w:szCs w:val="24"/>
                <w:lang w:val="hy-AM"/>
              </w:rPr>
            </w:pPr>
          </w:p>
        </w:tc>
      </w:tr>
      <w:tr w:rsidR="00DD18F6" w:rsidRPr="008F6F0D" w14:paraId="117C7514"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C60B225" w14:textId="77777777" w:rsidR="00DD18F6" w:rsidRPr="00DD18F6" w:rsidRDefault="00DD18F6" w:rsidP="005E3FBC">
            <w:pPr>
              <w:ind w:left="150" w:right="75" w:firstLine="540"/>
              <w:jc w:val="both"/>
              <w:rPr>
                <w:rFonts w:ascii="GHEA Grapalat" w:hAnsi="GHEA Grapalat"/>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t>«ՀՀ կառավարության մի շարք որոշումներ ուժը կորցրած ճանաչելու մասին» ՀՀ կառավարության որոշման նախագծի (այսուհետ՝ Նախագիծ) վերաբերյալ առկա են հետևյալ դիտարկումները՝</w:t>
            </w:r>
          </w:p>
          <w:p w14:paraId="617D3D09" w14:textId="137C5236" w:rsidR="00DD18F6" w:rsidRPr="00D1503D" w:rsidRDefault="00DD18F6" w:rsidP="005E3FBC">
            <w:pPr>
              <w:numPr>
                <w:ilvl w:val="0"/>
                <w:numId w:val="1"/>
              </w:numPr>
              <w:ind w:right="75"/>
              <w:jc w:val="both"/>
              <w:rPr>
                <w:rFonts w:ascii="GHEA Grapalat" w:hAnsi="GHEA Grapalat"/>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t xml:space="preserve">Նախագծում ներկայացված համայնքների գլխավոր հատակագծերի վերաբերյալ որոշումների շարքում բացակայում է ՀՀ կառավարության 2006 թվականի նոյեմբերի 30-ի «ՀՀ Սյունիքի մարզի Կապանի քաղաքային համայնքի (բնակավայրի) գլխավոր հատակագիծը հաստատելու մասին» թիվ 1729-Ն որոշումը: Հաշվի առնելով, որ Քաղաքաշինության կոմիտեի կողմից ներկայացված տեղեկատվության համաձայն՝ արդեն իսկ հաստատվել են ՀՀ Սյունիքի </w:t>
            </w:r>
            <w:r w:rsidRPr="00DD18F6">
              <w:rPr>
                <w:rFonts w:ascii="GHEA Grapalat" w:hAnsi="GHEA Grapalat"/>
                <w:color w:val="000000"/>
                <w:sz w:val="24"/>
                <w:szCs w:val="24"/>
                <w:shd w:val="clear" w:color="auto" w:fill="FFFFFF"/>
                <w:lang w:val="hy-AM"/>
              </w:rPr>
              <w:lastRenderedPageBreak/>
              <w:t xml:space="preserve">մարզի միկրոռեգիոնալ մակարդակի համակցված տարածական պլանավորման փաստաթղթերը՝ անհրաժեշտ է պարզաբանել, թե </w:t>
            </w:r>
            <w:r w:rsidRPr="00DD18F6">
              <w:rPr>
                <w:rFonts w:ascii="GHEA Grapalat" w:hAnsi="GHEA Grapalat"/>
                <w:b/>
                <w:i/>
                <w:color w:val="000000"/>
                <w:sz w:val="24"/>
                <w:szCs w:val="24"/>
                <w:shd w:val="clear" w:color="auto" w:fill="FFFFFF"/>
                <w:lang w:val="hy-AM"/>
              </w:rPr>
              <w:t>երկու փաստաթղթերի միաժամանակ գործելու դեպքում, որ փաստաթղթով է առաջնորդվելու համայնքը:</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48EC2915" w14:textId="2D631F08" w:rsidR="00460324" w:rsidRDefault="00460324" w:rsidP="00613EDC">
            <w:pPr>
              <w:spacing w:after="0" w:line="240" w:lineRule="auto"/>
              <w:ind w:left="150" w:right="165" w:firstLine="465"/>
              <w:jc w:val="center"/>
              <w:rPr>
                <w:rFonts w:ascii="GHEA Grapalat" w:hAnsi="GHEA Grapalat"/>
                <w:bCs/>
                <w:iCs/>
                <w:color w:val="000000"/>
                <w:sz w:val="24"/>
                <w:szCs w:val="24"/>
                <w:shd w:val="clear" w:color="auto" w:fill="FFFFFF"/>
                <w:lang w:val="hy-AM"/>
              </w:rPr>
            </w:pPr>
            <w:r w:rsidRPr="005F22F2">
              <w:rPr>
                <w:rFonts w:ascii="GHEA Grapalat" w:hAnsi="GHEA Grapalat"/>
                <w:bCs/>
                <w:iCs/>
                <w:color w:val="000000"/>
                <w:sz w:val="24"/>
                <w:szCs w:val="24"/>
                <w:shd w:val="clear" w:color="auto" w:fill="FFFFFF"/>
                <w:lang w:val="hy-AM"/>
              </w:rPr>
              <w:lastRenderedPageBreak/>
              <w:t>Ընդունվել է ի գիտություն:</w:t>
            </w:r>
          </w:p>
          <w:p w14:paraId="2A898753" w14:textId="5B2C2DF6" w:rsidR="00460324" w:rsidRDefault="00460324" w:rsidP="00460324">
            <w:pPr>
              <w:spacing w:after="0" w:line="240" w:lineRule="auto"/>
              <w:ind w:left="150" w:right="165" w:firstLine="465"/>
              <w:jc w:val="both"/>
              <w:rPr>
                <w:rFonts w:ascii="GHEA Grapalat" w:hAnsi="GHEA Grapalat"/>
                <w:bCs/>
                <w:iCs/>
                <w:color w:val="000000"/>
                <w:sz w:val="24"/>
                <w:szCs w:val="24"/>
                <w:shd w:val="clear" w:color="auto" w:fill="FFFFFF"/>
                <w:lang w:val="hy-AM"/>
              </w:rPr>
            </w:pPr>
            <w:r w:rsidRPr="00460324">
              <w:rPr>
                <w:rFonts w:ascii="GHEA Grapalat" w:hAnsi="GHEA Grapalat"/>
                <w:bCs/>
                <w:iCs/>
                <w:color w:val="000000"/>
                <w:sz w:val="24"/>
                <w:szCs w:val="24"/>
                <w:shd w:val="clear" w:color="auto" w:fill="FFFFFF"/>
                <w:lang w:val="hy-AM"/>
              </w:rPr>
              <w:t>Կապան քաղաքի գլխավոր հատակագիծը հաստատվել է ՀՀ կառավարության  2006 թվականի նոյեմբերի 30-ի N 1729-Ն որոշմամբ, իսկ Կապան համայնքի ավագանու 2015 թվականի հոկտեմբերի 8-ի N 68-Ա որոշմամբ հաստատվել են գլխավոր հատակագծի փոփոխությունները, որը դեռևս գործողության ժամկետի մեջ է (մինչև 2030թ</w:t>
            </w:r>
            <w:r w:rsidRPr="00460324">
              <w:rPr>
                <w:rFonts w:ascii="Microsoft JhengHei" w:eastAsia="Microsoft JhengHei" w:hAnsi="Microsoft JhengHei" w:cs="Microsoft JhengHei" w:hint="eastAsia"/>
                <w:bCs/>
                <w:iCs/>
                <w:color w:val="000000"/>
                <w:sz w:val="24"/>
                <w:szCs w:val="24"/>
                <w:shd w:val="clear" w:color="auto" w:fill="FFFFFF"/>
                <w:lang w:val="hy-AM"/>
              </w:rPr>
              <w:t>․</w:t>
            </w:r>
            <w:r w:rsidRPr="00460324">
              <w:rPr>
                <w:rFonts w:ascii="GHEA Grapalat" w:hAnsi="GHEA Grapalat"/>
                <w:bCs/>
                <w:iCs/>
                <w:color w:val="000000"/>
                <w:sz w:val="24"/>
                <w:szCs w:val="24"/>
                <w:shd w:val="clear" w:color="auto" w:fill="FFFFFF"/>
                <w:lang w:val="hy-AM"/>
              </w:rPr>
              <w:t>)։</w:t>
            </w:r>
          </w:p>
          <w:p w14:paraId="067F3522" w14:textId="16C54F8D" w:rsidR="00460324" w:rsidRDefault="00460324" w:rsidP="00460324">
            <w:pPr>
              <w:spacing w:after="0" w:line="240" w:lineRule="auto"/>
              <w:ind w:left="150" w:right="165" w:firstLine="465"/>
              <w:jc w:val="both"/>
              <w:rPr>
                <w:rFonts w:ascii="GHEA Grapalat" w:hAnsi="GHEA Grapalat"/>
                <w:bCs/>
                <w:iCs/>
                <w:color w:val="000000"/>
                <w:sz w:val="24"/>
                <w:szCs w:val="24"/>
                <w:shd w:val="clear" w:color="auto" w:fill="FFFFFF"/>
                <w:lang w:val="hy-AM"/>
              </w:rPr>
            </w:pPr>
            <w:r w:rsidRPr="00460324">
              <w:rPr>
                <w:rFonts w:ascii="GHEA Grapalat" w:hAnsi="GHEA Grapalat"/>
                <w:bCs/>
                <w:iCs/>
                <w:color w:val="000000"/>
                <w:sz w:val="24"/>
                <w:szCs w:val="24"/>
                <w:shd w:val="clear" w:color="auto" w:fill="FFFFFF"/>
                <w:lang w:val="hy-AM"/>
              </w:rPr>
              <w:t>Գլխավոր հատակագծի ժամկետի մեջ լինելու հանգամանքով պայմանավորված՝ որոշ դրույթներ չեն ներառվել միկրոռեգիոնալ մակարդակի տարածական պլանավորման փաստաթղթերում։</w:t>
            </w:r>
          </w:p>
          <w:p w14:paraId="6BF4F08E" w14:textId="77777777" w:rsidR="00460324" w:rsidRDefault="00460324" w:rsidP="00460324">
            <w:pPr>
              <w:spacing w:after="0" w:line="240" w:lineRule="auto"/>
              <w:ind w:left="150" w:right="165" w:firstLine="465"/>
              <w:jc w:val="both"/>
              <w:rPr>
                <w:rFonts w:ascii="GHEA Grapalat" w:hAnsi="GHEA Grapalat"/>
                <w:bCs/>
                <w:iCs/>
                <w:color w:val="000000"/>
                <w:sz w:val="24"/>
                <w:szCs w:val="24"/>
                <w:shd w:val="clear" w:color="auto" w:fill="FFFFFF"/>
                <w:lang w:val="hy-AM"/>
              </w:rPr>
            </w:pPr>
            <w:r w:rsidRPr="00460324">
              <w:rPr>
                <w:rFonts w:ascii="GHEA Grapalat" w:hAnsi="GHEA Grapalat"/>
                <w:bCs/>
                <w:iCs/>
                <w:color w:val="000000"/>
                <w:sz w:val="24"/>
                <w:szCs w:val="24"/>
                <w:shd w:val="clear" w:color="auto" w:fill="FFFFFF"/>
                <w:lang w:val="hy-AM"/>
              </w:rPr>
              <w:t xml:space="preserve">Միկրոռեգիոնալ փաստաթղթերի մշակման շրջանակում Կապան քաղաքի սահմաններում </w:t>
            </w:r>
            <w:r w:rsidRPr="00460324">
              <w:rPr>
                <w:rFonts w:ascii="GHEA Grapalat" w:hAnsi="GHEA Grapalat"/>
                <w:bCs/>
                <w:iCs/>
                <w:color w:val="000000"/>
                <w:sz w:val="24"/>
                <w:szCs w:val="24"/>
                <w:shd w:val="clear" w:color="auto" w:fill="FFFFFF"/>
                <w:lang w:val="hy-AM"/>
              </w:rPr>
              <w:lastRenderedPageBreak/>
              <w:t>գոտիավորման նախագծերը մշակվել են բացառապես նպատակային նշանակությունը փոփոխված տարածքների համար, չներառելով քաղաքի մնացած հատվածները։</w:t>
            </w:r>
          </w:p>
          <w:p w14:paraId="305DC17B" w14:textId="62AB980C" w:rsidR="00460324" w:rsidRDefault="00460324" w:rsidP="00460324">
            <w:pPr>
              <w:spacing w:after="0" w:line="240" w:lineRule="auto"/>
              <w:ind w:left="150" w:right="165" w:firstLine="465"/>
              <w:jc w:val="both"/>
              <w:rPr>
                <w:rFonts w:ascii="GHEA Grapalat" w:hAnsi="GHEA Grapalat"/>
                <w:bCs/>
                <w:iCs/>
                <w:color w:val="000000"/>
                <w:sz w:val="24"/>
                <w:szCs w:val="24"/>
                <w:shd w:val="clear" w:color="auto" w:fill="FFFFFF"/>
                <w:lang w:val="hy-AM"/>
              </w:rPr>
            </w:pPr>
            <w:r w:rsidRPr="00460324">
              <w:rPr>
                <w:rFonts w:ascii="GHEA Grapalat" w:hAnsi="GHEA Grapalat"/>
                <w:bCs/>
                <w:iCs/>
                <w:color w:val="000000"/>
                <w:sz w:val="24"/>
                <w:szCs w:val="24"/>
                <w:shd w:val="clear" w:color="auto" w:fill="FFFFFF"/>
                <w:lang w:val="hy-AM"/>
              </w:rPr>
              <w:t>ՀՀ կառավարության 2006 թվականի նոյեմբերի 30-ի  N 1729-Ն որոշումը ուժը կորցրած ճանաչելու դեպքում ուժը կորցնում է նաև որոշմամբ հաստատված գլխավոր հատակագծի կազմում մշակված՝ Կապան քաղաքի թաղամասերի գոտիավորման նախագծերը, դրա հետևանքով խնդիրներ է առաջանում Քաղաքաշինության մասին» ՀՀ օրենքով սահմանված գործառույթների իրականացման համար։</w:t>
            </w:r>
          </w:p>
          <w:p w14:paraId="332E3DFC" w14:textId="0F75AC40" w:rsidR="00460324" w:rsidRPr="005F22F2" w:rsidRDefault="00460324" w:rsidP="00460324">
            <w:pPr>
              <w:spacing w:after="0" w:line="240" w:lineRule="auto"/>
              <w:ind w:left="150" w:right="165" w:firstLine="465"/>
              <w:jc w:val="both"/>
              <w:rPr>
                <w:rFonts w:ascii="GHEA Grapalat" w:hAnsi="GHEA Grapalat"/>
                <w:bCs/>
                <w:iCs/>
                <w:color w:val="000000"/>
                <w:sz w:val="24"/>
                <w:szCs w:val="24"/>
                <w:shd w:val="clear" w:color="auto" w:fill="FFFFFF"/>
                <w:lang w:val="hy-AM"/>
              </w:rPr>
            </w:pPr>
            <w:r w:rsidRPr="00460324">
              <w:rPr>
                <w:rFonts w:ascii="GHEA Grapalat" w:hAnsi="GHEA Grapalat"/>
                <w:bCs/>
                <w:iCs/>
                <w:color w:val="000000"/>
                <w:sz w:val="24"/>
                <w:szCs w:val="24"/>
                <w:shd w:val="clear" w:color="auto" w:fill="FFFFFF"/>
                <w:lang w:val="hy-AM"/>
              </w:rPr>
              <w:t xml:space="preserve">Քաղաքաշինության մասին» ՀՀ օրենքով սահմանված գործառույթների իրականացման, այդ թվում թույլտվությունների տրամադրման խնդիրներից խուսափելու համար, խնդրում ենք ուժը կորցրած </w:t>
            </w:r>
            <w:r w:rsidRPr="00460324">
              <w:rPr>
                <w:rFonts w:ascii="GHEA Grapalat" w:hAnsi="GHEA Grapalat"/>
                <w:b/>
                <w:bCs/>
                <w:iCs/>
                <w:color w:val="000000"/>
                <w:sz w:val="24"/>
                <w:szCs w:val="24"/>
                <w:shd w:val="clear" w:color="auto" w:fill="FFFFFF"/>
                <w:lang w:val="hy-AM"/>
              </w:rPr>
              <w:t>չճանաչել</w:t>
            </w:r>
            <w:r w:rsidRPr="00460324">
              <w:rPr>
                <w:rFonts w:ascii="GHEA Grapalat" w:hAnsi="GHEA Grapalat"/>
                <w:bCs/>
                <w:iCs/>
                <w:color w:val="000000"/>
                <w:sz w:val="24"/>
                <w:szCs w:val="24"/>
                <w:shd w:val="clear" w:color="auto" w:fill="FFFFFF"/>
                <w:lang w:val="hy-AM"/>
              </w:rPr>
              <w:t xml:space="preserve"> ՀՀ կառավարության 2006 թվականի նոյեմբերի 30-ի                             N 1729-Ն որոշումը, մինչև Կապան քաղաքի ողջ տարածքի համար նոր գոտիավորման նախագծի մշակումը։</w:t>
            </w:r>
          </w:p>
          <w:p w14:paraId="1C9B6B9F" w14:textId="77777777" w:rsidR="00DD18F6" w:rsidRPr="00E4691C" w:rsidRDefault="00DD18F6" w:rsidP="00460324">
            <w:pPr>
              <w:pStyle w:val="BodyText"/>
              <w:ind w:right="165" w:firstLine="465"/>
              <w:jc w:val="left"/>
              <w:rPr>
                <w:rFonts w:ascii="GHEA Grapalat" w:hAnsi="GHEA Grapalat" w:cs="Sylfaen"/>
                <w:szCs w:val="24"/>
                <w:lang w:val="hy-AM"/>
              </w:rPr>
            </w:pPr>
          </w:p>
        </w:tc>
      </w:tr>
      <w:tr w:rsidR="00DD18F6" w:rsidRPr="008F6F0D" w14:paraId="506F90D8"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E9E3B50" w14:textId="77777777" w:rsidR="00DD18F6" w:rsidRPr="00DD18F6" w:rsidRDefault="00DD18F6" w:rsidP="005E3FBC">
            <w:pPr>
              <w:numPr>
                <w:ilvl w:val="0"/>
                <w:numId w:val="1"/>
              </w:numPr>
              <w:ind w:left="150" w:right="75" w:firstLine="210"/>
              <w:jc w:val="both"/>
              <w:rPr>
                <w:rFonts w:ascii="GHEA Grapalat" w:hAnsi="GHEA Grapalat"/>
                <w:b/>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lastRenderedPageBreak/>
              <w:t xml:space="preserve">Տարածքային զարգացման և շրջակա միջավայրի նախարարական կոմիտեի 2025 թվականի ապրիլի 4-ի նիստի թիվ ԿԱ/99-2025 արձանագրության 3-րդ կետի 2-րդ ենթակետի ա., բ. և գ. պարբերություններով առաջարկվել է համապատասխանաբար ՝ </w:t>
            </w:r>
          </w:p>
          <w:p w14:paraId="27564275" w14:textId="77777777" w:rsidR="00DD18F6" w:rsidRPr="00DD18F6" w:rsidRDefault="00DD18F6" w:rsidP="005E3FBC">
            <w:pPr>
              <w:numPr>
                <w:ilvl w:val="0"/>
                <w:numId w:val="2"/>
              </w:numPr>
              <w:ind w:left="150" w:right="75" w:firstLine="210"/>
              <w:jc w:val="both"/>
              <w:rPr>
                <w:rFonts w:ascii="GHEA Grapalat" w:hAnsi="GHEA Grapalat"/>
                <w:b/>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t xml:space="preserve">ճշգրտել արդյո՞ք համայնքները 2024 թվականի հուլիսի 1-ին հաջորդող ժամանակահատվածում տրամադրել են </w:t>
            </w:r>
            <w:r w:rsidRPr="00DD18F6">
              <w:rPr>
                <w:rFonts w:ascii="GHEA Grapalat" w:hAnsi="GHEA Grapalat"/>
                <w:color w:val="000000"/>
                <w:sz w:val="24"/>
                <w:szCs w:val="24"/>
                <w:shd w:val="clear" w:color="auto" w:fill="FFFFFF"/>
                <w:lang w:val="hy-AM"/>
              </w:rPr>
              <w:lastRenderedPageBreak/>
              <w:t xml:space="preserve">ճարտարապետահատակագծային առաջադրանքներ, և տրամադրելու դեպքում՝ ինչ հիմնավորումներով են առաջնորդվել, </w:t>
            </w:r>
          </w:p>
          <w:p w14:paraId="3340468A" w14:textId="77777777" w:rsidR="00DD18F6" w:rsidRPr="00DD18F6" w:rsidRDefault="00DD18F6" w:rsidP="005E3FBC">
            <w:pPr>
              <w:numPr>
                <w:ilvl w:val="0"/>
                <w:numId w:val="2"/>
              </w:numPr>
              <w:ind w:left="150" w:right="75" w:firstLine="210"/>
              <w:jc w:val="both"/>
              <w:rPr>
                <w:rFonts w:ascii="GHEA Grapalat" w:hAnsi="GHEA Grapalat"/>
                <w:b/>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t xml:space="preserve">համայնքներից ստացված պարզաբանումները համադրել Արդարադատության նախարարության կողմից տրված այն եզրակացության (պարզաբանման) հետ, համաձայն որի՝ Կառավարության կողմից նախորդ տարիներին հաստատված գլխավոր հատակագծերը շարունակել են լինել ուժի մեջ, </w:t>
            </w:r>
          </w:p>
          <w:p w14:paraId="43DEF346" w14:textId="77777777" w:rsidR="00DD18F6" w:rsidRPr="00DD18F6" w:rsidRDefault="00DD18F6" w:rsidP="005E3FBC">
            <w:pPr>
              <w:numPr>
                <w:ilvl w:val="0"/>
                <w:numId w:val="2"/>
              </w:numPr>
              <w:ind w:left="150" w:right="75" w:firstLine="210"/>
              <w:jc w:val="both"/>
              <w:rPr>
                <w:rFonts w:ascii="GHEA Grapalat" w:hAnsi="GHEA Grapalat"/>
                <w:b/>
                <w:color w:val="000000"/>
                <w:sz w:val="24"/>
                <w:szCs w:val="24"/>
                <w:shd w:val="clear" w:color="auto" w:fill="FFFFFF"/>
                <w:lang w:val="hy-AM"/>
              </w:rPr>
            </w:pPr>
            <w:r w:rsidRPr="00DD18F6">
              <w:rPr>
                <w:rFonts w:ascii="GHEA Grapalat" w:hAnsi="GHEA Grapalat"/>
                <w:b/>
                <w:i/>
                <w:color w:val="000000"/>
                <w:sz w:val="24"/>
                <w:szCs w:val="24"/>
                <w:shd w:val="clear" w:color="auto" w:fill="FFFFFF"/>
                <w:lang w:val="hy-AM"/>
              </w:rPr>
              <w:t xml:space="preserve">հաջորդ նմանատիպ նախագծերը ներկայացնել վերոնշյալ հարցերի պարզաբանումների հետ միասին: </w:t>
            </w:r>
          </w:p>
          <w:p w14:paraId="22AD7D84" w14:textId="77777777" w:rsidR="00DD18F6" w:rsidRDefault="00DD18F6" w:rsidP="005E3FBC">
            <w:pPr>
              <w:ind w:left="150" w:right="75" w:firstLine="210"/>
              <w:jc w:val="both"/>
              <w:rPr>
                <w:rFonts w:ascii="GHEA Grapalat" w:hAnsi="GHEA Grapalat"/>
                <w:color w:val="000000"/>
                <w:sz w:val="24"/>
                <w:szCs w:val="24"/>
                <w:shd w:val="clear" w:color="auto" w:fill="FFFFFF"/>
                <w:lang w:val="hy-AM"/>
              </w:rPr>
            </w:pPr>
            <w:r w:rsidRPr="00DD18F6">
              <w:rPr>
                <w:rFonts w:ascii="GHEA Grapalat" w:hAnsi="GHEA Grapalat"/>
                <w:color w:val="000000"/>
                <w:sz w:val="24"/>
                <w:szCs w:val="24"/>
                <w:shd w:val="clear" w:color="auto" w:fill="FFFFFF"/>
                <w:lang w:val="hy-AM"/>
              </w:rPr>
              <w:t xml:space="preserve">Հաշվի առնելով ՀՀ կառավարության 2021 թվականի փետրվարի 25-ի «Կառավարության աշխատակարգը հաստատելու մասին» թիվ 252-Լ որոշման 52-րդ կետը, համաձայն որի՝ նախարարական կոմիտեի բացասական դիրքորոշման դեպքում նախագիծը վերադարձվում է հարցը ներկայացնողին՝ </w:t>
            </w:r>
            <w:r w:rsidRPr="00DD18F6">
              <w:rPr>
                <w:rFonts w:ascii="GHEA Grapalat" w:hAnsi="GHEA Grapalat"/>
                <w:b/>
                <w:i/>
                <w:color w:val="000000"/>
                <w:sz w:val="24"/>
                <w:szCs w:val="24"/>
                <w:shd w:val="clear" w:color="auto" w:fill="FFFFFF"/>
                <w:lang w:val="hy-AM"/>
              </w:rPr>
              <w:t>նախագիծը կոմիտեի դիրքորոշմանը (դիտողություններին և առաջարկություններին) համապատասխանեցնելու նպատակով</w:t>
            </w:r>
            <w:r w:rsidRPr="00DD18F6">
              <w:rPr>
                <w:rFonts w:ascii="GHEA Grapalat" w:hAnsi="GHEA Grapalat"/>
                <w:color w:val="000000"/>
                <w:sz w:val="24"/>
                <w:szCs w:val="24"/>
                <w:shd w:val="clear" w:color="auto" w:fill="FFFFFF"/>
                <w:lang w:val="hy-AM"/>
              </w:rPr>
              <w:t>՝ առաջարկում ենք ներկայացնել վերոնշյալ պարզաբանումները:</w:t>
            </w:r>
          </w:p>
          <w:p w14:paraId="0AC7EB05" w14:textId="0BA6E6E3" w:rsidR="005E3FBC" w:rsidRPr="00D1503D" w:rsidRDefault="005E3FBC" w:rsidP="005E3FBC">
            <w:pPr>
              <w:ind w:left="150" w:right="75" w:firstLine="210"/>
              <w:jc w:val="both"/>
              <w:rPr>
                <w:rFonts w:ascii="GHEA Grapalat" w:hAnsi="GHEA Grapalat"/>
                <w:color w:val="000000"/>
                <w:sz w:val="24"/>
                <w:szCs w:val="24"/>
                <w:shd w:val="clear" w:color="auto" w:fill="FFFFFF"/>
                <w:lang w:val="hy-AM"/>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3A880BC2" w14:textId="77777777" w:rsidR="00781774" w:rsidRDefault="00781774" w:rsidP="00613EDC">
            <w:pPr>
              <w:pStyle w:val="BodyText"/>
              <w:spacing w:line="276" w:lineRule="auto"/>
              <w:ind w:right="165" w:firstLine="165"/>
              <w:rPr>
                <w:rFonts w:ascii="GHEA Grapalat" w:hAnsi="GHEA Grapalat" w:cs="Sylfaen"/>
                <w:szCs w:val="24"/>
                <w:lang w:val="hy-AM"/>
              </w:rPr>
            </w:pPr>
            <w:r>
              <w:rPr>
                <w:rFonts w:ascii="GHEA Grapalat" w:hAnsi="GHEA Grapalat" w:cs="Sylfaen"/>
                <w:szCs w:val="24"/>
                <w:lang w:val="hy-AM"/>
              </w:rPr>
              <w:lastRenderedPageBreak/>
              <w:t>Ընդունվել է:</w:t>
            </w:r>
          </w:p>
          <w:p w14:paraId="328FC46E" w14:textId="3190AED4" w:rsidR="00DD18F6" w:rsidRPr="00E4691C" w:rsidRDefault="00781774" w:rsidP="005E3FBC">
            <w:pPr>
              <w:pStyle w:val="BodyText"/>
              <w:spacing w:line="276" w:lineRule="auto"/>
              <w:ind w:left="75" w:right="165" w:firstLine="165"/>
              <w:jc w:val="both"/>
              <w:rPr>
                <w:rFonts w:ascii="GHEA Grapalat" w:hAnsi="GHEA Grapalat" w:cs="Sylfaen"/>
                <w:szCs w:val="24"/>
                <w:lang w:val="hy-AM"/>
              </w:rPr>
            </w:pPr>
            <w:r w:rsidRPr="00781774">
              <w:rPr>
                <w:rFonts w:ascii="GHEA Grapalat" w:hAnsi="GHEA Grapalat"/>
                <w:bCs/>
                <w:iCs/>
                <w:color w:val="000000"/>
                <w:szCs w:val="24"/>
                <w:shd w:val="clear" w:color="auto" w:fill="FFFFFF"/>
                <w:lang w:val="hy-AM"/>
              </w:rPr>
              <w:t>Կից ներկայաց</w:t>
            </w:r>
            <w:r w:rsidRPr="00781774">
              <w:rPr>
                <w:rFonts w:ascii="GHEA Grapalat" w:hAnsi="GHEA Grapalat"/>
                <w:bCs/>
                <w:iCs/>
                <w:color w:val="000000"/>
                <w:szCs w:val="24"/>
                <w:shd w:val="clear" w:color="auto" w:fill="FFFFFF"/>
                <w:lang w:val="hy-AM"/>
              </w:rPr>
              <w:t xml:space="preserve">ված են </w:t>
            </w:r>
            <w:r w:rsidRPr="00DD18F6">
              <w:rPr>
                <w:rFonts w:ascii="GHEA Grapalat" w:hAnsi="GHEA Grapalat"/>
                <w:bCs/>
                <w:iCs/>
                <w:color w:val="000000"/>
                <w:szCs w:val="24"/>
                <w:shd w:val="clear" w:color="auto" w:fill="FFFFFF"/>
                <w:lang w:val="hy-AM"/>
              </w:rPr>
              <w:t>համայնքներից ստացված</w:t>
            </w:r>
            <w:r w:rsidR="005E3FBC">
              <w:rPr>
                <w:rFonts w:ascii="GHEA Grapalat" w:hAnsi="GHEA Grapalat"/>
                <w:bCs/>
                <w:iCs/>
                <w:color w:val="000000"/>
                <w:szCs w:val="24"/>
                <w:shd w:val="clear" w:color="auto" w:fill="FFFFFF"/>
                <w:lang w:val="hy-AM"/>
              </w:rPr>
              <w:t xml:space="preserve"> </w:t>
            </w:r>
            <w:r w:rsidRPr="00DD18F6">
              <w:rPr>
                <w:rFonts w:ascii="GHEA Grapalat" w:hAnsi="GHEA Grapalat"/>
                <w:bCs/>
                <w:iCs/>
                <w:color w:val="000000"/>
                <w:szCs w:val="24"/>
                <w:shd w:val="clear" w:color="auto" w:fill="FFFFFF"/>
                <w:lang w:val="hy-AM"/>
              </w:rPr>
              <w:t xml:space="preserve">պարզաբանումները </w:t>
            </w:r>
            <w:r w:rsidRPr="00DD18F6">
              <w:rPr>
                <w:rFonts w:ascii="GHEA Grapalat" w:hAnsi="GHEA Grapalat"/>
                <w:color w:val="000000"/>
                <w:szCs w:val="24"/>
                <w:shd w:val="clear" w:color="auto" w:fill="FFFFFF"/>
                <w:lang w:val="hy-AM"/>
              </w:rPr>
              <w:t>ճարտարապետահատակագծային</w:t>
            </w:r>
            <w:r>
              <w:rPr>
                <w:rFonts w:ascii="GHEA Grapalat" w:hAnsi="GHEA Grapalat"/>
                <w:color w:val="000000"/>
                <w:szCs w:val="24"/>
                <w:shd w:val="clear" w:color="auto" w:fill="FFFFFF"/>
                <w:lang w:val="hy-AM"/>
              </w:rPr>
              <w:t xml:space="preserve"> </w:t>
            </w:r>
            <w:r w:rsidRPr="00DD18F6">
              <w:rPr>
                <w:rFonts w:ascii="GHEA Grapalat" w:hAnsi="GHEA Grapalat"/>
                <w:color w:val="000000"/>
                <w:szCs w:val="24"/>
                <w:shd w:val="clear" w:color="auto" w:fill="FFFFFF"/>
                <w:lang w:val="hy-AM"/>
              </w:rPr>
              <w:t>առաջադրանքներ</w:t>
            </w:r>
            <w:r>
              <w:rPr>
                <w:rFonts w:ascii="GHEA Grapalat" w:hAnsi="GHEA Grapalat"/>
                <w:color w:val="000000"/>
                <w:szCs w:val="24"/>
                <w:shd w:val="clear" w:color="auto" w:fill="FFFFFF"/>
                <w:lang w:val="hy-AM"/>
              </w:rPr>
              <w:t>ի տրամադրման վերաբերյալ:</w:t>
            </w:r>
          </w:p>
        </w:tc>
      </w:tr>
      <w:tr w:rsidR="00DD18F6" w:rsidRPr="008F6F0D" w14:paraId="09B3A513"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D92BD10" w14:textId="77777777" w:rsidR="00DD18F6" w:rsidRPr="005E3FBC" w:rsidRDefault="00DD18F6" w:rsidP="005E3FBC">
            <w:pPr>
              <w:pStyle w:val="ListParagraph"/>
              <w:numPr>
                <w:ilvl w:val="0"/>
                <w:numId w:val="1"/>
              </w:numPr>
              <w:ind w:left="60" w:right="75" w:firstLine="300"/>
              <w:jc w:val="both"/>
              <w:rPr>
                <w:rFonts w:ascii="GHEA Grapalat" w:hAnsi="GHEA Grapalat"/>
                <w:color w:val="000000"/>
                <w:sz w:val="24"/>
                <w:szCs w:val="24"/>
                <w:shd w:val="clear" w:color="auto" w:fill="FFFFFF"/>
                <w:lang w:val="hy-AM"/>
              </w:rPr>
            </w:pPr>
            <w:r w:rsidRPr="00781774">
              <w:rPr>
                <w:rFonts w:ascii="GHEA Grapalat" w:hAnsi="GHEA Grapalat"/>
                <w:sz w:val="24"/>
                <w:lang w:val="hy-AM"/>
              </w:rPr>
              <w:t>Առաջարկում ենք Նախագծին կից ներկայացնել նաև համայնքների ավագանիների որոշումները, որոնցով հաստատվել են միկրոռեգիոնալ մակարդակի համակցված տարածական պլանավորման փաստաթղթերը:</w:t>
            </w:r>
          </w:p>
          <w:p w14:paraId="71FF87A9" w14:textId="78277B19" w:rsidR="005E3FBC" w:rsidRPr="005E3FBC" w:rsidRDefault="005E3FBC" w:rsidP="005E3FBC">
            <w:pPr>
              <w:ind w:left="150" w:right="75"/>
              <w:jc w:val="both"/>
              <w:rPr>
                <w:rFonts w:ascii="GHEA Grapalat" w:hAnsi="GHEA Grapalat"/>
                <w:color w:val="000000"/>
                <w:sz w:val="24"/>
                <w:szCs w:val="24"/>
                <w:shd w:val="clear" w:color="auto" w:fill="FFFFFF"/>
                <w:lang w:val="hy-AM"/>
              </w:rPr>
            </w:pP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27CDB856" w14:textId="77777777" w:rsidR="00DE2EE2" w:rsidRDefault="00DE2EE2" w:rsidP="00613EDC">
            <w:pPr>
              <w:pStyle w:val="BodyText"/>
              <w:spacing w:line="276" w:lineRule="auto"/>
              <w:ind w:left="75" w:firstLine="105"/>
              <w:rPr>
                <w:rFonts w:ascii="GHEA Grapalat" w:hAnsi="GHEA Grapalat" w:cs="Sylfaen"/>
                <w:szCs w:val="24"/>
                <w:lang w:val="hy-AM"/>
              </w:rPr>
            </w:pPr>
            <w:r>
              <w:rPr>
                <w:rFonts w:ascii="GHEA Grapalat" w:hAnsi="GHEA Grapalat" w:cs="Sylfaen"/>
                <w:szCs w:val="24"/>
                <w:lang w:val="hy-AM"/>
              </w:rPr>
              <w:t>Ընդունվել է:</w:t>
            </w:r>
          </w:p>
          <w:p w14:paraId="73045EBE" w14:textId="27815605" w:rsidR="00DD18F6" w:rsidRPr="00E4691C" w:rsidRDefault="00DE2EE2" w:rsidP="005E3FBC">
            <w:pPr>
              <w:pStyle w:val="BodyText"/>
              <w:spacing w:line="276" w:lineRule="auto"/>
              <w:ind w:left="75" w:firstLine="105"/>
              <w:jc w:val="left"/>
              <w:rPr>
                <w:rFonts w:ascii="GHEA Grapalat" w:hAnsi="GHEA Grapalat" w:cs="Sylfaen"/>
                <w:szCs w:val="24"/>
                <w:lang w:val="hy-AM"/>
              </w:rPr>
            </w:pPr>
            <w:r w:rsidRPr="00DE2EE2">
              <w:rPr>
                <w:rFonts w:ascii="GHEA Grapalat" w:hAnsi="GHEA Grapalat" w:cs="Sylfaen"/>
                <w:szCs w:val="24"/>
                <w:lang w:val="hy-AM"/>
              </w:rPr>
              <w:t>Նախագծին կից ներկայաց</w:t>
            </w:r>
            <w:r>
              <w:rPr>
                <w:rFonts w:ascii="GHEA Grapalat" w:hAnsi="GHEA Grapalat" w:cs="Sylfaen"/>
                <w:szCs w:val="24"/>
                <w:lang w:val="hy-AM"/>
              </w:rPr>
              <w:t xml:space="preserve">ված են </w:t>
            </w:r>
            <w:r w:rsidRPr="00DE2EE2">
              <w:rPr>
                <w:rFonts w:ascii="GHEA Grapalat" w:hAnsi="GHEA Grapalat" w:cs="Sylfaen"/>
                <w:szCs w:val="24"/>
                <w:lang w:val="hy-AM"/>
              </w:rPr>
              <w:t xml:space="preserve">համայնքների ավագանիների </w:t>
            </w:r>
            <w:r>
              <w:rPr>
                <w:rFonts w:ascii="GHEA Grapalat" w:hAnsi="GHEA Grapalat" w:cs="Sylfaen"/>
                <w:szCs w:val="24"/>
                <w:lang w:val="hy-AM"/>
              </w:rPr>
              <w:t xml:space="preserve">համապատասխան </w:t>
            </w:r>
            <w:r w:rsidRPr="00DE2EE2">
              <w:rPr>
                <w:rFonts w:ascii="GHEA Grapalat" w:hAnsi="GHEA Grapalat" w:cs="Sylfaen"/>
                <w:szCs w:val="24"/>
                <w:lang w:val="hy-AM"/>
              </w:rPr>
              <w:t>որոշումներ</w:t>
            </w:r>
            <w:r>
              <w:rPr>
                <w:rFonts w:ascii="GHEA Grapalat" w:hAnsi="GHEA Grapalat" w:cs="Sylfaen"/>
                <w:szCs w:val="24"/>
                <w:lang w:val="hy-AM"/>
              </w:rPr>
              <w:t xml:space="preserve">ի պատճեները: </w:t>
            </w:r>
          </w:p>
        </w:tc>
      </w:tr>
      <w:tr w:rsidR="00DD18F6" w:rsidRPr="008F6F0D" w14:paraId="4ACA2FC5" w14:textId="77777777" w:rsidTr="00DD18F6">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F698171" w14:textId="5468E7DB" w:rsidR="00DD18F6" w:rsidRPr="005E3FBC" w:rsidRDefault="00781774" w:rsidP="005E3FBC">
            <w:pPr>
              <w:pStyle w:val="ListParagraph"/>
              <w:numPr>
                <w:ilvl w:val="0"/>
                <w:numId w:val="1"/>
              </w:numPr>
              <w:ind w:left="60" w:right="75" w:firstLine="300"/>
              <w:jc w:val="both"/>
              <w:rPr>
                <w:rFonts w:ascii="GHEA Grapalat" w:hAnsi="GHEA Grapalat"/>
                <w:color w:val="000000"/>
                <w:sz w:val="24"/>
                <w:szCs w:val="24"/>
                <w:shd w:val="clear" w:color="auto" w:fill="FFFFFF"/>
                <w:lang w:val="hy-AM"/>
              </w:rPr>
            </w:pPr>
            <w:r w:rsidRPr="005E3FBC">
              <w:rPr>
                <w:rFonts w:ascii="GHEA Grapalat" w:hAnsi="GHEA Grapalat"/>
                <w:sz w:val="24"/>
                <w:lang w:val="hy-AM"/>
              </w:rPr>
              <w:lastRenderedPageBreak/>
              <w:t xml:space="preserve">Քաղաքաշինության կոմիտեի կողմից ներկայացված դիտարկման համաձայն՝  պարզվել է, որ համայնքների գլխավոր հատակագծերը (գոտիավորման նախագծերը) հաստատելու մասին համայնքների ավագանիների համապատասխան որոշումները կրում են անհատական բնույթ, ինչը խնդրահարույց է «Նորմատիվ իրավական ակտերի մասին» օրենքի տեսանկյունից։ Քաղաքաշինության կոմիտեի կարծիքով համայնքների ավագանիների կողմից հաստատված համայնքների գլխավոր հատակագծերը պարունակում են վարքագծի պարտադիր կանոններ անորոշ թվով անձանց համար։ Հաշվի առնելով վերոգրյալը՝ առաջարկում ենք հարցը ևս մեկ անգամ քննարկել Արդարադատության նախարարության հետ: </w:t>
            </w:r>
          </w:p>
        </w:tc>
        <w:tc>
          <w:tcPr>
            <w:tcW w:w="5755" w:type="dxa"/>
            <w:gridSpan w:val="4"/>
            <w:tcBorders>
              <w:top w:val="outset" w:sz="6" w:space="0" w:color="auto"/>
              <w:left w:val="outset" w:sz="6" w:space="0" w:color="auto"/>
              <w:bottom w:val="outset" w:sz="6" w:space="0" w:color="auto"/>
              <w:right w:val="outset" w:sz="6" w:space="0" w:color="auto"/>
            </w:tcBorders>
            <w:shd w:val="clear" w:color="auto" w:fill="FFFFFF"/>
          </w:tcPr>
          <w:p w14:paraId="281C309E" w14:textId="77777777" w:rsidR="00781774" w:rsidRPr="007F507F" w:rsidRDefault="00781774" w:rsidP="00613EDC">
            <w:pPr>
              <w:pStyle w:val="BodyText"/>
              <w:spacing w:line="276" w:lineRule="auto"/>
              <w:ind w:left="75" w:right="75" w:firstLine="105"/>
              <w:rPr>
                <w:rFonts w:ascii="GHEA Grapalat" w:hAnsi="GHEA Grapalat" w:cs="Sylfaen"/>
                <w:szCs w:val="24"/>
                <w:lang w:val="hy-AM"/>
              </w:rPr>
            </w:pPr>
            <w:r w:rsidRPr="007F507F">
              <w:rPr>
                <w:rFonts w:ascii="GHEA Grapalat" w:hAnsi="GHEA Grapalat" w:cs="Sylfaen"/>
                <w:szCs w:val="24"/>
                <w:lang w:val="hy-AM"/>
              </w:rPr>
              <w:t>Ընդունվել է:</w:t>
            </w:r>
          </w:p>
          <w:p w14:paraId="4C6141BB" w14:textId="124CE942" w:rsidR="005E3FBC" w:rsidRDefault="00781774" w:rsidP="005E3FBC">
            <w:pPr>
              <w:ind w:left="75" w:right="75" w:firstLine="105"/>
              <w:jc w:val="both"/>
              <w:rPr>
                <w:rFonts w:ascii="GHEA Grapalat" w:hAnsi="GHEA Grapalat"/>
                <w:bCs/>
                <w:iCs/>
                <w:color w:val="000000"/>
                <w:sz w:val="24"/>
                <w:szCs w:val="24"/>
                <w:lang w:val="af-ZA"/>
              </w:rPr>
            </w:pPr>
            <w:r w:rsidRPr="007F507F">
              <w:rPr>
                <w:rFonts w:ascii="GHEA Grapalat" w:hAnsi="GHEA Grapalat" w:cs="Sylfaen"/>
                <w:sz w:val="24"/>
                <w:szCs w:val="24"/>
                <w:lang w:val="hy-AM"/>
              </w:rPr>
              <w:t>Նախագ</w:t>
            </w:r>
            <w:r w:rsidRPr="007F507F">
              <w:rPr>
                <w:rFonts w:ascii="GHEA Grapalat" w:hAnsi="GHEA Grapalat" w:cs="Sylfaen"/>
                <w:sz w:val="24"/>
                <w:szCs w:val="24"/>
                <w:lang w:val="hy-AM"/>
              </w:rPr>
              <w:t xml:space="preserve">իծը </w:t>
            </w:r>
            <w:r w:rsidRPr="007F507F">
              <w:rPr>
                <w:rFonts w:ascii="GHEA Grapalat" w:hAnsi="GHEA Grapalat"/>
                <w:bCs/>
                <w:iCs/>
                <w:color w:val="000000"/>
                <w:sz w:val="24"/>
                <w:szCs w:val="24"/>
                <w:lang w:val="hy-AM"/>
              </w:rPr>
              <w:t>քննար</w:t>
            </w:r>
            <w:r w:rsidR="00613EDC">
              <w:rPr>
                <w:rFonts w:ascii="GHEA Grapalat" w:hAnsi="GHEA Grapalat"/>
                <w:bCs/>
                <w:iCs/>
                <w:color w:val="000000"/>
                <w:sz w:val="24"/>
                <w:szCs w:val="24"/>
                <w:lang w:val="hy-AM"/>
              </w:rPr>
              <w:t>կ</w:t>
            </w:r>
            <w:r w:rsidR="007F507F">
              <w:rPr>
                <w:rFonts w:ascii="GHEA Grapalat" w:hAnsi="GHEA Grapalat"/>
                <w:bCs/>
                <w:iCs/>
                <w:color w:val="000000"/>
                <w:sz w:val="24"/>
                <w:szCs w:val="24"/>
                <w:lang w:val="hy-AM"/>
              </w:rPr>
              <w:t xml:space="preserve">վել է </w:t>
            </w:r>
            <w:r w:rsidRPr="007F507F">
              <w:rPr>
                <w:rFonts w:ascii="GHEA Grapalat" w:hAnsi="GHEA Grapalat"/>
                <w:bCs/>
                <w:iCs/>
                <w:color w:val="000000"/>
                <w:sz w:val="24"/>
                <w:szCs w:val="24"/>
                <w:lang w:val="hy-AM"/>
              </w:rPr>
              <w:t xml:space="preserve">Արդարադատության նախարարության հետ և </w:t>
            </w:r>
            <w:r w:rsidRPr="007F507F">
              <w:rPr>
                <w:rFonts w:ascii="GHEA Grapalat" w:hAnsi="GHEA Grapalat"/>
                <w:color w:val="000000"/>
                <w:sz w:val="24"/>
                <w:szCs w:val="24"/>
                <w:lang w:val="hy-AM"/>
              </w:rPr>
              <w:t xml:space="preserve">հիմք ընդունելով </w:t>
            </w:r>
            <w:r w:rsidRPr="007F507F">
              <w:rPr>
                <w:rFonts w:ascii="GHEA Grapalat" w:hAnsi="GHEA Grapalat"/>
                <w:bCs/>
                <w:iCs/>
                <w:color w:val="000000"/>
                <w:sz w:val="24"/>
                <w:szCs w:val="24"/>
                <w:lang w:val="hy-AM"/>
              </w:rPr>
              <w:t>Արդարադատության նախարարության</w:t>
            </w:r>
            <w:r w:rsidRPr="007F507F">
              <w:rPr>
                <w:rFonts w:ascii="GHEA Grapalat" w:hAnsi="GHEA Grapalat"/>
                <w:sz w:val="24"/>
                <w:szCs w:val="24"/>
                <w:lang w:val="af-ZA"/>
              </w:rPr>
              <w:t xml:space="preserve"> </w:t>
            </w:r>
            <w:r w:rsidRPr="007F507F">
              <w:rPr>
                <w:rFonts w:ascii="GHEA Grapalat" w:hAnsi="GHEA Grapalat"/>
                <w:bCs/>
                <w:iCs/>
                <w:color w:val="000000"/>
                <w:sz w:val="24"/>
                <w:szCs w:val="24"/>
                <w:lang w:val="af-ZA"/>
              </w:rPr>
              <w:t>պետական փորձագիտական եզրակացությունը</w:t>
            </w:r>
            <w:r w:rsidR="007F507F" w:rsidRPr="007F507F">
              <w:rPr>
                <w:rFonts w:ascii="GHEA Grapalat" w:hAnsi="GHEA Grapalat"/>
                <w:bCs/>
                <w:iCs/>
                <w:color w:val="000000"/>
                <w:sz w:val="24"/>
                <w:szCs w:val="24"/>
                <w:lang w:val="af-ZA"/>
              </w:rPr>
              <w:t xml:space="preserve"> նախագիծը լրամշակվել է</w:t>
            </w:r>
            <w:r w:rsidR="005E3FBC">
              <w:rPr>
                <w:rFonts w:ascii="GHEA Grapalat" w:hAnsi="GHEA Grapalat"/>
                <w:bCs/>
                <w:iCs/>
                <w:color w:val="000000"/>
                <w:sz w:val="24"/>
                <w:szCs w:val="24"/>
                <w:lang w:val="af-ZA"/>
              </w:rPr>
              <w:t>.</w:t>
            </w:r>
          </w:p>
          <w:p w14:paraId="4D979209" w14:textId="59CB937F" w:rsidR="00DD18F6" w:rsidRPr="005E3FBC" w:rsidRDefault="007F507F" w:rsidP="005E3FBC">
            <w:pPr>
              <w:ind w:left="75" w:right="75" w:firstLine="105"/>
              <w:jc w:val="both"/>
              <w:rPr>
                <w:rFonts w:ascii="GHEA Grapalat" w:hAnsi="GHEA Grapalat"/>
                <w:bCs/>
                <w:iCs/>
                <w:color w:val="000000"/>
                <w:sz w:val="24"/>
                <w:szCs w:val="24"/>
                <w:lang w:val="af-ZA"/>
              </w:rPr>
            </w:pPr>
            <w:r w:rsidRPr="007F507F">
              <w:rPr>
                <w:rFonts w:ascii="GHEA Grapalat" w:hAnsi="GHEA Grapalat" w:cs="Sylfaen"/>
                <w:sz w:val="24"/>
                <w:szCs w:val="24"/>
                <w:lang w:val="hy-AM"/>
              </w:rPr>
              <w:t>Նախագ</w:t>
            </w:r>
            <w:r>
              <w:rPr>
                <w:rFonts w:ascii="GHEA Grapalat" w:hAnsi="GHEA Grapalat" w:cs="Sylfaen"/>
                <w:sz w:val="24"/>
                <w:szCs w:val="24"/>
                <w:lang w:val="hy-AM"/>
              </w:rPr>
              <w:t>ծ</w:t>
            </w:r>
            <w:r w:rsidRPr="007F507F">
              <w:rPr>
                <w:rFonts w:ascii="GHEA Grapalat" w:hAnsi="GHEA Grapalat" w:cs="Sylfaen"/>
                <w:sz w:val="24"/>
                <w:szCs w:val="24"/>
                <w:lang w:val="hy-AM"/>
              </w:rPr>
              <w:t xml:space="preserve">ով </w:t>
            </w:r>
            <w:r>
              <w:rPr>
                <w:rFonts w:ascii="GHEA Grapalat" w:hAnsi="GHEA Grapalat" w:cs="Sylfaen"/>
                <w:sz w:val="24"/>
                <w:szCs w:val="24"/>
                <w:lang w:val="hy-AM"/>
              </w:rPr>
              <w:t xml:space="preserve">նախատեսվում է </w:t>
            </w:r>
            <w:r w:rsidRPr="007F507F">
              <w:rPr>
                <w:rFonts w:ascii="GHEA Grapalat" w:hAnsi="GHEA Grapalat" w:cs="Sylfaen"/>
                <w:sz w:val="24"/>
                <w:szCs w:val="24"/>
                <w:lang w:val="hy-AM"/>
              </w:rPr>
              <w:t>ուժը կորցրած</w:t>
            </w:r>
            <w:r>
              <w:rPr>
                <w:rFonts w:ascii="GHEA Grapalat" w:hAnsi="GHEA Grapalat" w:cs="Sylfaen"/>
                <w:sz w:val="24"/>
                <w:szCs w:val="24"/>
                <w:lang w:val="hy-AM"/>
              </w:rPr>
              <w:t xml:space="preserve"> ճանաչել </w:t>
            </w:r>
            <w:r w:rsidRPr="007F507F">
              <w:rPr>
                <w:rFonts w:ascii="GHEA Grapalat" w:hAnsi="GHEA Grapalat" w:cs="Sylfaen"/>
                <w:bCs/>
                <w:sz w:val="24"/>
                <w:szCs w:val="24"/>
                <w:lang w:val="hy-AM"/>
              </w:rPr>
              <w:t>Հայաստանի Հանրապետության կառավարության համապատասխան որոշումները</w:t>
            </w:r>
            <w:r>
              <w:rPr>
                <w:rFonts w:ascii="GHEA Grapalat" w:hAnsi="GHEA Grapalat" w:cs="Sylfaen"/>
                <w:bCs/>
                <w:sz w:val="24"/>
                <w:szCs w:val="24"/>
                <w:lang w:val="hy-AM"/>
              </w:rPr>
              <w:t>՝</w:t>
            </w:r>
            <w:r w:rsidR="005E3FBC" w:rsidRPr="005E3FBC">
              <w:rPr>
                <w:rFonts w:ascii="GHEA Grapalat" w:hAnsi="GHEA Grapalat"/>
                <w:bCs/>
                <w:color w:val="000000"/>
                <w:sz w:val="24"/>
                <w:szCs w:val="24"/>
                <w:lang w:val="hy-AM"/>
              </w:rPr>
              <w:t xml:space="preserve"> </w:t>
            </w:r>
            <w:r w:rsidR="005E3FBC" w:rsidRPr="005E3FBC">
              <w:rPr>
                <w:rFonts w:ascii="GHEA Grapalat" w:hAnsi="GHEA Grapalat" w:cs="Sylfaen"/>
                <w:bCs/>
                <w:sz w:val="24"/>
                <w:szCs w:val="24"/>
                <w:lang w:val="hy-AM"/>
              </w:rPr>
              <w:t>այն համայնքներ</w:t>
            </w:r>
            <w:r w:rsidR="005E3FBC">
              <w:rPr>
                <w:rFonts w:ascii="GHEA Grapalat" w:hAnsi="GHEA Grapalat" w:cs="Sylfaen"/>
                <w:bCs/>
                <w:sz w:val="24"/>
                <w:szCs w:val="24"/>
                <w:lang w:val="hy-AM"/>
              </w:rPr>
              <w:t>ի մասով, ո</w:t>
            </w:r>
            <w:r w:rsidR="005E3FBC" w:rsidRPr="005E3FBC">
              <w:rPr>
                <w:rFonts w:ascii="GHEA Grapalat" w:hAnsi="GHEA Grapalat" w:cs="Sylfaen"/>
                <w:bCs/>
                <w:sz w:val="24"/>
                <w:szCs w:val="24"/>
                <w:lang w:val="hy-AM"/>
              </w:rPr>
              <w:t>րոնք իրենց գլխավոր հատակագծերը հաստատել են նորմատիվ բնույթի իրավական ակտի տեսքով</w:t>
            </w:r>
            <w:r w:rsidR="005E3FBC">
              <w:rPr>
                <w:rFonts w:ascii="GHEA Grapalat" w:hAnsi="GHEA Grapalat" w:cs="Sylfaen"/>
                <w:bCs/>
                <w:sz w:val="24"/>
                <w:szCs w:val="24"/>
                <w:lang w:val="hy-AM"/>
              </w:rPr>
              <w:t>:</w:t>
            </w:r>
          </w:p>
        </w:tc>
      </w:tr>
    </w:tbl>
    <w:p w14:paraId="722EA7D2" w14:textId="77777777" w:rsidR="00BE410C" w:rsidRPr="00E4691C" w:rsidRDefault="00BE410C" w:rsidP="00E13949">
      <w:pPr>
        <w:shd w:val="clear" w:color="auto" w:fill="FFFFFF"/>
        <w:spacing w:after="0"/>
        <w:ind w:firstLine="375"/>
        <w:rPr>
          <w:rFonts w:ascii="GHEA Grapalat" w:eastAsia="Times New Roman" w:hAnsi="GHEA Grapalat" w:cs="Times New Roman"/>
          <w:color w:val="000000"/>
          <w:sz w:val="24"/>
          <w:szCs w:val="24"/>
          <w:lang w:val="hy-AM"/>
        </w:rPr>
      </w:pPr>
      <w:r w:rsidRPr="00E4691C">
        <w:rPr>
          <w:rFonts w:ascii="Arial" w:eastAsia="Times New Roman" w:hAnsi="Arial" w:cs="Arial"/>
          <w:color w:val="000000"/>
          <w:sz w:val="24"/>
          <w:szCs w:val="24"/>
          <w:lang w:val="hy-AM"/>
        </w:rPr>
        <w:t> </w:t>
      </w:r>
    </w:p>
    <w:p w14:paraId="02E9266B" w14:textId="77777777" w:rsidR="00BE410C" w:rsidRPr="00E4691C" w:rsidRDefault="00BE410C" w:rsidP="00E13949">
      <w:pPr>
        <w:rPr>
          <w:rFonts w:ascii="GHEA Grapalat" w:hAnsi="GHEA Grapalat"/>
          <w:sz w:val="24"/>
          <w:szCs w:val="24"/>
          <w:lang w:val="hy-AM"/>
        </w:rPr>
      </w:pPr>
    </w:p>
    <w:p w14:paraId="4573858D" w14:textId="77777777" w:rsidR="00BE410C" w:rsidRPr="00E4691C" w:rsidRDefault="00BE410C" w:rsidP="00E13949">
      <w:pPr>
        <w:shd w:val="clear" w:color="auto" w:fill="FFFFFF"/>
        <w:spacing w:after="0"/>
        <w:ind w:firstLine="375"/>
        <w:rPr>
          <w:rFonts w:ascii="GHEA Grapalat" w:eastAsia="Times New Roman" w:hAnsi="GHEA Grapalat" w:cs="Times New Roman"/>
          <w:color w:val="000000"/>
          <w:sz w:val="24"/>
          <w:szCs w:val="24"/>
          <w:lang w:val="hy-AM"/>
        </w:rPr>
      </w:pPr>
      <w:r w:rsidRPr="00E4691C">
        <w:rPr>
          <w:rFonts w:ascii="Arial" w:eastAsia="Times New Roman" w:hAnsi="Arial" w:cs="Arial"/>
          <w:color w:val="000000"/>
          <w:sz w:val="24"/>
          <w:szCs w:val="24"/>
          <w:lang w:val="hy-AM"/>
        </w:rPr>
        <w:t> </w:t>
      </w:r>
    </w:p>
    <w:p w14:paraId="7BD75248" w14:textId="77777777" w:rsidR="00BE410C" w:rsidRPr="00E4691C" w:rsidRDefault="00BE410C" w:rsidP="00E13949">
      <w:pPr>
        <w:rPr>
          <w:rFonts w:ascii="GHEA Grapalat" w:hAnsi="GHEA Grapalat"/>
          <w:sz w:val="24"/>
          <w:szCs w:val="24"/>
          <w:lang w:val="hy-AM"/>
        </w:rPr>
      </w:pPr>
    </w:p>
    <w:p w14:paraId="0E7C7FC2" w14:textId="77777777" w:rsidR="00BE410C" w:rsidRPr="00E4691C" w:rsidRDefault="00BE410C" w:rsidP="00E13949">
      <w:pPr>
        <w:shd w:val="clear" w:color="auto" w:fill="FFFFFF"/>
        <w:spacing w:after="0"/>
        <w:ind w:firstLine="375"/>
        <w:rPr>
          <w:rFonts w:ascii="GHEA Grapalat" w:eastAsia="Times New Roman" w:hAnsi="GHEA Grapalat" w:cs="Times New Roman"/>
          <w:color w:val="000000"/>
          <w:sz w:val="24"/>
          <w:szCs w:val="24"/>
          <w:lang w:val="hy-AM"/>
        </w:rPr>
      </w:pPr>
      <w:r w:rsidRPr="00E4691C">
        <w:rPr>
          <w:rFonts w:ascii="Arial" w:eastAsia="Times New Roman" w:hAnsi="Arial" w:cs="Arial"/>
          <w:color w:val="000000"/>
          <w:sz w:val="24"/>
          <w:szCs w:val="24"/>
          <w:lang w:val="hy-AM"/>
        </w:rPr>
        <w:t> </w:t>
      </w:r>
    </w:p>
    <w:sectPr w:rsidR="00BE410C" w:rsidRPr="00E4691C" w:rsidSect="00E13949">
      <w:pgSz w:w="15840" w:h="12240" w:orient="landscape"/>
      <w:pgMar w:top="450" w:right="1166"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678C1"/>
    <w:multiLevelType w:val="hybridMultilevel"/>
    <w:tmpl w:val="4198FA16"/>
    <w:lvl w:ilvl="0" w:tplc="C478E8D2">
      <w:start w:val="1"/>
      <w:numFmt w:val="decimal"/>
      <w:lvlText w:val="%1."/>
      <w:lvlJc w:val="left"/>
      <w:pPr>
        <w:ind w:left="720" w:hanging="360"/>
      </w:pPr>
      <w:rPr>
        <w:rFonts w:ascii="GHEA Grapalat" w:eastAsiaTheme="minorHAnsi" w:hAnsi="GHEA Grapalat" w:cstheme="minorBidi"/>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CF1A56"/>
    <w:multiLevelType w:val="hybridMultilevel"/>
    <w:tmpl w:val="31D2C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1255E7F"/>
    <w:multiLevelType w:val="hybridMultilevel"/>
    <w:tmpl w:val="4198FA16"/>
    <w:lvl w:ilvl="0" w:tplc="FFFFFFFF">
      <w:start w:val="1"/>
      <w:numFmt w:val="decimal"/>
      <w:lvlText w:val="%1."/>
      <w:lvlJc w:val="left"/>
      <w:pPr>
        <w:ind w:left="720" w:hanging="360"/>
      </w:pPr>
      <w:rPr>
        <w:rFonts w:ascii="GHEA Grapalat" w:eastAsiaTheme="minorHAnsi" w:hAnsi="GHEA Grapalat" w:cstheme="minorBidi"/>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AC121D3"/>
    <w:multiLevelType w:val="hybridMultilevel"/>
    <w:tmpl w:val="B4DABFB8"/>
    <w:lvl w:ilvl="0" w:tplc="0409000F">
      <w:start w:val="4"/>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9479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6954805">
    <w:abstractNumId w:val="1"/>
    <w:lvlOverride w:ilvl="0"/>
    <w:lvlOverride w:ilvl="1"/>
    <w:lvlOverride w:ilvl="2"/>
    <w:lvlOverride w:ilvl="3"/>
    <w:lvlOverride w:ilvl="4"/>
    <w:lvlOverride w:ilvl="5"/>
    <w:lvlOverride w:ilvl="6"/>
    <w:lvlOverride w:ilvl="7"/>
    <w:lvlOverride w:ilvl="8"/>
  </w:num>
  <w:num w:numId="3" w16cid:durableId="864750301">
    <w:abstractNumId w:val="0"/>
  </w:num>
  <w:num w:numId="4" w16cid:durableId="2106655431">
    <w:abstractNumId w:val="2"/>
  </w:num>
  <w:num w:numId="5" w16cid:durableId="1231814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D4E4F"/>
    <w:rsid w:val="00007337"/>
    <w:rsid w:val="000236E9"/>
    <w:rsid w:val="000245C6"/>
    <w:rsid w:val="000608D4"/>
    <w:rsid w:val="00086CA6"/>
    <w:rsid w:val="00094BBB"/>
    <w:rsid w:val="0018309A"/>
    <w:rsid w:val="001862D4"/>
    <w:rsid w:val="001B0E34"/>
    <w:rsid w:val="001D144F"/>
    <w:rsid w:val="001F2B15"/>
    <w:rsid w:val="00273E97"/>
    <w:rsid w:val="002915AE"/>
    <w:rsid w:val="002D098D"/>
    <w:rsid w:val="002E1E97"/>
    <w:rsid w:val="0032062C"/>
    <w:rsid w:val="00345BAE"/>
    <w:rsid w:val="0037503B"/>
    <w:rsid w:val="00460324"/>
    <w:rsid w:val="00476222"/>
    <w:rsid w:val="004A3E02"/>
    <w:rsid w:val="004D4369"/>
    <w:rsid w:val="004F356F"/>
    <w:rsid w:val="004F3E11"/>
    <w:rsid w:val="004F6310"/>
    <w:rsid w:val="005020E5"/>
    <w:rsid w:val="00513F41"/>
    <w:rsid w:val="0055520B"/>
    <w:rsid w:val="005979B5"/>
    <w:rsid w:val="005E3FBC"/>
    <w:rsid w:val="005F22F2"/>
    <w:rsid w:val="00613EDC"/>
    <w:rsid w:val="00643451"/>
    <w:rsid w:val="006D789E"/>
    <w:rsid w:val="006E4C42"/>
    <w:rsid w:val="006F60DC"/>
    <w:rsid w:val="006F7FEE"/>
    <w:rsid w:val="00724D11"/>
    <w:rsid w:val="00764EEC"/>
    <w:rsid w:val="00781774"/>
    <w:rsid w:val="007D71AF"/>
    <w:rsid w:val="007F507F"/>
    <w:rsid w:val="008D4E4F"/>
    <w:rsid w:val="008F6F0D"/>
    <w:rsid w:val="00946A9F"/>
    <w:rsid w:val="00A233BA"/>
    <w:rsid w:val="00AE21CE"/>
    <w:rsid w:val="00B91AC4"/>
    <w:rsid w:val="00BE410C"/>
    <w:rsid w:val="00C0212F"/>
    <w:rsid w:val="00C30998"/>
    <w:rsid w:val="00C356A3"/>
    <w:rsid w:val="00C62F13"/>
    <w:rsid w:val="00CB0F0A"/>
    <w:rsid w:val="00D1503D"/>
    <w:rsid w:val="00D27461"/>
    <w:rsid w:val="00D83875"/>
    <w:rsid w:val="00D97397"/>
    <w:rsid w:val="00DD18F6"/>
    <w:rsid w:val="00DD2940"/>
    <w:rsid w:val="00DE2EE2"/>
    <w:rsid w:val="00E13949"/>
    <w:rsid w:val="00E25E39"/>
    <w:rsid w:val="00E4691C"/>
    <w:rsid w:val="00E53CE1"/>
    <w:rsid w:val="00E85420"/>
    <w:rsid w:val="00EE5890"/>
    <w:rsid w:val="00EF12E4"/>
    <w:rsid w:val="00F17FF2"/>
    <w:rsid w:val="00F20A23"/>
    <w:rsid w:val="00F97F35"/>
    <w:rsid w:val="00FB0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2D7F5"/>
  <w15:docId w15:val="{78F78F17-3EDB-490C-9AA1-1D81E000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45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E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4E4F"/>
    <w:rPr>
      <w:b/>
      <w:bCs/>
    </w:rPr>
  </w:style>
  <w:style w:type="paragraph" w:styleId="BodyText">
    <w:name w:val="Body Text"/>
    <w:basedOn w:val="Normal"/>
    <w:link w:val="BodyTextChar"/>
    <w:rsid w:val="00D83875"/>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83875"/>
    <w:rPr>
      <w:rFonts w:ascii="Times Armenian" w:eastAsia="Times New Roman" w:hAnsi="Times Armenian" w:cs="Times New Roman"/>
      <w:sz w:val="24"/>
      <w:szCs w:val="20"/>
    </w:rPr>
  </w:style>
  <w:style w:type="paragraph" w:customStyle="1" w:styleId="mechtex">
    <w:name w:val="mechtex"/>
    <w:basedOn w:val="Normal"/>
    <w:link w:val="mechtexChar"/>
    <w:rsid w:val="001862D4"/>
    <w:pPr>
      <w:spacing w:after="0" w:line="240" w:lineRule="auto"/>
      <w:jc w:val="center"/>
    </w:pPr>
    <w:rPr>
      <w:rFonts w:ascii="Arial Armenian" w:eastAsia="Times New Roman" w:hAnsi="Arial Armenian" w:cs="Times New Roman"/>
      <w:szCs w:val="20"/>
      <w:lang w:val="ru-RU" w:eastAsia="ru-RU"/>
    </w:rPr>
  </w:style>
  <w:style w:type="character" w:customStyle="1" w:styleId="mechtexChar">
    <w:name w:val="mechtex Char"/>
    <w:link w:val="mechtex"/>
    <w:rsid w:val="001862D4"/>
    <w:rPr>
      <w:rFonts w:ascii="Arial Armenian" w:eastAsia="Times New Roman" w:hAnsi="Arial Armenian" w:cs="Times New Roman"/>
      <w:szCs w:val="20"/>
      <w:lang w:val="ru-RU" w:eastAsia="ru-RU"/>
    </w:rPr>
  </w:style>
  <w:style w:type="paragraph" w:styleId="ListParagraph">
    <w:name w:val="List Paragraph"/>
    <w:basedOn w:val="Normal"/>
    <w:uiPriority w:val="34"/>
    <w:qFormat/>
    <w:rsid w:val="00DD18F6"/>
    <w:pPr>
      <w:spacing w:after="160" w:line="256" w:lineRule="auto"/>
      <w:ind w:left="720"/>
      <w:contextualSpacing/>
    </w:pPr>
  </w:style>
  <w:style w:type="paragraph" w:customStyle="1" w:styleId="Heading">
    <w:name w:val="Heading"/>
    <w:basedOn w:val="Normal"/>
    <w:next w:val="BodyText"/>
    <w:qFormat/>
    <w:rsid w:val="00781774"/>
    <w:pPr>
      <w:keepNext/>
      <w:suppressAutoHyphens/>
      <w:spacing w:before="240" w:after="120" w:line="240" w:lineRule="auto"/>
    </w:pPr>
    <w:rPr>
      <w:rFonts w:ascii="Liberation Sans" w:eastAsia="Noto Sans CJK SC" w:hAnsi="Liberation Sans" w:cs="Lohit Devanagari"/>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743">
      <w:bodyDiv w:val="1"/>
      <w:marLeft w:val="0"/>
      <w:marRight w:val="0"/>
      <w:marTop w:val="0"/>
      <w:marBottom w:val="0"/>
      <w:divBdr>
        <w:top w:val="none" w:sz="0" w:space="0" w:color="auto"/>
        <w:left w:val="none" w:sz="0" w:space="0" w:color="auto"/>
        <w:bottom w:val="none" w:sz="0" w:space="0" w:color="auto"/>
        <w:right w:val="none" w:sz="0" w:space="0" w:color="auto"/>
      </w:divBdr>
    </w:div>
    <w:div w:id="211887752">
      <w:bodyDiv w:val="1"/>
      <w:marLeft w:val="0"/>
      <w:marRight w:val="0"/>
      <w:marTop w:val="0"/>
      <w:marBottom w:val="0"/>
      <w:divBdr>
        <w:top w:val="none" w:sz="0" w:space="0" w:color="auto"/>
        <w:left w:val="none" w:sz="0" w:space="0" w:color="auto"/>
        <w:bottom w:val="none" w:sz="0" w:space="0" w:color="auto"/>
        <w:right w:val="none" w:sz="0" w:space="0" w:color="auto"/>
      </w:divBdr>
    </w:div>
    <w:div w:id="361977812">
      <w:bodyDiv w:val="1"/>
      <w:marLeft w:val="0"/>
      <w:marRight w:val="0"/>
      <w:marTop w:val="0"/>
      <w:marBottom w:val="0"/>
      <w:divBdr>
        <w:top w:val="none" w:sz="0" w:space="0" w:color="auto"/>
        <w:left w:val="none" w:sz="0" w:space="0" w:color="auto"/>
        <w:bottom w:val="none" w:sz="0" w:space="0" w:color="auto"/>
        <w:right w:val="none" w:sz="0" w:space="0" w:color="auto"/>
      </w:divBdr>
    </w:div>
    <w:div w:id="375274093">
      <w:bodyDiv w:val="1"/>
      <w:marLeft w:val="0"/>
      <w:marRight w:val="0"/>
      <w:marTop w:val="0"/>
      <w:marBottom w:val="0"/>
      <w:divBdr>
        <w:top w:val="none" w:sz="0" w:space="0" w:color="auto"/>
        <w:left w:val="none" w:sz="0" w:space="0" w:color="auto"/>
        <w:bottom w:val="none" w:sz="0" w:space="0" w:color="auto"/>
        <w:right w:val="none" w:sz="0" w:space="0" w:color="auto"/>
      </w:divBdr>
    </w:div>
    <w:div w:id="467211059">
      <w:bodyDiv w:val="1"/>
      <w:marLeft w:val="0"/>
      <w:marRight w:val="0"/>
      <w:marTop w:val="0"/>
      <w:marBottom w:val="0"/>
      <w:divBdr>
        <w:top w:val="none" w:sz="0" w:space="0" w:color="auto"/>
        <w:left w:val="none" w:sz="0" w:space="0" w:color="auto"/>
        <w:bottom w:val="none" w:sz="0" w:space="0" w:color="auto"/>
        <w:right w:val="none" w:sz="0" w:space="0" w:color="auto"/>
      </w:divBdr>
    </w:div>
    <w:div w:id="486364676">
      <w:bodyDiv w:val="1"/>
      <w:marLeft w:val="0"/>
      <w:marRight w:val="0"/>
      <w:marTop w:val="0"/>
      <w:marBottom w:val="0"/>
      <w:divBdr>
        <w:top w:val="none" w:sz="0" w:space="0" w:color="auto"/>
        <w:left w:val="none" w:sz="0" w:space="0" w:color="auto"/>
        <w:bottom w:val="none" w:sz="0" w:space="0" w:color="auto"/>
        <w:right w:val="none" w:sz="0" w:space="0" w:color="auto"/>
      </w:divBdr>
    </w:div>
    <w:div w:id="527644138">
      <w:bodyDiv w:val="1"/>
      <w:marLeft w:val="0"/>
      <w:marRight w:val="0"/>
      <w:marTop w:val="0"/>
      <w:marBottom w:val="0"/>
      <w:divBdr>
        <w:top w:val="none" w:sz="0" w:space="0" w:color="auto"/>
        <w:left w:val="none" w:sz="0" w:space="0" w:color="auto"/>
        <w:bottom w:val="none" w:sz="0" w:space="0" w:color="auto"/>
        <w:right w:val="none" w:sz="0" w:space="0" w:color="auto"/>
      </w:divBdr>
    </w:div>
    <w:div w:id="592398981">
      <w:bodyDiv w:val="1"/>
      <w:marLeft w:val="0"/>
      <w:marRight w:val="0"/>
      <w:marTop w:val="0"/>
      <w:marBottom w:val="0"/>
      <w:divBdr>
        <w:top w:val="none" w:sz="0" w:space="0" w:color="auto"/>
        <w:left w:val="none" w:sz="0" w:space="0" w:color="auto"/>
        <w:bottom w:val="none" w:sz="0" w:space="0" w:color="auto"/>
        <w:right w:val="none" w:sz="0" w:space="0" w:color="auto"/>
      </w:divBdr>
    </w:div>
    <w:div w:id="864834041">
      <w:bodyDiv w:val="1"/>
      <w:marLeft w:val="0"/>
      <w:marRight w:val="0"/>
      <w:marTop w:val="0"/>
      <w:marBottom w:val="0"/>
      <w:divBdr>
        <w:top w:val="none" w:sz="0" w:space="0" w:color="auto"/>
        <w:left w:val="none" w:sz="0" w:space="0" w:color="auto"/>
        <w:bottom w:val="none" w:sz="0" w:space="0" w:color="auto"/>
        <w:right w:val="none" w:sz="0" w:space="0" w:color="auto"/>
      </w:divBdr>
    </w:div>
    <w:div w:id="918173468">
      <w:bodyDiv w:val="1"/>
      <w:marLeft w:val="0"/>
      <w:marRight w:val="0"/>
      <w:marTop w:val="0"/>
      <w:marBottom w:val="0"/>
      <w:divBdr>
        <w:top w:val="none" w:sz="0" w:space="0" w:color="auto"/>
        <w:left w:val="none" w:sz="0" w:space="0" w:color="auto"/>
        <w:bottom w:val="none" w:sz="0" w:space="0" w:color="auto"/>
        <w:right w:val="none" w:sz="0" w:space="0" w:color="auto"/>
      </w:divBdr>
    </w:div>
    <w:div w:id="1082416149">
      <w:bodyDiv w:val="1"/>
      <w:marLeft w:val="0"/>
      <w:marRight w:val="0"/>
      <w:marTop w:val="0"/>
      <w:marBottom w:val="0"/>
      <w:divBdr>
        <w:top w:val="none" w:sz="0" w:space="0" w:color="auto"/>
        <w:left w:val="none" w:sz="0" w:space="0" w:color="auto"/>
        <w:bottom w:val="none" w:sz="0" w:space="0" w:color="auto"/>
        <w:right w:val="none" w:sz="0" w:space="0" w:color="auto"/>
      </w:divBdr>
    </w:div>
    <w:div w:id="1319189660">
      <w:bodyDiv w:val="1"/>
      <w:marLeft w:val="0"/>
      <w:marRight w:val="0"/>
      <w:marTop w:val="0"/>
      <w:marBottom w:val="0"/>
      <w:divBdr>
        <w:top w:val="none" w:sz="0" w:space="0" w:color="auto"/>
        <w:left w:val="none" w:sz="0" w:space="0" w:color="auto"/>
        <w:bottom w:val="none" w:sz="0" w:space="0" w:color="auto"/>
        <w:right w:val="none" w:sz="0" w:space="0" w:color="auto"/>
      </w:divBdr>
    </w:div>
    <w:div w:id="1552425307">
      <w:bodyDiv w:val="1"/>
      <w:marLeft w:val="0"/>
      <w:marRight w:val="0"/>
      <w:marTop w:val="0"/>
      <w:marBottom w:val="0"/>
      <w:divBdr>
        <w:top w:val="none" w:sz="0" w:space="0" w:color="auto"/>
        <w:left w:val="none" w:sz="0" w:space="0" w:color="auto"/>
        <w:bottom w:val="none" w:sz="0" w:space="0" w:color="auto"/>
        <w:right w:val="none" w:sz="0" w:space="0" w:color="auto"/>
      </w:divBdr>
    </w:div>
    <w:div w:id="1603146021">
      <w:bodyDiv w:val="1"/>
      <w:marLeft w:val="0"/>
      <w:marRight w:val="0"/>
      <w:marTop w:val="0"/>
      <w:marBottom w:val="0"/>
      <w:divBdr>
        <w:top w:val="none" w:sz="0" w:space="0" w:color="auto"/>
        <w:left w:val="none" w:sz="0" w:space="0" w:color="auto"/>
        <w:bottom w:val="none" w:sz="0" w:space="0" w:color="auto"/>
        <w:right w:val="none" w:sz="0" w:space="0" w:color="auto"/>
      </w:divBdr>
    </w:div>
    <w:div w:id="163317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145C4-65F1-41E3-AEB1-1FA57487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9</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sh.nahatakyan</dc:creator>
  <cp:lastModifiedBy>Shoghakat Nahatakyan</cp:lastModifiedBy>
  <cp:revision>35</cp:revision>
  <dcterms:created xsi:type="dcterms:W3CDTF">2021-03-12T11:33:00Z</dcterms:created>
  <dcterms:modified xsi:type="dcterms:W3CDTF">2025-10-07T11:01:00Z</dcterms:modified>
</cp:coreProperties>
</file>