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1674A7DC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223FF4" w:rsidRPr="00221D2B">
        <w:rPr>
          <w:rFonts w:ascii="GHEA Grapalat" w:hAnsi="GHEA Grapalat"/>
          <w:sz w:val="24"/>
          <w:szCs w:val="24"/>
          <w:lang w:val="hy-AM"/>
        </w:rPr>
        <w:t xml:space="preserve">Երևան քաղաքի </w:t>
      </w:r>
      <w:r w:rsidR="00223FF4" w:rsidRPr="00893A29">
        <w:rPr>
          <w:rFonts w:ascii="GHEA Grapalat" w:hAnsi="GHEA Grapalat"/>
          <w:sz w:val="24"/>
          <w:szCs w:val="24"/>
          <w:lang w:val="hy-AM"/>
        </w:rPr>
        <w:t>Քանաքեռ-Զեյթու</w:t>
      </w:r>
      <w:r w:rsidR="00223FF4">
        <w:rPr>
          <w:rFonts w:ascii="GHEA Grapalat" w:hAnsi="GHEA Grapalat"/>
          <w:sz w:val="24"/>
          <w:szCs w:val="24"/>
          <w:lang w:val="hy-AM"/>
        </w:rPr>
        <w:t>ն</w:t>
      </w:r>
      <w:r w:rsidR="00223FF4" w:rsidRPr="00893A29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221D2B">
        <w:rPr>
          <w:rFonts w:ascii="GHEA Grapalat" w:hAnsi="GHEA Grapalat"/>
          <w:sz w:val="24"/>
          <w:szCs w:val="24"/>
          <w:lang w:val="hy-AM"/>
        </w:rPr>
        <w:t>վարչական շրջանի</w:t>
      </w:r>
      <w:r w:rsidR="00223FF4" w:rsidRPr="00893A29">
        <w:rPr>
          <w:rFonts w:ascii="GHEA Grapalat" w:hAnsi="GHEA Grapalat"/>
          <w:sz w:val="24"/>
          <w:szCs w:val="24"/>
          <w:lang w:val="hy-AM"/>
        </w:rPr>
        <w:t xml:space="preserve"> Կ. ՈՒլնեցու փողոց 58/10 շենք, 135</w:t>
      </w:r>
      <w:r w:rsidR="00223FF4" w:rsidRPr="00221D2B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223FF4" w:rsidRPr="00221D2B">
        <w:rPr>
          <w:rFonts w:ascii="GHEA Grapalat" w:hAnsi="GHEA Grapalat"/>
          <w:sz w:val="24"/>
          <w:szCs w:val="24"/>
          <w:lang w:val="hy-AM"/>
        </w:rPr>
        <w:t>հասցեի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>
        <w:rPr>
          <w:rFonts w:ascii="GHEA Grapalat" w:hAnsi="GHEA Grapalat"/>
          <w:sz w:val="24"/>
          <w:szCs w:val="24"/>
          <w:lang w:val="hy-AM"/>
        </w:rPr>
        <w:t xml:space="preserve">10.7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23FF4" w:rsidRPr="008C0E28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>պոմպակայան</w:t>
      </w:r>
      <w:r w:rsidR="00223FF4">
        <w:rPr>
          <w:rFonts w:ascii="GHEA Grapalat" w:hAnsi="GHEA Grapalat"/>
          <w:sz w:val="24"/>
          <w:szCs w:val="24"/>
          <w:lang w:val="hy-AM"/>
        </w:rPr>
        <w:t>ի</w:t>
      </w:r>
      <w:r w:rsidR="00223FF4">
        <w:rPr>
          <w:rFonts w:ascii="GHEA Grapalat" w:hAnsi="GHEA Grapalat"/>
          <w:sz w:val="24"/>
          <w:szCs w:val="24"/>
          <w:lang w:val="hy-AM"/>
        </w:rPr>
        <w:t>՝</w:t>
      </w:r>
      <w:r w:rsidR="00223FF4" w:rsidRPr="00CD75DD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8C0E28" w:rsidRPr="008C0E28">
        <w:rPr>
          <w:rFonts w:ascii="GHEA Grapalat" w:hAnsi="GHEA Grapalat"/>
          <w:sz w:val="24"/>
          <w:szCs w:val="24"/>
          <w:lang w:val="hy-AM"/>
        </w:rPr>
        <w:t>և պոմպակայանի սարքավորումներ</w:t>
      </w:r>
      <w:r w:rsidR="008C0E28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025964">
        <w:rPr>
          <w:rFonts w:ascii="GHEA Grapalat" w:hAnsi="GHEA Grapalat"/>
          <w:sz w:val="24"/>
          <w:szCs w:val="24"/>
        </w:rPr>
        <w:t>ին</w:t>
      </w:r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r w:rsidR="00CC583B" w:rsidRPr="00025964">
        <w:rPr>
          <w:rFonts w:ascii="GHEA Grapalat" w:hAnsi="GHEA Grapalat"/>
          <w:sz w:val="24"/>
          <w:szCs w:val="24"/>
        </w:rPr>
        <w:t>պես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նաև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հուսալի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Հայաստանի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խմելու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որակի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ջրի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4570E" w:rsidRPr="00025964">
        <w:rPr>
          <w:rFonts w:ascii="GHEA Grapalat" w:hAnsi="GHEA Grapalat"/>
          <w:sz w:val="24"/>
          <w:szCs w:val="24"/>
        </w:rPr>
        <w:t>ապահովումը</w:t>
      </w:r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25906" w14:textId="77777777" w:rsidR="00DF592B" w:rsidRDefault="00DF592B" w:rsidP="00FA2E19">
      <w:pPr>
        <w:spacing w:after="0" w:line="240" w:lineRule="auto"/>
      </w:pPr>
      <w:r>
        <w:separator/>
      </w:r>
    </w:p>
  </w:endnote>
  <w:endnote w:type="continuationSeparator" w:id="0">
    <w:p w14:paraId="76474FA0" w14:textId="77777777" w:rsidR="00DF592B" w:rsidRDefault="00DF592B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62A853" w14:textId="77777777" w:rsidR="00DF592B" w:rsidRDefault="00DF592B" w:rsidP="00FA2E19">
      <w:pPr>
        <w:spacing w:after="0" w:line="240" w:lineRule="auto"/>
      </w:pPr>
      <w:r>
        <w:separator/>
      </w:r>
    </w:p>
  </w:footnote>
  <w:footnote w:type="continuationSeparator" w:id="0">
    <w:p w14:paraId="743DEB65" w14:textId="77777777" w:rsidR="00DF592B" w:rsidRDefault="00DF592B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https://mul2-scws.gov.am/tasks/348214/oneclick?token=af8ef3a2cd94b9be8bc6ca98af522747</cp:keywords>
  <cp:lastModifiedBy>Naira Manukyan</cp:lastModifiedBy>
  <cp:revision>5</cp:revision>
  <cp:lastPrinted>2022-05-16T07:07:00Z</cp:lastPrinted>
  <dcterms:created xsi:type="dcterms:W3CDTF">2025-02-04T11:23:00Z</dcterms:created>
  <dcterms:modified xsi:type="dcterms:W3CDTF">2025-08-01T05:59:00Z</dcterms:modified>
</cp:coreProperties>
</file>