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D856A9" w:rsidRDefault="00B7644D" w:rsidP="00D856A9">
      <w:pPr>
        <w:shd w:val="clear" w:color="auto" w:fill="FFFFFF"/>
        <w:tabs>
          <w:tab w:val="left" w:pos="3420"/>
        </w:tabs>
        <w:spacing w:after="0" w:line="276" w:lineRule="auto"/>
        <w:ind w:hanging="54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856A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D856A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D1548" w:rsidRPr="00D856A9" w:rsidRDefault="00923B3B" w:rsidP="00D856A9">
      <w:pPr>
        <w:spacing w:after="0" w:line="276" w:lineRule="auto"/>
        <w:ind w:left="-851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856A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</w:t>
      </w:r>
      <w:r w:rsidR="003A10BC" w:rsidRPr="00D856A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ԳՈՒՅՔ ՆՎԻՐԱԲԵՐԵԼՈՒ ՄԱՍԻՆ</w:t>
      </w:r>
      <w:r w:rsidR="004D1548" w:rsidRPr="00D856A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»</w:t>
      </w:r>
    </w:p>
    <w:p w:rsidR="00B7644D" w:rsidRPr="00D856A9" w:rsidRDefault="00B7644D" w:rsidP="00D856A9">
      <w:pPr>
        <w:spacing w:after="0" w:line="276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D856A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Pr="00D856A9" w:rsidRDefault="00B7644D" w:rsidP="00D856A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5"/>
        <w:gridCol w:w="3827"/>
      </w:tblGrid>
      <w:tr w:rsidR="00B7644D" w:rsidRPr="00D856A9" w:rsidTr="007244AA">
        <w:trPr>
          <w:tblCellSpacing w:w="0" w:type="dxa"/>
        </w:trPr>
        <w:tc>
          <w:tcPr>
            <w:tcW w:w="6655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D0D0"/>
            <w:vAlign w:val="center"/>
            <w:hideMark/>
          </w:tcPr>
          <w:p w:rsidR="00B7644D" w:rsidRPr="00D856A9" w:rsidRDefault="00B7644D" w:rsidP="00D856A9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D856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BC2F09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82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Pr="00D856A9" w:rsidRDefault="003A10BC" w:rsidP="00D856A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30.09</w:t>
            </w:r>
            <w:r w:rsidR="00B343E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83167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BC2F09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D856A9" w:rsidTr="007244AA">
        <w:trPr>
          <w:tblCellSpacing w:w="0" w:type="dxa"/>
        </w:trPr>
        <w:tc>
          <w:tcPr>
            <w:tcW w:w="6655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  <w:hideMark/>
          </w:tcPr>
          <w:p w:rsidR="00B7644D" w:rsidRPr="00D856A9" w:rsidRDefault="00B7644D" w:rsidP="00D856A9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Pr="00D856A9" w:rsidRDefault="0020261B" w:rsidP="00D856A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A10B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01/9/21522-2025</w:t>
            </w:r>
          </w:p>
        </w:tc>
      </w:tr>
      <w:tr w:rsidR="00BC2F09" w:rsidRPr="007244AA" w:rsidTr="007244AA">
        <w:trPr>
          <w:trHeight w:val="941"/>
          <w:tblCellSpacing w:w="0" w:type="dxa"/>
        </w:trPr>
        <w:tc>
          <w:tcPr>
            <w:tcW w:w="6655" w:type="dxa"/>
            <w:tcBorders>
              <w:left w:val="single" w:sz="4" w:space="0" w:color="D0CECE" w:themeColor="background2" w:themeShade="E6"/>
              <w:bottom w:val="nil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A10BC" w:rsidRPr="00D856A9" w:rsidRDefault="003A10BC" w:rsidP="008A6653">
            <w:pPr>
              <w:pStyle w:val="NormalWeb"/>
              <w:shd w:val="clear" w:color="auto" w:fill="FFFFFF"/>
              <w:spacing w:after="0" w:line="276" w:lineRule="auto"/>
              <w:ind w:left="161" w:right="105" w:firstLine="642"/>
              <w:jc w:val="both"/>
              <w:rPr>
                <w:rFonts w:ascii="GHEA Grapalat" w:hAnsi="GHEA Grapalat"/>
                <w:lang w:val="hy-AM"/>
              </w:rPr>
            </w:pPr>
            <w:r w:rsidRPr="00D856A9">
              <w:rPr>
                <w:rFonts w:ascii="GHEA Grapalat" w:hAnsi="GHEA Grapalat"/>
                <w:lang w:val="hy-AM"/>
              </w:rPr>
              <w:t>Ձեր 15.09.2025թ</w:t>
            </w:r>
            <w:r w:rsidRPr="00D856A9">
              <w:rPr>
                <w:rFonts w:ascii="Cambria Math" w:hAnsi="Cambria Math" w:cs="Cambria Math"/>
                <w:lang w:val="hy-AM"/>
              </w:rPr>
              <w:t>․</w:t>
            </w:r>
            <w:r w:rsidRPr="00D856A9">
              <w:rPr>
                <w:rFonts w:ascii="GHEA Grapalat" w:hAnsi="GHEA Grapalat"/>
                <w:lang w:val="hy-AM"/>
              </w:rPr>
              <w:t xml:space="preserve"> N </w:t>
            </w:r>
            <w:r w:rsidRPr="00D856A9">
              <w:rPr>
                <w:rFonts w:ascii="GHEA Grapalat" w:hAnsi="GHEA Grapalat" w:cs="GHEA Grapalat"/>
                <w:lang w:val="hy-AM"/>
              </w:rPr>
              <w:t>ԴԽ</w:t>
            </w:r>
            <w:r w:rsidRPr="00D856A9">
              <w:rPr>
                <w:rFonts w:ascii="GHEA Grapalat" w:hAnsi="GHEA Grapalat"/>
                <w:lang w:val="hy-AM"/>
              </w:rPr>
              <w:t xml:space="preserve">//31519-2025 </w:t>
            </w:r>
            <w:r w:rsidRPr="00D856A9">
              <w:rPr>
                <w:rFonts w:ascii="GHEA Grapalat" w:hAnsi="GHEA Grapalat" w:cs="GHEA Grapalat"/>
                <w:lang w:val="hy-AM"/>
              </w:rPr>
              <w:t>գրությամբ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ներկայացված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«Գույք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նվիրաբերելու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մասին»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ՀՀ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որոշման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նախագծի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վերաբերյալ</w:t>
            </w:r>
            <w:r w:rsidRPr="00D856A9">
              <w:rPr>
                <w:rFonts w:ascii="GHEA Grapalat" w:hAnsi="GHEA Grapalat"/>
                <w:lang w:val="hy-AM"/>
              </w:rPr>
              <w:t xml:space="preserve">, </w:t>
            </w:r>
            <w:r w:rsidRPr="00D856A9">
              <w:rPr>
                <w:rFonts w:ascii="GHEA Grapalat" w:hAnsi="GHEA Grapalat" w:cs="GHEA Grapalat"/>
                <w:lang w:val="hy-AM"/>
              </w:rPr>
              <w:t>որով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առաջարկվում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է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ՀՀ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սեփականություն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հանդիսացող</w:t>
            </w:r>
            <w:r w:rsidRPr="00D856A9">
              <w:rPr>
                <w:rFonts w:ascii="GHEA Grapalat" w:hAnsi="GHEA Grapalat"/>
                <w:lang w:val="hy-AM"/>
              </w:rPr>
              <w:t xml:space="preserve">` </w:t>
            </w:r>
            <w:r w:rsidRPr="00D856A9">
              <w:rPr>
                <w:rFonts w:ascii="GHEA Grapalat" w:hAnsi="GHEA Grapalat" w:cs="GHEA Grapalat"/>
                <w:lang w:val="hy-AM"/>
              </w:rPr>
              <w:t>ՀՀ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ՏԿԵՆ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պետական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գույքի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կառավարման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կոմիտեին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ամրացված</w:t>
            </w:r>
            <w:r w:rsidRPr="00D856A9">
              <w:rPr>
                <w:rFonts w:ascii="GHEA Grapalat" w:hAnsi="GHEA Grapalat"/>
                <w:lang w:val="hy-AM"/>
              </w:rPr>
              <w:t xml:space="preserve">, </w:t>
            </w:r>
            <w:r w:rsidRPr="00D856A9">
              <w:rPr>
                <w:rFonts w:ascii="GHEA Grapalat" w:hAnsi="GHEA Grapalat" w:cs="GHEA Grapalat"/>
                <w:lang w:val="hy-AM"/>
              </w:rPr>
              <w:t>ՀՀ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Լոռու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մարզ</w:t>
            </w:r>
            <w:r w:rsidRPr="00D856A9">
              <w:rPr>
                <w:rFonts w:ascii="GHEA Grapalat" w:hAnsi="GHEA Grapalat"/>
                <w:lang w:val="hy-AM"/>
              </w:rPr>
              <w:t xml:space="preserve">, </w:t>
            </w:r>
            <w:r w:rsidRPr="00D856A9">
              <w:rPr>
                <w:rFonts w:ascii="GHEA Grapalat" w:hAnsi="GHEA Grapalat" w:cs="GHEA Grapalat"/>
                <w:lang w:val="hy-AM"/>
              </w:rPr>
              <w:t>համայնք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Վանաձոր</w:t>
            </w:r>
            <w:r w:rsidRPr="00D856A9">
              <w:rPr>
                <w:rFonts w:ascii="GHEA Grapalat" w:hAnsi="GHEA Grapalat"/>
                <w:lang w:val="hy-AM"/>
              </w:rPr>
              <w:t xml:space="preserve">, </w:t>
            </w:r>
            <w:r w:rsidRPr="00D856A9">
              <w:rPr>
                <w:rFonts w:ascii="GHEA Grapalat" w:hAnsi="GHEA Grapalat" w:cs="GHEA Grapalat"/>
                <w:lang w:val="hy-AM"/>
              </w:rPr>
              <w:t>Վանաձ</w:t>
            </w:r>
            <w:r w:rsidRPr="00D856A9">
              <w:rPr>
                <w:rFonts w:ascii="GHEA Grapalat" w:hAnsi="GHEA Grapalat"/>
                <w:lang w:val="hy-AM"/>
              </w:rPr>
              <w:t>որ ք., Թատերական փողոց, 1/1 (նախկին սպայի տուն) հասցեում գտնվող, 2214</w:t>
            </w:r>
            <w:r w:rsidRPr="00D856A9">
              <w:rPr>
                <w:rFonts w:ascii="Cambria Math" w:hAnsi="Cambria Math" w:cs="Cambria Math"/>
                <w:lang w:val="hy-AM"/>
              </w:rPr>
              <w:t>․</w:t>
            </w:r>
            <w:r w:rsidRPr="00D856A9">
              <w:rPr>
                <w:rFonts w:ascii="GHEA Grapalat" w:hAnsi="GHEA Grapalat"/>
                <w:lang w:val="hy-AM"/>
              </w:rPr>
              <w:t xml:space="preserve">05 </w:t>
            </w:r>
            <w:r w:rsidRPr="00D856A9">
              <w:rPr>
                <w:rFonts w:ascii="GHEA Grapalat" w:hAnsi="GHEA Grapalat" w:cs="GHEA Grapalat"/>
                <w:lang w:val="hy-AM"/>
              </w:rPr>
              <w:t>քառ</w:t>
            </w:r>
            <w:r w:rsidRPr="00D856A9">
              <w:rPr>
                <w:rFonts w:ascii="GHEA Grapalat" w:hAnsi="GHEA Grapalat"/>
                <w:lang w:val="hy-AM"/>
              </w:rPr>
              <w:t xml:space="preserve">. </w:t>
            </w:r>
            <w:r w:rsidRPr="00D856A9">
              <w:rPr>
                <w:rFonts w:ascii="GHEA Grapalat" w:hAnsi="GHEA Grapalat" w:cs="GHEA Grapalat"/>
                <w:lang w:val="hy-AM"/>
              </w:rPr>
              <w:t>մետր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ընդհանուր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մակերեսով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շենք</w:t>
            </w:r>
            <w:r w:rsidRPr="00D856A9">
              <w:rPr>
                <w:rFonts w:ascii="GHEA Grapalat" w:hAnsi="GHEA Grapalat"/>
                <w:lang w:val="hy-AM"/>
              </w:rPr>
              <w:t>-</w:t>
            </w:r>
            <w:r w:rsidRPr="00D856A9">
              <w:rPr>
                <w:rFonts w:ascii="GHEA Grapalat" w:hAnsi="GHEA Grapalat" w:cs="GHEA Grapalat"/>
                <w:lang w:val="hy-AM"/>
              </w:rPr>
              <w:t>շինությունները</w:t>
            </w:r>
            <w:r w:rsidRPr="00D856A9">
              <w:rPr>
                <w:rFonts w:ascii="GHEA Grapalat" w:hAnsi="GHEA Grapalat"/>
                <w:lang w:val="hy-AM"/>
              </w:rPr>
              <w:t xml:space="preserve">, </w:t>
            </w:r>
            <w:r w:rsidRPr="00D856A9">
              <w:rPr>
                <w:rFonts w:ascii="GHEA Grapalat" w:hAnsi="GHEA Grapalat" w:cs="GHEA Grapalat"/>
                <w:lang w:val="hy-AM"/>
              </w:rPr>
              <w:t>ինչպես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նաև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դրանց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զբաղեցրած</w:t>
            </w:r>
            <w:r w:rsidRPr="00D856A9">
              <w:rPr>
                <w:rFonts w:ascii="GHEA Grapalat" w:hAnsi="GHEA Grapalat"/>
                <w:lang w:val="hy-AM"/>
              </w:rPr>
              <w:t xml:space="preserve">, </w:t>
            </w:r>
            <w:r w:rsidRPr="00D856A9">
              <w:rPr>
                <w:rFonts w:ascii="GHEA Grapalat" w:hAnsi="GHEA Grapalat" w:cs="GHEA Grapalat"/>
                <w:lang w:val="hy-AM"/>
              </w:rPr>
              <w:t>օգտագործման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ու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սպասարկման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համար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հատկացված</w:t>
            </w:r>
            <w:r w:rsidRPr="00D856A9">
              <w:rPr>
                <w:rFonts w:ascii="GHEA Grapalat" w:hAnsi="GHEA Grapalat"/>
                <w:lang w:val="hy-AM"/>
              </w:rPr>
              <w:t xml:space="preserve"> 0.229349 </w:t>
            </w:r>
            <w:r w:rsidRPr="00D856A9">
              <w:rPr>
                <w:rFonts w:ascii="GHEA Grapalat" w:hAnsi="GHEA Grapalat" w:cs="GHEA Grapalat"/>
                <w:lang w:val="hy-AM"/>
              </w:rPr>
              <w:t>հեկտար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մակերեսով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հողամասը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նվիրաբերել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«Սիմոնյան</w:t>
            </w:r>
            <w:r w:rsidRPr="00D856A9">
              <w:rPr>
                <w:rFonts w:ascii="GHEA Grapalat" w:hAnsi="GHEA Grapalat"/>
                <w:lang w:val="hy-AM"/>
              </w:rPr>
              <w:t xml:space="preserve"> </w:t>
            </w:r>
            <w:r w:rsidRPr="00D856A9">
              <w:rPr>
                <w:rFonts w:ascii="GHEA Grapalat" w:hAnsi="GHEA Grapalat" w:cs="GHEA Grapalat"/>
                <w:lang w:val="hy-AM"/>
              </w:rPr>
              <w:t>կրթակա</w:t>
            </w:r>
            <w:r w:rsidRPr="00D856A9">
              <w:rPr>
                <w:rFonts w:ascii="GHEA Grapalat" w:hAnsi="GHEA Grapalat"/>
                <w:lang w:val="hy-AM"/>
              </w:rPr>
              <w:t>ն հիմնադրամ»-ին (այսուհետ՝ Հիմնադրամ)՝ համաձայն Հիմնադրամի կողմից ներկայացված հանրօգուտ ծրագրի՝ գույքը վերակառուցելու և «Թումո ստեղծարար տեխնոլոգիական կենտրոն» հիմնելու նպատակով, հայտնում ենք հետևյալը.</w:t>
            </w:r>
          </w:p>
          <w:p w:rsidR="00BC2F09" w:rsidRPr="00D856A9" w:rsidRDefault="003A10BC" w:rsidP="00D856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65" w:right="105" w:firstLine="642"/>
              <w:jc w:val="both"/>
              <w:rPr>
                <w:rFonts w:ascii="GHEA Grapalat" w:hAnsi="GHEA Grapalat"/>
                <w:lang w:val="hy-AM"/>
              </w:rPr>
            </w:pPr>
            <w:r w:rsidRPr="00D856A9">
              <w:rPr>
                <w:rFonts w:ascii="GHEA Grapalat" w:hAnsi="GHEA Grapalat"/>
                <w:lang w:val="hy-AM"/>
              </w:rPr>
              <w:t>հաշվի առնելով Նախագծի բովանդակությունը՝ առաջարկում ենք Նախագծի նախաբանում հղում կատարել նաև «Պետական գույքի կառավարման մասին» օրենքի 25-րդ հոդվածին: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983167" w:rsidRPr="00D856A9" w:rsidRDefault="00983167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983167" w:rsidRPr="00D856A9" w:rsidRDefault="00983167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342D6" w:rsidRPr="00D856A9" w:rsidRDefault="003342D6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342D6" w:rsidRPr="00D856A9" w:rsidRDefault="003342D6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342D6" w:rsidRPr="00D856A9" w:rsidRDefault="003342D6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342D6" w:rsidRPr="00D856A9" w:rsidRDefault="003342D6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342D6" w:rsidRPr="00D856A9" w:rsidRDefault="003342D6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342D6" w:rsidRDefault="003342D6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037FEA" w:rsidRPr="00D856A9" w:rsidRDefault="00037FEA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342D6" w:rsidRPr="00D856A9" w:rsidRDefault="003342D6" w:rsidP="00D856A9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B70493" w:rsidRPr="00D856A9" w:rsidRDefault="00B70493" w:rsidP="00D856A9">
            <w:pPr>
              <w:pStyle w:val="ListParagraph"/>
              <w:spacing w:line="276" w:lineRule="auto"/>
              <w:ind w:left="126" w:firstLine="206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D856A9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Ընդունվել է</w:t>
            </w:r>
            <w:r w:rsidRPr="00D856A9">
              <w:rPr>
                <w:rFonts w:ascii="Cambria Math" w:hAnsi="Cambria Math" w:cs="Cambria Math"/>
                <w:color w:val="000000"/>
                <w:szCs w:val="24"/>
                <w:lang w:val="hy-AM" w:eastAsia="ru-RU"/>
              </w:rPr>
              <w:t>․</w:t>
            </w:r>
          </w:p>
          <w:p w:rsidR="00983167" w:rsidRPr="00D856A9" w:rsidRDefault="00B70493" w:rsidP="00D856A9">
            <w:pPr>
              <w:pStyle w:val="ListParagraph"/>
              <w:spacing w:line="276" w:lineRule="auto"/>
              <w:ind w:left="126" w:right="210" w:firstLine="206"/>
              <w:jc w:val="both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 w:rsidRPr="00D856A9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Նախագծի նախաբանը լրամշակվել է։</w:t>
            </w:r>
          </w:p>
        </w:tc>
      </w:tr>
      <w:tr w:rsidR="00B7644D" w:rsidRPr="00D856A9" w:rsidTr="007244AA">
        <w:trPr>
          <w:tblCellSpacing w:w="0" w:type="dxa"/>
        </w:trPr>
        <w:tc>
          <w:tcPr>
            <w:tcW w:w="6655" w:type="dxa"/>
            <w:vMerge w:val="restart"/>
            <w:shd w:val="clear" w:color="auto" w:fill="D0D0D0"/>
            <w:vAlign w:val="center"/>
            <w:hideMark/>
          </w:tcPr>
          <w:p w:rsidR="00B7644D" w:rsidRPr="00D856A9" w:rsidRDefault="00983167" w:rsidP="00D856A9">
            <w:pPr>
              <w:spacing w:after="0" w:line="276" w:lineRule="auto"/>
              <w:ind w:firstLine="43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D856A9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կրթության, գիտության, մշակույթի և սպորտի նախարարություն</w:t>
            </w:r>
            <w:r w:rsidRPr="00D856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27" w:type="dxa"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Pr="00D856A9" w:rsidRDefault="003A10BC" w:rsidP="00D856A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23.09</w:t>
            </w:r>
            <w:r w:rsidR="00B343E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BC2F09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F61977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BC2F09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D856A9" w:rsidTr="007244AA">
        <w:trPr>
          <w:trHeight w:val="273"/>
          <w:tblCellSpacing w:w="0" w:type="dxa"/>
        </w:trPr>
        <w:tc>
          <w:tcPr>
            <w:tcW w:w="6655" w:type="dxa"/>
            <w:vMerge/>
            <w:shd w:val="clear" w:color="auto" w:fill="FFFFFF"/>
            <w:vAlign w:val="center"/>
            <w:hideMark/>
          </w:tcPr>
          <w:p w:rsidR="00B7644D" w:rsidRPr="00D856A9" w:rsidRDefault="00B7644D" w:rsidP="00D856A9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Pr="00D856A9" w:rsidRDefault="0020261B" w:rsidP="00D856A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A10B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01/20.1/31321-2025</w:t>
            </w:r>
          </w:p>
        </w:tc>
      </w:tr>
      <w:tr w:rsidR="003A10BC" w:rsidRPr="00D856A9" w:rsidTr="008A6653">
        <w:trPr>
          <w:trHeight w:val="70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A10BC" w:rsidRPr="00D856A9" w:rsidRDefault="003A10BC" w:rsidP="00D856A9">
            <w:pPr>
              <w:spacing w:after="0" w:line="276" w:lineRule="auto"/>
              <w:ind w:left="45" w:right="12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չունի:</w:t>
            </w:r>
          </w:p>
        </w:tc>
      </w:tr>
      <w:tr w:rsidR="00B7644D" w:rsidRPr="00D856A9" w:rsidTr="007244AA">
        <w:trPr>
          <w:trHeight w:val="359"/>
          <w:tblCellSpacing w:w="0" w:type="dxa"/>
        </w:trPr>
        <w:tc>
          <w:tcPr>
            <w:tcW w:w="6655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D856A9" w:rsidRDefault="00B7644D" w:rsidP="00D856A9">
            <w:pPr>
              <w:spacing w:after="0" w:line="276" w:lineRule="auto"/>
              <w:ind w:right="223" w:firstLine="41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="00923B3B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C2F09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83167" w:rsidRPr="00D856A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Կադաստրի կոմիտե</w:t>
            </w:r>
            <w:r w:rsidR="00983167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382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D856A9" w:rsidRDefault="003A10BC" w:rsidP="00D856A9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22.09</w:t>
            </w:r>
            <w:r w:rsidR="00B343E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F61977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BC2F09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D856A9" w:rsidTr="007244AA">
        <w:trPr>
          <w:trHeight w:val="377"/>
          <w:tblCellSpacing w:w="0" w:type="dxa"/>
        </w:trPr>
        <w:tc>
          <w:tcPr>
            <w:tcW w:w="6655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D856A9" w:rsidRDefault="00B7644D" w:rsidP="00D856A9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D856A9" w:rsidRDefault="0020261B" w:rsidP="00D856A9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A10B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ՍԹ/17718-2025</w:t>
            </w:r>
          </w:p>
        </w:tc>
      </w:tr>
      <w:tr w:rsidR="00983167" w:rsidRPr="007244AA" w:rsidTr="007244AA">
        <w:trPr>
          <w:trHeight w:val="351"/>
          <w:tblCellSpacing w:w="0" w:type="dxa"/>
        </w:trPr>
        <w:tc>
          <w:tcPr>
            <w:tcW w:w="6655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A10BC" w:rsidRPr="00D856A9" w:rsidRDefault="003A10BC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 պատասխան Ձեր 2025 թվականի սեպտեմբերի 15-ի N ԴԽ//31519-2025 գրության՝ «Գույք նվիրաբերելու մասին» ՀՀ կառավարության որոշման նախագծի (այսուհետ՝ Նախագիծ) վերաբերյալ հայտնում ենք հետևյալը.</w:t>
            </w:r>
          </w:p>
          <w:p w:rsidR="003A10BC" w:rsidRPr="00D856A9" w:rsidRDefault="003A10BC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Նախագծին կից ներկայացված «Տիտան-Օպտիմում» ՍՊԸ-ի կողմից կազմված անշարժ գույքի գնահատման </w:t>
            </w: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հաշվետվության մեջ (այսուհետ՝ Հաշվետվություն) առկա են անհամապատասխանություններ, մասնավորապես՝</w:t>
            </w:r>
          </w:p>
          <w:p w:rsidR="003A10BC" w:rsidRPr="00D856A9" w:rsidRDefault="003A10BC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1) Հաշվետվությունը չի մուտքագրվել Կադաստրի կոմիտեի կողմից «Գնահատման գործունեության մասին» օրենքի (այսուհետ՝ Օրենք) պահանջներին համապատասխան ներդրված առցանց էլեկտրոնային տեղեկատվական համակարգ (այսուհետ՝ Հաշվառման ծրագիր), մինչդեռ Օրենքի 9-րդ հոդվածով սահմանված պարտադիր գնահատման դեպքերում կազմված հաշվետվությունների վերաբերյալ տվյալների մուտքագրումը Հաշվառման ծրագրում պարտադիր է։ Բացի այդ՝ Oրենքի 8-րդ հոդվածի 2-րդ մասի համաձայն՝ յուրաքանչյուր հաշվետվություն, որի տվյալները մուտքագրվում են Հաշվառման ծրագիր, ինքնաշխատ ձևավորվում է հաշվետվությունը նույնականացնող անհատական ծածկագիր, որը պետք է պարտադիր արտացոլված լինի վերը նշված դեպքերում կազմված գնահատման հաշվետվությունների բոլոր էջերի ներքևի աջ անկյունում,</w:t>
            </w:r>
          </w:p>
          <w:p w:rsidR="003A10BC" w:rsidRPr="00D856A9" w:rsidRDefault="003A10BC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2)</w:t>
            </w: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 xml:space="preserve"> Նախագծի 1-ին կետով նախատեսվում է ՀՀ, Լոռու մարզ, համայնք Վանաձոր, Վանաձոր քաղաք, Թատերական փողոց, 1/1 սպայի տուն հասցեում գտնվող 2,214</w:t>
            </w:r>
            <w:r w:rsidRPr="00D856A9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05 քմ ընդհանուր մակերեսով շենք-շինությունները, ինչպես նաև դրանց զբաղեցրած, օգտագործման ու սպասարկման համար հատկացված 0.229349 հա (այսուհետ՝ Գույք) մակերեսով հողամասը նվիրաբերել «Սիմոնյան» կրթական հիմնադրամին, մինչդեռ Հաշվետվության 2-րդ բաժնի «Գնահատման նպատակը» տողում որպես գնահատման նպատակ նշված է Գույքի անհատույց օգտագործման տրամադրման գործառույթների իրականացումը,</w:t>
            </w:r>
          </w:p>
          <w:p w:rsidR="003A10BC" w:rsidRPr="00D856A9" w:rsidRDefault="003A10BC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3)</w:t>
            </w: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 xml:space="preserve"> Գույքի գնահատումն իրականացվել է՝ հիմք ընդունելով անշարժ գույքի նկատմամբ իրավունքների պետական գրանցման N 01072015-06-0012 վկայականի տվյալները, սակայն Գույքի նկատմամբ 2025 թվականի հուլիսի 11-ին կատարվել է իրավունքի նոր պետական գրանցում, որի արդյունքում տրամադրվել է անշարժ գույքի նկատմամբ իրավունքների պետական գրանցման N 11072025-06-0045 վկայականը՝ փոփոխված տվյալներով, որոնք չեն համապատասխանում Հաշվետվությամբ ներկայացված Գույքի տվյալներին:</w:t>
            </w:r>
          </w:p>
          <w:p w:rsidR="00D856A9" w:rsidRPr="00D856A9" w:rsidRDefault="003A10BC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Ելնելով վերոգրյալից՝ հայտնում ենք, որ Հաշվետվությունը, այդ թվում՝ Գույքի՝ 2024 թվականի մայիսի 8-ի դրությամբ 331,850,000 դրամ գնահատված շուկայական արժեքի վերաբերյալ տվյալները չեն համապատասխանում Նախագծով ներկայացված գործառույթին և Գույքին, ուստի մինչև Նախագիծը շրջանառության մեջ դնելն անհրաժեշտ է ձեռնարկել համապատասխան միջոցներ նշված անհամապատասխանությունները վերացնելու ուղղությամբ։ </w:t>
            </w:r>
          </w:p>
          <w:p w:rsidR="00D856A9" w:rsidRPr="00D856A9" w:rsidRDefault="00D856A9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F66051" w:rsidRPr="00D856A9" w:rsidRDefault="00F66051" w:rsidP="00903633">
            <w:pPr>
              <w:spacing w:after="0" w:line="276" w:lineRule="auto"/>
              <w:ind w:right="10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D856A9" w:rsidRDefault="00D856A9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7244AA" w:rsidRDefault="007244AA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7244AA" w:rsidRPr="00D856A9" w:rsidRDefault="007244AA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D856A9" w:rsidRDefault="003A10BC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Միաժամանակ առաջարկում ենք ձեռնարկել միջոցներ՝ 2,097.14 քմ մակերեսով հասարակական նշանակության շինության «զորամասի մասնաշենք» տեսակը (գործառնական նշանակությունը) սահմանված կարգով փոփոխելու նպատակով։</w:t>
            </w:r>
          </w:p>
          <w:p w:rsidR="00D856A9" w:rsidRDefault="00D856A9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D856A9" w:rsidRDefault="00D856A9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8A6653" w:rsidRDefault="008A6653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8A6653" w:rsidRDefault="008A6653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3C3A31" w:rsidRDefault="003C3A31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8A6653" w:rsidRPr="00D856A9" w:rsidRDefault="008A6653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983167" w:rsidRPr="00D856A9" w:rsidRDefault="003A10BC" w:rsidP="00D856A9">
            <w:pPr>
              <w:spacing w:after="0" w:line="276" w:lineRule="auto"/>
              <w:ind w:left="165" w:right="105" w:firstLine="27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Հայտնում ենք նաև, որ Գույքի շուկայական արժեքին մոտարկված կադաստրային արժեքը կազմում է 357,877,418 ՀՀ դրամ: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C6530A" w:rsidRPr="00D856A9" w:rsidRDefault="00C6530A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C6530A" w:rsidRPr="00D856A9" w:rsidRDefault="00C6530A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C6530A" w:rsidRPr="00D856A9" w:rsidRDefault="00C6530A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C6530A" w:rsidRPr="00D856A9" w:rsidRDefault="00C6530A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C6530A" w:rsidRPr="00D856A9" w:rsidRDefault="00C6530A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FA5330" w:rsidRPr="00D856A9" w:rsidRDefault="00FA5330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C6530A" w:rsidRPr="00D856A9" w:rsidRDefault="00C6530A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</w:p>
          <w:p w:rsidR="007A5AB9" w:rsidRPr="00D856A9" w:rsidRDefault="00A139EC" w:rsidP="00D856A9">
            <w:pPr>
              <w:spacing w:line="276" w:lineRule="auto"/>
              <w:ind w:right="120" w:firstLine="31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1, 2/ </w:t>
            </w:r>
            <w:r w:rsidR="00C6530A"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C6530A" w:rsidRPr="00D856A9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  <w:p w:rsidR="00CD5EC1" w:rsidRPr="00D856A9" w:rsidRDefault="00C6530A" w:rsidP="00D856A9">
            <w:pPr>
              <w:spacing w:line="276" w:lineRule="auto"/>
              <w:ind w:left="135"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Նախագծին կից ներկայացվող փաթեթում ներառվել է գույքի գնահատման </w:t>
            </w:r>
            <w:r w:rsidRPr="00D856A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A5330"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հաշվետվությունը</w:t>
            </w:r>
            <w:r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, որը</w:t>
            </w:r>
            <w:r w:rsidRPr="00D856A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C5F2C" w:rsidRPr="00D856A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Կադաստրի կոմիտեի կողմից վարվող </w:t>
            </w:r>
            <w:r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էլեկտրոնային տեղեկատվական համակարգ է մուտքագրվել</w:t>
            </w:r>
            <w:r w:rsidRPr="00D856A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D856A9">
              <w:rPr>
                <w:rFonts w:ascii="Cambria Math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հունիսի 18-ին և որում</w:t>
            </w:r>
            <w:r w:rsidR="00FA5330"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A5330"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«Գնահատման նպատակը» տողում</w:t>
            </w:r>
            <w:r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A5330"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որպես </w:t>
            </w:r>
            <w:r w:rsidR="00FA5330" w:rsidRPr="00D856A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A5330"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գնահատման նպատակ նշված է գույքի օտարման (նվիրատվության) գործառույթների իրականացումը</w:t>
            </w:r>
            <w:r w:rsidR="00CD5EC1"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FA5330" w:rsidRPr="00D856A9" w:rsidRDefault="00FA5330" w:rsidP="00D856A9">
            <w:pPr>
              <w:spacing w:line="276" w:lineRule="auto"/>
              <w:ind w:left="135"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FA5330" w:rsidRDefault="00FA5330" w:rsidP="008A6653">
            <w:pPr>
              <w:spacing w:line="276" w:lineRule="auto"/>
              <w:ind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8A6653" w:rsidRDefault="008A6653" w:rsidP="008A6653">
            <w:pPr>
              <w:spacing w:line="276" w:lineRule="auto"/>
              <w:ind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8A6653" w:rsidRDefault="008A6653" w:rsidP="008A6653">
            <w:pPr>
              <w:spacing w:line="276" w:lineRule="auto"/>
              <w:ind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7244AA" w:rsidRDefault="007244AA" w:rsidP="008A6653">
            <w:pPr>
              <w:spacing w:line="276" w:lineRule="auto"/>
              <w:ind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7244AA" w:rsidRDefault="007244AA" w:rsidP="008A6653">
            <w:pPr>
              <w:spacing w:line="276" w:lineRule="auto"/>
              <w:ind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7244AA" w:rsidRDefault="007244AA" w:rsidP="008A6653">
            <w:pPr>
              <w:spacing w:line="276" w:lineRule="auto"/>
              <w:ind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8A6653" w:rsidRPr="00D856A9" w:rsidRDefault="008A6653" w:rsidP="008A6653">
            <w:pPr>
              <w:spacing w:line="276" w:lineRule="auto"/>
              <w:ind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9C2EEA" w:rsidRDefault="00A139EC" w:rsidP="008A6653">
            <w:pPr>
              <w:spacing w:line="276" w:lineRule="auto"/>
              <w:ind w:left="143"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3/ </w:t>
            </w:r>
            <w:r w:rsidR="009C2EE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 ի գիտություն․</w:t>
            </w:r>
          </w:p>
          <w:p w:rsidR="009C2EEA" w:rsidRDefault="009C2EEA" w:rsidP="007244AA">
            <w:pPr>
              <w:spacing w:line="276" w:lineRule="auto"/>
              <w:ind w:left="143"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Միաժամանակ</w:t>
            </w:r>
            <w:r w:rsidR="00106E1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նշենք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="00106E1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</w:t>
            </w:r>
            <w:r w:rsidR="00106E18"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գույքի նկատմամբ իրավունքների պետական գրանցման</w:t>
            </w:r>
            <w:r w:rsidR="00106E1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N 18082023</w:t>
            </w: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-06-0</w:t>
            </w:r>
            <w:r w:rsidR="00106E1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048 </w:t>
            </w:r>
            <w:r w:rsidR="00D323C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վկայականում նշված գույքի </w:t>
            </w:r>
            <w:r w:rsidR="00D323CE" w:rsidRPr="00D323C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նույնականացնող տեղեկություններ</w:t>
            </w:r>
            <w:r w:rsidR="00106E1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="00F6605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որոնք</w:t>
            </w:r>
            <w:r w:rsidR="00106E1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հիմք </w:t>
            </w:r>
            <w:r w:rsidR="00F6605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են</w:t>
            </w:r>
            <w:r w:rsidR="00106E1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ընդունվել </w:t>
            </w:r>
            <w:r w:rsidR="00106E18" w:rsidRPr="00D323C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="00106E18" w:rsidRPr="00D323CE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106E18" w:rsidRPr="00D323C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հունիսի 18-ին  Կադաստրի կոմիտեի </w:t>
            </w:r>
            <w:r w:rsidR="00106E18" w:rsidRPr="00D323C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կողմից</w:t>
            </w:r>
            <w:r w:rsidR="00106E18" w:rsidRPr="00D856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վարվող </w:t>
            </w:r>
            <w:r w:rsidR="00106E18" w:rsidRPr="00D856A9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էլեկտրոնային տեղեկատվական  համակարգ մուտքագրված գնահատումն </w:t>
            </w:r>
            <w:r w:rsidR="00106E1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իրականաց</w:t>
            </w:r>
            <w:r w:rsidR="00106E1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նելիս</w:t>
            </w:r>
            <w:r w:rsidR="00EC7CB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="00572F8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գ</w:t>
            </w:r>
            <w:r w:rsidR="00F66051"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ույքի նկատմամբ 2025 թվականի </w:t>
            </w:r>
            <w:r w:rsidR="00F66051" w:rsidRPr="003B14E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հուլիսի 11-ին կատարված իրավունքի նոր պետական գրանցման արդյունքում տրամադրված անշարժ գույքի նկատմամբ իրավունքների պետական գրանցման N 11072025-06-0045 վկայականում</w:t>
            </w:r>
            <w:r w:rsidR="00106E18" w:rsidRPr="003B14E3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չեն փոփոխվել։</w:t>
            </w:r>
          </w:p>
          <w:p w:rsidR="007244AA" w:rsidRPr="003B14E3" w:rsidRDefault="007244AA" w:rsidP="007244AA">
            <w:pPr>
              <w:spacing w:line="276" w:lineRule="auto"/>
              <w:ind w:left="143"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C7CBE" w:rsidRPr="003B14E3" w:rsidRDefault="00EC7CBE" w:rsidP="008A6653">
            <w:pPr>
              <w:spacing w:line="276" w:lineRule="auto"/>
              <w:ind w:left="45" w:right="120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B14E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3B14E3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  <w:p w:rsidR="008A6653" w:rsidRPr="003B14E3" w:rsidRDefault="008A6653" w:rsidP="00EC7CBE">
            <w:pPr>
              <w:spacing w:line="276" w:lineRule="auto"/>
              <w:ind w:left="45" w:right="120" w:firstLine="180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3B14E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2,097.14 քմ մակերեսով հասարակական նշանակության շինության «զորամասի մասնաշենք» տեսակի (գործառնական նշանակությունը)</w:t>
            </w:r>
            <w:r w:rsidR="00FC5F2C" w:rsidRPr="003B14E3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փոփոխության նպատակով ձեռնարկվում են միջոցներ։</w:t>
            </w:r>
          </w:p>
          <w:p w:rsidR="003C3A31" w:rsidRDefault="003C3A31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FC5F2C" w:rsidRPr="00D856A9" w:rsidRDefault="00FC5F2C" w:rsidP="00D856A9">
            <w:pPr>
              <w:spacing w:line="276" w:lineRule="auto"/>
              <w:ind w:right="1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3B14E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 w:rsidRPr="003B14E3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3B14E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Նախագծում կատարվել է համապատասխան</w:t>
            </w:r>
            <w:r w:rsidRPr="00D856A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փոփոխություն։</w:t>
            </w:r>
          </w:p>
        </w:tc>
      </w:tr>
      <w:tr w:rsidR="004D70D8" w:rsidRPr="00D856A9" w:rsidTr="007244AA">
        <w:trPr>
          <w:trHeight w:val="359"/>
          <w:tblCellSpacing w:w="0" w:type="dxa"/>
        </w:trPr>
        <w:tc>
          <w:tcPr>
            <w:tcW w:w="6655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D856A9" w:rsidRDefault="00BC2F09" w:rsidP="00D856A9">
            <w:pPr>
              <w:spacing w:after="0" w:line="276" w:lineRule="auto"/>
              <w:ind w:left="254" w:right="223" w:firstLine="15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4. </w:t>
            </w:r>
            <w:r w:rsidR="003A10B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Լոռու</w:t>
            </w:r>
            <w:r w:rsidR="00983167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</w:tc>
        <w:tc>
          <w:tcPr>
            <w:tcW w:w="382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D856A9" w:rsidRDefault="003A10BC" w:rsidP="00D856A9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22.09</w:t>
            </w:r>
            <w:r w:rsidR="00B343E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F61977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20261B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D70D8" w:rsidRPr="00D856A9" w:rsidTr="007244AA">
        <w:trPr>
          <w:trHeight w:val="588"/>
          <w:tblCellSpacing w:w="0" w:type="dxa"/>
        </w:trPr>
        <w:tc>
          <w:tcPr>
            <w:tcW w:w="6655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D856A9" w:rsidRDefault="004D70D8" w:rsidP="00D856A9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D856A9" w:rsidRDefault="0020261B" w:rsidP="00D856A9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A10BC" w:rsidRPr="00D856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05/111.3/07889-2025</w:t>
            </w:r>
          </w:p>
        </w:tc>
      </w:tr>
      <w:tr w:rsidR="003A10BC" w:rsidRPr="00D856A9" w:rsidTr="008A6653">
        <w:trPr>
          <w:trHeight w:val="602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A10BC" w:rsidRPr="00D856A9" w:rsidRDefault="003A10BC" w:rsidP="00D856A9">
            <w:pPr>
              <w:pStyle w:val="ListParagraph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D856A9">
              <w:rPr>
                <w:rFonts w:ascii="GHEA Grapalat" w:hAnsi="GHEA Grapalat"/>
                <w:szCs w:val="24"/>
                <w:lang w:val="hy-AM"/>
              </w:rPr>
              <w:t xml:space="preserve">Առաջարկություններ և դիտողություններ չունի: </w:t>
            </w:r>
          </w:p>
        </w:tc>
      </w:tr>
    </w:tbl>
    <w:p w:rsidR="006461D1" w:rsidRPr="00D856A9" w:rsidRDefault="006461D1" w:rsidP="00D856A9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6461D1" w:rsidRPr="00D856A9" w:rsidSect="00FA5330">
      <w:pgSz w:w="11906" w:h="16838"/>
      <w:pgMar w:top="720" w:right="1016" w:bottom="3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E55" w:rsidRDefault="00FD2E55" w:rsidP="00E5320B">
      <w:pPr>
        <w:spacing w:after="0" w:line="240" w:lineRule="auto"/>
      </w:pPr>
      <w:r>
        <w:separator/>
      </w:r>
    </w:p>
  </w:endnote>
  <w:endnote w:type="continuationSeparator" w:id="0">
    <w:p w:rsidR="00FD2E55" w:rsidRDefault="00FD2E55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E55" w:rsidRDefault="00FD2E55" w:rsidP="00E5320B">
      <w:pPr>
        <w:spacing w:after="0" w:line="240" w:lineRule="auto"/>
      </w:pPr>
      <w:r>
        <w:separator/>
      </w:r>
    </w:p>
  </w:footnote>
  <w:footnote w:type="continuationSeparator" w:id="0">
    <w:p w:rsidR="00FD2E55" w:rsidRDefault="00FD2E55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2B3F5868"/>
    <w:multiLevelType w:val="multilevel"/>
    <w:tmpl w:val="A9EC6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2"/>
  </w:num>
  <w:num w:numId="3">
    <w:abstractNumId w:val="6"/>
  </w:num>
  <w:num w:numId="4">
    <w:abstractNumId w:val="13"/>
  </w:num>
  <w:num w:numId="5">
    <w:abstractNumId w:val="12"/>
  </w:num>
  <w:num w:numId="6">
    <w:abstractNumId w:val="0"/>
  </w:num>
  <w:num w:numId="7">
    <w:abstractNumId w:val="8"/>
  </w:num>
  <w:num w:numId="8">
    <w:abstractNumId w:val="9"/>
  </w:num>
  <w:num w:numId="9">
    <w:abstractNumId w:val="5"/>
  </w:num>
  <w:num w:numId="10">
    <w:abstractNumId w:val="3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37FEA"/>
    <w:rsid w:val="00054282"/>
    <w:rsid w:val="0006106C"/>
    <w:rsid w:val="00075D0C"/>
    <w:rsid w:val="00093475"/>
    <w:rsid w:val="00104ED3"/>
    <w:rsid w:val="00106E18"/>
    <w:rsid w:val="00136311"/>
    <w:rsid w:val="0013723C"/>
    <w:rsid w:val="00137818"/>
    <w:rsid w:val="00147D4A"/>
    <w:rsid w:val="001672EE"/>
    <w:rsid w:val="00171568"/>
    <w:rsid w:val="001A6917"/>
    <w:rsid w:val="001B3FC7"/>
    <w:rsid w:val="001B78D4"/>
    <w:rsid w:val="001F0523"/>
    <w:rsid w:val="0020261B"/>
    <w:rsid w:val="00207464"/>
    <w:rsid w:val="00213D0A"/>
    <w:rsid w:val="00221E48"/>
    <w:rsid w:val="00251EDD"/>
    <w:rsid w:val="00252272"/>
    <w:rsid w:val="0026217F"/>
    <w:rsid w:val="002A35EA"/>
    <w:rsid w:val="002B05D7"/>
    <w:rsid w:val="002B4480"/>
    <w:rsid w:val="002C62BC"/>
    <w:rsid w:val="002E20D2"/>
    <w:rsid w:val="002E41C3"/>
    <w:rsid w:val="002F0BA6"/>
    <w:rsid w:val="002F6004"/>
    <w:rsid w:val="002F7924"/>
    <w:rsid w:val="00314BFE"/>
    <w:rsid w:val="00322856"/>
    <w:rsid w:val="003342D6"/>
    <w:rsid w:val="00344BED"/>
    <w:rsid w:val="00353214"/>
    <w:rsid w:val="003650B6"/>
    <w:rsid w:val="0037337A"/>
    <w:rsid w:val="00375F68"/>
    <w:rsid w:val="00391F8A"/>
    <w:rsid w:val="00393972"/>
    <w:rsid w:val="003A10BC"/>
    <w:rsid w:val="003A1977"/>
    <w:rsid w:val="003A3818"/>
    <w:rsid w:val="003B14E3"/>
    <w:rsid w:val="003C3A31"/>
    <w:rsid w:val="003D2B01"/>
    <w:rsid w:val="004416CB"/>
    <w:rsid w:val="00442C7C"/>
    <w:rsid w:val="0049632A"/>
    <w:rsid w:val="004D1548"/>
    <w:rsid w:val="004D70D8"/>
    <w:rsid w:val="005238E6"/>
    <w:rsid w:val="00545E07"/>
    <w:rsid w:val="005525A0"/>
    <w:rsid w:val="0055484A"/>
    <w:rsid w:val="00560E34"/>
    <w:rsid w:val="00561E34"/>
    <w:rsid w:val="00563827"/>
    <w:rsid w:val="00572F81"/>
    <w:rsid w:val="0057514C"/>
    <w:rsid w:val="00581945"/>
    <w:rsid w:val="0058210F"/>
    <w:rsid w:val="00594CAE"/>
    <w:rsid w:val="00596171"/>
    <w:rsid w:val="005A4844"/>
    <w:rsid w:val="005B4C50"/>
    <w:rsid w:val="005B5E0F"/>
    <w:rsid w:val="005B783F"/>
    <w:rsid w:val="005C5452"/>
    <w:rsid w:val="005D43EF"/>
    <w:rsid w:val="005E2D85"/>
    <w:rsid w:val="005F3CC9"/>
    <w:rsid w:val="00645D01"/>
    <w:rsid w:val="006461D1"/>
    <w:rsid w:val="006742A3"/>
    <w:rsid w:val="00693BF9"/>
    <w:rsid w:val="0069664A"/>
    <w:rsid w:val="006A14F7"/>
    <w:rsid w:val="006C5253"/>
    <w:rsid w:val="006F1EAB"/>
    <w:rsid w:val="006F6929"/>
    <w:rsid w:val="00702B69"/>
    <w:rsid w:val="00704F67"/>
    <w:rsid w:val="00723991"/>
    <w:rsid w:val="007244AA"/>
    <w:rsid w:val="00726455"/>
    <w:rsid w:val="00730863"/>
    <w:rsid w:val="007730F1"/>
    <w:rsid w:val="00781EAA"/>
    <w:rsid w:val="007A5AB9"/>
    <w:rsid w:val="007B19CA"/>
    <w:rsid w:val="007B471F"/>
    <w:rsid w:val="007E119D"/>
    <w:rsid w:val="00801313"/>
    <w:rsid w:val="00806110"/>
    <w:rsid w:val="00807206"/>
    <w:rsid w:val="008304D9"/>
    <w:rsid w:val="008524CF"/>
    <w:rsid w:val="008A6653"/>
    <w:rsid w:val="008C1DC7"/>
    <w:rsid w:val="008C21E7"/>
    <w:rsid w:val="008E65DC"/>
    <w:rsid w:val="00903633"/>
    <w:rsid w:val="00915D0C"/>
    <w:rsid w:val="00923B3B"/>
    <w:rsid w:val="0092723B"/>
    <w:rsid w:val="00957233"/>
    <w:rsid w:val="009822F8"/>
    <w:rsid w:val="00983167"/>
    <w:rsid w:val="009A6168"/>
    <w:rsid w:val="009B6539"/>
    <w:rsid w:val="009B68CD"/>
    <w:rsid w:val="009B7936"/>
    <w:rsid w:val="009C2EEA"/>
    <w:rsid w:val="009D67B2"/>
    <w:rsid w:val="009D6A7B"/>
    <w:rsid w:val="009E3B6A"/>
    <w:rsid w:val="00A139EC"/>
    <w:rsid w:val="00A34C65"/>
    <w:rsid w:val="00A40F27"/>
    <w:rsid w:val="00A42213"/>
    <w:rsid w:val="00A71816"/>
    <w:rsid w:val="00AB5436"/>
    <w:rsid w:val="00AB7B51"/>
    <w:rsid w:val="00AD2DD7"/>
    <w:rsid w:val="00AF72C2"/>
    <w:rsid w:val="00B301AE"/>
    <w:rsid w:val="00B343EC"/>
    <w:rsid w:val="00B43DFD"/>
    <w:rsid w:val="00B6650B"/>
    <w:rsid w:val="00B70493"/>
    <w:rsid w:val="00B7644D"/>
    <w:rsid w:val="00BA3705"/>
    <w:rsid w:val="00BA5F54"/>
    <w:rsid w:val="00BB6624"/>
    <w:rsid w:val="00BC2F09"/>
    <w:rsid w:val="00BC35D7"/>
    <w:rsid w:val="00BE4491"/>
    <w:rsid w:val="00C2146C"/>
    <w:rsid w:val="00C505C7"/>
    <w:rsid w:val="00C6530A"/>
    <w:rsid w:val="00CC0288"/>
    <w:rsid w:val="00CD0454"/>
    <w:rsid w:val="00CD5EC1"/>
    <w:rsid w:val="00CD7F60"/>
    <w:rsid w:val="00CE7346"/>
    <w:rsid w:val="00D026DA"/>
    <w:rsid w:val="00D2621E"/>
    <w:rsid w:val="00D323CE"/>
    <w:rsid w:val="00D56EF9"/>
    <w:rsid w:val="00D614DF"/>
    <w:rsid w:val="00D6395E"/>
    <w:rsid w:val="00D6695B"/>
    <w:rsid w:val="00D71E72"/>
    <w:rsid w:val="00D722B4"/>
    <w:rsid w:val="00D856A9"/>
    <w:rsid w:val="00D85EE2"/>
    <w:rsid w:val="00D9211E"/>
    <w:rsid w:val="00DA2BA6"/>
    <w:rsid w:val="00DB3E2C"/>
    <w:rsid w:val="00DC1424"/>
    <w:rsid w:val="00E17140"/>
    <w:rsid w:val="00E26507"/>
    <w:rsid w:val="00E5055D"/>
    <w:rsid w:val="00E51A43"/>
    <w:rsid w:val="00E5320B"/>
    <w:rsid w:val="00E70E2B"/>
    <w:rsid w:val="00E714FB"/>
    <w:rsid w:val="00E94966"/>
    <w:rsid w:val="00EA3AD3"/>
    <w:rsid w:val="00EB550C"/>
    <w:rsid w:val="00EC2E52"/>
    <w:rsid w:val="00EC7CBE"/>
    <w:rsid w:val="00F31875"/>
    <w:rsid w:val="00F35B8D"/>
    <w:rsid w:val="00F403A0"/>
    <w:rsid w:val="00F61667"/>
    <w:rsid w:val="00F61977"/>
    <w:rsid w:val="00F66051"/>
    <w:rsid w:val="00F73B03"/>
    <w:rsid w:val="00F8163B"/>
    <w:rsid w:val="00FA5330"/>
    <w:rsid w:val="00FA6B09"/>
    <w:rsid w:val="00FB42D4"/>
    <w:rsid w:val="00FC5F2C"/>
    <w:rsid w:val="00FD2E55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7D89C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BC6B8-FF1D-4C01-9928-4980A0390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https://mul2-spm.gov.am/tasks/507421/oneclick?token=efe79e6279df8df83a48eca7c8386ffb</cp:keywords>
  <dc:description/>
  <cp:lastModifiedBy>Albert Gasparyan</cp:lastModifiedBy>
  <cp:revision>35</cp:revision>
  <dcterms:created xsi:type="dcterms:W3CDTF">2023-11-29T07:06:00Z</dcterms:created>
  <dcterms:modified xsi:type="dcterms:W3CDTF">2025-10-08T11:40:00Z</dcterms:modified>
</cp:coreProperties>
</file>