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3AB" w:rsidRPr="0045122E" w:rsidRDefault="0045122E" w:rsidP="00F31E56">
      <w:pPr>
        <w:tabs>
          <w:tab w:val="left" w:pos="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B663AB" w:rsidRDefault="00115EFC" w:rsidP="00F31E56">
      <w:pPr>
        <w:tabs>
          <w:tab w:val="left" w:pos="0"/>
        </w:tabs>
        <w:spacing w:after="0" w:line="24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108A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108A6" w:rsidRPr="00D108A6">
        <w:rPr>
          <w:rFonts w:ascii="GHEA Grapalat" w:hAnsi="GHEA Grapalat" w:cs="Sylfaen"/>
          <w:b/>
          <w:sz w:val="24"/>
          <w:szCs w:val="24"/>
          <w:lang w:val="hy-AM"/>
        </w:rPr>
        <w:t>Եվրասիական տնտեսական միության անդամ պետությունների աշխատ</w:t>
      </w:r>
      <w:r w:rsidR="005D5081">
        <w:rPr>
          <w:rFonts w:ascii="GHEA Grapalat" w:hAnsi="GHEA Grapalat" w:cs="Sylfaen"/>
          <w:b/>
          <w:sz w:val="24"/>
          <w:szCs w:val="24"/>
          <w:lang w:val="en-US"/>
        </w:rPr>
        <w:t>ողների</w:t>
      </w:r>
      <w:r w:rsidR="00D108A6" w:rsidRPr="00D108A6">
        <w:rPr>
          <w:rFonts w:ascii="GHEA Grapalat" w:hAnsi="GHEA Grapalat" w:cs="Sylfaen"/>
          <w:b/>
          <w:sz w:val="24"/>
          <w:szCs w:val="24"/>
          <w:lang w:val="hy-AM"/>
        </w:rPr>
        <w:t xml:space="preserve"> կենսաթոշակային ապահովության մասին</w:t>
      </w:r>
      <w:r w:rsidRPr="00D108A6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D108A6" w:rsidRPr="00D108A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85AB6">
        <w:rPr>
          <w:rFonts w:ascii="GHEA Grapalat" w:hAnsi="GHEA Grapalat" w:cs="Sylfaen"/>
          <w:b/>
          <w:sz w:val="24"/>
          <w:szCs w:val="24"/>
          <w:lang w:val="hy-AM"/>
        </w:rPr>
        <w:t>Համաձայնա</w:t>
      </w:r>
      <w:r>
        <w:rPr>
          <w:rFonts w:ascii="GHEA Grapalat" w:hAnsi="GHEA Grapalat" w:cs="Sylfaen"/>
          <w:b/>
          <w:sz w:val="24"/>
          <w:szCs w:val="24"/>
          <w:lang w:val="hy-AM"/>
        </w:rPr>
        <w:t>գրի</w:t>
      </w:r>
      <w:r w:rsidR="003C5AAB" w:rsidRPr="00D108A6">
        <w:rPr>
          <w:rFonts w:ascii="GHEA Grapalat" w:hAnsi="GHEA Grapalat" w:cs="Sylfaen"/>
          <w:b/>
          <w:sz w:val="24"/>
          <w:szCs w:val="24"/>
          <w:lang w:val="hy-AM"/>
        </w:rPr>
        <w:t xml:space="preserve"> կնքման նպատակահարմարության վերաբերյալ</w:t>
      </w:r>
    </w:p>
    <w:p w:rsidR="00B663AB" w:rsidRDefault="00B663AB" w:rsidP="009D2640">
      <w:pPr>
        <w:tabs>
          <w:tab w:val="left" w:pos="0"/>
        </w:tabs>
        <w:spacing w:after="0"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0619A" w:rsidRPr="003616DE" w:rsidRDefault="00D108A6" w:rsidP="004B5A8B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08A6">
        <w:rPr>
          <w:rFonts w:ascii="GHEA Grapalat" w:hAnsi="GHEA Grapalat" w:cs="Sylfaen"/>
          <w:sz w:val="24"/>
          <w:szCs w:val="24"/>
          <w:lang w:val="fr-FR"/>
        </w:rPr>
        <w:t>«Եվրասիական տնտեսական միության անդամ պետությունների աշխատ</w:t>
      </w:r>
      <w:r w:rsidR="00C358FE">
        <w:rPr>
          <w:rFonts w:ascii="GHEA Grapalat" w:hAnsi="GHEA Grapalat" w:cs="Sylfaen"/>
          <w:sz w:val="24"/>
          <w:szCs w:val="24"/>
          <w:lang w:val="fr-FR"/>
        </w:rPr>
        <w:t>ող</w:t>
      </w:r>
      <w:r w:rsidRPr="00D108A6">
        <w:rPr>
          <w:rFonts w:ascii="GHEA Grapalat" w:hAnsi="GHEA Grapalat" w:cs="Sylfaen"/>
          <w:sz w:val="24"/>
          <w:szCs w:val="24"/>
          <w:lang w:val="fr-FR"/>
        </w:rPr>
        <w:t>ների կենսաթոշակային ապահովության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5AB6">
        <w:rPr>
          <w:rFonts w:ascii="GHEA Grapalat" w:hAnsi="GHEA Grapalat" w:cs="Sylfaen"/>
          <w:sz w:val="24"/>
          <w:szCs w:val="24"/>
          <w:lang w:val="fr-FR"/>
        </w:rPr>
        <w:t>համաձայ</w:t>
      </w:r>
      <w:r w:rsidRPr="00D108A6">
        <w:rPr>
          <w:rFonts w:ascii="GHEA Grapalat" w:hAnsi="GHEA Grapalat" w:cs="Sylfaen"/>
          <w:sz w:val="24"/>
          <w:szCs w:val="24"/>
          <w:lang w:val="fr-FR"/>
        </w:rPr>
        <w:t xml:space="preserve">նագրի </w:t>
      </w:r>
      <w:r w:rsidR="007E6CB8" w:rsidRPr="007E6CB8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D85599">
        <w:rPr>
          <w:rFonts w:ascii="GHEA Grapalat" w:hAnsi="GHEA Grapalat" w:cs="Sylfaen"/>
          <w:sz w:val="24"/>
          <w:szCs w:val="24"/>
          <w:lang w:val="hy-AM"/>
        </w:rPr>
        <w:t xml:space="preserve">ով </w:t>
      </w:r>
      <w:r>
        <w:rPr>
          <w:rFonts w:ascii="GHEA Grapalat" w:hAnsi="GHEA Grapalat" w:cs="Sylfaen"/>
          <w:sz w:val="24"/>
          <w:szCs w:val="24"/>
          <w:lang w:val="hy-AM"/>
        </w:rPr>
        <w:t>(ա</w:t>
      </w:r>
      <w:r w:rsidR="00EB347E">
        <w:rPr>
          <w:rFonts w:ascii="GHEA Grapalat" w:hAnsi="GHEA Grapalat" w:cs="Sylfaen"/>
          <w:sz w:val="24"/>
          <w:szCs w:val="24"/>
          <w:lang w:val="hy-AM"/>
        </w:rPr>
        <w:t>յսուհետ</w:t>
      </w:r>
      <w:r w:rsidR="00773D77" w:rsidRPr="00115EF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941098" w:rsidRPr="00DD3F71"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 w:rsidR="002932B1" w:rsidRPr="00DD3F71">
        <w:rPr>
          <w:rFonts w:ascii="GHEA Grapalat" w:hAnsi="GHEA Grapalat" w:cs="Sylfaen"/>
          <w:sz w:val="24"/>
          <w:szCs w:val="24"/>
          <w:lang w:val="hy-AM"/>
        </w:rPr>
        <w:t>ն</w:t>
      </w:r>
      <w:r w:rsidR="002C32CC" w:rsidRPr="00DD3F71">
        <w:rPr>
          <w:rFonts w:ascii="GHEA Grapalat" w:hAnsi="GHEA Grapalat" w:cs="Sylfaen"/>
          <w:sz w:val="24"/>
          <w:szCs w:val="24"/>
          <w:lang w:val="hy-AM"/>
        </w:rPr>
        <w:t>ախագիծ</w:t>
      </w:r>
      <w:r>
        <w:rPr>
          <w:rFonts w:ascii="GHEA Grapalat" w:hAnsi="GHEA Grapalat" w:cs="Sylfaen"/>
          <w:sz w:val="24"/>
          <w:szCs w:val="24"/>
          <w:lang w:val="hy-AM"/>
        </w:rPr>
        <w:t>)</w:t>
      </w:r>
      <w:r w:rsidR="00037D4D" w:rsidRPr="007E6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6DE">
        <w:rPr>
          <w:rFonts w:ascii="GHEA Grapalat" w:hAnsi="GHEA Grapalat" w:cs="Sylfaen"/>
          <w:sz w:val="24"/>
          <w:szCs w:val="24"/>
          <w:lang w:val="hy-AM"/>
        </w:rPr>
        <w:t>կարգավոր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վում են </w:t>
      </w:r>
      <w:r w:rsidR="00456748">
        <w:rPr>
          <w:rFonts w:ascii="GHEA Grapalat" w:hAnsi="GHEA Grapalat" w:cs="Sylfaen"/>
          <w:sz w:val="24"/>
          <w:szCs w:val="24"/>
          <w:lang w:val="hy-AM"/>
        </w:rPr>
        <w:t xml:space="preserve">կենսաթոշակային </w:t>
      </w:r>
      <w:r w:rsidR="00456748" w:rsidRPr="003616DE">
        <w:rPr>
          <w:rFonts w:ascii="GHEA Grapalat" w:hAnsi="GHEA Grapalat" w:cs="Sylfaen"/>
          <w:sz w:val="24"/>
          <w:szCs w:val="24"/>
          <w:lang w:val="hy-AM"/>
        </w:rPr>
        <w:t>ապահովության</w:t>
      </w:r>
      <w:r w:rsidR="00456748" w:rsidRPr="00D108A6">
        <w:rPr>
          <w:rFonts w:ascii="GHEA Grapalat" w:hAnsi="GHEA Grapalat"/>
          <w:sz w:val="24"/>
          <w:szCs w:val="24"/>
          <w:lang w:val="fr-FR"/>
        </w:rPr>
        <w:t xml:space="preserve"> </w:t>
      </w:r>
      <w:r w:rsidR="00456748" w:rsidRPr="003616DE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456748" w:rsidRPr="00D108A6">
        <w:rPr>
          <w:rFonts w:ascii="GHEA Grapalat" w:hAnsi="GHEA Grapalat"/>
          <w:sz w:val="24"/>
          <w:szCs w:val="24"/>
          <w:lang w:val="fr-FR"/>
        </w:rPr>
        <w:t xml:space="preserve"> </w:t>
      </w:r>
      <w:r w:rsidR="00E0619A">
        <w:rPr>
          <w:rFonts w:ascii="GHEA Grapalat" w:hAnsi="GHEA Grapalat" w:cs="Sylfaen"/>
          <w:sz w:val="24"/>
          <w:szCs w:val="24"/>
          <w:lang w:val="hy-AM"/>
        </w:rPr>
        <w:t xml:space="preserve">ԵՏՄ </w:t>
      </w:r>
      <w:r w:rsidR="00E0619A" w:rsidRPr="003616DE">
        <w:rPr>
          <w:rFonts w:ascii="GHEA Grapalat" w:hAnsi="GHEA Grapalat" w:cs="Sylfaen"/>
          <w:sz w:val="24"/>
          <w:szCs w:val="24"/>
          <w:lang w:val="hy-AM"/>
        </w:rPr>
        <w:t xml:space="preserve">անդամ պետությունների 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քաղաքացիների </w:t>
      </w:r>
      <w:r w:rsidR="00456748">
        <w:rPr>
          <w:rFonts w:ascii="GHEA Grapalat" w:hAnsi="GHEA Grapalat" w:cs="Sylfaen"/>
          <w:sz w:val="24"/>
          <w:szCs w:val="24"/>
          <w:lang w:val="hy-AM"/>
        </w:rPr>
        <w:t xml:space="preserve">իրավունքներին առնչվող </w:t>
      </w:r>
      <w:r w:rsidRPr="003616DE">
        <w:rPr>
          <w:rFonts w:ascii="GHEA Grapalat" w:hAnsi="GHEA Grapalat" w:cs="Sylfaen"/>
          <w:sz w:val="24"/>
          <w:szCs w:val="24"/>
          <w:lang w:val="hy-AM"/>
        </w:rPr>
        <w:t>հարաբերությունները</w:t>
      </w:r>
      <w:r w:rsidR="00456748" w:rsidRPr="003616D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663AB" w:rsidRDefault="000B20CB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="004B5A8B" w:rsidRPr="009D2640">
        <w:rPr>
          <w:rFonts w:ascii="GHEA Grapalat" w:hAnsi="GHEA Grapalat" w:cs="Sylfaen"/>
          <w:sz w:val="24"/>
          <w:szCs w:val="24"/>
          <w:lang w:val="hy-AM"/>
        </w:rPr>
        <w:t>ԱՊՀ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անդամ </w:t>
      </w:r>
      <w:r w:rsidR="004B5A8B" w:rsidRPr="009D2640">
        <w:rPr>
          <w:rFonts w:ascii="GHEA Grapalat" w:hAnsi="GHEA Grapalat" w:cs="Sylfaen"/>
          <w:sz w:val="24"/>
          <w:szCs w:val="24"/>
          <w:lang w:val="hy-AM"/>
        </w:rPr>
        <w:t xml:space="preserve">մի շարք </w:t>
      </w:r>
      <w:r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1F14C9" w:rsidRPr="009D26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միջև գործում է «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Կենսաթոշակային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ապահովության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Անկախ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մասնակից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երաշխիքների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» 1992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մարտի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13-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ի</w:t>
      </w:r>
      <w:r w:rsidR="003616DE" w:rsidRPr="008E2429">
        <w:rPr>
          <w:rFonts w:ascii="GHEA Grapalat" w:hAnsi="GHEA Grapalat" w:cs="Sylfaen"/>
          <w:sz w:val="24"/>
          <w:szCs w:val="24"/>
          <w:lang w:val="hy-AM"/>
        </w:rPr>
        <w:t>ր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ը</w:t>
      </w:r>
      <w:r w:rsidR="001F14C9" w:rsidRPr="009D2640">
        <w:rPr>
          <w:rFonts w:ascii="GHEA Grapalat" w:hAnsi="GHEA Grapalat" w:cs="Sylfaen"/>
          <w:sz w:val="24"/>
          <w:szCs w:val="24"/>
          <w:lang w:val="hy-AM"/>
        </w:rPr>
        <w:t>, որի կողմ են նաև ԵՏՄ անդամ պետությունները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02544">
        <w:rPr>
          <w:rFonts w:ascii="GHEA Grapalat" w:hAnsi="GHEA Grapalat" w:cs="Sylfaen"/>
          <w:sz w:val="24"/>
          <w:szCs w:val="24"/>
          <w:lang w:val="hy-AM"/>
        </w:rPr>
        <w:t>ըստ որի</w:t>
      </w:r>
      <w:r w:rsidR="00F02544" w:rsidRPr="00F02544">
        <w:rPr>
          <w:rFonts w:ascii="GHEA Grapalat" w:hAnsi="GHEA Grapalat" w:cs="Sylfaen"/>
          <w:sz w:val="24"/>
          <w:szCs w:val="24"/>
          <w:lang w:val="hy-AM"/>
        </w:rPr>
        <w:t>`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կողմերի քաղաքացիների կենսաթոշակային ապահովությունն իրականացվում է «տարածքային» սկզբունքով</w:t>
      </w:r>
      <w:r w:rsidR="00F02544">
        <w:rPr>
          <w:rFonts w:ascii="GHEA Grapalat" w:hAnsi="GHEA Grapalat" w:cs="Sylfaen"/>
          <w:sz w:val="24"/>
          <w:szCs w:val="24"/>
          <w:lang w:val="hy-AM"/>
        </w:rPr>
        <w:t>.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կենսաթոշակը նշանակում 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և վճարում </w:t>
      </w:r>
      <w:r w:rsidR="00B65EED" w:rsidRPr="00E3161D">
        <w:rPr>
          <w:rFonts w:ascii="GHEA Grapalat" w:hAnsi="GHEA Grapalat" w:cs="Sylfaen"/>
          <w:sz w:val="24"/>
          <w:szCs w:val="24"/>
          <w:lang w:val="hy-AM"/>
        </w:rPr>
        <w:t>է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6DE">
        <w:rPr>
          <w:rFonts w:ascii="GHEA Grapalat" w:hAnsi="GHEA Grapalat" w:cs="Sylfaen"/>
          <w:sz w:val="24"/>
          <w:szCs w:val="24"/>
          <w:lang w:val="hy-AM"/>
        </w:rPr>
        <w:t>քաղաքացու բնակության վայրի պետությունը</w:t>
      </w:r>
      <w:r w:rsidR="00F02544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անկախ այն հանգամանքից, թե որ պետության տարածքում է ձեռք բերվել 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աշխատանքային 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ստաժը</w:t>
      </w:r>
      <w:r w:rsidR="00D85AB6" w:rsidRPr="00D85AB6">
        <w:rPr>
          <w:rFonts w:ascii="GHEA Grapalat" w:hAnsi="GHEA Grapalat" w:cs="Sylfaen"/>
          <w:sz w:val="24"/>
          <w:szCs w:val="24"/>
          <w:lang w:val="hy-AM"/>
        </w:rPr>
        <w:t xml:space="preserve">: Այսինքն, </w:t>
      </w:r>
      <w:r w:rsidR="00D85AB6">
        <w:rPr>
          <w:rFonts w:ascii="GHEA Grapalat" w:hAnsi="GHEA Grapalat" w:cs="Sylfaen"/>
          <w:sz w:val="24"/>
          <w:szCs w:val="24"/>
          <w:lang w:val="hy-AM"/>
        </w:rPr>
        <w:t>համաձայնագրի մասնակից պետություններ</w:t>
      </w:r>
      <w:r w:rsidR="00D85AB6" w:rsidRPr="00D85AB6">
        <w:rPr>
          <w:rFonts w:ascii="GHEA Grapalat" w:hAnsi="GHEA Grapalat" w:cs="Sylfaen"/>
          <w:sz w:val="24"/>
          <w:szCs w:val="24"/>
          <w:lang w:val="hy-AM"/>
        </w:rPr>
        <w:t>ի տարածք</w:t>
      </w:r>
      <w:r w:rsidR="002073D0">
        <w:rPr>
          <w:rFonts w:ascii="GHEA Grapalat" w:hAnsi="GHEA Grapalat" w:cs="Sylfaen"/>
          <w:sz w:val="24"/>
          <w:szCs w:val="24"/>
          <w:lang w:val="hy-AM"/>
        </w:rPr>
        <w:t>ներ</w:t>
      </w:r>
      <w:r w:rsidR="00D85AB6" w:rsidRPr="00D85AB6">
        <w:rPr>
          <w:rFonts w:ascii="GHEA Grapalat" w:hAnsi="GHEA Grapalat" w:cs="Sylfaen"/>
          <w:sz w:val="24"/>
          <w:szCs w:val="24"/>
          <w:lang w:val="hy-AM"/>
        </w:rPr>
        <w:t>ում ձեռք բերված աշխատանքային ստաժ</w:t>
      </w:r>
      <w:r w:rsidR="002073D0">
        <w:rPr>
          <w:rFonts w:ascii="GHEA Grapalat" w:hAnsi="GHEA Grapalat" w:cs="Sylfaen"/>
          <w:sz w:val="24"/>
          <w:szCs w:val="24"/>
          <w:lang w:val="hy-AM"/>
        </w:rPr>
        <w:t>եր</w:t>
      </w:r>
      <w:r w:rsidR="00D85AB6" w:rsidRPr="00D85AB6">
        <w:rPr>
          <w:rFonts w:ascii="GHEA Grapalat" w:hAnsi="GHEA Grapalat" w:cs="Sylfaen"/>
          <w:sz w:val="24"/>
          <w:szCs w:val="24"/>
          <w:lang w:val="hy-AM"/>
        </w:rPr>
        <w:t xml:space="preserve">ի համար կենսաթոշակը նշանակում և վճարում է </w:t>
      </w:r>
      <w:r w:rsidR="00D85AB6">
        <w:rPr>
          <w:rFonts w:ascii="GHEA Grapalat" w:hAnsi="GHEA Grapalat" w:cs="Sylfaen"/>
          <w:sz w:val="24"/>
          <w:szCs w:val="24"/>
          <w:lang w:val="hy-AM"/>
        </w:rPr>
        <w:t>քաղաքացու բնակության վայրի պետությունը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663AB" w:rsidRDefault="00B927E7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1992 </w:t>
      </w:r>
      <w:r w:rsidRPr="008E242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429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 13-</w:t>
      </w:r>
      <w:r w:rsidRPr="008E2429">
        <w:rPr>
          <w:rFonts w:ascii="GHEA Grapalat" w:hAnsi="GHEA Grapalat" w:cs="Sylfaen"/>
          <w:sz w:val="24"/>
          <w:szCs w:val="24"/>
          <w:lang w:val="hy-AM"/>
        </w:rPr>
        <w:t>ի</w:t>
      </w:r>
      <w:r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429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 w:rsidRPr="003616DE">
        <w:rPr>
          <w:rFonts w:ascii="GHEA Grapalat" w:hAnsi="GHEA Grapalat" w:cs="Sylfaen"/>
          <w:sz w:val="24"/>
          <w:szCs w:val="24"/>
          <w:lang w:val="hy-AM"/>
        </w:rPr>
        <w:t>ի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իրավակիրառական պրակտիկայում առաջացած խնդիրները և այն հանգամանքը, որ </w:t>
      </w:r>
      <w:r w:rsidR="003616DE">
        <w:rPr>
          <w:rFonts w:ascii="GHEA Grapalat" w:hAnsi="GHEA Grapalat" w:cs="Sylfaen"/>
          <w:sz w:val="24"/>
          <w:szCs w:val="24"/>
          <w:lang w:val="hy-AM"/>
        </w:rPr>
        <w:t>ԵՏՄ անդամ պետությունների</w:t>
      </w:r>
      <w:r w:rsidR="003616DE" w:rsidRPr="003616DE">
        <w:rPr>
          <w:rFonts w:ascii="GHEA Grapalat" w:hAnsi="GHEA Grapalat" w:cs="Sylfaen"/>
          <w:sz w:val="24"/>
          <w:szCs w:val="24"/>
          <w:lang w:val="hy-AM"/>
        </w:rPr>
        <w:t xml:space="preserve"> միջև նախատեսվում է աշխատուժի ազատ տեղաշարժ՝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 է առաջացել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ԵՏՄ </w:t>
      </w:r>
      <w:r w:rsidRPr="003616DE">
        <w:rPr>
          <w:rFonts w:ascii="GHEA Grapalat" w:hAnsi="GHEA Grapalat" w:cs="Sylfaen"/>
          <w:sz w:val="24"/>
          <w:szCs w:val="24"/>
          <w:lang w:val="hy-AM"/>
        </w:rPr>
        <w:t>անդամ պետությունների քաղաքացիների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կենսաթոշակային ապահովությ</w:t>
      </w:r>
      <w:r w:rsidRPr="00B927E7">
        <w:rPr>
          <w:rFonts w:ascii="GHEA Grapalat" w:hAnsi="GHEA Grapalat" w:cs="Sylfaen"/>
          <w:sz w:val="24"/>
          <w:szCs w:val="24"/>
          <w:lang w:val="hy-AM"/>
        </w:rPr>
        <w:t>ա</w:t>
      </w:r>
      <w:r w:rsidRPr="003616DE">
        <w:rPr>
          <w:rFonts w:ascii="GHEA Grapalat" w:hAnsi="GHEA Grapalat" w:cs="Sylfaen"/>
          <w:sz w:val="24"/>
          <w:szCs w:val="24"/>
          <w:lang w:val="hy-AM"/>
        </w:rPr>
        <w:t>ն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հետ կապված հարաբերությունները կանոնակարգել նոր սկզբուն</w:t>
      </w:r>
      <w:r w:rsidR="00AB48EB">
        <w:rPr>
          <w:rFonts w:ascii="GHEA Grapalat" w:hAnsi="GHEA Grapalat" w:cs="Sylfaen"/>
          <w:sz w:val="24"/>
          <w:szCs w:val="24"/>
          <w:lang w:val="hy-AM"/>
        </w:rPr>
        <w:t>քների ներքո (նոր իրողություններ</w:t>
      </w:r>
      <w:r w:rsidR="00AB48EB" w:rsidRPr="00DD3F71">
        <w:rPr>
          <w:rFonts w:ascii="GHEA Grapalat" w:hAnsi="GHEA Grapalat" w:cs="Sylfaen"/>
          <w:sz w:val="24"/>
          <w:szCs w:val="24"/>
          <w:lang w:val="hy-AM"/>
        </w:rPr>
        <w:t>ը</w:t>
      </w:r>
      <w:r w:rsidRPr="00B927E7">
        <w:rPr>
          <w:rFonts w:ascii="GHEA Grapalat" w:hAnsi="GHEA Grapalat" w:cs="Sylfaen"/>
          <w:sz w:val="24"/>
          <w:szCs w:val="24"/>
          <w:lang w:val="hy-AM"/>
        </w:rPr>
        <w:t xml:space="preserve"> հաշվ</w:t>
      </w:r>
      <w:r w:rsidR="00AB48EB" w:rsidRPr="00DD3F71">
        <w:rPr>
          <w:rFonts w:ascii="GHEA Grapalat" w:hAnsi="GHEA Grapalat" w:cs="Sylfaen"/>
          <w:sz w:val="24"/>
          <w:szCs w:val="24"/>
          <w:lang w:val="hy-AM"/>
        </w:rPr>
        <w:t>ի առնելով</w:t>
      </w:r>
      <w:r w:rsidRPr="00B927E7">
        <w:rPr>
          <w:rFonts w:ascii="GHEA Grapalat" w:hAnsi="GHEA Grapalat" w:cs="Sylfaen"/>
          <w:sz w:val="24"/>
          <w:szCs w:val="24"/>
          <w:lang w:val="hy-AM"/>
        </w:rPr>
        <w:t>):</w:t>
      </w:r>
    </w:p>
    <w:p w:rsidR="00B663AB" w:rsidRDefault="00F02544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E3161D">
        <w:rPr>
          <w:rFonts w:ascii="GHEA Grapalat" w:hAnsi="GHEA Grapalat" w:cs="Sylfaen"/>
          <w:sz w:val="24"/>
          <w:szCs w:val="24"/>
          <w:lang w:val="hy-AM"/>
        </w:rPr>
        <w:t>գր</w:t>
      </w:r>
      <w:r w:rsidR="00F6697D" w:rsidRPr="00DD3F71">
        <w:rPr>
          <w:rFonts w:ascii="GHEA Grapalat" w:hAnsi="GHEA Grapalat" w:cs="Sylfaen"/>
          <w:sz w:val="24"/>
          <w:szCs w:val="24"/>
          <w:lang w:val="hy-AM"/>
        </w:rPr>
        <w:t>ի նախագծով</w:t>
      </w:r>
      <w:r w:rsidRPr="00E316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7C0319">
        <w:rPr>
          <w:rFonts w:ascii="GHEA Grapalat" w:hAnsi="GHEA Grapalat" w:cs="Sylfaen"/>
          <w:sz w:val="24"/>
          <w:szCs w:val="24"/>
          <w:lang w:val="hy-AM"/>
        </w:rPr>
        <w:t>ախատեսվում է, որ</w:t>
      </w:r>
      <w:r>
        <w:rPr>
          <w:rFonts w:ascii="GHEA Grapalat" w:hAnsi="GHEA Grapalat" w:cs="Sylfaen"/>
          <w:sz w:val="24"/>
          <w:szCs w:val="24"/>
          <w:lang w:val="hy-AM"/>
        </w:rPr>
        <w:t>`</w:t>
      </w:r>
    </w:p>
    <w:p w:rsidR="00B663AB" w:rsidRDefault="00F02544" w:rsidP="009D2640">
      <w:pPr>
        <w:numPr>
          <w:ilvl w:val="0"/>
          <w:numId w:val="3"/>
        </w:numPr>
        <w:tabs>
          <w:tab w:val="left" w:pos="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աշխատ</w:t>
      </w:r>
      <w:r w:rsidR="005862FC" w:rsidRPr="00DD3F71">
        <w:rPr>
          <w:rFonts w:ascii="GHEA Grapalat" w:hAnsi="GHEA Grapalat" w:cs="Sylfaen"/>
          <w:sz w:val="24"/>
          <w:szCs w:val="24"/>
          <w:lang w:val="hy-AM"/>
        </w:rPr>
        <w:t>ողի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կենսաթոշակային իրավունքները ձևավորվում </w:t>
      </w:r>
      <w:r w:rsidR="00535A3B">
        <w:rPr>
          <w:rFonts w:ascii="GHEA Grapalat" w:hAnsi="GHEA Grapalat" w:cs="Sylfaen"/>
          <w:sz w:val="24"/>
          <w:szCs w:val="24"/>
          <w:lang w:val="hy-AM"/>
        </w:rPr>
        <w:t xml:space="preserve">և իրականացվում են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այն պայմաններով և կարգով, որով ձևավորվում </w:t>
      </w:r>
      <w:r w:rsidR="00535A3B">
        <w:rPr>
          <w:rFonts w:ascii="GHEA Grapalat" w:hAnsi="GHEA Grapalat" w:cs="Sylfaen"/>
          <w:sz w:val="24"/>
          <w:szCs w:val="24"/>
          <w:lang w:val="hy-AM"/>
        </w:rPr>
        <w:t xml:space="preserve">և իրականացվում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են աշխատանքի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տեղավորման պետության </w:t>
      </w:r>
      <w:r w:rsidR="00535A3B" w:rsidRPr="00F02544">
        <w:rPr>
          <w:rFonts w:ascii="GHEA Grapalat" w:hAnsi="GHEA Grapalat" w:cs="Sylfaen"/>
          <w:sz w:val="24"/>
          <w:szCs w:val="24"/>
          <w:lang w:val="hy-AM"/>
        </w:rPr>
        <w:t xml:space="preserve">(որտեղ </w:t>
      </w:r>
      <w:r w:rsidR="00535A3B">
        <w:rPr>
          <w:rFonts w:ascii="GHEA Grapalat" w:hAnsi="GHEA Grapalat" w:cs="Sylfaen"/>
          <w:sz w:val="24"/>
          <w:szCs w:val="24"/>
          <w:lang w:val="hy-AM"/>
        </w:rPr>
        <w:t xml:space="preserve">ձեռք է բերել </w:t>
      </w:r>
      <w:r w:rsidR="00535A3B" w:rsidRPr="00F02544">
        <w:rPr>
          <w:rFonts w:ascii="GHEA Grapalat" w:hAnsi="GHEA Grapalat" w:cs="Sylfaen"/>
          <w:sz w:val="24"/>
          <w:szCs w:val="24"/>
          <w:lang w:val="hy-AM"/>
        </w:rPr>
        <w:t>աշխատանքային ստաժ</w:t>
      </w:r>
      <w:r w:rsidR="00535A3B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այլ քաղաքացիների  կենսաթոշակային իրավունքները</w:t>
      </w:r>
      <w:r w:rsidR="00535A3B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B663AB" w:rsidRDefault="00EC73B1" w:rsidP="009D2640">
      <w:pPr>
        <w:numPr>
          <w:ilvl w:val="0"/>
          <w:numId w:val="3"/>
        </w:numPr>
        <w:tabs>
          <w:tab w:val="left" w:pos="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կենսաթոշակ</w:t>
      </w:r>
      <w:r w:rsidRPr="00DD3F71">
        <w:rPr>
          <w:rFonts w:ascii="GHEA Grapalat" w:hAnsi="GHEA Grapalat" w:cs="Sylfaen"/>
          <w:sz w:val="24"/>
          <w:szCs w:val="24"/>
          <w:lang w:val="hy-AM"/>
        </w:rPr>
        <w:t>ն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 արտահան</w:t>
      </w:r>
      <w:r w:rsidR="00BC253E">
        <w:rPr>
          <w:rFonts w:ascii="GHEA Grapalat" w:hAnsi="GHEA Grapalat" w:cs="Sylfaen"/>
          <w:sz w:val="24"/>
          <w:szCs w:val="24"/>
          <w:lang w:val="hy-AM"/>
        </w:rPr>
        <w:t>վ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ելու է` </w:t>
      </w:r>
      <w:r w:rsidR="00BC253E">
        <w:rPr>
          <w:rFonts w:ascii="GHEA Grapalat" w:hAnsi="GHEA Grapalat" w:cs="Sylfaen"/>
          <w:sz w:val="24"/>
          <w:szCs w:val="24"/>
          <w:lang w:val="hy-AM"/>
        </w:rPr>
        <w:t xml:space="preserve">յուրաքանչյուր պետություն </w:t>
      </w:r>
      <w:r w:rsidR="002073D0">
        <w:rPr>
          <w:rFonts w:ascii="GHEA Grapalat" w:hAnsi="GHEA Grapalat" w:cs="Sylfaen"/>
          <w:sz w:val="24"/>
          <w:szCs w:val="24"/>
          <w:lang w:val="hy-AM"/>
        </w:rPr>
        <w:t xml:space="preserve">հաշվարկելու և վճարելու է իր տարածքում ձեռք բերած աշխատանքային ստաժի համար` իր օրենսդրությամբ սահմանված կարգով` անկախ այն հանգամանքից, 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 xml:space="preserve">թե </w:t>
      </w:r>
      <w:r w:rsidR="007874A1" w:rsidRPr="00DD3F71">
        <w:rPr>
          <w:rFonts w:ascii="GHEA Grapalat" w:hAnsi="GHEA Grapalat" w:cs="Sylfaen"/>
          <w:sz w:val="24"/>
          <w:szCs w:val="24"/>
          <w:lang w:val="hy-AM"/>
        </w:rPr>
        <w:t>Հ</w:t>
      </w:r>
      <w:r w:rsidR="002073D0">
        <w:rPr>
          <w:rFonts w:ascii="GHEA Grapalat" w:hAnsi="GHEA Grapalat" w:cs="Sylfaen"/>
          <w:sz w:val="24"/>
          <w:szCs w:val="24"/>
          <w:lang w:val="hy-AM"/>
        </w:rPr>
        <w:t>ա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>մա</w:t>
      </w:r>
      <w:r w:rsidR="002073D0">
        <w:rPr>
          <w:rFonts w:ascii="GHEA Grapalat" w:hAnsi="GHEA Grapalat" w:cs="Sylfaen"/>
          <w:sz w:val="24"/>
          <w:szCs w:val="24"/>
          <w:lang w:val="hy-AM"/>
        </w:rPr>
        <w:t>ձայ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 xml:space="preserve">նագրի </w:t>
      </w:r>
      <w:r w:rsidR="007874A1" w:rsidRPr="00DD3F71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2073D0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 xml:space="preserve"> որ պետությունում է բնակվում անձ</w:t>
      </w:r>
      <w:r w:rsidR="002073D0">
        <w:rPr>
          <w:rFonts w:ascii="GHEA Grapalat" w:hAnsi="GHEA Grapalat" w:cs="Sylfaen"/>
          <w:sz w:val="24"/>
          <w:szCs w:val="24"/>
          <w:lang w:val="hy-AM"/>
        </w:rPr>
        <w:t>ը (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>կենսաթոշակային ապահովության իրավունքի իրացման «</w:t>
      </w:r>
      <w:r w:rsidR="002073D0">
        <w:rPr>
          <w:rFonts w:ascii="GHEA Grapalat" w:hAnsi="GHEA Grapalat" w:cs="Sylfaen"/>
          <w:sz w:val="24"/>
          <w:szCs w:val="24"/>
          <w:lang w:val="hy-AM"/>
        </w:rPr>
        <w:t>համամասնական</w:t>
      </w:r>
      <w:r w:rsidR="002073D0" w:rsidRPr="002073D0">
        <w:rPr>
          <w:rFonts w:ascii="GHEA Grapalat" w:hAnsi="GHEA Grapalat" w:cs="Sylfaen"/>
          <w:sz w:val="24"/>
          <w:szCs w:val="24"/>
          <w:lang w:val="hy-AM"/>
        </w:rPr>
        <w:t>» սկզբունք</w:t>
      </w:r>
      <w:r w:rsidR="002073D0">
        <w:rPr>
          <w:rFonts w:ascii="GHEA Grapalat" w:hAnsi="GHEA Grapalat" w:cs="Sylfaen"/>
          <w:sz w:val="24"/>
          <w:szCs w:val="24"/>
          <w:lang w:val="hy-AM"/>
        </w:rPr>
        <w:t>): Կ</w:t>
      </w:r>
      <w:r w:rsidR="002073D0" w:rsidRPr="00F02544">
        <w:rPr>
          <w:rFonts w:ascii="GHEA Grapalat" w:hAnsi="GHEA Grapalat" w:cs="Sylfaen"/>
          <w:sz w:val="24"/>
          <w:szCs w:val="24"/>
          <w:lang w:val="hy-AM"/>
        </w:rPr>
        <w:t xml:space="preserve">ենսաթոշակի </w:t>
      </w:r>
      <w:r w:rsidR="00BC253E">
        <w:rPr>
          <w:rFonts w:ascii="GHEA Grapalat" w:hAnsi="GHEA Grapalat" w:cs="Sylfaen"/>
          <w:sz w:val="24"/>
          <w:szCs w:val="24"/>
          <w:lang w:val="hy-AM"/>
        </w:rPr>
        <w:t xml:space="preserve">չափը չի կարող նվազել, </w:t>
      </w:r>
      <w:r w:rsidR="002073D0" w:rsidRPr="00F02544">
        <w:rPr>
          <w:rFonts w:ascii="GHEA Grapalat" w:hAnsi="GHEA Grapalat" w:cs="Sylfaen"/>
          <w:sz w:val="24"/>
          <w:szCs w:val="24"/>
          <w:lang w:val="hy-AM"/>
        </w:rPr>
        <w:t>վճարումը չի կարող դադարեցվել Համաձայնագրի</w:t>
      </w:r>
      <w:r w:rsidR="006567FA" w:rsidRPr="00DD3F71">
        <w:rPr>
          <w:rFonts w:ascii="GHEA Grapalat" w:hAnsi="GHEA Grapalat" w:cs="Sylfaen"/>
          <w:sz w:val="24"/>
          <w:szCs w:val="24"/>
          <w:lang w:val="hy-AM"/>
        </w:rPr>
        <w:t xml:space="preserve"> նախագծի</w:t>
      </w:r>
      <w:r w:rsidR="002073D0" w:rsidRPr="00F02544">
        <w:rPr>
          <w:rFonts w:ascii="GHEA Grapalat" w:hAnsi="GHEA Grapalat" w:cs="Sylfaen"/>
          <w:sz w:val="24"/>
          <w:szCs w:val="24"/>
          <w:lang w:val="hy-AM"/>
        </w:rPr>
        <w:t xml:space="preserve"> այլ անդամ պետությունում բնակվելու </w:t>
      </w:r>
      <w:r w:rsidR="00BC253E">
        <w:rPr>
          <w:rFonts w:ascii="GHEA Grapalat" w:hAnsi="GHEA Grapalat" w:cs="Sylfaen"/>
          <w:sz w:val="24"/>
          <w:szCs w:val="24"/>
          <w:lang w:val="hy-AM"/>
        </w:rPr>
        <w:t>հիմք</w:t>
      </w:r>
      <w:r w:rsidR="002073D0" w:rsidRPr="00F02544">
        <w:rPr>
          <w:rFonts w:ascii="GHEA Grapalat" w:hAnsi="GHEA Grapalat" w:cs="Sylfaen"/>
          <w:sz w:val="24"/>
          <w:szCs w:val="24"/>
          <w:lang w:val="hy-AM"/>
        </w:rPr>
        <w:t>ով</w:t>
      </w:r>
      <w:r w:rsidR="002073D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B663AB" w:rsidRDefault="00535A3B" w:rsidP="009D2640">
      <w:pPr>
        <w:numPr>
          <w:ilvl w:val="0"/>
          <w:numId w:val="3"/>
        </w:numPr>
        <w:tabs>
          <w:tab w:val="left" w:pos="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6567FA" w:rsidRPr="00DD3F71">
        <w:rPr>
          <w:rFonts w:ascii="GHEA Grapalat" w:hAnsi="GHEA Grapalat" w:cs="Sylfaen"/>
          <w:sz w:val="24"/>
          <w:szCs w:val="24"/>
          <w:lang w:val="hy-AM"/>
        </w:rPr>
        <w:t>րի նախագիծն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A7A" w:rsidRPr="00535A3B">
        <w:rPr>
          <w:rFonts w:ascii="GHEA Grapalat" w:hAnsi="GHEA Grapalat" w:cs="Sylfaen"/>
          <w:sz w:val="24"/>
          <w:szCs w:val="24"/>
          <w:lang w:val="hy-AM"/>
        </w:rPr>
        <w:t xml:space="preserve">ուժի մեջ մտնելուց հետո ձեռք բերված աշխատանքային ստաժի համար կենսաթոշակը նշանակում և վճարում է այն </w:t>
      </w:r>
      <w:r w:rsidR="00206957">
        <w:rPr>
          <w:rFonts w:ascii="GHEA Grapalat" w:hAnsi="GHEA Grapalat" w:cs="Sylfaen"/>
          <w:sz w:val="24"/>
          <w:szCs w:val="24"/>
          <w:lang w:val="hy-AM"/>
        </w:rPr>
        <w:t>անդամ պետությունը</w:t>
      </w:r>
      <w:r w:rsidR="00A02A7A" w:rsidRPr="00535A3B">
        <w:rPr>
          <w:rFonts w:ascii="GHEA Grapalat" w:hAnsi="GHEA Grapalat" w:cs="Sylfaen"/>
          <w:sz w:val="24"/>
          <w:szCs w:val="24"/>
          <w:lang w:val="hy-AM"/>
        </w:rPr>
        <w:t>, որի տարածքում ձեռք է բերվել ստաժը</w:t>
      </w:r>
      <w:r w:rsidRPr="00535A3B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F02544" w:rsidRPr="00535A3B">
        <w:rPr>
          <w:rFonts w:ascii="GHEA Grapalat" w:hAnsi="GHEA Grapalat" w:cs="Sylfaen"/>
          <w:sz w:val="24"/>
          <w:szCs w:val="24"/>
          <w:lang w:val="hy-AM"/>
        </w:rPr>
        <w:t>մ</w:t>
      </w:r>
      <w:r w:rsidR="008E2429" w:rsidRPr="00535A3B">
        <w:rPr>
          <w:rFonts w:ascii="GHEA Grapalat" w:hAnsi="GHEA Grapalat" w:cs="Sylfaen"/>
          <w:sz w:val="24"/>
          <w:szCs w:val="24"/>
          <w:lang w:val="hy-AM"/>
        </w:rPr>
        <w:t xml:space="preserve">ինչև </w:t>
      </w:r>
      <w:r w:rsidR="00D85AB6" w:rsidRPr="00535A3B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="008E2429" w:rsidRPr="00535A3B">
        <w:rPr>
          <w:rFonts w:ascii="GHEA Grapalat" w:hAnsi="GHEA Grapalat" w:cs="Sylfaen"/>
          <w:sz w:val="24"/>
          <w:szCs w:val="24"/>
          <w:lang w:val="hy-AM"/>
        </w:rPr>
        <w:t>գ</w:t>
      </w:r>
      <w:r w:rsidR="00FD0F26" w:rsidRPr="00DD3F71">
        <w:rPr>
          <w:rFonts w:ascii="GHEA Grapalat" w:hAnsi="GHEA Grapalat" w:cs="Sylfaen"/>
          <w:sz w:val="24"/>
          <w:szCs w:val="24"/>
          <w:lang w:val="hy-AM"/>
        </w:rPr>
        <w:t>րի նախագիծն</w:t>
      </w:r>
      <w:r w:rsidR="008E2429" w:rsidRPr="00535A3B">
        <w:rPr>
          <w:rFonts w:ascii="GHEA Grapalat" w:hAnsi="GHEA Grapalat" w:cs="Sylfaen"/>
          <w:sz w:val="24"/>
          <w:szCs w:val="24"/>
          <w:lang w:val="hy-AM"/>
        </w:rPr>
        <w:t xml:space="preserve"> ուժի մեջ մտնելը ձեռք բերված աշխատանքային ստաժի համար </w:t>
      </w:r>
      <w:r w:rsidR="000B20CB" w:rsidRPr="00535A3B">
        <w:rPr>
          <w:rFonts w:ascii="GHEA Grapalat" w:hAnsi="GHEA Grapalat" w:cs="Sylfaen"/>
          <w:sz w:val="24"/>
          <w:szCs w:val="24"/>
          <w:lang w:val="hy-AM"/>
        </w:rPr>
        <w:t xml:space="preserve">շարունակվելու է կիրառվել </w:t>
      </w:r>
      <w:r w:rsidR="00A02A7A" w:rsidRPr="00535A3B">
        <w:rPr>
          <w:rFonts w:ascii="GHEA Grapalat" w:hAnsi="GHEA Grapalat" w:cs="Sylfaen"/>
          <w:sz w:val="24"/>
          <w:szCs w:val="24"/>
          <w:lang w:val="hy-AM"/>
        </w:rPr>
        <w:t xml:space="preserve">1992 թվականի մարտի 13-ի </w:t>
      </w:r>
      <w:r w:rsidR="000B20CB" w:rsidRPr="00535A3B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>ա</w:t>
      </w:r>
      <w:r w:rsidR="000B20CB" w:rsidRPr="00535A3B">
        <w:rPr>
          <w:rFonts w:ascii="GHEA Grapalat" w:hAnsi="GHEA Grapalat" w:cs="Sylfaen"/>
          <w:sz w:val="24"/>
          <w:szCs w:val="24"/>
          <w:lang w:val="hy-AM"/>
        </w:rPr>
        <w:t>գիրը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B663AB" w:rsidRDefault="00D85AB6" w:rsidP="009D2640">
      <w:pPr>
        <w:numPr>
          <w:ilvl w:val="0"/>
          <w:numId w:val="3"/>
        </w:numPr>
        <w:tabs>
          <w:tab w:val="left" w:pos="0"/>
          <w:tab w:val="left" w:pos="126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35A3B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>գրի</w:t>
      </w:r>
      <w:r w:rsidR="00AD198E" w:rsidRPr="00DD3F71">
        <w:rPr>
          <w:rFonts w:ascii="GHEA Grapalat" w:hAnsi="GHEA Grapalat" w:cs="Sylfaen"/>
          <w:sz w:val="24"/>
          <w:szCs w:val="24"/>
          <w:lang w:val="hy-AM"/>
        </w:rPr>
        <w:t xml:space="preserve"> նախագծի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 xml:space="preserve"> կիրարկումն ապահո</w:t>
      </w:r>
      <w:r w:rsidR="009170AC" w:rsidRPr="00535A3B">
        <w:rPr>
          <w:rFonts w:ascii="GHEA Grapalat" w:hAnsi="GHEA Grapalat" w:cs="Sylfaen"/>
          <w:sz w:val="24"/>
          <w:szCs w:val="24"/>
          <w:lang w:val="hy-AM"/>
        </w:rPr>
        <w:t>վ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 xml:space="preserve">վելու է </w:t>
      </w:r>
      <w:r w:rsidR="00DC1229" w:rsidRPr="00DC1229">
        <w:rPr>
          <w:rFonts w:ascii="GHEA Grapalat" w:hAnsi="GHEA Grapalat" w:cs="Sylfaen"/>
          <w:sz w:val="24"/>
          <w:szCs w:val="24"/>
          <w:lang w:val="hy-AM"/>
        </w:rPr>
        <w:t xml:space="preserve">լիազոր, իրավասու մարմինների և Եվրասիական տնտեսական հանձնաժողովի միջև </w:t>
      </w:r>
      <w:r w:rsidR="00DC1229">
        <w:rPr>
          <w:rFonts w:ascii="GHEA Grapalat" w:hAnsi="GHEA Grapalat" w:cs="Sylfaen"/>
          <w:sz w:val="24"/>
          <w:szCs w:val="24"/>
          <w:lang w:val="hy-AM"/>
        </w:rPr>
        <w:t>Հ</w:t>
      </w:r>
      <w:r w:rsidR="00DC1229" w:rsidRPr="00DC1229">
        <w:rPr>
          <w:rFonts w:ascii="GHEA Grapalat" w:hAnsi="GHEA Grapalat" w:cs="Sylfaen"/>
          <w:sz w:val="24"/>
          <w:szCs w:val="24"/>
          <w:lang w:val="hy-AM"/>
        </w:rPr>
        <w:t xml:space="preserve">ամաձայնագրի կիրառության փոխգործակցության </w:t>
      </w:r>
      <w:r w:rsidR="00EF556C" w:rsidRPr="00535A3B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BC253E">
        <w:rPr>
          <w:rFonts w:ascii="GHEA Grapalat" w:hAnsi="GHEA Grapalat" w:cs="Sylfaen"/>
          <w:sz w:val="24"/>
          <w:szCs w:val="24"/>
          <w:lang w:val="hy-AM"/>
        </w:rPr>
        <w:t xml:space="preserve"> (այսուհետ` Կարգ)</w:t>
      </w:r>
      <w:r w:rsidR="00EF556C" w:rsidRPr="00535A3B">
        <w:rPr>
          <w:rFonts w:ascii="GHEA Grapalat" w:hAnsi="GHEA Grapalat" w:cs="Sylfaen"/>
          <w:sz w:val="24"/>
          <w:szCs w:val="24"/>
          <w:lang w:val="hy-AM"/>
        </w:rPr>
        <w:t>, որը հաստատելու է Եվրասիական տնտեսական հանձնաժողովի Խորհուրդը</w:t>
      </w:r>
      <w:r w:rsidR="007C0319" w:rsidRPr="00535A3B">
        <w:rPr>
          <w:rFonts w:ascii="GHEA Grapalat" w:hAnsi="GHEA Grapalat" w:cs="Sylfaen"/>
          <w:sz w:val="24"/>
          <w:szCs w:val="24"/>
          <w:lang w:val="hy-AM"/>
        </w:rPr>
        <w:t>։</w:t>
      </w:r>
      <w:r w:rsidR="00DE301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663AB" w:rsidRDefault="00DE3012">
      <w:pPr>
        <w:tabs>
          <w:tab w:val="left" w:pos="0"/>
          <w:tab w:val="left" w:pos="540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Նախատեսվում է, որ Համաձայնագ</w:t>
      </w:r>
      <w:r w:rsidR="00D21683" w:rsidRPr="00DD3F71">
        <w:rPr>
          <w:rFonts w:ascii="GHEA Grapalat" w:hAnsi="GHEA Grapalat" w:cs="Sylfaen"/>
          <w:sz w:val="24"/>
          <w:szCs w:val="24"/>
          <w:lang w:val="hy-AM"/>
        </w:rPr>
        <w:t>րի նախագիծը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Կարգ</w:t>
      </w:r>
      <w:r w:rsidR="00D21683" w:rsidRPr="00DD3F71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ուժի մեջ են մտնելու 201</w:t>
      </w:r>
      <w:r w:rsidR="00DC1229">
        <w:rPr>
          <w:rFonts w:ascii="GHEA Grapalat" w:hAnsi="GHEA Grapalat" w:cs="Sylfaen"/>
          <w:sz w:val="24"/>
          <w:szCs w:val="24"/>
          <w:lang w:val="hy-AM"/>
        </w:rPr>
        <w:t>9</w:t>
      </w:r>
      <w:r w:rsidR="00EC73B1" w:rsidRPr="00DD3F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DC1229">
        <w:rPr>
          <w:rFonts w:ascii="GHEA Grapalat" w:hAnsi="GHEA Grapalat" w:cs="Sylfaen"/>
          <w:sz w:val="24"/>
          <w:szCs w:val="24"/>
          <w:lang w:val="hy-AM"/>
        </w:rPr>
        <w:t>վականին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Pr="00214C28">
        <w:rPr>
          <w:rFonts w:ascii="GHEA Grapalat" w:hAnsi="GHEA Grapalat" w:cs="Sylfaen"/>
          <w:sz w:val="24"/>
          <w:szCs w:val="24"/>
          <w:lang w:val="hy-AM" w:eastAsia="hy-AM"/>
        </w:rPr>
        <w:t xml:space="preserve">կենսաթոշակային ապահովության բնագավառում լիազոր, իրավասու մարմինների և Եվրասիական տնտեսական հանձնաժողովի միջև </w:t>
      </w:r>
      <w:r>
        <w:rPr>
          <w:rFonts w:ascii="GHEA Grapalat" w:hAnsi="GHEA Grapalat" w:cs="Sylfaen"/>
          <w:sz w:val="24"/>
          <w:szCs w:val="24"/>
          <w:lang w:val="hy-AM" w:eastAsia="hy-AM"/>
        </w:rPr>
        <w:t xml:space="preserve">էլեկտրոնային փաստաթղթերի փոխանակման 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>գործընթաց</w:t>
      </w:r>
      <w:r>
        <w:rPr>
          <w:rFonts w:ascii="GHEA Grapalat" w:hAnsi="GHEA Grapalat" w:cs="Sylfaen"/>
          <w:sz w:val="24"/>
          <w:szCs w:val="24"/>
          <w:lang w:val="hy-AM" w:eastAsia="hy-AM"/>
        </w:rPr>
        <w:t xml:space="preserve">ն ապահովող 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>ԵՏՄ ինտեգրված տեղեկատվական համակարգի</w:t>
      </w:r>
      <w:r>
        <w:rPr>
          <w:rFonts w:ascii="GHEA Grapalat" w:hAnsi="GHEA Grapalat" w:cs="Sylfaen"/>
          <w:sz w:val="24"/>
          <w:szCs w:val="24"/>
          <w:lang w:val="hy-AM" w:eastAsia="hy-AM"/>
        </w:rPr>
        <w:t xml:space="preserve"> ծրագրային գործիքը` ավելի ուշ:</w:t>
      </w:r>
    </w:p>
    <w:p w:rsidR="00B663AB" w:rsidRDefault="006A4AF1">
      <w:pPr>
        <w:tabs>
          <w:tab w:val="left" w:pos="0"/>
          <w:tab w:val="left" w:pos="540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AA7BC5">
        <w:rPr>
          <w:rFonts w:ascii="GHEA Grapalat" w:hAnsi="GHEA Grapalat" w:cs="Sylfaen"/>
          <w:sz w:val="24"/>
          <w:szCs w:val="24"/>
          <w:lang w:val="hy-AM" w:eastAsia="hy-AM"/>
        </w:rPr>
        <w:t xml:space="preserve">Տեղեկացնում եմ, որ ըստ Հանձնաժողովի մասնագետների` 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>ԵՏՄ ինտեգրված տեղեկատվական համակարգի ճարտարապետություն</w:t>
      </w:r>
      <w:r w:rsidR="00F00780">
        <w:rPr>
          <w:rFonts w:ascii="GHEA Grapalat" w:hAnsi="GHEA Grapalat" w:cs="Sylfaen"/>
          <w:sz w:val="24"/>
          <w:szCs w:val="24"/>
          <w:lang w:val="hy-AM" w:eastAsia="hy-AM"/>
        </w:rPr>
        <w:t>ն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 xml:space="preserve"> անդամ պետությունների համար չունի </w:t>
      </w:r>
      <w:r w:rsidR="00AD198E" w:rsidRPr="00DD3F71">
        <w:rPr>
          <w:rFonts w:ascii="GHEA Grapalat" w:hAnsi="GHEA Grapalat" w:cs="Sylfaen"/>
          <w:sz w:val="24"/>
          <w:szCs w:val="24"/>
          <w:lang w:val="hy-AM" w:eastAsia="hy-AM"/>
        </w:rPr>
        <w:t>սխեմաներ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>, որոնց</w:t>
      </w:r>
      <w:r w:rsidRPr="00AA7BC5">
        <w:rPr>
          <w:rFonts w:ascii="GHEA Grapalat" w:hAnsi="GHEA Grapalat" w:cs="Sylfaen"/>
          <w:sz w:val="24"/>
          <w:szCs w:val="24"/>
          <w:lang w:val="hy-AM" w:eastAsia="hy-AM"/>
        </w:rPr>
        <w:t xml:space="preserve"> կիրառմամբ պետություններում 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>առկա տեղեկատվական համակարգերը կարող են տ</w:t>
      </w:r>
      <w:r w:rsidRPr="00AA7BC5">
        <w:rPr>
          <w:rFonts w:ascii="GHEA Grapalat" w:hAnsi="GHEA Grapalat" w:cs="Sylfaen"/>
          <w:sz w:val="24"/>
          <w:szCs w:val="24"/>
          <w:lang w:val="hy-AM" w:eastAsia="hy-AM"/>
        </w:rPr>
        <w:t xml:space="preserve">վյալները 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 xml:space="preserve">լիարժեք փոխանակել: Ըստ այդմ, </w:t>
      </w:r>
      <w:r w:rsidRPr="00AA7BC5">
        <w:rPr>
          <w:rFonts w:ascii="GHEA Grapalat" w:hAnsi="GHEA Grapalat" w:cs="Sylfaen"/>
          <w:sz w:val="24"/>
          <w:szCs w:val="24"/>
          <w:lang w:val="hy-AM" w:eastAsia="hy-AM"/>
        </w:rPr>
        <w:t xml:space="preserve">հաշվի առնելով այն հանգամանքը, որ </w:t>
      </w:r>
      <w:r w:rsidR="00F83C48" w:rsidRPr="00DD3F71">
        <w:rPr>
          <w:rFonts w:ascii="GHEA Grapalat" w:hAnsi="GHEA Grapalat" w:cs="Sylfaen"/>
          <w:sz w:val="24"/>
          <w:szCs w:val="24"/>
          <w:lang w:val="hy-AM" w:eastAsia="hy-AM"/>
        </w:rPr>
        <w:t>Հ</w:t>
      </w:r>
      <w:r w:rsidR="00DE3012" w:rsidRPr="00AA7BC5">
        <w:rPr>
          <w:rFonts w:ascii="GHEA Grapalat" w:hAnsi="GHEA Grapalat" w:cs="Sylfaen"/>
          <w:sz w:val="24"/>
          <w:szCs w:val="24"/>
          <w:lang w:val="hy-AM" w:eastAsia="hy-AM"/>
        </w:rPr>
        <w:t>ամաձայնագրի</w:t>
      </w:r>
      <w:r w:rsidR="007101A6" w:rsidRPr="00DD3F71">
        <w:rPr>
          <w:rFonts w:ascii="GHEA Grapalat" w:hAnsi="GHEA Grapalat" w:cs="Sylfaen"/>
          <w:sz w:val="24"/>
          <w:szCs w:val="24"/>
          <w:lang w:val="hy-AM" w:eastAsia="hy-AM"/>
        </w:rPr>
        <w:t xml:space="preserve"> նախագծի</w:t>
      </w:r>
      <w:r w:rsidR="00DE3012" w:rsidRPr="00AA7BC5">
        <w:rPr>
          <w:rFonts w:ascii="GHEA Grapalat" w:hAnsi="GHEA Grapalat" w:cs="Sylfaen"/>
          <w:sz w:val="24"/>
          <w:szCs w:val="24"/>
          <w:lang w:val="hy-AM" w:eastAsia="hy-AM"/>
        </w:rPr>
        <w:t xml:space="preserve"> շրջանակում</w:t>
      </w:r>
      <w:r w:rsidRPr="00214C28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hy-AM"/>
        </w:rPr>
        <w:t>էլեկտրոնային փաստաթղթերի</w:t>
      </w:r>
      <w:r w:rsidR="00AA7BC5" w:rsidRPr="00AA7BC5">
        <w:rPr>
          <w:rFonts w:ascii="GHEA Grapalat" w:hAnsi="GHEA Grapalat" w:cs="Sylfaen"/>
          <w:sz w:val="24"/>
          <w:szCs w:val="24"/>
          <w:lang w:val="hy-AM" w:eastAsia="hy-AM"/>
        </w:rPr>
        <w:t>, անձնական տվյալների</w:t>
      </w:r>
      <w:r>
        <w:rPr>
          <w:rFonts w:ascii="GHEA Grapalat" w:hAnsi="GHEA Grapalat" w:cs="Sylfaen"/>
          <w:sz w:val="24"/>
          <w:szCs w:val="24"/>
          <w:lang w:val="hy-AM" w:eastAsia="hy-AM"/>
        </w:rPr>
        <w:t xml:space="preserve"> փոխանակման 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>գործընթաց</w:t>
      </w:r>
      <w:r w:rsidR="00DE3012" w:rsidRPr="00AA7BC5">
        <w:rPr>
          <w:rFonts w:ascii="GHEA Grapalat" w:hAnsi="GHEA Grapalat" w:cs="Sylfaen"/>
          <w:sz w:val="24"/>
          <w:szCs w:val="24"/>
          <w:lang w:val="hy-AM" w:eastAsia="hy-AM"/>
        </w:rPr>
        <w:t xml:space="preserve">ն իրականացվելու է </w:t>
      </w:r>
      <w:r w:rsidRPr="00214C28">
        <w:rPr>
          <w:rFonts w:ascii="GHEA Grapalat" w:hAnsi="GHEA Grapalat" w:cs="Sylfaen"/>
          <w:sz w:val="24"/>
          <w:szCs w:val="24"/>
          <w:lang w:val="hy-AM" w:eastAsia="hy-AM"/>
        </w:rPr>
        <w:lastRenderedPageBreak/>
        <w:t>ինտեգրված տեղեկատվական համակարգի միջոցով</w:t>
      </w:r>
      <w:r w:rsidR="00AA7BC5" w:rsidRPr="00AA7BC5">
        <w:rPr>
          <w:rFonts w:ascii="GHEA Grapalat" w:hAnsi="GHEA Grapalat" w:cs="Sylfaen"/>
          <w:sz w:val="24"/>
          <w:szCs w:val="24"/>
          <w:lang w:val="hy-AM" w:eastAsia="hy-AM"/>
        </w:rPr>
        <w:t xml:space="preserve"> (փոստային առաքմամբ տեղեկատվության փոխանակման պրակտիկան գործնականում ապացուցել է իր անարդյունավետությունը)</w:t>
      </w:r>
      <w:r w:rsidR="00DE3012" w:rsidRPr="00AA7BC5">
        <w:rPr>
          <w:rFonts w:ascii="GHEA Grapalat" w:hAnsi="GHEA Grapalat" w:cs="Sylfaen"/>
          <w:sz w:val="24"/>
          <w:szCs w:val="24"/>
          <w:lang w:val="hy-AM" w:eastAsia="hy-AM"/>
        </w:rPr>
        <w:t>,</w:t>
      </w:r>
      <w:r w:rsidRPr="00214C28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Pr="00AA7BC5">
        <w:rPr>
          <w:rFonts w:ascii="GHEA Grapalat" w:hAnsi="GHEA Grapalat" w:cs="Sylfaen"/>
          <w:sz w:val="24"/>
          <w:szCs w:val="24"/>
          <w:lang w:val="hy-AM" w:eastAsia="hy-AM"/>
        </w:rPr>
        <w:t>աշխատանքներ են տարվում դրա ստեղծման ուղղությամբ</w:t>
      </w:r>
      <w:r w:rsidRPr="00896034">
        <w:rPr>
          <w:rFonts w:ascii="GHEA Grapalat" w:hAnsi="GHEA Grapalat" w:cs="Sylfaen"/>
          <w:sz w:val="24"/>
          <w:szCs w:val="24"/>
          <w:lang w:val="hy-AM" w:eastAsia="hy-AM"/>
        </w:rPr>
        <w:t>:</w:t>
      </w:r>
    </w:p>
    <w:p w:rsidR="00B663AB" w:rsidRDefault="00D85AB6">
      <w:pPr>
        <w:tabs>
          <w:tab w:val="left" w:pos="0"/>
          <w:tab w:val="left" w:pos="540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Համաձայնա</w:t>
      </w:r>
      <w:r w:rsidR="00F15A0C" w:rsidRPr="007C0319">
        <w:rPr>
          <w:rFonts w:ascii="GHEA Grapalat" w:hAnsi="GHEA Grapalat" w:cs="Sylfaen"/>
          <w:sz w:val="24"/>
          <w:szCs w:val="24"/>
          <w:lang w:val="hy-AM" w:eastAsia="hy-AM"/>
        </w:rPr>
        <w:t>գր</w:t>
      </w:r>
      <w:r w:rsidR="00F15A0C">
        <w:rPr>
          <w:rFonts w:ascii="GHEA Grapalat" w:hAnsi="GHEA Grapalat" w:cs="Sylfaen"/>
          <w:sz w:val="24"/>
          <w:szCs w:val="24"/>
          <w:lang w:val="hy-AM" w:eastAsia="hy-AM"/>
        </w:rPr>
        <w:t>ի</w:t>
      </w:r>
      <w:r w:rsidR="007F6A1C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BC253E">
        <w:rPr>
          <w:rFonts w:ascii="GHEA Grapalat" w:hAnsi="GHEA Grapalat" w:cs="Sylfaen"/>
          <w:sz w:val="24"/>
          <w:szCs w:val="24"/>
          <w:lang w:val="hy-AM" w:eastAsia="hy-AM"/>
        </w:rPr>
        <w:t xml:space="preserve">նախագծի </w:t>
      </w:r>
      <w:r w:rsidR="007F6A1C">
        <w:rPr>
          <w:rFonts w:ascii="GHEA Grapalat" w:hAnsi="GHEA Grapalat" w:cs="Sylfaen"/>
          <w:sz w:val="24"/>
          <w:szCs w:val="24"/>
          <w:lang w:val="hy-AM" w:eastAsia="hy-AM"/>
        </w:rPr>
        <w:t xml:space="preserve">մշակման փուլում տարբեր ձևաչափերով կազմակերպված քննարկումներին </w:t>
      </w:r>
      <w:r w:rsidR="007F6A1C" w:rsidRPr="00A02E4F">
        <w:rPr>
          <w:rFonts w:ascii="GHEA Grapalat" w:hAnsi="GHEA Grapalat" w:cs="Sylfaen"/>
          <w:sz w:val="24"/>
          <w:szCs w:val="24"/>
          <w:lang w:val="hy-AM" w:eastAsia="hy-AM"/>
        </w:rPr>
        <w:t>ՀՀ</w:t>
      </w:r>
      <w:r w:rsidR="007F6A1C" w:rsidRPr="003616DE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7F6A1C" w:rsidRPr="00A02E4F">
        <w:rPr>
          <w:rFonts w:ascii="GHEA Grapalat" w:hAnsi="GHEA Grapalat" w:cs="Sylfaen"/>
          <w:sz w:val="24"/>
          <w:szCs w:val="24"/>
          <w:lang w:val="hy-AM" w:eastAsia="hy-AM"/>
        </w:rPr>
        <w:t>աշխատանքի</w:t>
      </w:r>
      <w:r w:rsidR="007F6A1C" w:rsidRPr="003616DE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7F6A1C" w:rsidRPr="00A02E4F">
        <w:rPr>
          <w:rFonts w:ascii="GHEA Grapalat" w:hAnsi="GHEA Grapalat" w:cs="Sylfaen"/>
          <w:sz w:val="24"/>
          <w:szCs w:val="24"/>
          <w:lang w:val="hy-AM" w:eastAsia="hy-AM"/>
        </w:rPr>
        <w:t>և</w:t>
      </w:r>
      <w:r w:rsidR="007F6A1C" w:rsidRPr="003616DE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7F6A1C" w:rsidRPr="00A02E4F">
        <w:rPr>
          <w:rFonts w:ascii="GHEA Grapalat" w:hAnsi="GHEA Grapalat" w:cs="Sylfaen"/>
          <w:sz w:val="24"/>
          <w:szCs w:val="24"/>
          <w:lang w:val="hy-AM" w:eastAsia="hy-AM"/>
        </w:rPr>
        <w:t>սոցիալական</w:t>
      </w:r>
      <w:r w:rsidR="007F6A1C" w:rsidRPr="003616DE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7F6A1C" w:rsidRPr="00A02E4F">
        <w:rPr>
          <w:rFonts w:ascii="GHEA Grapalat" w:hAnsi="GHEA Grapalat" w:cs="Sylfaen"/>
          <w:sz w:val="24"/>
          <w:szCs w:val="24"/>
          <w:lang w:val="hy-AM" w:eastAsia="hy-AM"/>
        </w:rPr>
        <w:t>հարցերի</w:t>
      </w:r>
      <w:r w:rsidR="007F6A1C" w:rsidRPr="003616DE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7F6A1C" w:rsidRPr="00A02E4F">
        <w:rPr>
          <w:rFonts w:ascii="GHEA Grapalat" w:hAnsi="GHEA Grapalat" w:cs="Sylfaen"/>
          <w:sz w:val="24"/>
          <w:szCs w:val="24"/>
          <w:lang w:val="hy-AM" w:eastAsia="hy-AM"/>
        </w:rPr>
        <w:t>նախարարություն</w:t>
      </w:r>
      <w:r w:rsidR="007F6A1C">
        <w:rPr>
          <w:rFonts w:ascii="GHEA Grapalat" w:hAnsi="GHEA Grapalat" w:cs="Sylfaen"/>
          <w:sz w:val="24"/>
          <w:szCs w:val="24"/>
          <w:lang w:val="hy-AM" w:eastAsia="hy-AM"/>
        </w:rPr>
        <w:t xml:space="preserve">ը </w:t>
      </w:r>
      <w:r w:rsidR="007F6A1C" w:rsidRPr="009F7D24">
        <w:rPr>
          <w:rFonts w:ascii="GHEA Grapalat" w:hAnsi="GHEA Grapalat" w:cs="Sylfaen"/>
          <w:sz w:val="24"/>
          <w:szCs w:val="24"/>
          <w:lang w:val="hy-AM" w:eastAsia="hy-AM"/>
        </w:rPr>
        <w:t xml:space="preserve">ներկայացրել է </w:t>
      </w:r>
      <w:r w:rsidR="009176AB" w:rsidRPr="009F7D24">
        <w:rPr>
          <w:rFonts w:ascii="GHEA Grapalat" w:hAnsi="GHEA Grapalat" w:cs="Sylfaen"/>
          <w:sz w:val="24"/>
          <w:szCs w:val="24"/>
          <w:lang w:val="hy-AM" w:eastAsia="hy-AM"/>
        </w:rPr>
        <w:t>իր մասնագիտական դիրքորոշումները</w:t>
      </w:r>
      <w:r w:rsidR="009176AB" w:rsidRPr="00DD3F71">
        <w:rPr>
          <w:rFonts w:ascii="GHEA Grapalat" w:hAnsi="GHEA Grapalat" w:cs="Sylfaen"/>
          <w:sz w:val="24"/>
          <w:szCs w:val="24"/>
          <w:lang w:val="hy-AM" w:eastAsia="hy-AM"/>
        </w:rPr>
        <w:t>՝</w:t>
      </w:r>
      <w:r w:rsidR="007F6A1C" w:rsidRPr="009F7D24">
        <w:rPr>
          <w:rFonts w:ascii="GHEA Grapalat" w:hAnsi="GHEA Grapalat" w:cs="Sylfaen"/>
          <w:sz w:val="24"/>
          <w:szCs w:val="24"/>
          <w:lang w:val="hy-AM" w:eastAsia="hy-AM"/>
        </w:rPr>
        <w:t xml:space="preserve"> անհրաժեշտության դեպքում ներկայացնելով նաև </w:t>
      </w:r>
      <w:r w:rsidR="00B436D6" w:rsidRPr="009F7D24">
        <w:rPr>
          <w:rFonts w:ascii="GHEA Grapalat" w:hAnsi="GHEA Grapalat" w:cs="Sylfaen"/>
          <w:sz w:val="24"/>
          <w:szCs w:val="24"/>
          <w:lang w:val="hy-AM" w:eastAsia="hy-AM"/>
        </w:rPr>
        <w:t>այլ գերատեսչություններից</w:t>
      </w:r>
      <w:r w:rsidR="00B436D6" w:rsidRPr="00DD3F71">
        <w:rPr>
          <w:rFonts w:ascii="GHEA Grapalat" w:hAnsi="GHEA Grapalat" w:cs="Sylfaen"/>
          <w:sz w:val="24"/>
          <w:szCs w:val="24"/>
          <w:lang w:val="hy-AM" w:eastAsia="hy-AM"/>
        </w:rPr>
        <w:t>՝</w:t>
      </w:r>
      <w:r w:rsidR="00B436D6" w:rsidRPr="009F7D24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535A3B" w:rsidRPr="009F7D24">
        <w:rPr>
          <w:rFonts w:ascii="GHEA Grapalat" w:hAnsi="GHEA Grapalat" w:cs="Sylfaen"/>
          <w:sz w:val="24"/>
          <w:szCs w:val="24"/>
          <w:lang w:val="hy-AM" w:eastAsia="hy-AM"/>
        </w:rPr>
        <w:t>իրենց իրավասությունների շրջանակ</w:t>
      </w:r>
      <w:r w:rsidR="00B436D6" w:rsidRPr="00DD3F71">
        <w:rPr>
          <w:rFonts w:ascii="GHEA Grapalat" w:hAnsi="GHEA Grapalat" w:cs="Sylfaen"/>
          <w:sz w:val="24"/>
          <w:szCs w:val="24"/>
          <w:lang w:val="hy-AM" w:eastAsia="hy-AM"/>
        </w:rPr>
        <w:t>ներու</w:t>
      </w:r>
      <w:r w:rsidR="00535A3B" w:rsidRPr="009F7D24">
        <w:rPr>
          <w:rFonts w:ascii="GHEA Grapalat" w:hAnsi="GHEA Grapalat" w:cs="Sylfaen"/>
          <w:sz w:val="24"/>
          <w:szCs w:val="24"/>
          <w:lang w:val="hy-AM" w:eastAsia="hy-AM"/>
        </w:rPr>
        <w:t>մ</w:t>
      </w:r>
      <w:r w:rsidR="00B436D6" w:rsidRPr="00DD3F71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1843A0" w:rsidRPr="00DD3F71">
        <w:rPr>
          <w:rFonts w:ascii="GHEA Grapalat" w:hAnsi="GHEA Grapalat" w:cs="Sylfaen"/>
          <w:sz w:val="24"/>
          <w:szCs w:val="24"/>
          <w:lang w:val="hy-AM" w:eastAsia="hy-AM"/>
        </w:rPr>
        <w:t>տրամադրված</w:t>
      </w:r>
      <w:r w:rsidR="007F6A1C" w:rsidRPr="009F7D24">
        <w:rPr>
          <w:rFonts w:ascii="GHEA Grapalat" w:hAnsi="GHEA Grapalat" w:cs="Sylfaen"/>
          <w:sz w:val="24"/>
          <w:szCs w:val="24"/>
          <w:lang w:val="hy-AM" w:eastAsia="hy-AM"/>
        </w:rPr>
        <w:t xml:space="preserve"> առաջարկությունները</w:t>
      </w:r>
      <w:r w:rsidR="007F6A1C" w:rsidRPr="00DD3F71">
        <w:rPr>
          <w:rFonts w:ascii="GHEA Grapalat" w:hAnsi="GHEA Grapalat" w:cs="Sylfaen"/>
          <w:sz w:val="24"/>
          <w:szCs w:val="24"/>
          <w:lang w:val="hy-AM" w:eastAsia="hy-AM"/>
        </w:rPr>
        <w:t>:</w:t>
      </w:r>
      <w:r w:rsidR="007F6A1C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</w:p>
    <w:p w:rsidR="00EC5B1B" w:rsidRPr="00675ED7" w:rsidRDefault="00A02A7A" w:rsidP="00EB3FBE">
      <w:pPr>
        <w:tabs>
          <w:tab w:val="left" w:pos="0"/>
          <w:tab w:val="left" w:pos="567"/>
          <w:tab w:val="left" w:pos="3261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D85AB6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A02A7A">
        <w:rPr>
          <w:rFonts w:ascii="GHEA Grapalat" w:hAnsi="GHEA Grapalat" w:cs="Sylfaen"/>
          <w:sz w:val="24"/>
          <w:szCs w:val="24"/>
          <w:lang w:val="hy-AM"/>
        </w:rPr>
        <w:t>գրի</w:t>
      </w:r>
      <w:r w:rsidR="00700049" w:rsidRPr="00DD3F71">
        <w:rPr>
          <w:rFonts w:ascii="GHEA Grapalat" w:hAnsi="GHEA Grapalat" w:cs="Sylfaen"/>
          <w:sz w:val="24"/>
          <w:szCs w:val="24"/>
          <w:lang w:val="hy-AM"/>
        </w:rPr>
        <w:t xml:space="preserve"> նախագծի</w:t>
      </w:r>
      <w:r w:rsidRPr="00A02A7A">
        <w:rPr>
          <w:rFonts w:ascii="GHEA Grapalat" w:hAnsi="GHEA Grapalat" w:cs="Sylfaen"/>
          <w:sz w:val="24"/>
          <w:szCs w:val="24"/>
          <w:lang w:val="hy-AM"/>
        </w:rPr>
        <w:t xml:space="preserve"> կարևորությունը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նոր իրողությունների </w:t>
      </w:r>
      <w:r w:rsidRPr="00A02A7A">
        <w:rPr>
          <w:rFonts w:ascii="GHEA Grapalat" w:hAnsi="GHEA Grapalat" w:cs="Sylfaen"/>
          <w:sz w:val="24"/>
          <w:szCs w:val="24"/>
          <w:lang w:val="hy-AM"/>
        </w:rPr>
        <w:t xml:space="preserve">համատեքստում՝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ՀՀ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և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է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գտնում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նշյալ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5AB6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="00F434BF">
        <w:rPr>
          <w:rFonts w:ascii="GHEA Grapalat" w:hAnsi="GHEA Grapalat" w:cs="Sylfaen"/>
          <w:sz w:val="24"/>
          <w:szCs w:val="24"/>
          <w:lang w:val="hy-AM"/>
        </w:rPr>
        <w:t>գրի</w:t>
      </w:r>
      <w:r w:rsidR="00A02E4F" w:rsidRPr="003616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E4F" w:rsidRPr="00A02E4F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="00EE265C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EC5B1B" w:rsidRPr="00675ED7" w:rsidSect="00EB3FBE">
      <w:pgSz w:w="12240" w:h="15840"/>
      <w:pgMar w:top="1134" w:right="90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6B2" w:rsidRDefault="00B716B2" w:rsidP="00CD1845">
      <w:pPr>
        <w:spacing w:after="0" w:line="240" w:lineRule="auto"/>
      </w:pPr>
      <w:r>
        <w:separator/>
      </w:r>
    </w:p>
  </w:endnote>
  <w:endnote w:type="continuationSeparator" w:id="0">
    <w:p w:rsidR="00B716B2" w:rsidRDefault="00B716B2" w:rsidP="00CD1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6B2" w:rsidRDefault="00B716B2" w:rsidP="00CD1845">
      <w:pPr>
        <w:spacing w:after="0" w:line="240" w:lineRule="auto"/>
      </w:pPr>
      <w:r>
        <w:separator/>
      </w:r>
    </w:p>
  </w:footnote>
  <w:footnote w:type="continuationSeparator" w:id="0">
    <w:p w:rsidR="00B716B2" w:rsidRDefault="00B716B2" w:rsidP="00CD1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C56A5"/>
    <w:multiLevelType w:val="hybridMultilevel"/>
    <w:tmpl w:val="A120D7C0"/>
    <w:lvl w:ilvl="0" w:tplc="0EFC2F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2D40ABB"/>
    <w:multiLevelType w:val="hybridMultilevel"/>
    <w:tmpl w:val="9B24370C"/>
    <w:lvl w:ilvl="0" w:tplc="8F96104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54C3490"/>
    <w:multiLevelType w:val="hybridMultilevel"/>
    <w:tmpl w:val="53BA8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56"/>
    <w:rsid w:val="000135C5"/>
    <w:rsid w:val="00013BBE"/>
    <w:rsid w:val="00015126"/>
    <w:rsid w:val="00037D4D"/>
    <w:rsid w:val="00040026"/>
    <w:rsid w:val="000425C3"/>
    <w:rsid w:val="00046DA7"/>
    <w:rsid w:val="00066AED"/>
    <w:rsid w:val="00067891"/>
    <w:rsid w:val="000767E0"/>
    <w:rsid w:val="00087C20"/>
    <w:rsid w:val="000B20CB"/>
    <w:rsid w:val="000D38D9"/>
    <w:rsid w:val="000F2818"/>
    <w:rsid w:val="001156B7"/>
    <w:rsid w:val="00115EFC"/>
    <w:rsid w:val="00124469"/>
    <w:rsid w:val="0014326F"/>
    <w:rsid w:val="001536E5"/>
    <w:rsid w:val="00161A68"/>
    <w:rsid w:val="00162A0B"/>
    <w:rsid w:val="001667FB"/>
    <w:rsid w:val="00181793"/>
    <w:rsid w:val="00182A0A"/>
    <w:rsid w:val="00183224"/>
    <w:rsid w:val="001843A0"/>
    <w:rsid w:val="00195237"/>
    <w:rsid w:val="001B3B48"/>
    <w:rsid w:val="001C57C2"/>
    <w:rsid w:val="001D115F"/>
    <w:rsid w:val="001E3FD8"/>
    <w:rsid w:val="001F14C9"/>
    <w:rsid w:val="001F2E0B"/>
    <w:rsid w:val="001F7DF7"/>
    <w:rsid w:val="0020200B"/>
    <w:rsid w:val="00206957"/>
    <w:rsid w:val="002073D0"/>
    <w:rsid w:val="00223AAD"/>
    <w:rsid w:val="00224B0E"/>
    <w:rsid w:val="0023244D"/>
    <w:rsid w:val="00236291"/>
    <w:rsid w:val="00257DB4"/>
    <w:rsid w:val="00277B0D"/>
    <w:rsid w:val="00283008"/>
    <w:rsid w:val="002932B1"/>
    <w:rsid w:val="002C32CC"/>
    <w:rsid w:val="002C52CB"/>
    <w:rsid w:val="002F5239"/>
    <w:rsid w:val="00301ABF"/>
    <w:rsid w:val="00301FED"/>
    <w:rsid w:val="00302FBD"/>
    <w:rsid w:val="00316755"/>
    <w:rsid w:val="00317383"/>
    <w:rsid w:val="003264BD"/>
    <w:rsid w:val="00331D2F"/>
    <w:rsid w:val="003344B1"/>
    <w:rsid w:val="003365B6"/>
    <w:rsid w:val="00344AED"/>
    <w:rsid w:val="00351058"/>
    <w:rsid w:val="00352535"/>
    <w:rsid w:val="003616DE"/>
    <w:rsid w:val="00364298"/>
    <w:rsid w:val="0036609B"/>
    <w:rsid w:val="00387B7D"/>
    <w:rsid w:val="0039158A"/>
    <w:rsid w:val="00392A36"/>
    <w:rsid w:val="003B5121"/>
    <w:rsid w:val="003C226E"/>
    <w:rsid w:val="003C5AAB"/>
    <w:rsid w:val="003D3AB2"/>
    <w:rsid w:val="003F0EAA"/>
    <w:rsid w:val="003F5F02"/>
    <w:rsid w:val="00411743"/>
    <w:rsid w:val="00415AF9"/>
    <w:rsid w:val="00426A85"/>
    <w:rsid w:val="00437D51"/>
    <w:rsid w:val="00446DFB"/>
    <w:rsid w:val="0045122E"/>
    <w:rsid w:val="00456748"/>
    <w:rsid w:val="0046570A"/>
    <w:rsid w:val="00482A5B"/>
    <w:rsid w:val="00490728"/>
    <w:rsid w:val="004A3B98"/>
    <w:rsid w:val="004B5A8B"/>
    <w:rsid w:val="004B75D5"/>
    <w:rsid w:val="004B7633"/>
    <w:rsid w:val="004C5DC5"/>
    <w:rsid w:val="004D4DBF"/>
    <w:rsid w:val="004E4BDC"/>
    <w:rsid w:val="004F26A7"/>
    <w:rsid w:val="00503F39"/>
    <w:rsid w:val="005064A1"/>
    <w:rsid w:val="005068E3"/>
    <w:rsid w:val="00516119"/>
    <w:rsid w:val="00533B44"/>
    <w:rsid w:val="00535A3B"/>
    <w:rsid w:val="005862FC"/>
    <w:rsid w:val="00586FEF"/>
    <w:rsid w:val="00592A1B"/>
    <w:rsid w:val="00592EA7"/>
    <w:rsid w:val="00594009"/>
    <w:rsid w:val="005C420E"/>
    <w:rsid w:val="005D5081"/>
    <w:rsid w:val="005D5EE6"/>
    <w:rsid w:val="005F3AC5"/>
    <w:rsid w:val="0060500F"/>
    <w:rsid w:val="0063622A"/>
    <w:rsid w:val="0063660B"/>
    <w:rsid w:val="0063735A"/>
    <w:rsid w:val="00653305"/>
    <w:rsid w:val="006565E6"/>
    <w:rsid w:val="006567FA"/>
    <w:rsid w:val="0065715B"/>
    <w:rsid w:val="00675074"/>
    <w:rsid w:val="00675ED7"/>
    <w:rsid w:val="006841AA"/>
    <w:rsid w:val="00686C6D"/>
    <w:rsid w:val="006A4AF1"/>
    <w:rsid w:val="006B2EF8"/>
    <w:rsid w:val="006B7770"/>
    <w:rsid w:val="006F3522"/>
    <w:rsid w:val="00700049"/>
    <w:rsid w:val="007038D3"/>
    <w:rsid w:val="007101A6"/>
    <w:rsid w:val="00710539"/>
    <w:rsid w:val="00711A5D"/>
    <w:rsid w:val="007328D5"/>
    <w:rsid w:val="007363A5"/>
    <w:rsid w:val="007469DE"/>
    <w:rsid w:val="00766590"/>
    <w:rsid w:val="00773D77"/>
    <w:rsid w:val="00782B55"/>
    <w:rsid w:val="007837BB"/>
    <w:rsid w:val="007874A1"/>
    <w:rsid w:val="007A45FB"/>
    <w:rsid w:val="007B306C"/>
    <w:rsid w:val="007B6FD6"/>
    <w:rsid w:val="007C0319"/>
    <w:rsid w:val="007C3F90"/>
    <w:rsid w:val="007D0443"/>
    <w:rsid w:val="007E6CB8"/>
    <w:rsid w:val="007F6A1C"/>
    <w:rsid w:val="007F7A65"/>
    <w:rsid w:val="00800A38"/>
    <w:rsid w:val="00804DF1"/>
    <w:rsid w:val="00811CCB"/>
    <w:rsid w:val="00824E2F"/>
    <w:rsid w:val="0085513F"/>
    <w:rsid w:val="0085742E"/>
    <w:rsid w:val="00876C86"/>
    <w:rsid w:val="00882E28"/>
    <w:rsid w:val="00891E20"/>
    <w:rsid w:val="008A0A18"/>
    <w:rsid w:val="008B4286"/>
    <w:rsid w:val="008C08F1"/>
    <w:rsid w:val="008C22E2"/>
    <w:rsid w:val="008E2429"/>
    <w:rsid w:val="008F0593"/>
    <w:rsid w:val="008F2F71"/>
    <w:rsid w:val="0091037E"/>
    <w:rsid w:val="009170AC"/>
    <w:rsid w:val="009176AB"/>
    <w:rsid w:val="009318F8"/>
    <w:rsid w:val="00932A2B"/>
    <w:rsid w:val="00941098"/>
    <w:rsid w:val="0096260B"/>
    <w:rsid w:val="00981F22"/>
    <w:rsid w:val="00990CFE"/>
    <w:rsid w:val="00991330"/>
    <w:rsid w:val="009913F2"/>
    <w:rsid w:val="009A7DEB"/>
    <w:rsid w:val="009B1EFE"/>
    <w:rsid w:val="009B6DD2"/>
    <w:rsid w:val="009C7B00"/>
    <w:rsid w:val="009D2640"/>
    <w:rsid w:val="009D7A0F"/>
    <w:rsid w:val="009E3F74"/>
    <w:rsid w:val="009F23E0"/>
    <w:rsid w:val="009F5AF7"/>
    <w:rsid w:val="009F7D24"/>
    <w:rsid w:val="00A02A7A"/>
    <w:rsid w:val="00A02E4F"/>
    <w:rsid w:val="00A1623D"/>
    <w:rsid w:val="00A16948"/>
    <w:rsid w:val="00A34D89"/>
    <w:rsid w:val="00A41DFB"/>
    <w:rsid w:val="00A427C3"/>
    <w:rsid w:val="00A50949"/>
    <w:rsid w:val="00A609A6"/>
    <w:rsid w:val="00A67958"/>
    <w:rsid w:val="00A7578A"/>
    <w:rsid w:val="00A82A19"/>
    <w:rsid w:val="00A960A2"/>
    <w:rsid w:val="00AA3686"/>
    <w:rsid w:val="00AA57E5"/>
    <w:rsid w:val="00AA74F8"/>
    <w:rsid w:val="00AA7BC5"/>
    <w:rsid w:val="00AB48EB"/>
    <w:rsid w:val="00AC7420"/>
    <w:rsid w:val="00AD198E"/>
    <w:rsid w:val="00AE0EE4"/>
    <w:rsid w:val="00AF63D4"/>
    <w:rsid w:val="00B039F2"/>
    <w:rsid w:val="00B0482E"/>
    <w:rsid w:val="00B04B81"/>
    <w:rsid w:val="00B04EF5"/>
    <w:rsid w:val="00B12528"/>
    <w:rsid w:val="00B225EB"/>
    <w:rsid w:val="00B24956"/>
    <w:rsid w:val="00B3141C"/>
    <w:rsid w:val="00B40734"/>
    <w:rsid w:val="00B436D6"/>
    <w:rsid w:val="00B62AD4"/>
    <w:rsid w:val="00B65406"/>
    <w:rsid w:val="00B65EED"/>
    <w:rsid w:val="00B663AB"/>
    <w:rsid w:val="00B716B2"/>
    <w:rsid w:val="00B7436B"/>
    <w:rsid w:val="00B7511D"/>
    <w:rsid w:val="00B77713"/>
    <w:rsid w:val="00B83871"/>
    <w:rsid w:val="00B83CF4"/>
    <w:rsid w:val="00B857C5"/>
    <w:rsid w:val="00B927E7"/>
    <w:rsid w:val="00BB109B"/>
    <w:rsid w:val="00BB6EE4"/>
    <w:rsid w:val="00BC253E"/>
    <w:rsid w:val="00C02AA5"/>
    <w:rsid w:val="00C02DE2"/>
    <w:rsid w:val="00C03F45"/>
    <w:rsid w:val="00C06FE4"/>
    <w:rsid w:val="00C1783F"/>
    <w:rsid w:val="00C22EC5"/>
    <w:rsid w:val="00C23EBD"/>
    <w:rsid w:val="00C24AA7"/>
    <w:rsid w:val="00C358FE"/>
    <w:rsid w:val="00C42762"/>
    <w:rsid w:val="00C55B3A"/>
    <w:rsid w:val="00C81C86"/>
    <w:rsid w:val="00C82ECA"/>
    <w:rsid w:val="00C87AC7"/>
    <w:rsid w:val="00C940C3"/>
    <w:rsid w:val="00CA6ABB"/>
    <w:rsid w:val="00CB460A"/>
    <w:rsid w:val="00CB5F7F"/>
    <w:rsid w:val="00CD1845"/>
    <w:rsid w:val="00CE169F"/>
    <w:rsid w:val="00CE43E8"/>
    <w:rsid w:val="00CF3D09"/>
    <w:rsid w:val="00D0511F"/>
    <w:rsid w:val="00D108A6"/>
    <w:rsid w:val="00D15EBF"/>
    <w:rsid w:val="00D21683"/>
    <w:rsid w:val="00D253DA"/>
    <w:rsid w:val="00D26ECB"/>
    <w:rsid w:val="00D300C0"/>
    <w:rsid w:val="00D321B6"/>
    <w:rsid w:val="00D40F8D"/>
    <w:rsid w:val="00D42844"/>
    <w:rsid w:val="00D50074"/>
    <w:rsid w:val="00D5490F"/>
    <w:rsid w:val="00D5555D"/>
    <w:rsid w:val="00D57ECF"/>
    <w:rsid w:val="00D66DBA"/>
    <w:rsid w:val="00D73069"/>
    <w:rsid w:val="00D75696"/>
    <w:rsid w:val="00D76247"/>
    <w:rsid w:val="00D85599"/>
    <w:rsid w:val="00D85AB6"/>
    <w:rsid w:val="00DB08B1"/>
    <w:rsid w:val="00DB323A"/>
    <w:rsid w:val="00DC1229"/>
    <w:rsid w:val="00DC73F7"/>
    <w:rsid w:val="00DD01A6"/>
    <w:rsid w:val="00DD1C1D"/>
    <w:rsid w:val="00DD3F71"/>
    <w:rsid w:val="00DD4068"/>
    <w:rsid w:val="00DD5C15"/>
    <w:rsid w:val="00DE3012"/>
    <w:rsid w:val="00DE5831"/>
    <w:rsid w:val="00DE5C68"/>
    <w:rsid w:val="00E02DE1"/>
    <w:rsid w:val="00E0619A"/>
    <w:rsid w:val="00E3161D"/>
    <w:rsid w:val="00E36F4A"/>
    <w:rsid w:val="00E504AC"/>
    <w:rsid w:val="00E82DD8"/>
    <w:rsid w:val="00E94FE9"/>
    <w:rsid w:val="00EA07F9"/>
    <w:rsid w:val="00EB347E"/>
    <w:rsid w:val="00EB3FBE"/>
    <w:rsid w:val="00EC5B1B"/>
    <w:rsid w:val="00EC73B1"/>
    <w:rsid w:val="00EE1FB1"/>
    <w:rsid w:val="00EE265C"/>
    <w:rsid w:val="00EE4761"/>
    <w:rsid w:val="00EF3934"/>
    <w:rsid w:val="00EF556C"/>
    <w:rsid w:val="00F00780"/>
    <w:rsid w:val="00F02544"/>
    <w:rsid w:val="00F103D5"/>
    <w:rsid w:val="00F108A1"/>
    <w:rsid w:val="00F15A0C"/>
    <w:rsid w:val="00F31E56"/>
    <w:rsid w:val="00F325B1"/>
    <w:rsid w:val="00F434BF"/>
    <w:rsid w:val="00F61849"/>
    <w:rsid w:val="00F655E1"/>
    <w:rsid w:val="00F6697D"/>
    <w:rsid w:val="00F66D0E"/>
    <w:rsid w:val="00F76816"/>
    <w:rsid w:val="00F83C48"/>
    <w:rsid w:val="00F94577"/>
    <w:rsid w:val="00FA0204"/>
    <w:rsid w:val="00FA11A6"/>
    <w:rsid w:val="00FA20AE"/>
    <w:rsid w:val="00FC0A75"/>
    <w:rsid w:val="00FC6E55"/>
    <w:rsid w:val="00FC7BD5"/>
    <w:rsid w:val="00FD0F26"/>
    <w:rsid w:val="00FD212A"/>
    <w:rsid w:val="00FE22CA"/>
    <w:rsid w:val="00FF1688"/>
    <w:rsid w:val="00FF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AED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rsid w:val="00037D4D"/>
    <w:pPr>
      <w:spacing w:after="0" w:line="240" w:lineRule="auto"/>
      <w:ind w:firstLine="720"/>
      <w:jc w:val="right"/>
    </w:pPr>
    <w:rPr>
      <w:rFonts w:ascii="Agg_Times1" w:hAnsi="Agg_Times1"/>
      <w:sz w:val="24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character" w:customStyle="1" w:styleId="Bodytext3">
    <w:name w:val="Body text (3)_"/>
    <w:link w:val="Bodytext30"/>
    <w:uiPriority w:val="99"/>
    <w:locked/>
    <w:rsid w:val="006A4AF1"/>
    <w:rPr>
      <w:b/>
      <w:bCs/>
      <w:spacing w:val="10"/>
      <w:sz w:val="25"/>
      <w:szCs w:val="25"/>
      <w:shd w:val="clear" w:color="auto" w:fill="FFFFFF"/>
    </w:rPr>
  </w:style>
  <w:style w:type="paragraph" w:customStyle="1" w:styleId="Bodytext30">
    <w:name w:val="Body text (3)"/>
    <w:basedOn w:val="Normal"/>
    <w:link w:val="Bodytext3"/>
    <w:uiPriority w:val="99"/>
    <w:rsid w:val="006A4AF1"/>
    <w:pPr>
      <w:shd w:val="clear" w:color="auto" w:fill="FFFFFF"/>
      <w:spacing w:before="600" w:after="900" w:line="427" w:lineRule="exact"/>
      <w:jc w:val="center"/>
    </w:pPr>
    <w:rPr>
      <w:rFonts w:eastAsia="Calibri"/>
      <w:b/>
      <w:bCs/>
      <w:spacing w:val="10"/>
      <w:sz w:val="25"/>
      <w:szCs w:val="25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A8B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3TimesNewRoman">
    <w:name w:val="Body text (3) + Times New Roman"/>
    <w:aliases w:val="15 pt1"/>
    <w:basedOn w:val="DefaultParagraphFont"/>
    <w:rsid w:val="00DC122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67958"/>
    <w:rPr>
      <w:sz w:val="28"/>
      <w:szCs w:val="28"/>
      <w:shd w:val="clear" w:color="auto" w:fill="FFFFFF"/>
    </w:rPr>
  </w:style>
  <w:style w:type="character" w:customStyle="1" w:styleId="Bodytext2TimesNewRoman">
    <w:name w:val="Body text (2) + Times New Roman"/>
    <w:aliases w:val="15 pt"/>
    <w:basedOn w:val="Bodytext2"/>
    <w:rsid w:val="00A67958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2Tahoma">
    <w:name w:val="Body text (2) + Tahoma"/>
    <w:aliases w:val="13 pt,Bold"/>
    <w:basedOn w:val="Bodytext2"/>
    <w:rsid w:val="00A67958"/>
    <w:rPr>
      <w:rFonts w:ascii="Tahoma" w:eastAsia="Tahoma" w:hAnsi="Tahoma" w:cs="Tahoma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A67958"/>
    <w:pPr>
      <w:widowControl w:val="0"/>
      <w:shd w:val="clear" w:color="auto" w:fill="FFFFFF"/>
      <w:spacing w:after="120" w:line="0" w:lineRule="atLeast"/>
      <w:ind w:hanging="460"/>
      <w:jc w:val="center"/>
    </w:pPr>
    <w:rPr>
      <w:rFonts w:eastAsia="Calibri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AED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rsid w:val="00037D4D"/>
    <w:pPr>
      <w:spacing w:after="0" w:line="240" w:lineRule="auto"/>
      <w:ind w:firstLine="720"/>
      <w:jc w:val="right"/>
    </w:pPr>
    <w:rPr>
      <w:rFonts w:ascii="Agg_Times1" w:hAnsi="Agg_Times1"/>
      <w:sz w:val="24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character" w:customStyle="1" w:styleId="Bodytext3">
    <w:name w:val="Body text (3)_"/>
    <w:link w:val="Bodytext30"/>
    <w:uiPriority w:val="99"/>
    <w:locked/>
    <w:rsid w:val="006A4AF1"/>
    <w:rPr>
      <w:b/>
      <w:bCs/>
      <w:spacing w:val="10"/>
      <w:sz w:val="25"/>
      <w:szCs w:val="25"/>
      <w:shd w:val="clear" w:color="auto" w:fill="FFFFFF"/>
    </w:rPr>
  </w:style>
  <w:style w:type="paragraph" w:customStyle="1" w:styleId="Bodytext30">
    <w:name w:val="Body text (3)"/>
    <w:basedOn w:val="Normal"/>
    <w:link w:val="Bodytext3"/>
    <w:uiPriority w:val="99"/>
    <w:rsid w:val="006A4AF1"/>
    <w:pPr>
      <w:shd w:val="clear" w:color="auto" w:fill="FFFFFF"/>
      <w:spacing w:before="600" w:after="900" w:line="427" w:lineRule="exact"/>
      <w:jc w:val="center"/>
    </w:pPr>
    <w:rPr>
      <w:rFonts w:eastAsia="Calibri"/>
      <w:b/>
      <w:bCs/>
      <w:spacing w:val="10"/>
      <w:sz w:val="25"/>
      <w:szCs w:val="25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A8B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3TimesNewRoman">
    <w:name w:val="Body text (3) + Times New Roman"/>
    <w:aliases w:val="15 pt1"/>
    <w:basedOn w:val="DefaultParagraphFont"/>
    <w:rsid w:val="00DC122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67958"/>
    <w:rPr>
      <w:sz w:val="28"/>
      <w:szCs w:val="28"/>
      <w:shd w:val="clear" w:color="auto" w:fill="FFFFFF"/>
    </w:rPr>
  </w:style>
  <w:style w:type="character" w:customStyle="1" w:styleId="Bodytext2TimesNewRoman">
    <w:name w:val="Body text (2) + Times New Roman"/>
    <w:aliases w:val="15 pt"/>
    <w:basedOn w:val="Bodytext2"/>
    <w:rsid w:val="00A67958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2Tahoma">
    <w:name w:val="Body text (2) + Tahoma"/>
    <w:aliases w:val="13 pt,Bold"/>
    <w:basedOn w:val="Bodytext2"/>
    <w:rsid w:val="00A67958"/>
    <w:rPr>
      <w:rFonts w:ascii="Tahoma" w:eastAsia="Tahoma" w:hAnsi="Tahoma" w:cs="Tahoma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A67958"/>
    <w:pPr>
      <w:widowControl w:val="0"/>
      <w:shd w:val="clear" w:color="auto" w:fill="FFFFFF"/>
      <w:spacing w:after="120" w:line="0" w:lineRule="atLeast"/>
      <w:ind w:hanging="460"/>
      <w:jc w:val="center"/>
    </w:pPr>
    <w:rPr>
      <w:rFonts w:eastAsia="Calibri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9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FB2B7-9D70-4E0C-BDD2-B5E14DD6D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Anahit.Galstyan</dc:creator>
  <cp:keywords>Mulberry 2.0</cp:keywords>
  <cp:lastModifiedBy>Mary Gasparyan</cp:lastModifiedBy>
  <cp:revision>2</cp:revision>
  <dcterms:created xsi:type="dcterms:W3CDTF">2019-09-09T12:20:00Z</dcterms:created>
  <dcterms:modified xsi:type="dcterms:W3CDTF">2019-09-09T12:20:00Z</dcterms:modified>
</cp:coreProperties>
</file>